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机器学习算法可视化平台</w:t>
      </w:r>
    </w:p>
    <w:p>
      <w:pPr>
        <w:pStyle w:val="3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——需求分析书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任务描述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文档附录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FABBC"/>
    <w:multiLevelType w:val="singleLevel"/>
    <w:tmpl w:val="FC3FABBC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2020-06-23T03:06:52Z</dcterms:created>
  <dc:creator>86188</dc:creator>
  <cp:lastModifiedBy>ko king</cp:lastModifiedBy>
  <dcterms:modified xsi:type="dcterms:W3CDTF">2020-06-23T03:26:37Z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