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D7D4" w14:textId="33BCC598" w:rsidR="00363F6E" w:rsidRDefault="005C0788">
      <w:r>
        <w:t>机器学习大多数时候是在进行特征工程，特征决定 了机器学习预测效果的上限，而算法只是不断地去逼近这个上限而已</w:t>
      </w:r>
    </w:p>
    <w:p w14:paraId="695C555D" w14:textId="0338BD9C" w:rsidR="005C0788" w:rsidRDefault="005C0788">
      <w:r>
        <w:t>点击率 = 点击人数（次）/ 曝光人数（次）</w:t>
      </w:r>
    </w:p>
    <w:p w14:paraId="0BD9A6A3" w14:textId="1E88B40A" w:rsidR="00550B3E" w:rsidRDefault="00550B3E">
      <w:r>
        <w:t>迁移学习的方式</w:t>
      </w:r>
    </w:p>
    <w:p w14:paraId="0D6A01DB" w14:textId="77777777" w:rsidR="00550B3E" w:rsidRDefault="00550B3E" w:rsidP="00550B3E">
      <w:r>
        <w:rPr>
          <w:rFonts w:hint="eastAsia"/>
        </w:rPr>
        <w:t>广告是否被点击的主导因素是用</w:t>
      </w:r>
    </w:p>
    <w:p w14:paraId="36D5D48C" w14:textId="77777777" w:rsidR="00550B3E" w:rsidRDefault="00550B3E" w:rsidP="00550B3E">
      <w:r>
        <w:rPr>
          <w:rFonts w:hint="eastAsia"/>
        </w:rPr>
        <w:t>户，其次才是广告信息。所以我们要做的是充分挖掘用户以及用户行为的信息，然</w:t>
      </w:r>
    </w:p>
    <w:p w14:paraId="29B51389" w14:textId="0C8277A0" w:rsidR="00550B3E" w:rsidRDefault="00550B3E" w:rsidP="00550B3E">
      <w:r>
        <w:rPr>
          <w:rFonts w:hint="eastAsia"/>
        </w:rPr>
        <w:t>后才是广告主、广告等信息。本赛题的评价指标为对数损失。</w:t>
      </w:r>
      <w:r>
        <w:cr/>
      </w:r>
      <w:r w:rsidR="003D3D28">
        <w:t>标签分布不 平衡的问题进行优化处理，通常是对负样本进行欠采样，对正样本进行过采样</w:t>
      </w:r>
    </w:p>
    <w:p w14:paraId="1EE5A5F9" w14:textId="7F446157" w:rsidR="00EB4542" w:rsidRDefault="00EB4542" w:rsidP="00550B3E">
      <w:pPr>
        <w:rPr>
          <w:rFonts w:hint="eastAsia"/>
        </w:rPr>
      </w:pPr>
      <w:r w:rsidRPr="00EB4542">
        <w:rPr>
          <w:noProof/>
        </w:rPr>
        <w:drawing>
          <wp:inline distT="0" distB="0" distL="0" distR="0" wp14:anchorId="2C9AE4C9" wp14:editId="202CC5C7">
            <wp:extent cx="5274310" cy="4391025"/>
            <wp:effectExtent l="0" t="0" r="2540" b="9525"/>
            <wp:docPr id="1391240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2822" w14:textId="77777777" w:rsidR="003336F4" w:rsidRDefault="003336F4" w:rsidP="005C0788">
      <w:r>
        <w:separator/>
      </w:r>
    </w:p>
  </w:endnote>
  <w:endnote w:type="continuationSeparator" w:id="0">
    <w:p w14:paraId="57F3F4B1" w14:textId="77777777" w:rsidR="003336F4" w:rsidRDefault="003336F4" w:rsidP="005C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ACA8" w14:textId="77777777" w:rsidR="003336F4" w:rsidRDefault="003336F4" w:rsidP="005C0788">
      <w:r>
        <w:separator/>
      </w:r>
    </w:p>
  </w:footnote>
  <w:footnote w:type="continuationSeparator" w:id="0">
    <w:p w14:paraId="055B1FB9" w14:textId="77777777" w:rsidR="003336F4" w:rsidRDefault="003336F4" w:rsidP="005C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4C"/>
    <w:rsid w:val="00107BD5"/>
    <w:rsid w:val="002A274C"/>
    <w:rsid w:val="003336F4"/>
    <w:rsid w:val="00363F6E"/>
    <w:rsid w:val="003D3D28"/>
    <w:rsid w:val="00550B3E"/>
    <w:rsid w:val="005C0788"/>
    <w:rsid w:val="007208B6"/>
    <w:rsid w:val="00CA5A6B"/>
    <w:rsid w:val="00E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7F00D"/>
  <w15:chartTrackingRefBased/>
  <w15:docId w15:val="{54ACE569-37C1-4B1E-9431-9670A5CF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7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7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何</dc:creator>
  <cp:keywords/>
  <dc:description/>
  <cp:lastModifiedBy>方 何</cp:lastModifiedBy>
  <cp:revision>4</cp:revision>
  <dcterms:created xsi:type="dcterms:W3CDTF">2023-11-13T14:34:00Z</dcterms:created>
  <dcterms:modified xsi:type="dcterms:W3CDTF">2023-11-16T09:06:00Z</dcterms:modified>
</cp:coreProperties>
</file>