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10F6F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Зайти в тестовую jira по ссылке </w:t>
      </w:r>
      <w:hyperlink r:id="rId5" w:history="1">
        <w:r>
          <w:rPr>
            <w:rStyle w:val="HTML"/>
            <w:color w:val="0000FF"/>
            <w:u w:val="single"/>
          </w:rPr>
          <w:t>https://devjira.ifellow.ru/</w:t>
        </w:r>
      </w:hyperlink>
    </w:p>
    <w:p w14:paraId="1769D3E4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Роль КАМ</w:t>
      </w:r>
      <w:r>
        <w:rPr>
          <w:rFonts w:eastAsia="Times New Roman"/>
        </w:rPr>
        <w:t xml:space="preserve"> (Зубарев Сергей Михайлович)</w:t>
      </w:r>
    </w:p>
    <w:p w14:paraId="51F29F01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Создать карточку пресейл проекта (</w:t>
      </w:r>
      <w:hyperlink r:id="rId6" w:anchor="/testCase/IBPA-T1418?projectId=10904" w:history="1">
        <w:r>
          <w:rPr>
            <w:rStyle w:val="a3"/>
            <w:rFonts w:eastAsia="Times New Roman"/>
          </w:rPr>
          <w:t>IBPA-T1418</w:t>
        </w:r>
      </w:hyperlink>
      <w:r>
        <w:rPr>
          <w:rFonts w:eastAsia="Times New Roman"/>
        </w:rPr>
        <w:t>)</w:t>
      </w:r>
    </w:p>
    <w:p w14:paraId="63CAC6A6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Согласовать пресейл проект в "</w:t>
      </w:r>
      <w:r>
        <w:rPr>
          <w:rFonts w:eastAsia="Times New Roman"/>
          <w:b/>
          <w:bCs/>
        </w:rPr>
        <w:t>IT (IT)</w:t>
      </w:r>
      <w:r>
        <w:rPr>
          <w:rFonts w:eastAsia="Times New Roman"/>
        </w:rPr>
        <w:t>" (</w:t>
      </w:r>
      <w:hyperlink r:id="rId7" w:anchor="/testCase/IBPA-T1426?projectId=10904" w:history="1">
        <w:r>
          <w:rPr>
            <w:rStyle w:val="a3"/>
            <w:rFonts w:eastAsia="Times New Roman"/>
          </w:rPr>
          <w:t>IBPA-T1426</w:t>
        </w:r>
      </w:hyperlink>
      <w:r>
        <w:rPr>
          <w:rFonts w:eastAsia="Times New Roman"/>
        </w:rPr>
        <w:t>)</w:t>
      </w:r>
    </w:p>
    <w:p w14:paraId="7533AD9C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Создать команду инвестиционного проекта(</w:t>
      </w:r>
      <w:hyperlink r:id="rId8" w:anchor="/testCase/IBPA-T1439?projectId=10904" w:history="1">
        <w:r>
          <w:rPr>
            <w:rStyle w:val="a3"/>
            <w:rFonts w:eastAsia="Times New Roman"/>
          </w:rPr>
          <w:t>IBPA-T1439</w:t>
        </w:r>
      </w:hyperlink>
      <w:r>
        <w:rPr>
          <w:rFonts w:eastAsia="Times New Roman"/>
        </w:rPr>
        <w:t>)</w:t>
      </w:r>
    </w:p>
    <w:p w14:paraId="5A983BAC" w14:textId="77777777" w:rsidR="00251E48" w:rsidRDefault="00251E48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Создать прогноз (</w:t>
      </w:r>
      <w:hyperlink r:id="rId9" w:anchor="/testCase/IBPA-T2159?projectId=10904" w:history="1">
        <w:r>
          <w:rPr>
            <w:rStyle w:val="a3"/>
            <w:rFonts w:eastAsia="Times New Roman"/>
          </w:rPr>
          <w:t>IBPA-T2159</w:t>
        </w:r>
      </w:hyperlink>
      <w:r>
        <w:rPr>
          <w:rFonts w:eastAsia="Times New Roman"/>
        </w:rPr>
        <w:t>)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7DC"/>
    <w:multiLevelType w:val="multilevel"/>
    <w:tmpl w:val="86FE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900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48"/>
    <w:rsid w:val="00251E48"/>
    <w:rsid w:val="00F5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6B4BBB"/>
  <w15:chartTrackingRefBased/>
  <w15:docId w15:val="{CCDCCFBC-F283-48A4-A247-5F9AD155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ifellow.ru/secure/Tests.jsp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ra.ifellow.ru/secure/Tests.js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ra.ifellow.ru/secure/Tests.jsp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jira.ifellow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ira.ifellow.ru/secure/Tests.jsp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Никуленков Михаил Михайлович</dc:creator>
  <cp:keywords/>
  <dc:description/>
  <cp:lastModifiedBy>Никуленков Михаил Михайлович</cp:lastModifiedBy>
  <cp:revision>2</cp:revision>
  <dcterms:created xsi:type="dcterms:W3CDTF">2026-05-22T19:49:00Z</dcterms:created>
  <dcterms:modified xsi:type="dcterms:W3CDTF">2026-05-22T19:49:00Z</dcterms:modified>
</cp:coreProperties>
</file>