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749027" w14:textId="77777777" w:rsidR="00477045" w:rsidRDefault="00472DC6" w:rsidP="00472DC6">
      <w:pPr>
        <w:jc w:val="center"/>
      </w:pPr>
      <w:r>
        <w:t>Цел и обхват на проекта</w:t>
      </w:r>
    </w:p>
    <w:p w14:paraId="4FCB1497" w14:textId="77777777" w:rsidR="00472DC6" w:rsidRDefault="00472DC6" w:rsidP="00472DC6">
      <w:pPr>
        <w:jc w:val="both"/>
      </w:pPr>
      <w:r>
        <w:tab/>
        <w:t xml:space="preserve">В този проект ще разгледаме украсата на различни епиграфски паметници – гръцки и латински, предимно от </w:t>
      </w:r>
      <w:r>
        <w:rPr>
          <w:lang w:val="en-US"/>
        </w:rPr>
        <w:t>II – IV</w:t>
      </w:r>
      <w:r>
        <w:t xml:space="preserve"> в. сл. н. е. Целта на проекта е да се разгледат различните декоративни елементи по паметниците и да се систематизират по вид, местоположение върху камъка и големина. Накрая трябва да се потвърди или отхвърли тезата, че </w:t>
      </w:r>
      <w:r w:rsidR="007F321F">
        <w:t>в зависимост от принадлежността на паметника към определена култура – гръцка или римска, има характерни черти на декоративните елементи, които се повтарят. Друг възможен извод е, че паметниците на по-новата култура подражават на по-старите, взаимствайки от тях модели на орнаментиране.</w:t>
      </w:r>
    </w:p>
    <w:p w14:paraId="3CE1B853" w14:textId="77777777" w:rsidR="00477045" w:rsidRDefault="00477045" w:rsidP="00472DC6">
      <w:pPr>
        <w:jc w:val="both"/>
      </w:pPr>
      <w:r>
        <w:tab/>
        <w:t xml:space="preserve">За изготвянето на проекта с мобилен телефон са заснети </w:t>
      </w:r>
      <w:r w:rsidR="0036646C">
        <w:t xml:space="preserve">10 паметника. След това снимките им са качени в </w:t>
      </w:r>
      <w:r w:rsidR="0036646C">
        <w:rPr>
          <w:lang w:val="en-US"/>
        </w:rPr>
        <w:t xml:space="preserve">KIRI Engine </w:t>
      </w:r>
      <w:r w:rsidR="0036646C">
        <w:t xml:space="preserve">за изготвянето на </w:t>
      </w:r>
      <w:r w:rsidR="0036646C">
        <w:rPr>
          <w:lang w:val="en-US"/>
        </w:rPr>
        <w:t xml:space="preserve">3D </w:t>
      </w:r>
      <w:r w:rsidR="0036646C">
        <w:t>модели за пространствена визуализация. По този начин всеки обект бива разгледан от всяка страна. Тук обаче възник</w:t>
      </w:r>
      <w:r w:rsidR="00450902">
        <w:t>в</w:t>
      </w:r>
      <w:r w:rsidR="0036646C">
        <w:t>а и първият проблем. Повечето паметници, поради голямата си тежест и нестабилост, са подпрени на стени, което не позволява заснемането и визуализирането на задните им части.</w:t>
      </w:r>
      <w:r w:rsidR="00450902">
        <w:t xml:space="preserve"> Там не се предполага да има орнаментация, но това не трябва да бъде изключвано като вариант само заради невъзможността за набюдение отзад. Друг проблем е, че при качването на моделите в </w:t>
      </w:r>
      <w:r w:rsidR="00450902">
        <w:rPr>
          <w:lang w:val="en-US"/>
        </w:rPr>
        <w:t>KIRI Engine</w:t>
      </w:r>
      <w:r w:rsidR="00450902">
        <w:t xml:space="preserve">, програмата не може да си измисли сама как би изглеждала задната страна на паметника и затова прави вдлъбнато огледално изображение на предната страна на паметника. Разбира се субективно е дали това всъщност е лошо, тъй като, ако програмата сама довършваше </w:t>
      </w:r>
      <w:r w:rsidR="00450902">
        <w:rPr>
          <w:lang w:val="en-US"/>
        </w:rPr>
        <w:t>3D</w:t>
      </w:r>
      <w:r w:rsidR="00450902">
        <w:t xml:space="preserve"> модела, това би било неточно, въпреки че и огледално изображение също е неточно. </w:t>
      </w:r>
      <w:r w:rsidR="00924980">
        <w:t xml:space="preserve">По този начин се намираме  в порочен кръг от неточни възможности. </w:t>
      </w:r>
    </w:p>
    <w:p w14:paraId="3A692F54" w14:textId="264FE97F" w:rsidR="00924980" w:rsidRDefault="00924980" w:rsidP="00924980">
      <w:pPr>
        <w:jc w:val="both"/>
      </w:pPr>
      <w:r>
        <w:tab/>
        <w:t>След създаването на</w:t>
      </w:r>
      <w:r>
        <w:rPr>
          <w:lang w:val="en-US"/>
        </w:rPr>
        <w:t xml:space="preserve"> 3D </w:t>
      </w:r>
      <w:r>
        <w:t xml:space="preserve">модел на всеки паметник, тези модели са качени в </w:t>
      </w:r>
      <w:r>
        <w:rPr>
          <w:lang w:val="en-US"/>
        </w:rPr>
        <w:t>TetraMetria</w:t>
      </w:r>
      <w:r>
        <w:t>. Там освен най-важната информация за всеки паметник – кога е намерен, къде е намерен, какво представлява, кога е датиран</w:t>
      </w:r>
      <w:r w:rsidR="00CF4AA2">
        <w:t>, може обстойно да се огледа от всички страни.</w:t>
      </w:r>
      <w:r>
        <w:t xml:space="preserve"> </w:t>
      </w:r>
    </w:p>
    <w:p w14:paraId="704987EC" w14:textId="77777777" w:rsidR="00B14F20" w:rsidRDefault="009B5E41" w:rsidP="00924980">
      <w:pPr>
        <w:jc w:val="both"/>
      </w:pPr>
      <w:r>
        <w:tab/>
        <w:t>При анализирането на паметниците се вижда, че предпочитан мотив са лозовите листа и гроздове. По-рядко се срещат цветя. Друг чест мотив са геометричните елементи. На едно място имаме човешко лице, а на друг паметник – кратер.  На два паметника имаме орнамент венец. Срещат се и комбинации от геометрични и флорални мотиви. Интересното е, че в случая при моя набор от паметници по-богато украсени са римските.</w:t>
      </w:r>
      <w:r w:rsidR="005D5F6F">
        <w:t xml:space="preserve"> Един паметник има украса по лявата и дясната си страна, по целите им дължини. </w:t>
      </w:r>
      <w:r w:rsidR="00B14F20">
        <w:t xml:space="preserve"> Орнаментите при някои паметници са фрагментарни, при други изпълват цялото пространство и съставят цялостна композиция. Размерите им също се различават, но при фрагментарното разпределяне на елементи се забелязва по-малък размер, а при цялостно покритие на паметника имаме големи обемисти елементи.</w:t>
      </w:r>
    </w:p>
    <w:p w14:paraId="4FF063D7" w14:textId="77777777" w:rsidR="009B5E41" w:rsidRDefault="005D5F6F" w:rsidP="00B14F20">
      <w:pPr>
        <w:ind w:firstLine="708"/>
        <w:jc w:val="both"/>
      </w:pPr>
      <w:r>
        <w:t xml:space="preserve">Да се прави обаче цялостно заключение, че римляните предпочитат по-богата орнаментация, би било неточно поради малкия брой разгледани археологически находки. Това също е ограничение на проекта – малкото наличие на примери не позволява обективен анализ и изводи. </w:t>
      </w:r>
    </w:p>
    <w:p w14:paraId="543319BA" w14:textId="77777777" w:rsidR="00B14F20" w:rsidRDefault="00B14F20" w:rsidP="00B14F20">
      <w:pPr>
        <w:ind w:firstLine="708"/>
        <w:jc w:val="both"/>
      </w:pPr>
      <w:r>
        <w:t>Точе</w:t>
      </w:r>
      <w:r w:rsidR="009573CC">
        <w:t>н</w:t>
      </w:r>
      <w:r>
        <w:t xml:space="preserve"> извод би бил този, че както римляните, така и гърците са укравявали богато паметниците си. Размерът на украсата варира в зависимост от избраната композиция. </w:t>
      </w:r>
    </w:p>
    <w:p w14:paraId="476EE09E" w14:textId="3A7EA680" w:rsidR="009573CC" w:rsidRDefault="009573CC" w:rsidP="00B14F20">
      <w:pPr>
        <w:ind w:firstLine="708"/>
        <w:jc w:val="both"/>
      </w:pPr>
      <w:r>
        <w:t xml:space="preserve">Оптимизация на изследването може да се постигне чрез наблюдение на по-голям брой паметници, които се виждат от всички страни. При такава възможност би могла да бъде направена характеристика на типа орнаменти според вида на паметника. Например дали флоралните мотиви са по-често срещани при нагробни паметници или при посветителни. </w:t>
      </w:r>
    </w:p>
    <w:p w14:paraId="27C6470E" w14:textId="44AEE243" w:rsidR="00E7425B" w:rsidRPr="00E7425B" w:rsidRDefault="00E7425B" w:rsidP="00B14F20">
      <w:pPr>
        <w:ind w:firstLine="708"/>
        <w:jc w:val="both"/>
      </w:pPr>
      <w:hyperlink r:id="rId4" w:history="1">
        <w:r w:rsidRPr="004D227C">
          <w:rPr>
            <w:rStyle w:val="Hyperlink"/>
          </w:rPr>
          <w:t>https://darkgr</w:t>
        </w:r>
        <w:r w:rsidRPr="004D227C">
          <w:rPr>
            <w:rStyle w:val="Hyperlink"/>
          </w:rPr>
          <w:t>a</w:t>
        </w:r>
        <w:r w:rsidRPr="004D227C">
          <w:rPr>
            <w:rStyle w:val="Hyperlink"/>
          </w:rPr>
          <w:t>y-mandrill-979</w:t>
        </w:r>
        <w:bookmarkStart w:id="0" w:name="_GoBack"/>
        <w:bookmarkEnd w:id="0"/>
        <w:r w:rsidRPr="004D227C">
          <w:rPr>
            <w:rStyle w:val="Hyperlink"/>
          </w:rPr>
          <w:t>86</w:t>
        </w:r>
        <w:r w:rsidRPr="004D227C">
          <w:rPr>
            <w:rStyle w:val="Hyperlink"/>
          </w:rPr>
          <w:t>6</w:t>
        </w:r>
        <w:r w:rsidRPr="004D227C">
          <w:rPr>
            <w:rStyle w:val="Hyperlink"/>
          </w:rPr>
          <w:t>.hostingersite.</w:t>
        </w:r>
        <w:r w:rsidRPr="004D227C">
          <w:rPr>
            <w:rStyle w:val="Hyperlink"/>
          </w:rPr>
          <w:t>c</w:t>
        </w:r>
        <w:r w:rsidRPr="004D227C">
          <w:rPr>
            <w:rStyle w:val="Hyperlink"/>
          </w:rPr>
          <w:t>o</w:t>
        </w:r>
        <w:r w:rsidRPr="004D227C">
          <w:rPr>
            <w:rStyle w:val="Hyperlink"/>
          </w:rPr>
          <w:t>m/index.html</w:t>
        </w:r>
      </w:hyperlink>
      <w:r>
        <w:rPr>
          <w:lang w:val="en-US"/>
        </w:rPr>
        <w:t xml:space="preserve"> - </w:t>
      </w:r>
      <w:r>
        <w:t xml:space="preserve"> Линк към 3</w:t>
      </w:r>
      <w:r>
        <w:rPr>
          <w:lang w:val="en-US"/>
        </w:rPr>
        <w:t xml:space="preserve">D </w:t>
      </w:r>
      <w:r>
        <w:t>моделите.</w:t>
      </w:r>
    </w:p>
    <w:p w14:paraId="03ABE465" w14:textId="77777777" w:rsidR="00924980" w:rsidRPr="009B5E41" w:rsidRDefault="00924980" w:rsidP="00924980">
      <w:pPr>
        <w:jc w:val="both"/>
        <w:rPr>
          <w:lang w:val="en-US"/>
        </w:rPr>
      </w:pPr>
      <w:r>
        <w:lastRenderedPageBreak/>
        <w:tab/>
      </w:r>
    </w:p>
    <w:sectPr w:rsidR="00924980" w:rsidRPr="009B5E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C6"/>
    <w:rsid w:val="00056287"/>
    <w:rsid w:val="0036646C"/>
    <w:rsid w:val="0040448E"/>
    <w:rsid w:val="00450902"/>
    <w:rsid w:val="00472DC6"/>
    <w:rsid w:val="00477045"/>
    <w:rsid w:val="005D5F6F"/>
    <w:rsid w:val="007F321F"/>
    <w:rsid w:val="008A503C"/>
    <w:rsid w:val="00924980"/>
    <w:rsid w:val="009573CC"/>
    <w:rsid w:val="009B5E41"/>
    <w:rsid w:val="009B7D4C"/>
    <w:rsid w:val="00B14F20"/>
    <w:rsid w:val="00C5137A"/>
    <w:rsid w:val="00CF4AA2"/>
    <w:rsid w:val="00E46FC9"/>
    <w:rsid w:val="00E7425B"/>
    <w:rsid w:val="00F67CD3"/>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46CEB"/>
  <w15:chartTrackingRefBased/>
  <w15:docId w15:val="{E4D1039A-62C1-4BF0-A55B-A88973F1B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49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980"/>
    <w:rPr>
      <w:rFonts w:ascii="Segoe UI" w:hAnsi="Segoe UI" w:cs="Segoe UI"/>
      <w:noProof/>
      <w:sz w:val="18"/>
      <w:szCs w:val="18"/>
    </w:rPr>
  </w:style>
  <w:style w:type="character" w:styleId="Hyperlink">
    <w:name w:val="Hyperlink"/>
    <w:basedOn w:val="DefaultParagraphFont"/>
    <w:uiPriority w:val="99"/>
    <w:unhideWhenUsed/>
    <w:rsid w:val="00E7425B"/>
    <w:rPr>
      <w:color w:val="0563C1" w:themeColor="hyperlink"/>
      <w:u w:val="single"/>
    </w:rPr>
  </w:style>
  <w:style w:type="character" w:styleId="UnresolvedMention">
    <w:name w:val="Unresolved Mention"/>
    <w:basedOn w:val="DefaultParagraphFont"/>
    <w:uiPriority w:val="99"/>
    <w:semiHidden/>
    <w:unhideWhenUsed/>
    <w:rsid w:val="00E7425B"/>
    <w:rPr>
      <w:color w:val="605E5C"/>
      <w:shd w:val="clear" w:color="auto" w:fill="E1DFDD"/>
    </w:rPr>
  </w:style>
  <w:style w:type="character" w:styleId="FollowedHyperlink">
    <w:name w:val="FollowedHyperlink"/>
    <w:basedOn w:val="DefaultParagraphFont"/>
    <w:uiPriority w:val="99"/>
    <w:semiHidden/>
    <w:unhideWhenUsed/>
    <w:rsid w:val="00E742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arkgray-mandrill-979866.hostingersite.com/index.html"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2</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Elitsa Lilova</dc:creator>
  <cp:keywords/>
  <dc:description/>
  <cp:lastModifiedBy>Elitsa Lilova</cp:lastModifiedBy>
  <cp:revision>3</cp:revision>
  <dcterms:created xsi:type="dcterms:W3CDTF">2026-06-04T17:48:00Z</dcterms:created>
  <dcterms:modified xsi:type="dcterms:W3CDTF">2026-06-04T22:51:00Z</dcterms:modified>
</cp:coreProperties>
</file>