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D3598" w:rsidTr="002D3598">
        <w:tc>
          <w:tcPr>
            <w:tcW w:w="9062" w:type="dxa"/>
            <w:shd w:val="clear" w:color="auto" w:fill="808080" w:themeFill="background1" w:themeFillShade="80"/>
          </w:tcPr>
          <w:p w:rsidR="002D3598" w:rsidRPr="00792C0A" w:rsidRDefault="00FF0666" w:rsidP="00792C0A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 xml:space="preserve">Test Case: </w:t>
            </w:r>
            <w:r w:rsidR="008302EE">
              <w:rPr>
                <w:rFonts w:cstheme="minorHAnsi"/>
                <w:b/>
                <w:color w:val="FFFFFF" w:themeColor="background1"/>
                <w:sz w:val="24"/>
              </w:rPr>
              <w:t xml:space="preserve">Material Stamm anlegen, </w:t>
            </w:r>
            <w:r w:rsidR="00C039C9">
              <w:rPr>
                <w:rFonts w:cstheme="minorHAnsi"/>
                <w:b/>
                <w:color w:val="FFFFFF" w:themeColor="background1"/>
                <w:sz w:val="24"/>
              </w:rPr>
              <w:t>MM-01</w:t>
            </w:r>
          </w:p>
          <w:p w:rsidR="00792C0A" w:rsidRPr="00792C0A" w:rsidRDefault="00792C0A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2D3598" w:rsidTr="002D3598">
        <w:tc>
          <w:tcPr>
            <w:tcW w:w="9062" w:type="dxa"/>
            <w:shd w:val="clear" w:color="auto" w:fill="D9D9D9" w:themeFill="background1" w:themeFillShade="D9"/>
          </w:tcPr>
          <w:p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2D3598" w:rsidTr="005A6956">
        <w:tc>
          <w:tcPr>
            <w:tcW w:w="9062" w:type="dxa"/>
          </w:tcPr>
          <w:p w:rsidR="002D3598" w:rsidRDefault="004B6CA7" w:rsidP="008302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Anlegen des </w:t>
            </w:r>
            <w:r w:rsidR="008302EE">
              <w:rPr>
                <w:rFonts w:cstheme="minorHAnsi"/>
              </w:rPr>
              <w:t>Fertigerzeugnisse</w:t>
            </w:r>
            <w:r>
              <w:rPr>
                <w:rFonts w:cstheme="minorHAnsi"/>
              </w:rPr>
              <w:t>s</w:t>
            </w:r>
            <w:r w:rsidR="008302EE">
              <w:rPr>
                <w:rFonts w:cstheme="minorHAnsi"/>
              </w:rPr>
              <w:t xml:space="preserve"> mit Materialbezeichnung und Materialart.</w:t>
            </w:r>
          </w:p>
          <w:p w:rsidR="008302EE" w:rsidRPr="00792C0A" w:rsidRDefault="008302EE" w:rsidP="008302EE">
            <w:pPr>
              <w:rPr>
                <w:rFonts w:cstheme="minorHAnsi"/>
              </w:rPr>
            </w:pPr>
          </w:p>
        </w:tc>
      </w:tr>
      <w:tr w:rsidR="002D3598" w:rsidTr="002D3598">
        <w:tc>
          <w:tcPr>
            <w:tcW w:w="9062" w:type="dxa"/>
            <w:shd w:val="clear" w:color="auto" w:fill="D9D9D9" w:themeFill="background1" w:themeFillShade="D9"/>
          </w:tcPr>
          <w:p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2D3598" w:rsidTr="005D68E8">
        <w:tc>
          <w:tcPr>
            <w:tcW w:w="9062" w:type="dxa"/>
          </w:tcPr>
          <w:p w:rsidR="002D3598" w:rsidRPr="00792C0A" w:rsidRDefault="008302EE">
            <w:pPr>
              <w:rPr>
                <w:rFonts w:cstheme="minorHAnsi"/>
              </w:rPr>
            </w:pPr>
            <w:r>
              <w:rPr>
                <w:rFonts w:cstheme="minorHAnsi"/>
              </w:rPr>
              <w:t>Materialstamm wird ins System gespeichert</w:t>
            </w:r>
          </w:p>
          <w:p w:rsidR="00792C0A" w:rsidRPr="00792C0A" w:rsidRDefault="00792C0A">
            <w:pPr>
              <w:rPr>
                <w:rFonts w:cstheme="minorHAnsi"/>
              </w:rPr>
            </w:pPr>
          </w:p>
          <w:p w:rsidR="00792C0A" w:rsidRPr="00792C0A" w:rsidRDefault="00792C0A">
            <w:pPr>
              <w:rPr>
                <w:rFonts w:cstheme="minorHAnsi"/>
              </w:rPr>
            </w:pPr>
          </w:p>
        </w:tc>
      </w:tr>
      <w:tr w:rsidR="002D3598" w:rsidTr="002D3598">
        <w:tc>
          <w:tcPr>
            <w:tcW w:w="9062" w:type="dxa"/>
            <w:shd w:val="clear" w:color="auto" w:fill="D9D9D9" w:themeFill="background1" w:themeFillShade="D9"/>
          </w:tcPr>
          <w:p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C86F29" w:rsidTr="00C86F29">
        <w:tc>
          <w:tcPr>
            <w:tcW w:w="9062" w:type="dxa"/>
            <w:shd w:val="clear" w:color="auto" w:fill="FFFFFF" w:themeFill="background1"/>
          </w:tcPr>
          <w:p w:rsidR="00C86F29" w:rsidRDefault="004B6CA7">
            <w:pPr>
              <w:rPr>
                <w:rFonts w:cstheme="minorHAnsi"/>
              </w:rPr>
            </w:pPr>
            <w:r>
              <w:rPr>
                <w:rFonts w:cstheme="minorHAnsi"/>
              </w:rPr>
              <w:t>Buchungskreis für Materialwirtschaft ist initialisiert</w:t>
            </w:r>
          </w:p>
          <w:p w:rsidR="00355EF7" w:rsidRPr="00C86F29" w:rsidRDefault="00355EF7">
            <w:pPr>
              <w:rPr>
                <w:rFonts w:cstheme="minorHAnsi"/>
              </w:rPr>
            </w:pPr>
          </w:p>
        </w:tc>
      </w:tr>
    </w:tbl>
    <w:p w:rsidR="00FF53EB" w:rsidRDefault="00FF53E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82ACD" w:rsidTr="00DE53B1">
        <w:tc>
          <w:tcPr>
            <w:tcW w:w="9062" w:type="dxa"/>
            <w:shd w:val="clear" w:color="auto" w:fill="808080" w:themeFill="background1" w:themeFillShade="80"/>
          </w:tcPr>
          <w:p w:rsidR="00D82ACD" w:rsidRPr="00467DEE" w:rsidRDefault="00D82ACD" w:rsidP="00DE53B1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Wareneingang sonstige (Fertigerzeugnisse) MM-02</w:t>
            </w: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D82ACD" w:rsidTr="00DE53B1">
        <w:tc>
          <w:tcPr>
            <w:tcW w:w="9062" w:type="dxa"/>
          </w:tcPr>
          <w:p w:rsidR="00D82ACD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Wareneingang</w:t>
            </w:r>
            <w:r w:rsidR="004B6CA7">
              <w:rPr>
                <w:rFonts w:cstheme="minorHAnsi"/>
              </w:rPr>
              <w:t xml:space="preserve"> sonstige</w:t>
            </w:r>
            <w:r>
              <w:rPr>
                <w:rFonts w:cstheme="minorHAnsi"/>
              </w:rPr>
              <w:t xml:space="preserve"> für Fertigerzeugnisse buchen. (MIGO)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D82ACD" w:rsidTr="00DE53B1">
        <w:tc>
          <w:tcPr>
            <w:tcW w:w="9062" w:type="dxa"/>
          </w:tcPr>
          <w:p w:rsidR="00D82ACD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Fertigerzeugnis (SN</w:t>
            </w:r>
            <w:r w:rsidR="00C13FBF">
              <w:rPr>
                <w:rFonts w:cstheme="minorHAnsi"/>
              </w:rPr>
              <w:t>IP</w:t>
            </w:r>
            <w:r>
              <w:rPr>
                <w:rFonts w:cstheme="minorHAnsi"/>
              </w:rPr>
              <w:t>_P</w:t>
            </w:r>
            <w:r w:rsidR="00C13FBF">
              <w:rPr>
                <w:rFonts w:cstheme="minorHAnsi"/>
              </w:rPr>
              <w:t>ROD</w:t>
            </w:r>
            <w:r>
              <w:rPr>
                <w:rFonts w:cstheme="minorHAnsi"/>
              </w:rPr>
              <w:t>_WS18) wird in den Buchungskreis SNIP gebucht,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Materialbeleg wird erzeugt 2200000 Fertigerzeugnisse an 522000 Bestandsveränderung für Fertigerzeugnisse  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D82ACD" w:rsidTr="00DE53B1">
        <w:tc>
          <w:tcPr>
            <w:tcW w:w="9062" w:type="dxa"/>
          </w:tcPr>
          <w:p w:rsidR="00D82ACD" w:rsidRPr="00792C0A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Material muss angelegt sein sowie das </w:t>
            </w:r>
            <w:r w:rsidR="004B6CA7">
              <w:rPr>
                <w:rFonts w:cstheme="minorHAnsi"/>
              </w:rPr>
              <w:t>entsprechende Materialkonten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</w:tbl>
    <w:p w:rsidR="00C86F29" w:rsidRDefault="00C86F2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82ACD" w:rsidTr="00DE53B1">
        <w:tc>
          <w:tcPr>
            <w:tcW w:w="9062" w:type="dxa"/>
            <w:shd w:val="clear" w:color="auto" w:fill="808080" w:themeFill="background1" w:themeFillShade="80"/>
          </w:tcPr>
          <w:p w:rsidR="00D82ACD" w:rsidRPr="00467DEE" w:rsidRDefault="00D82ACD" w:rsidP="00DE53B1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Kreditoren Einkaufssicht anlegen MM-03</w:t>
            </w: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D82ACD" w:rsidTr="00DE53B1">
        <w:tc>
          <w:tcPr>
            <w:tcW w:w="9062" w:type="dxa"/>
          </w:tcPr>
          <w:p w:rsidR="00D82ACD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Kreditor wird um die Einkaufssicht erweitert (MK01)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D82ACD" w:rsidTr="00DE53B1">
        <w:tc>
          <w:tcPr>
            <w:tcW w:w="9062" w:type="dxa"/>
          </w:tcPr>
          <w:p w:rsidR="00D82ACD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Im</w:t>
            </w:r>
            <w:r w:rsidR="00C13FBF">
              <w:rPr>
                <w:rFonts w:cstheme="minorHAnsi"/>
              </w:rPr>
              <w:t xml:space="preserve"> Kreditoren Stamm (SNIP_SUP1</w:t>
            </w:r>
            <w:r>
              <w:rPr>
                <w:rFonts w:cstheme="minorHAnsi"/>
              </w:rPr>
              <w:t>) ist eine Einkaufssicht vorhanden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D82ACD" w:rsidTr="00DE53B1">
        <w:tc>
          <w:tcPr>
            <w:tcW w:w="9062" w:type="dxa"/>
          </w:tcPr>
          <w:p w:rsidR="00D82ACD" w:rsidRPr="00792C0A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Der Kreditor muss</w:t>
            </w:r>
            <w:r w:rsidR="004B6CA7">
              <w:rPr>
                <w:rFonts w:cstheme="minorHAnsi"/>
              </w:rPr>
              <w:t xml:space="preserve"> in FI</w:t>
            </w:r>
            <w:r>
              <w:rPr>
                <w:rFonts w:cstheme="minorHAnsi"/>
              </w:rPr>
              <w:t xml:space="preserve"> vorhanden sein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</w:tbl>
    <w:p w:rsidR="00D82ACD" w:rsidRDefault="00D82AC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82ACD" w:rsidRPr="00FF53EB" w:rsidTr="00DE53B1">
        <w:tc>
          <w:tcPr>
            <w:tcW w:w="9062" w:type="dxa"/>
            <w:shd w:val="clear" w:color="auto" w:fill="808080" w:themeFill="background1" w:themeFillShade="80"/>
          </w:tcPr>
          <w:p w:rsidR="00D82ACD" w:rsidRPr="00FF53EB" w:rsidRDefault="00D82ACD" w:rsidP="00DE53B1">
            <w:pPr>
              <w:rPr>
                <w:rFonts w:cstheme="minorHAnsi"/>
                <w:b/>
                <w:color w:val="FFFFFF" w:themeColor="background1"/>
                <w:sz w:val="24"/>
                <w:lang w:val="en-US"/>
              </w:rPr>
            </w:pPr>
            <w:r w:rsidRPr="00FF53EB">
              <w:rPr>
                <w:lang w:val="en-US"/>
              </w:rPr>
              <w:br w:type="page"/>
            </w:r>
            <w:r w:rsidRPr="00FF53EB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Test Case: </w:t>
            </w:r>
            <w:proofErr w:type="spellStart"/>
            <w:r w:rsidRPr="00FF53EB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Kreditoren</w:t>
            </w:r>
            <w:proofErr w:type="spellEnd"/>
            <w:r w:rsidRPr="00FF53EB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 </w:t>
            </w:r>
            <w:proofErr w:type="spellStart"/>
            <w:r w:rsidRPr="00FF53EB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Infosatz</w:t>
            </w:r>
            <w:proofErr w:type="spellEnd"/>
            <w:r w:rsidRPr="00FF53EB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 MM-04</w:t>
            </w: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D82ACD" w:rsidTr="00DE53B1">
        <w:tc>
          <w:tcPr>
            <w:tcW w:w="9062" w:type="dxa"/>
          </w:tcPr>
          <w:p w:rsidR="00D82ACD" w:rsidRDefault="00D82ACD" w:rsidP="00DE53B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Infosatz</w:t>
            </w:r>
            <w:proofErr w:type="spellEnd"/>
            <w:r>
              <w:rPr>
                <w:rFonts w:cstheme="minorHAnsi"/>
              </w:rPr>
              <w:t xml:space="preserve"> für Materialien anlegen: </w:t>
            </w:r>
          </w:p>
          <w:p w:rsidR="00D82ACD" w:rsidRDefault="003177FC" w:rsidP="004B6CA7">
            <w:pPr>
              <w:rPr>
                <w:rFonts w:cstheme="minorHAnsi"/>
              </w:rPr>
            </w:pPr>
            <w:r>
              <w:rPr>
                <w:rFonts w:cstheme="minorHAnsi"/>
              </w:rPr>
              <w:t>- Rohstoff 1 (SN</w:t>
            </w:r>
            <w:r w:rsidR="00C13FBF">
              <w:rPr>
                <w:rFonts w:cstheme="minorHAnsi"/>
              </w:rPr>
              <w:t>IP_ROH</w:t>
            </w:r>
            <w:r>
              <w:rPr>
                <w:rFonts w:cstheme="minorHAnsi"/>
              </w:rPr>
              <w:t>_G</w:t>
            </w:r>
            <w:r w:rsidR="00D82ACD">
              <w:rPr>
                <w:rFonts w:cstheme="minorHAnsi"/>
              </w:rPr>
              <w:t>)</w:t>
            </w:r>
          </w:p>
          <w:p w:rsidR="00D82ACD" w:rsidRDefault="00D82ACD" w:rsidP="00DE53B1">
            <w:pPr>
              <w:rPr>
                <w:rFonts w:cstheme="minorHAnsi"/>
              </w:rPr>
            </w:pPr>
          </w:p>
          <w:p w:rsidR="00D82ACD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Anlegen mit (ME11)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D82ACD" w:rsidTr="00DE53B1">
        <w:tc>
          <w:tcPr>
            <w:tcW w:w="9062" w:type="dxa"/>
          </w:tcPr>
          <w:p w:rsidR="00D82ACD" w:rsidRDefault="004B6CA7" w:rsidP="00DE53B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Infosatz</w:t>
            </w:r>
            <w:proofErr w:type="spellEnd"/>
            <w:r>
              <w:rPr>
                <w:rFonts w:cstheme="minorHAnsi"/>
              </w:rPr>
              <w:t xml:space="preserve"> ist angelegt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  <w:tr w:rsidR="00D82ACD" w:rsidTr="00DE53B1">
        <w:tc>
          <w:tcPr>
            <w:tcW w:w="9062" w:type="dxa"/>
            <w:shd w:val="clear" w:color="auto" w:fill="D9D9D9" w:themeFill="background1" w:themeFillShade="D9"/>
          </w:tcPr>
          <w:p w:rsidR="00D82ACD" w:rsidRPr="00792C0A" w:rsidRDefault="00D82ACD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D82ACD" w:rsidTr="00DE53B1">
        <w:tc>
          <w:tcPr>
            <w:tcW w:w="9062" w:type="dxa"/>
          </w:tcPr>
          <w:p w:rsidR="00D82ACD" w:rsidRPr="00792C0A" w:rsidRDefault="00D82ACD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Der Kreditor</w:t>
            </w:r>
            <w:r w:rsidR="004B6CA7">
              <w:rPr>
                <w:rFonts w:cstheme="minorHAnsi"/>
              </w:rPr>
              <w:t xml:space="preserve"> und Material</w:t>
            </w:r>
            <w:r>
              <w:rPr>
                <w:rFonts w:cstheme="minorHAnsi"/>
              </w:rPr>
              <w:t xml:space="preserve"> muss vorhanden sein</w:t>
            </w:r>
          </w:p>
          <w:p w:rsidR="00D82ACD" w:rsidRPr="00792C0A" w:rsidRDefault="00D82ACD" w:rsidP="00DE53B1">
            <w:pPr>
              <w:rPr>
                <w:rFonts w:cstheme="minorHAnsi"/>
              </w:rPr>
            </w:pPr>
          </w:p>
        </w:tc>
      </w:tr>
    </w:tbl>
    <w:p w:rsidR="00D82ACD" w:rsidRDefault="00D82AC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03DB2" w:rsidTr="00DE53B1">
        <w:tc>
          <w:tcPr>
            <w:tcW w:w="9062" w:type="dxa"/>
            <w:shd w:val="clear" w:color="auto" w:fill="808080" w:themeFill="background1" w:themeFillShade="80"/>
          </w:tcPr>
          <w:p w:rsidR="00703DB2" w:rsidRPr="00467DEE" w:rsidRDefault="00D82ACD" w:rsidP="00DE53B1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br w:type="page"/>
            </w:r>
            <w:r w:rsidR="00703DB2">
              <w:rPr>
                <w:rFonts w:cstheme="minorHAnsi"/>
                <w:b/>
                <w:color w:val="FFFFFF" w:themeColor="background1"/>
                <w:sz w:val="24"/>
              </w:rPr>
              <w:t>Test Case: Bestellung MM-05</w:t>
            </w: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703DB2" w:rsidTr="00DE53B1">
        <w:tc>
          <w:tcPr>
            <w:tcW w:w="9062" w:type="dxa"/>
          </w:tcPr>
          <w:p w:rsidR="00703DB2" w:rsidRDefault="00703DB2" w:rsidP="00DE53B1">
            <w:pPr>
              <w:rPr>
                <w:rFonts w:cstheme="minorHAnsi"/>
              </w:rPr>
            </w:pPr>
          </w:p>
          <w:p w:rsidR="00703DB2" w:rsidRDefault="002041C3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Bestellung für Rohstoff 1 (SNIP_ROH_G) anlegen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703DB2" w:rsidTr="00DE53B1">
        <w:tc>
          <w:tcPr>
            <w:tcW w:w="9062" w:type="dxa"/>
          </w:tcPr>
          <w:p w:rsidR="00703DB2" w:rsidRDefault="002041C3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Bestellung angelegt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703DB2" w:rsidTr="00DE53B1">
        <w:tc>
          <w:tcPr>
            <w:tcW w:w="9062" w:type="dxa"/>
          </w:tcPr>
          <w:p w:rsidR="00703DB2" w:rsidRPr="00792C0A" w:rsidRDefault="00703DB2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Materialstamm sowie Rohstoffe </w:t>
            </w:r>
            <w:r w:rsidR="002041C3">
              <w:rPr>
                <w:rFonts w:cstheme="minorHAnsi"/>
              </w:rPr>
              <w:t xml:space="preserve">und der Kreditor </w:t>
            </w:r>
            <w:r>
              <w:rPr>
                <w:rFonts w:cstheme="minorHAnsi"/>
              </w:rPr>
              <w:t>müssen angelegt sein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</w:tbl>
    <w:p w:rsidR="00703DB2" w:rsidRDefault="00703DB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03DB2" w:rsidTr="00DE53B1">
        <w:tc>
          <w:tcPr>
            <w:tcW w:w="9062" w:type="dxa"/>
            <w:shd w:val="clear" w:color="auto" w:fill="808080" w:themeFill="background1" w:themeFillShade="80"/>
          </w:tcPr>
          <w:p w:rsidR="00703DB2" w:rsidRPr="00467DEE" w:rsidRDefault="00703DB2" w:rsidP="00DE53B1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br w:type="page"/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Test Case: Wareneingang zur Bestellung MM-06</w:t>
            </w: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703DB2" w:rsidTr="00DE53B1">
        <w:tc>
          <w:tcPr>
            <w:tcW w:w="9062" w:type="dxa"/>
          </w:tcPr>
          <w:p w:rsidR="00703DB2" w:rsidRDefault="00703DB2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Wareneingang zur Bestellung soll gebucht werden (MIGO)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703DB2" w:rsidTr="00DE53B1">
        <w:tc>
          <w:tcPr>
            <w:tcW w:w="9062" w:type="dxa"/>
          </w:tcPr>
          <w:p w:rsidR="002041C3" w:rsidRDefault="00703DB2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Bestellung soll als „erledigt“ markiert sein, Lagerbestand ändert sich </w:t>
            </w:r>
          </w:p>
          <w:p w:rsidR="002041C3" w:rsidRDefault="002041C3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Buchungssatz: </w:t>
            </w:r>
          </w:p>
          <w:p w:rsidR="00703DB2" w:rsidRDefault="002041C3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200000</w:t>
            </w:r>
            <w:r w:rsidR="00703DB2">
              <w:rPr>
                <w:rFonts w:cstheme="minorHAnsi"/>
              </w:rPr>
              <w:t xml:space="preserve"> Rohstoffe an 293000 Wareneingangsverrechnungskonto 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703DB2" w:rsidTr="00DE53B1">
        <w:tc>
          <w:tcPr>
            <w:tcW w:w="9062" w:type="dxa"/>
          </w:tcPr>
          <w:p w:rsidR="00703DB2" w:rsidRPr="00792C0A" w:rsidRDefault="002041C3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Bestellung muss</w:t>
            </w:r>
            <w:r w:rsidR="00703DB2">
              <w:rPr>
                <w:rFonts w:cstheme="minorHAnsi"/>
              </w:rPr>
              <w:t xml:space="preserve"> vorhanden sein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</w:tbl>
    <w:p w:rsidR="00FF53EB" w:rsidRDefault="00FF53E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03DB2" w:rsidTr="00DE53B1">
        <w:tc>
          <w:tcPr>
            <w:tcW w:w="9062" w:type="dxa"/>
            <w:shd w:val="clear" w:color="auto" w:fill="808080" w:themeFill="background1" w:themeFillShade="80"/>
          </w:tcPr>
          <w:p w:rsidR="00703DB2" w:rsidRPr="00467DEE" w:rsidRDefault="00FF53EB" w:rsidP="00DE53B1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br w:type="page"/>
            </w:r>
            <w:r w:rsidR="00703DB2">
              <w:br w:type="page"/>
            </w:r>
            <w:r w:rsidR="00703DB2">
              <w:rPr>
                <w:rFonts w:cstheme="minorHAnsi"/>
                <w:b/>
                <w:color w:val="FFFFFF" w:themeColor="background1"/>
                <w:sz w:val="24"/>
              </w:rPr>
              <w:t>Test Case: Rechnungsprüfung MM-07</w:t>
            </w: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703DB2" w:rsidTr="00DE53B1">
        <w:tc>
          <w:tcPr>
            <w:tcW w:w="9062" w:type="dxa"/>
          </w:tcPr>
          <w:p w:rsidR="00703DB2" w:rsidRDefault="00703DB2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Rechnung wird auf Richtigkeit geprüft und gebucht (MIRO)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703DB2" w:rsidTr="00DE53B1">
        <w:tc>
          <w:tcPr>
            <w:tcW w:w="9062" w:type="dxa"/>
          </w:tcPr>
          <w:p w:rsidR="00703DB2" w:rsidRPr="00792C0A" w:rsidRDefault="00703DB2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Rechnung ist korrekt und wurde verbucht</w:t>
            </w:r>
            <w:r w:rsidR="002041C3">
              <w:rPr>
                <w:rFonts w:cstheme="minorHAnsi"/>
              </w:rPr>
              <w:br/>
              <w:t>Buchungssatz: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293000 Wareneingangsverrechnungskonto an 440000 Verbindlichkeiten</w:t>
            </w:r>
            <w:r w:rsidR="002041C3">
              <w:rPr>
                <w:rFonts w:cstheme="minorHAnsi"/>
              </w:rPr>
              <w:t>/Kreditor</w:t>
            </w:r>
            <w:r>
              <w:rPr>
                <w:rFonts w:cstheme="minorHAnsi"/>
              </w:rPr>
              <w:t xml:space="preserve"> und 260000 Vorsteuer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  <w:tr w:rsidR="00703DB2" w:rsidTr="00DE53B1">
        <w:tc>
          <w:tcPr>
            <w:tcW w:w="9062" w:type="dxa"/>
            <w:shd w:val="clear" w:color="auto" w:fill="D9D9D9" w:themeFill="background1" w:themeFillShade="D9"/>
          </w:tcPr>
          <w:p w:rsidR="00703DB2" w:rsidRPr="00792C0A" w:rsidRDefault="00703DB2" w:rsidP="00DE53B1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703DB2" w:rsidTr="00DE53B1">
        <w:tc>
          <w:tcPr>
            <w:tcW w:w="9062" w:type="dxa"/>
          </w:tcPr>
          <w:p w:rsidR="00703DB2" w:rsidRPr="00792C0A" w:rsidRDefault="00703DB2" w:rsidP="00DE53B1">
            <w:pPr>
              <w:rPr>
                <w:rFonts w:cstheme="minorHAnsi"/>
              </w:rPr>
            </w:pPr>
            <w:r>
              <w:rPr>
                <w:rFonts w:cstheme="minorHAnsi"/>
              </w:rPr>
              <w:t>Die Konten sowie die Rechnung müssen vorhanden sein</w:t>
            </w:r>
          </w:p>
          <w:p w:rsidR="00703DB2" w:rsidRPr="00792C0A" w:rsidRDefault="00703DB2" w:rsidP="00DE53B1">
            <w:pPr>
              <w:rPr>
                <w:rFonts w:cstheme="minorHAnsi"/>
              </w:rPr>
            </w:pPr>
          </w:p>
        </w:tc>
      </w:tr>
    </w:tbl>
    <w:p w:rsidR="0068490C" w:rsidRDefault="0068490C">
      <w:bookmarkStart w:id="0" w:name="_GoBack"/>
      <w:bookmarkEnd w:id="0"/>
    </w:p>
    <w:sectPr w:rsidR="006849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04337B"/>
    <w:multiLevelType w:val="hybridMultilevel"/>
    <w:tmpl w:val="2B023B74"/>
    <w:lvl w:ilvl="0" w:tplc="0940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598"/>
    <w:rsid w:val="002041C3"/>
    <w:rsid w:val="002A5894"/>
    <w:rsid w:val="002D3598"/>
    <w:rsid w:val="003177FC"/>
    <w:rsid w:val="00355EF7"/>
    <w:rsid w:val="004B6CA7"/>
    <w:rsid w:val="0068490C"/>
    <w:rsid w:val="00703DB2"/>
    <w:rsid w:val="00792C0A"/>
    <w:rsid w:val="008302EE"/>
    <w:rsid w:val="00C039C9"/>
    <w:rsid w:val="00C13FBF"/>
    <w:rsid w:val="00C86F29"/>
    <w:rsid w:val="00D425EF"/>
    <w:rsid w:val="00D82ACD"/>
    <w:rsid w:val="00FF0666"/>
    <w:rsid w:val="00F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C80BF-61F9-4752-9A0D-47FB246F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F0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Schattenberg, Bastian</cp:lastModifiedBy>
  <cp:revision>6</cp:revision>
  <dcterms:created xsi:type="dcterms:W3CDTF">2018-11-15T08:47:00Z</dcterms:created>
  <dcterms:modified xsi:type="dcterms:W3CDTF">2018-12-13T12:52:00Z</dcterms:modified>
</cp:coreProperties>
</file>