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E7C7" w14:textId="77777777" w:rsidR="006015F4" w:rsidRDefault="006015F4" w:rsidP="006015F4">
      <w:pPr>
        <w:tabs>
          <w:tab w:val="center" w:pos="4537"/>
          <w:tab w:val="right" w:pos="9078"/>
        </w:tabs>
        <w:spacing w:after="287" w:line="256" w:lineRule="auto"/>
        <w:ind w:left="-15" w:right="0" w:firstLine="0"/>
        <w:jc w:val="left"/>
      </w:pPr>
      <w:r>
        <w:rPr>
          <w:b/>
          <w:sz w:val="24"/>
        </w:rPr>
        <w:t xml:space="preserve">Bezák Tamás (LNSY72) </w:t>
      </w:r>
      <w:r>
        <w:rPr>
          <w:b/>
          <w:sz w:val="24"/>
        </w:rPr>
        <w:tab/>
        <w:t xml:space="preserve">21. csoport </w:t>
      </w:r>
      <w:r>
        <w:rPr>
          <w:b/>
          <w:sz w:val="24"/>
        </w:rPr>
        <w:tab/>
        <w:t xml:space="preserve">2023.05.28. </w:t>
      </w:r>
    </w:p>
    <w:p w14:paraId="0D268AB3" w14:textId="77777777" w:rsidR="006015F4" w:rsidRDefault="006015F4" w:rsidP="006015F4">
      <w:pPr>
        <w:pStyle w:val="Cmsor1"/>
        <w:ind w:left="-5"/>
      </w:pPr>
      <w:r>
        <w:t xml:space="preserve">Feladat </w:t>
      </w:r>
    </w:p>
    <w:p w14:paraId="1AA39A7E" w14:textId="77777777" w:rsidR="006015F4" w:rsidRDefault="006015F4" w:rsidP="006015F4">
      <w:pPr>
        <w:spacing w:after="0"/>
        <w:ind w:left="-5" w:right="0"/>
      </w:pPr>
      <w:r>
        <w:t xml:space="preserve">A könyvtár nyilvántartja a könyvtárba beiratkozott személyeket, és a kikölcsönözhető könyveit. Könyvtári tag az a személy lehet (ismerjük a nevét), aki beiratkozik a könyvtárba. </w:t>
      </w:r>
    </w:p>
    <w:p w14:paraId="116AA6B9" w14:textId="77777777" w:rsidR="006015F4" w:rsidRDefault="006015F4" w:rsidP="006015F4">
      <w:pPr>
        <w:spacing w:after="0"/>
        <w:ind w:left="-5" w:right="0"/>
      </w:pPr>
    </w:p>
    <w:p w14:paraId="438ABD9B" w14:textId="77777777" w:rsidR="006015F4" w:rsidRDefault="006015F4" w:rsidP="006015F4">
      <w:pPr>
        <w:spacing w:after="0"/>
        <w:ind w:left="-5" w:right="0"/>
      </w:pPr>
      <w:r>
        <w:t>Egy könyvtári tag egy alkalommal legfeljebb öt, a könyvtárban meglévő könyvet kölcsönözhet ki. Egy könyvnek ismert a címe, szerzője, kiadója, ISBN száma, az oldalszáma, és van egy könyvtári azonosítója, miután a könyvtárba kerül. Az egyszerre kikölcsönzött könyveket több részletben is vissza lehet hozni, így egy kölcsönzés eseményhez tartozó könyvek listája folyamatosan csökkenhet.</w:t>
      </w:r>
    </w:p>
    <w:p w14:paraId="3C98B834" w14:textId="77777777" w:rsidR="006015F4" w:rsidRDefault="006015F4" w:rsidP="006015F4">
      <w:pPr>
        <w:spacing w:after="0"/>
        <w:ind w:left="-5" w:right="0"/>
      </w:pPr>
    </w:p>
    <w:p w14:paraId="49DF7503" w14:textId="77777777" w:rsidR="006015F4" w:rsidRDefault="006015F4" w:rsidP="006015F4">
      <w:pPr>
        <w:spacing w:after="0"/>
        <w:ind w:left="-5" w:right="0"/>
      </w:pPr>
      <w:r>
        <w:t>Egy könyv kölcsönzési pótdíja a kölcsönzés lejárati idejétől számított napok számától függ, de az egy napi pótdíj a könyv műfajától (természettudományi, szépirodalmi, ifjúsági) és példányszámát jellemző kategóriától (ritkaság, sok példány) függ.</w:t>
      </w:r>
    </w:p>
    <w:p w14:paraId="1C98D0EE" w14:textId="77777777" w:rsidR="006015F4" w:rsidRDefault="006015F4" w:rsidP="006015F4">
      <w:pPr>
        <w:spacing w:after="0"/>
        <w:ind w:left="-5" w:right="0"/>
      </w:pPr>
    </w:p>
    <w:tbl>
      <w:tblPr>
        <w:tblStyle w:val="TableGrid"/>
        <w:tblW w:w="9064" w:type="dxa"/>
        <w:tblInd w:w="5" w:type="dxa"/>
        <w:tblCellMar>
          <w:top w:w="4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20"/>
        <w:gridCol w:w="3022"/>
        <w:gridCol w:w="3022"/>
      </w:tblGrid>
      <w:tr w:rsidR="006015F4" w14:paraId="01D0D6C4" w14:textId="77777777" w:rsidTr="006015F4">
        <w:trPr>
          <w:trHeight w:val="262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EFF6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>napi pótdíj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97E5F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 xml:space="preserve">ritkaság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1B95C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 xml:space="preserve">sok példány </w:t>
            </w:r>
          </w:p>
        </w:tc>
      </w:tr>
      <w:tr w:rsidR="006015F4" w14:paraId="13997764" w14:textId="77777777" w:rsidTr="006015F4">
        <w:trPr>
          <w:trHeight w:val="264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BD699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 xml:space="preserve">természettudományi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48AAA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 xml:space="preserve">100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89FDC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>20</w:t>
            </w:r>
          </w:p>
        </w:tc>
      </w:tr>
      <w:tr w:rsidR="006015F4" w14:paraId="072779C2" w14:textId="77777777" w:rsidTr="006015F4">
        <w:trPr>
          <w:trHeight w:val="262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0136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>szépirodalmi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2BD8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>50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ABEC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>10</w:t>
            </w:r>
          </w:p>
        </w:tc>
      </w:tr>
      <w:tr w:rsidR="006015F4" w14:paraId="18C8458F" w14:textId="77777777" w:rsidTr="006015F4">
        <w:trPr>
          <w:trHeight w:val="264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6AA65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>ifjúsági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3B0E5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>30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6109D" w14:textId="77777777" w:rsidR="006015F4" w:rsidRDefault="006015F4">
            <w:pPr>
              <w:spacing w:after="0" w:line="256" w:lineRule="auto"/>
              <w:ind w:left="0" w:right="0" w:firstLine="0"/>
              <w:jc w:val="left"/>
            </w:pPr>
            <w:r>
              <w:t>10</w:t>
            </w:r>
          </w:p>
        </w:tc>
      </w:tr>
    </w:tbl>
    <w:p w14:paraId="56212F6D" w14:textId="77777777" w:rsidR="006015F4" w:rsidRDefault="006015F4" w:rsidP="006015F4">
      <w:pPr>
        <w:spacing w:after="152"/>
        <w:ind w:left="-5" w:right="0"/>
      </w:pPr>
    </w:p>
    <w:p w14:paraId="52255671" w14:textId="77777777" w:rsidR="006015F4" w:rsidRDefault="006015F4" w:rsidP="006015F4">
      <w:pPr>
        <w:pStyle w:val="Listaszerbekezds"/>
        <w:numPr>
          <w:ilvl w:val="0"/>
          <w:numId w:val="1"/>
        </w:numPr>
        <w:spacing w:after="152"/>
        <w:ind w:right="0"/>
      </w:pPr>
      <w:r>
        <w:t>Tegye lehetővé, hogy a könyvtár beszerezhessen egy könyvet, egy új személy be tudjon iratkozni, egy tag kikölcsönözhesse az általa kért könyvek közül azokat, amelyek jelenleg elérhetők, és bármikor visszahozhasson egy kikölcsönzött könyvet.</w:t>
      </w:r>
    </w:p>
    <w:p w14:paraId="7D7211D3" w14:textId="77777777" w:rsidR="006015F4" w:rsidRDefault="006015F4" w:rsidP="006015F4">
      <w:pPr>
        <w:pStyle w:val="Listaszerbekezds"/>
        <w:numPr>
          <w:ilvl w:val="0"/>
          <w:numId w:val="1"/>
        </w:numPr>
        <w:spacing w:after="152"/>
        <w:ind w:right="0"/>
      </w:pPr>
      <w:r>
        <w:t>Mennyi pótdíjat kell fizetnie egy tagnak a vissza nem hozott könyvei után?</w:t>
      </w:r>
    </w:p>
    <w:p w14:paraId="1C22D79F" w14:textId="77777777" w:rsidR="006015F4" w:rsidRDefault="006015F4" w:rsidP="006015F4">
      <w:pPr>
        <w:spacing w:after="152"/>
        <w:ind w:right="0"/>
      </w:pPr>
      <w:r>
        <w:t xml:space="preserve">Készítsen használati eset diagramot! Ebben jelenjenek meg használati esetként a később bevezetett fontosabb metódusok. Adjon meg a fenti feladathoz egy olyan objektum diagramot, amely mutat öt könyvet, két könyvtári tagot, hozzájuk kapcsolható három kölcsönzési tevékenységet, ahol az egyik kölcsönzés egyszerre két könyvet is tartalmaz. </w:t>
      </w:r>
    </w:p>
    <w:p w14:paraId="7FB6ADEC" w14:textId="77777777" w:rsidR="006015F4" w:rsidRDefault="006015F4" w:rsidP="006015F4">
      <w:pPr>
        <w:spacing w:after="152"/>
        <w:ind w:right="0"/>
      </w:pPr>
      <w:r>
        <w:t xml:space="preserve">Rajzolja fel a feladat osztály diagramját (először csak a konstruktorokkal)! Azoknak a privát/védett adattagoknak a láthatóságát, amelyekhez </w:t>
      </w:r>
      <w:proofErr w:type="spellStart"/>
      <w:r>
        <w:t>getter</w:t>
      </w:r>
      <w:proofErr w:type="spellEnd"/>
      <w:r>
        <w:t xml:space="preserve">-t is, és </w:t>
      </w:r>
      <w:proofErr w:type="spellStart"/>
      <w:r>
        <w:t>setter</w:t>
      </w:r>
      <w:proofErr w:type="spellEnd"/>
      <w:r>
        <w:t xml:space="preserve">-t is kell készíteni, jelölheti publikusnak. (A triviális </w:t>
      </w:r>
      <w:proofErr w:type="spellStart"/>
      <w:r>
        <w:t>getter</w:t>
      </w:r>
      <w:proofErr w:type="spellEnd"/>
      <w:r>
        <w:t>/</w:t>
      </w:r>
      <w:proofErr w:type="spellStart"/>
      <w:r>
        <w:t>setter-eket</w:t>
      </w:r>
      <w:proofErr w:type="spellEnd"/>
      <w:r>
        <w:t xml:space="preserve"> később sem kell beírni a modellbe.) </w:t>
      </w:r>
    </w:p>
    <w:p w14:paraId="1E3B3BA9" w14:textId="77777777" w:rsidR="006015F4" w:rsidRDefault="006015F4" w:rsidP="006015F4">
      <w:pPr>
        <w:spacing w:after="152"/>
        <w:ind w:right="0"/>
      </w:pPr>
      <w:r>
        <w:t xml:space="preserve">Készítse el egy könyv objektum állapotgépét! Különböztesse meg a „könyvtárban”, és a „kikölcsönözve” állapotokat. Az állapot-átmeneteket megvalósító tevékenységeket majd a könyv osztály metódusaiként definiálhatja. </w:t>
      </w:r>
    </w:p>
    <w:p w14:paraId="616C7EDC" w14:textId="77777777" w:rsidR="006015F4" w:rsidRDefault="006015F4" w:rsidP="006015F4">
      <w:pPr>
        <w:spacing w:after="152"/>
        <w:ind w:right="0"/>
      </w:pPr>
      <w:r>
        <w:t xml:space="preserve">Egészítse ki az osztálydiagramot az objektum-kapcsolatokat létrehozó metódusokkal, valamint a feladat kérdéseit megválaszoló metódusokkal. A metódusok leírásában a félév első felében bevezetett végrehajtható specifikációs jelöléseket használja. Azoknak a konstruktoroknak a törzsét, amelyek kizárólag az adattagok inicializálását végzik, nem kell feltüntetni. Ilyenkor a konstruktor paraméterlistája helyén elég felsorolni az inicializálandó adattagok neveit. Az összes közvetlen (tehát nem szerepnév) adattag felsorolása helyett </w:t>
      </w:r>
      <w:proofErr w:type="gramStart"/>
      <w:r>
        <w:t>elég ”</w:t>
      </w:r>
      <w:proofErr w:type="gramEnd"/>
      <w:r>
        <w:t>…”-ot írni.</w:t>
      </w:r>
    </w:p>
    <w:p w14:paraId="1A4BAE2B" w14:textId="77777777" w:rsidR="006015F4" w:rsidRDefault="006015F4" w:rsidP="006015F4">
      <w:pPr>
        <w:spacing w:after="152"/>
        <w:ind w:right="0"/>
      </w:pPr>
      <w:r>
        <w:t xml:space="preserve">Használjon tervezési mintákat, és mutasson rá, hogy hol melyiket alkalmazta. </w:t>
      </w:r>
    </w:p>
    <w:p w14:paraId="64655ED7" w14:textId="66AFE044" w:rsidR="006015F4" w:rsidRDefault="006015F4" w:rsidP="006015F4">
      <w:pPr>
        <w:spacing w:after="152"/>
        <w:ind w:right="0"/>
      </w:pPr>
      <w:r>
        <w:lastRenderedPageBreak/>
        <w:t xml:space="preserve">Implementálja a modellt! Szerkesszen olyan szöveges állományt, amelyből fel lehet </w:t>
      </w:r>
      <w:proofErr w:type="spellStart"/>
      <w:r>
        <w:t>populálni</w:t>
      </w:r>
      <w:proofErr w:type="spellEnd"/>
      <w:r>
        <w:t xml:space="preserve"> egy könyvtár könyveit, könyvtári tagjait, néhány kölcsönzést és könyv visszahozást. Számoljuk ki egy tag pótdíját! Készítsen teszteseteket, néhánynak rajzolja fel a szekvencia diagramját, és hozzon létre ezek kipróbálására automatikusan tesztkörnyezetet</w:t>
      </w:r>
    </w:p>
    <w:p w14:paraId="1FF4594A" w14:textId="135F1387" w:rsidR="006015F4" w:rsidRDefault="006015F4" w:rsidP="006015F4">
      <w:pPr>
        <w:pStyle w:val="Cmsor1"/>
        <w:ind w:left="-5"/>
      </w:pPr>
      <w:r>
        <w:t xml:space="preserve">Terv </w:t>
      </w:r>
    </w:p>
    <w:p w14:paraId="7C123708" w14:textId="7466ABA9" w:rsidR="006015F4" w:rsidRDefault="006015F4" w:rsidP="006015F4">
      <w:pPr>
        <w:spacing w:after="0"/>
        <w:ind w:left="-5" w:right="0"/>
      </w:pPr>
      <w:r>
        <w:t>A feladat megoldásának fő mozzanatai a könyvtári könyvek kölcsönzése és visszahozása, és ennek vezetése katalógusban. Ezek változtatnak a könyvek és a tagok listáján.</w:t>
      </w:r>
    </w:p>
    <w:p w14:paraId="61D6353A" w14:textId="21D463B0" w:rsidR="006015F4" w:rsidRDefault="00436693" w:rsidP="006015F4">
      <w:pPr>
        <w:spacing w:after="249" w:line="256" w:lineRule="auto"/>
        <w:ind w:right="0"/>
        <w:jc w:val="left"/>
      </w:pPr>
      <w:r w:rsidRPr="00436693">
        <w:rPr>
          <w:noProof/>
        </w:rPr>
        <w:drawing>
          <wp:anchor distT="0" distB="0" distL="114300" distR="114300" simplePos="0" relativeHeight="251657216" behindDoc="0" locked="0" layoutInCell="1" allowOverlap="1" wp14:anchorId="604FB2EA" wp14:editId="6C0122FD">
            <wp:simplePos x="0" y="0"/>
            <wp:positionH relativeFrom="margin">
              <wp:align>center</wp:align>
            </wp:positionH>
            <wp:positionV relativeFrom="paragraph">
              <wp:posOffset>200853</wp:posOffset>
            </wp:positionV>
            <wp:extent cx="3802380" cy="3339465"/>
            <wp:effectExtent l="0" t="0" r="7620" b="0"/>
            <wp:wrapTopAndBottom/>
            <wp:docPr id="2143408355" name="Kép 1" descr="A képen szöveg, diagram, sor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8355" name="Kép 1" descr="A képen szöveg, diagram, sor, kö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47837" w14:textId="1D81E677" w:rsidR="006015F4" w:rsidRDefault="00436693" w:rsidP="006015F4">
      <w:pPr>
        <w:spacing w:after="5"/>
        <w:ind w:left="-5" w:right="0"/>
      </w:pPr>
      <w:r w:rsidRPr="00436693">
        <w:rPr>
          <w:noProof/>
        </w:rPr>
        <w:drawing>
          <wp:anchor distT="0" distB="0" distL="114300" distR="114300" simplePos="0" relativeHeight="251658240" behindDoc="0" locked="0" layoutInCell="1" allowOverlap="1" wp14:anchorId="67ED3E84" wp14:editId="405621A2">
            <wp:simplePos x="0" y="0"/>
            <wp:positionH relativeFrom="margin">
              <wp:posOffset>-1270</wp:posOffset>
            </wp:positionH>
            <wp:positionV relativeFrom="paragraph">
              <wp:posOffset>3699124</wp:posOffset>
            </wp:positionV>
            <wp:extent cx="5760720" cy="3404870"/>
            <wp:effectExtent l="0" t="0" r="0" b="5080"/>
            <wp:wrapTopAndBottom/>
            <wp:docPr id="64267235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72357" name="Kép 1" descr="A képen szöveg, képernyőkép, Betűtípus, sor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5F4">
        <w:t>Eközben kommunikáció történik a tagok és a könyvek közt, akárcsak a katalógussal. Ennek következtében lesznek elérhetőek vagy nem elérhetőek</w:t>
      </w:r>
      <w:r>
        <w:t>,</w:t>
      </w:r>
      <w:r w:rsidR="006015F4">
        <w:t xml:space="preserve"> vagy változik azok száma.</w:t>
      </w:r>
    </w:p>
    <w:p w14:paraId="7A549956" w14:textId="4724D968" w:rsidR="006015F4" w:rsidRDefault="006015F4" w:rsidP="006015F4">
      <w:pPr>
        <w:spacing w:after="5"/>
        <w:ind w:left="-5" w:right="0"/>
      </w:pPr>
    </w:p>
    <w:p w14:paraId="754A8BB4" w14:textId="3EA365B7" w:rsidR="006015F4" w:rsidRDefault="006015F4" w:rsidP="006015F4">
      <w:pPr>
        <w:spacing w:after="0" w:line="256" w:lineRule="auto"/>
        <w:ind w:left="554" w:right="0" w:firstLine="0"/>
        <w:jc w:val="left"/>
      </w:pPr>
    </w:p>
    <w:p w14:paraId="47DE7D9D" w14:textId="0492785F" w:rsidR="006015F4" w:rsidRDefault="006015F4" w:rsidP="006015F4">
      <w:pPr>
        <w:ind w:left="-5" w:right="0"/>
      </w:pPr>
      <w:r>
        <w:t xml:space="preserve">Az egyes feladatrészek megoldásának specifikációját és az osztályok közti kapcsolatokat az alábbi ábra szemlélteti. A </w:t>
      </w:r>
      <w:r>
        <w:rPr>
          <w:rFonts w:ascii="Cascadia Code" w:eastAsia="Cascadia Code" w:hAnsi="Cascadia Code" w:cs="Cascadia Code"/>
        </w:rPr>
        <w:t>filter</w:t>
      </w:r>
      <w:r>
        <w:t xml:space="preserve"> egy olyan függvény, amely kiválogatja az adott feltételnek megfelelő elemeket. </w:t>
      </w:r>
    </w:p>
    <w:p w14:paraId="5447238C" w14:textId="5ADDEAF0" w:rsidR="00436693" w:rsidRDefault="00CA60F6" w:rsidP="00CA60F6">
      <w:pPr>
        <w:ind w:left="-5" w:right="0"/>
      </w:pPr>
      <w:r w:rsidRPr="00CA60F6">
        <w:drawing>
          <wp:anchor distT="0" distB="0" distL="114300" distR="114300" simplePos="0" relativeHeight="251665408" behindDoc="0" locked="0" layoutInCell="1" allowOverlap="1" wp14:anchorId="6A4C16D5" wp14:editId="250F668D">
            <wp:simplePos x="0" y="0"/>
            <wp:positionH relativeFrom="column">
              <wp:posOffset>-9249</wp:posOffset>
            </wp:positionH>
            <wp:positionV relativeFrom="paragraph">
              <wp:posOffset>-1298</wp:posOffset>
            </wp:positionV>
            <wp:extent cx="5760720" cy="3347720"/>
            <wp:effectExtent l="0" t="0" r="0" b="5080"/>
            <wp:wrapTopAndBottom/>
            <wp:docPr id="1311329093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29093" name="Kép 1" descr="A képen szöveg, képernyőkép, Párhuzamos, diagram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ABC09" w14:textId="2C22F614" w:rsidR="006015F4" w:rsidRDefault="00436693" w:rsidP="00436693">
      <w:pPr>
        <w:spacing w:after="167"/>
        <w:ind w:left="0" w:right="0" w:firstLine="0"/>
      </w:pPr>
      <w:r w:rsidRPr="00436693">
        <w:rPr>
          <w:noProof/>
        </w:rPr>
        <w:drawing>
          <wp:anchor distT="0" distB="0" distL="114300" distR="114300" simplePos="0" relativeHeight="251656192" behindDoc="0" locked="0" layoutInCell="1" allowOverlap="1" wp14:anchorId="4CC0C107" wp14:editId="783F4D7C">
            <wp:simplePos x="0" y="0"/>
            <wp:positionH relativeFrom="margin">
              <wp:align>center</wp:align>
            </wp:positionH>
            <wp:positionV relativeFrom="paragraph">
              <wp:posOffset>1377342</wp:posOffset>
            </wp:positionV>
            <wp:extent cx="3799840" cy="2380615"/>
            <wp:effectExtent l="0" t="0" r="0" b="635"/>
            <wp:wrapTopAndBottom/>
            <wp:docPr id="1522899462" name="Kép 1" descr="A képen szöveg,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99462" name="Kép 1" descr="A képen szöveg, diagram, sor, képernyőkép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Könyvek listájában minden könyv rendelkezik egy elérhetőségi igaz/hamis (</w:t>
      </w:r>
      <w:proofErr w:type="spellStart"/>
      <w:r>
        <w:t>isAvailable</w:t>
      </w:r>
      <w:proofErr w:type="spellEnd"/>
      <w:r>
        <w:t>) változóval, ami jellemzi az adott azonosítóval rendelkező könyvet kikölcsönözték, vagy a könyvárban van. Ha egy olyan könyvet szeretnénk kikölcsönözni (</w:t>
      </w:r>
      <w:proofErr w:type="spellStart"/>
      <w:proofErr w:type="gramStart"/>
      <w:r w:rsidRPr="00436693">
        <w:rPr>
          <w:rFonts w:ascii="Cascadia Code" w:eastAsia="Cascadia Code" w:hAnsi="Cascadia Code" w:cs="Cascadia Code"/>
        </w:rPr>
        <w:t>borrow</w:t>
      </w:r>
      <w:proofErr w:type="spellEnd"/>
      <w:r w:rsidRPr="00436693">
        <w:rPr>
          <w:rFonts w:ascii="Cascadia Code" w:eastAsia="Cascadia Code" w:hAnsi="Cascadia Code" w:cs="Cascadia Code"/>
        </w:rPr>
        <w:t>(</w:t>
      </w:r>
      <w:proofErr w:type="gramEnd"/>
      <w:r w:rsidRPr="00436693">
        <w:rPr>
          <w:rFonts w:ascii="Cascadia Code" w:eastAsia="Cascadia Code" w:hAnsi="Cascadia Code" w:cs="Cascadia Code"/>
        </w:rPr>
        <w:t>)</w:t>
      </w:r>
      <w:r>
        <w:t xml:space="preserve">), ami nem elérhető, akkor hibát kapunk, más esetben az </w:t>
      </w:r>
      <w:proofErr w:type="spellStart"/>
      <w:r w:rsidRPr="00436693">
        <w:rPr>
          <w:rFonts w:ascii="Cascadia Code" w:eastAsia="Cascadia Code" w:hAnsi="Cascadia Code" w:cs="Cascadia Code"/>
        </w:rPr>
        <w:t>isAvailable</w:t>
      </w:r>
      <w:proofErr w:type="spellEnd"/>
      <w:r w:rsidRPr="00436693">
        <w:rPr>
          <w:rFonts w:ascii="Cascadia Code" w:eastAsia="Cascadia Code" w:hAnsi="Cascadia Code" w:cs="Cascadia Code"/>
        </w:rPr>
        <w:t xml:space="preserve"> = </w:t>
      </w:r>
      <w:proofErr w:type="spellStart"/>
      <w:r w:rsidRPr="00436693">
        <w:rPr>
          <w:rFonts w:ascii="Cascadia Code" w:eastAsia="Cascadia Code" w:hAnsi="Cascadia Code" w:cs="Cascadia Code"/>
        </w:rPr>
        <w:t>false</w:t>
      </w:r>
      <w:proofErr w:type="spellEnd"/>
      <w:r>
        <w:t xml:space="preserve"> lesz. Ugyanez igaz akkor is, ha egy olyan azonosítóval rendelkező könyvet szeretnénk visszahozni (</w:t>
      </w:r>
      <w:proofErr w:type="spellStart"/>
      <w:proofErr w:type="gramStart"/>
      <w:r w:rsidRPr="00436693">
        <w:rPr>
          <w:rFonts w:ascii="Cascadia Code" w:eastAsia="Cascadia Code" w:hAnsi="Cascadia Code" w:cs="Cascadia Code"/>
        </w:rPr>
        <w:t>returnBook</w:t>
      </w:r>
      <w:proofErr w:type="spellEnd"/>
      <w:r w:rsidRPr="00436693">
        <w:rPr>
          <w:rFonts w:ascii="Cascadia Code" w:eastAsia="Cascadia Code" w:hAnsi="Cascadia Code" w:cs="Cascadia Code"/>
        </w:rPr>
        <w:t>(</w:t>
      </w:r>
      <w:proofErr w:type="gramEnd"/>
      <w:r w:rsidRPr="00436693">
        <w:rPr>
          <w:rFonts w:ascii="Cascadia Code" w:eastAsia="Cascadia Code" w:hAnsi="Cascadia Code" w:cs="Cascadia Code"/>
        </w:rPr>
        <w:t>)</w:t>
      </w:r>
      <w:r>
        <w:t xml:space="preserve">) ami amúgy is a könyvtárban van, de ha nincs, az </w:t>
      </w:r>
      <w:proofErr w:type="spellStart"/>
      <w:r w:rsidRPr="00436693">
        <w:rPr>
          <w:rFonts w:ascii="Cascadia Code" w:eastAsia="Cascadia Code" w:hAnsi="Cascadia Code" w:cs="Cascadia Code"/>
        </w:rPr>
        <w:t>isAvailable</w:t>
      </w:r>
      <w:proofErr w:type="spellEnd"/>
      <w:r w:rsidRPr="00436693">
        <w:rPr>
          <w:rFonts w:ascii="Cascadia Code" w:eastAsia="Cascadia Code" w:hAnsi="Cascadia Code" w:cs="Cascadia Code"/>
        </w:rPr>
        <w:t xml:space="preserve"> = </w:t>
      </w:r>
      <w:proofErr w:type="spellStart"/>
      <w:r w:rsidRPr="00436693">
        <w:rPr>
          <w:rFonts w:ascii="Cascadia Code" w:eastAsia="Cascadia Code" w:hAnsi="Cascadia Code" w:cs="Cascadia Code"/>
        </w:rPr>
        <w:t>true</w:t>
      </w:r>
      <w:proofErr w:type="spellEnd"/>
      <w:r>
        <w:t xml:space="preserve"> lesz.</w:t>
      </w:r>
    </w:p>
    <w:p w14:paraId="792EEC08" w14:textId="77777777" w:rsidR="00436693" w:rsidRDefault="00436693" w:rsidP="00436693">
      <w:pPr>
        <w:spacing w:after="167"/>
        <w:ind w:left="-5" w:right="0"/>
      </w:pPr>
    </w:p>
    <w:p w14:paraId="21FC5A52" w14:textId="77777777" w:rsidR="006015F4" w:rsidRDefault="006015F4" w:rsidP="006015F4">
      <w:pPr>
        <w:pStyle w:val="Cmsor1"/>
        <w:ind w:left="-5"/>
      </w:pPr>
      <w:r>
        <w:lastRenderedPageBreak/>
        <w:t xml:space="preserve">Tesztelési terv </w:t>
      </w:r>
    </w:p>
    <w:p w14:paraId="6921D1D8" w14:textId="43FBED27" w:rsidR="006015F4" w:rsidRDefault="006015F4" w:rsidP="00436693">
      <w:pPr>
        <w:ind w:left="-5" w:right="0"/>
      </w:pPr>
      <w:r>
        <w:t xml:space="preserve">A teszteléshez fehérdobozos </w:t>
      </w:r>
      <w:r w:rsidR="00436693">
        <w:t>módszert alkalmaztam a rendszerteszteléshez.</w:t>
      </w:r>
      <w:r>
        <w:t xml:space="preserve"> Két tesztelő osztály van, az elsőben a bemeneti fájl kerül feldolgozásra, itt ezen állapot alapján teszteli a kód, hogy az értékek megfelelően lettek-e kiszámítva.</w:t>
      </w:r>
    </w:p>
    <w:p w14:paraId="51325B76" w14:textId="67F47428" w:rsidR="00436693" w:rsidRDefault="00436693" w:rsidP="00436693">
      <w:pPr>
        <w:ind w:left="-5" w:right="0"/>
      </w:pPr>
      <w:r w:rsidRPr="00436693">
        <w:rPr>
          <w:noProof/>
        </w:rPr>
        <w:drawing>
          <wp:anchor distT="0" distB="0" distL="114300" distR="114300" simplePos="0" relativeHeight="251664384" behindDoc="0" locked="0" layoutInCell="1" allowOverlap="1" wp14:anchorId="18444CC2" wp14:editId="28191D57">
            <wp:simplePos x="0" y="0"/>
            <wp:positionH relativeFrom="margin">
              <wp:posOffset>-1270</wp:posOffset>
            </wp:positionH>
            <wp:positionV relativeFrom="paragraph">
              <wp:posOffset>650737</wp:posOffset>
            </wp:positionV>
            <wp:extent cx="5760720" cy="6325235"/>
            <wp:effectExtent l="0" t="0" r="0" b="0"/>
            <wp:wrapTopAndBottom/>
            <wp:docPr id="924960098" name="Kép 1" descr="A képen szöveg, diagram, Párhuzamos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0098" name="Kép 1" descr="A képen szöveg, diagram, Párhuzamos, Műszaki 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másodikban a feladatoknak megfelelő metódusok tesztesetei futnak, ami összefügg az objektumdiagram tartalmával is, a program tesztesetei a gyakorlatban ezek alapján lesz megoldva.</w:t>
      </w:r>
    </w:p>
    <w:p w14:paraId="517C29B1" w14:textId="6782F282" w:rsidR="006015F4" w:rsidRDefault="006015F4" w:rsidP="006015F4">
      <w:pPr>
        <w:spacing w:after="0" w:line="256" w:lineRule="auto"/>
        <w:ind w:right="0"/>
        <w:jc w:val="left"/>
      </w:pPr>
    </w:p>
    <w:p w14:paraId="235841C5" w14:textId="57014D04" w:rsidR="006015F4" w:rsidRDefault="006015F4" w:rsidP="006015F4">
      <w:pPr>
        <w:spacing w:after="0" w:line="256" w:lineRule="auto"/>
        <w:ind w:right="0"/>
        <w:jc w:val="left"/>
      </w:pPr>
    </w:p>
    <w:p w14:paraId="6C7F8F89" w14:textId="77777777" w:rsidR="00030600" w:rsidRDefault="00030600"/>
    <w:sectPr w:rsidR="00030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9C8"/>
    <w:multiLevelType w:val="hybridMultilevel"/>
    <w:tmpl w:val="9B688D40"/>
    <w:lvl w:ilvl="0" w:tplc="040E0017">
      <w:start w:val="1"/>
      <w:numFmt w:val="lowerLetter"/>
      <w:lvlText w:val="%1)"/>
      <w:lvlJc w:val="left"/>
      <w:pPr>
        <w:ind w:left="705" w:hanging="360"/>
      </w:pPr>
    </w:lvl>
    <w:lvl w:ilvl="1" w:tplc="FFFFFFFF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6165284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26"/>
    <w:rsid w:val="00030600"/>
    <w:rsid w:val="00037777"/>
    <w:rsid w:val="00436693"/>
    <w:rsid w:val="006015F4"/>
    <w:rsid w:val="00B17B26"/>
    <w:rsid w:val="00B22E5D"/>
    <w:rsid w:val="00C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00AD"/>
  <w15:chartTrackingRefBased/>
  <w15:docId w15:val="{FFBA9BF3-3069-41F9-A474-FACA05F6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15F4"/>
    <w:pPr>
      <w:spacing w:after="30" w:line="268" w:lineRule="auto"/>
      <w:ind w:left="10" w:right="3" w:hanging="10"/>
      <w:jc w:val="both"/>
    </w:pPr>
    <w:rPr>
      <w:rFonts w:ascii="Arial" w:eastAsia="Arial" w:hAnsi="Arial" w:cs="Arial"/>
      <w:color w:val="000000"/>
      <w:lang w:eastAsia="hu-HU"/>
    </w:rPr>
  </w:style>
  <w:style w:type="paragraph" w:styleId="Cmsor1">
    <w:name w:val="heading 1"/>
    <w:next w:val="Norml"/>
    <w:link w:val="Cmsor1Char"/>
    <w:uiPriority w:val="9"/>
    <w:qFormat/>
    <w:rsid w:val="006015F4"/>
    <w:pPr>
      <w:keepNext/>
      <w:keepLines/>
      <w:spacing w:after="144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15F4"/>
    <w:rPr>
      <w:rFonts w:ascii="Arial" w:eastAsia="Arial" w:hAnsi="Arial" w:cs="Arial"/>
      <w:b/>
      <w:color w:val="000000"/>
      <w:sz w:val="24"/>
      <w:lang w:eastAsia="hu-HU"/>
    </w:rPr>
  </w:style>
  <w:style w:type="paragraph" w:styleId="Listaszerbekezds">
    <w:name w:val="List Paragraph"/>
    <w:basedOn w:val="Norml"/>
    <w:uiPriority w:val="34"/>
    <w:qFormat/>
    <w:rsid w:val="006015F4"/>
    <w:pPr>
      <w:ind w:left="720"/>
      <w:contextualSpacing/>
    </w:pPr>
  </w:style>
  <w:style w:type="table" w:customStyle="1" w:styleId="TableGrid">
    <w:name w:val="TableGrid"/>
    <w:rsid w:val="006015F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581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Tamás</cp:lastModifiedBy>
  <cp:revision>4</cp:revision>
  <dcterms:created xsi:type="dcterms:W3CDTF">2023-05-27T20:34:00Z</dcterms:created>
  <dcterms:modified xsi:type="dcterms:W3CDTF">2023-05-28T20:39:00Z</dcterms:modified>
</cp:coreProperties>
</file>