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5a4ef2808a1999262e708184996bf9841fc9fd"/>
    <w:p>
      <w:pPr>
        <w:pStyle w:val="Heading1"/>
      </w:pPr>
      <w:r>
        <w:t xml:space="preserve">ODA-JIT – Bereitstellung auf dem Tier-0-Host</w:t>
      </w:r>
    </w:p>
    <w:p>
      <w:pPr>
        <w:pStyle w:val="FirstParagraph"/>
      </w:pPr>
      <w:r>
        <w:rPr>
          <w:b/>
          <w:bCs/>
        </w:rPr>
        <w:t xml:space="preserve">🌐 Sprache:</w:t>
      </w:r>
      <w:r>
        <w:t xml:space="preserve"> </w:t>
      </w:r>
      <w:hyperlink r:id="rId9">
        <w:r>
          <w:rPr>
            <w:rStyle w:val="Hyperlink"/>
          </w:rPr>
          <w:t xml:space="preserve">English</w:t>
        </w:r>
      </w:hyperlink>
      <w:r>
        <w:t xml:space="preserve"> </w:t>
      </w:r>
      <w:r>
        <w:t xml:space="preserve">· Deutsch</w:t>
      </w:r>
    </w:p>
    <w:p>
      <w:pPr>
        <w:pStyle w:val="BodyText"/>
      </w:pPr>
      <w:r>
        <w:t xml:space="preserve">Diese Anleitung beschreibt,</w:t>
      </w:r>
      <w:r>
        <w:t xml:space="preserve"> </w:t>
      </w:r>
      <w:r>
        <w:rPr>
          <w:b/>
          <w:bCs/>
        </w:rPr>
        <w:t xml:space="preserve">wo</w:t>
      </w:r>
      <w:r>
        <w:t xml:space="preserve"> </w:t>
      </w:r>
      <w:r>
        <w:t xml:space="preserve">und</w:t>
      </w:r>
      <w:r>
        <w:t xml:space="preserve"> </w:t>
      </w:r>
      <w:r>
        <w:rPr>
          <w:b/>
          <w:bCs/>
        </w:rPr>
        <w:t xml:space="preserve">wie</w:t>
      </w:r>
      <w:r>
        <w:t xml:space="preserve"> </w:t>
      </w:r>
      <w:r>
        <w:t xml:space="preserve">die ODA-JIT-Skripte installiert werden, damit das</w:t>
      </w:r>
      <w:r>
        <w:t xml:space="preserve"> </w:t>
      </w:r>
      <w:r>
        <w:t xml:space="preserve">Assessment-gMSA der ODA-Assessments AD und AD Security in</w:t>
      </w:r>
      <w:r>
        <w:t xml:space="preserve"> </w:t>
      </w:r>
      <w:r>
        <w:rPr>
          <w:b/>
          <w:bCs/>
        </w:rPr>
        <w:t xml:space="preserve">jedem AD-Forest</w:t>
      </w:r>
      <w:r>
        <w:t xml:space="preserve"> </w:t>
      </w:r>
      <w:r>
        <w:t xml:space="preserve">nur für das</w:t>
      </w:r>
      <w:r>
        <w:t xml:space="preserve"> </w:t>
      </w:r>
      <w:r>
        <w:t xml:space="preserve">wöchentliche Sammelfenster Mitglied der Gruppe Enterprise Admins ist.</w:t>
      </w:r>
    </w:p>
    <w:p>
      <w:pPr>
        <w:pStyle w:val="BodyText"/>
      </w:pPr>
      <w:r>
        <w:t xml:space="preserve">Hintergrund und Begründung des Verfahrens (Ende-Signale, Karenzzeit, Kerberos-Timing) stehen</w:t>
      </w:r>
      <w:r>
        <w:t xml:space="preserve"> </w:t>
      </w:r>
      <w:r>
        <w:t xml:space="preserve">im Konzept</w:t>
      </w:r>
      <w:r>
        <w:t xml:space="preserve"> </w:t>
      </w:r>
      <w:hyperlink r:id="rId10">
        <w:r>
          <w:rPr>
            <w:rStyle w:val="Hyperlink"/>
          </w:rPr>
          <w:t xml:space="preserve">ODA-JIT-EnterpriseAdmin-Konzept.docx</w:t>
        </w:r>
      </w:hyperlink>
      <w:r>
        <w:t xml:space="preserve">. Die</w:t>
      </w:r>
      <w:r>
        <w:t xml:space="preserve"> </w:t>
      </w:r>
      <w:r>
        <w:t xml:space="preserve">Einrichtung der Assessments selbst (Azure, Engage Center Connector, Collector) beschreibt der</w:t>
      </w:r>
      <w:r>
        <w:t xml:space="preserve"> </w:t>
      </w:r>
      <w:hyperlink r:id="rId11">
        <w:r>
          <w:rPr>
            <w:rStyle w:val="Hyperlink"/>
          </w:rPr>
          <w:t xml:space="preserve">Setup-Leitfaden</w:t>
        </w:r>
      </w:hyperlink>
      <w:r>
        <w:t xml:space="preserve">.</w:t>
      </w:r>
    </w:p>
    <w:bookmarkStart w:id="12" w:name="X8c0f5bf53c4db4df1a7b14c21a24cf9c5d937ef"/>
    <w:p>
      <w:pPr>
        <w:pStyle w:val="Heading2"/>
      </w:pPr>
      <w:r>
        <w:t xml:space="preserve">0. Kurzfassung: Welche Dateien braucht der FullEA-Modus?</w:t>
      </w:r>
    </w:p>
    <w:p>
      <w:pPr>
        <w:pStyle w:val="FirstParagraph"/>
      </w:pPr>
      <w:r>
        <w:t xml:space="preserve">Für den FullEA-Modus werden</w:t>
      </w:r>
      <w:r>
        <w:t xml:space="preserve"> </w:t>
      </w:r>
      <w:r>
        <w:rPr>
          <w:b/>
          <w:bCs/>
        </w:rPr>
        <w:t xml:space="preserve">genau sechs Dateien</w:t>
      </w:r>
      <w:r>
        <w:t xml:space="preserve"> </w:t>
      </w:r>
      <w:r>
        <w:t xml:space="preserve">aus dem Repository gebraucht. Alle sechs</w:t>
      </w:r>
      <w:r>
        <w:t xml:space="preserve"> </w:t>
      </w:r>
      <w:r>
        <w:t xml:space="preserve">kommen auf den</w:t>
      </w:r>
      <w:r>
        <w:t xml:space="preserve"> </w:t>
      </w:r>
      <w:r>
        <w:rPr>
          <w:b/>
          <w:bCs/>
        </w:rPr>
        <w:t xml:space="preserve">Tier-0-Host</w:t>
      </w:r>
      <w:r>
        <w:t xml:space="preserve"> </w:t>
      </w:r>
      <w:r>
        <w:t xml:space="preserve">des Forests in den Ordner</w:t>
      </w:r>
      <w:r>
        <w:t xml:space="preserve"> </w:t>
      </w:r>
      <w:r>
        <w:rPr>
          <w:rStyle w:val="VerbatimChar"/>
        </w:rPr>
        <w:t xml:space="preserve">C:\ODA-JIT</w:t>
      </w:r>
      <w:r>
        <w:t xml:space="preserve">. Auf den Collector-Server</w:t>
      </w:r>
      <w:r>
        <w:t xml:space="preserve"> </w:t>
      </w:r>
      <w:r>
        <w:t xml:space="preserve">und die DCs wird</w:t>
      </w:r>
      <w:r>
        <w:t xml:space="preserve"> </w:t>
      </w:r>
      <w:r>
        <w:rPr>
          <w:b/>
          <w:bCs/>
        </w:rPr>
        <w:t xml:space="preserve">nichts</w:t>
      </w:r>
      <w:r>
        <w:t xml:space="preserve"> </w:t>
      </w:r>
      <w:r>
        <w:t xml:space="preserve">kopiert.</w:t>
      </w:r>
    </w:p>
    <w:tbl>
      <w:tblPr>
        <w:tblStyle w:val="Table"/>
        <w:tblW w:type="pct" w:w="5000"/>
        <w:tblLayout w:type="fixed"/>
        <w:tblLook w:firstRow="1" w:lastRow="0" w:firstColumn="0" w:lastColumn="0" w:noHBand="0" w:noVBand="0" w:val="0020"/>
      </w:tblPr>
      <w:tblGrid>
        <w:gridCol w:w="273"/>
        <w:gridCol w:w="1365"/>
        <w:gridCol w:w="1365"/>
        <w:gridCol w:w="4915"/>
      </w:tblGrid>
      <w:tr>
        <w:trPr>
          <w:tblHeader w:val="on"/>
        </w:trPr>
        <w:tc>
          <w:tcPr/>
          <w:p>
            <w:pPr>
              <w:pStyle w:val="Compact"/>
            </w:pPr>
            <w:r>
              <w:t xml:space="preserve">#</w:t>
            </w:r>
          </w:p>
        </w:tc>
        <w:tc>
          <w:tcPr/>
          <w:p>
            <w:pPr>
              <w:pStyle w:val="Compact"/>
            </w:pPr>
            <w:r>
              <w:t xml:space="preserve">Datei</w:t>
            </w:r>
          </w:p>
        </w:tc>
        <w:tc>
          <w:tcPr/>
          <w:p>
            <w:pPr>
              <w:pStyle w:val="Compact"/>
            </w:pPr>
            <w:r>
              <w:t xml:space="preserve">Rolle</w:t>
            </w:r>
          </w:p>
        </w:tc>
        <w:tc>
          <w:tcPr/>
          <w:p>
            <w:pPr>
              <w:pStyle w:val="Compact"/>
            </w:pPr>
            <w:r>
              <w:t xml:space="preserve">Wird gestartet von</w:t>
            </w:r>
          </w:p>
        </w:tc>
      </w:tr>
      <w:tr>
        <w:tc>
          <w:tcPr/>
          <w:p>
            <w:pPr>
              <w:pStyle w:val="Compact"/>
            </w:pPr>
            <w:r>
              <w:t xml:space="preserve">1</w:t>
            </w:r>
          </w:p>
        </w:tc>
        <w:tc>
          <w:tcPr/>
          <w:p>
            <w:pPr>
              <w:pStyle w:val="Compact"/>
            </w:pPr>
            <w:r>
              <w:rPr>
                <w:rStyle w:val="VerbatimChar"/>
              </w:rPr>
              <w:t xml:space="preserve">Register-ODAJitTasks.ps1</w:t>
            </w:r>
          </w:p>
        </w:tc>
        <w:tc>
          <w:tcPr/>
          <w:p>
            <w:pPr>
              <w:pStyle w:val="Compact"/>
            </w:pPr>
            <w:r>
              <w:rPr>
                <w:b/>
                <w:bCs/>
              </w:rPr>
              <w:t xml:space="preserve">Einrichtung:</w:t>
            </w:r>
            <w:r>
              <w:t xml:space="preserve"> </w:t>
            </w:r>
            <w:r>
              <w:t xml:space="preserve">legt die beiden geplanten Aufgaben an, erstellt Ereignisquelle und Log-Ordner</w:t>
            </w:r>
          </w:p>
        </w:tc>
        <w:tc>
          <w:tcPr/>
          <w:p>
            <w:pPr>
              <w:pStyle w:val="Compact"/>
            </w:pPr>
            <w:r>
              <w:t xml:space="preserve">Administrator, einmalig je Forest</w:t>
            </w:r>
          </w:p>
        </w:tc>
      </w:tr>
      <w:tr>
        <w:tc>
          <w:tcPr/>
          <w:p>
            <w:pPr>
              <w:pStyle w:val="Compact"/>
            </w:pPr>
            <w:r>
              <w:t xml:space="preserve">2</w:t>
            </w:r>
          </w:p>
        </w:tc>
        <w:tc>
          <w:tcPr/>
          <w:p>
            <w:pPr>
              <w:pStyle w:val="Compact"/>
            </w:pPr>
            <w:r>
              <w:rPr>
                <w:rStyle w:val="VerbatimChar"/>
              </w:rPr>
              <w:t xml:space="preserve">Start-ODAJitGrant.ps1</w:t>
            </w:r>
          </w:p>
        </w:tc>
        <w:tc>
          <w:tcPr/>
          <w:p>
            <w:pPr>
              <w:pStyle w:val="Compact"/>
            </w:pPr>
            <w:r>
              <w:rPr>
                <w:b/>
                <w:bCs/>
              </w:rPr>
              <w:t xml:space="preserve">Grant:</w:t>
            </w:r>
            <w:r>
              <w:t xml:space="preserve"> </w:t>
            </w:r>
            <w:r>
              <w:t xml:space="preserve">nimmt die Assessment-Gruppe vor dem Fenster in Enterprise Admins auf, repliziert auf die GCs und prüft</w:t>
            </w:r>
          </w:p>
        </w:tc>
        <w:tc>
          <w:tcPr/>
          <w:p>
            <w:pPr>
              <w:pStyle w:val="Compact"/>
            </w:pPr>
            <w:r>
              <w:t xml:space="preserve">geplante Aufgabe</w:t>
            </w:r>
            <w:r>
              <w:t xml:space="preserve"> </w:t>
            </w:r>
            <w:r>
              <w:rPr>
                <w:rStyle w:val="VerbatimChar"/>
              </w:rPr>
              <w:t xml:space="preserve">ODA-JIT-Grant-&lt;Forest&gt;</w:t>
            </w:r>
            <w:r>
              <w:t xml:space="preserve"> </w:t>
            </w:r>
            <w:r>
              <w:t xml:space="preserve">(oder manuell)</w:t>
            </w:r>
          </w:p>
        </w:tc>
      </w:tr>
      <w:tr>
        <w:tc>
          <w:tcPr/>
          <w:p>
            <w:pPr>
              <w:pStyle w:val="Compact"/>
            </w:pPr>
            <w:r>
              <w:t xml:space="preserve">3</w:t>
            </w:r>
          </w:p>
        </w:tc>
        <w:tc>
          <w:tcPr/>
          <w:p>
            <w:pPr>
              <w:pStyle w:val="Compact"/>
            </w:pPr>
            <w:r>
              <w:rPr>
                <w:rStyle w:val="VerbatimChar"/>
              </w:rPr>
              <w:t xml:space="preserve">Start-ODAJitRevokeWatcher.ps1</w:t>
            </w:r>
          </w:p>
        </w:tc>
        <w:tc>
          <w:tcPr/>
          <w:p>
            <w:pPr>
              <w:pStyle w:val="Compact"/>
            </w:pPr>
            <w:r>
              <w:rPr>
                <w:b/>
                <w:bCs/>
              </w:rPr>
              <w:t xml:space="preserve">Revoke:</w:t>
            </w:r>
            <w:r>
              <w:t xml:space="preserve"> </w:t>
            </w:r>
            <w:r>
              <w:t xml:space="preserve">wartet auf das Ende des ODA-Laufs, Karenzzeit, entzieht EA und prüft; Deadline</w:t>
            </w:r>
          </w:p>
        </w:tc>
        <w:tc>
          <w:tcPr/>
          <w:p>
            <w:pPr>
              <w:pStyle w:val="Compact"/>
            </w:pPr>
            <w:r>
              <w:t xml:space="preserve">geplante Aufgabe</w:t>
            </w:r>
            <w:r>
              <w:t xml:space="preserve"> </w:t>
            </w:r>
            <w:r>
              <w:rPr>
                <w:rStyle w:val="VerbatimChar"/>
              </w:rPr>
              <w:t xml:space="preserve">ODA-JIT-Revoke-&lt;Forest&gt;</w:t>
            </w:r>
            <w:r>
              <w:t xml:space="preserve"> </w:t>
            </w:r>
            <w:r>
              <w:t xml:space="preserve">(oder manuell,</w:t>
            </w:r>
            <w:r>
              <w:t xml:space="preserve"> </w:t>
            </w:r>
            <w:r>
              <w:rPr>
                <w:rStyle w:val="VerbatimChar"/>
              </w:rPr>
              <w:t xml:space="preserve">-RevokeNow</w:t>
            </w:r>
            <w:r>
              <w:t xml:space="preserve"> </w:t>
            </w:r>
            <w:r>
              <w:t xml:space="preserve">im Notfall)</w:t>
            </w:r>
          </w:p>
        </w:tc>
      </w:tr>
      <w:tr>
        <w:tc>
          <w:tcPr/>
          <w:p>
            <w:pPr>
              <w:pStyle w:val="Compact"/>
            </w:pPr>
            <w:r>
              <w:t xml:space="preserve">4</w:t>
            </w:r>
          </w:p>
        </w:tc>
        <w:tc>
          <w:tcPr/>
          <w:p>
            <w:pPr>
              <w:pStyle w:val="Compact"/>
            </w:pPr>
            <w:r>
              <w:rPr>
                <w:rStyle w:val="VerbatimChar"/>
              </w:rPr>
              <w:t xml:space="preserve">Invoke-ODAJitDelegation.ps1</w:t>
            </w:r>
          </w:p>
        </w:tc>
        <w:tc>
          <w:tcPr/>
          <w:p>
            <w:pPr>
              <w:pStyle w:val="Compact"/>
            </w:pPr>
            <w:r>
              <w:rPr>
                <w:b/>
                <w:bCs/>
              </w:rPr>
              <w:t xml:space="preserve">Ausführung:</w:t>
            </w:r>
            <w:r>
              <w:t xml:space="preserve"> </w:t>
            </w:r>
            <w:r>
              <w:t xml:space="preserve">setzt bzw. entfernt die EA-Mitgliedschaft (</w:t>
            </w:r>
            <w:r>
              <w:rPr>
                <w:rStyle w:val="VerbatimChar"/>
              </w:rPr>
              <w:t xml:space="preserve">-Mode FullEA</w:t>
            </w:r>
            <w:r>
              <w:t xml:space="preserve">)</w:t>
            </w:r>
          </w:p>
        </w:tc>
        <w:tc>
          <w:tcPr/>
          <w:p>
            <w:pPr>
              <w:pStyle w:val="Compact"/>
            </w:pPr>
            <w:r>
              <w:t xml:space="preserve">Nr. 2 und Nr. 3 (nicht direkt aufrufen)</w:t>
            </w:r>
          </w:p>
        </w:tc>
      </w:tr>
      <w:tr>
        <w:tc>
          <w:tcPr/>
          <w:p>
            <w:pPr>
              <w:pStyle w:val="Compact"/>
            </w:pPr>
            <w:r>
              <w:t xml:space="preserve">5</w:t>
            </w:r>
          </w:p>
        </w:tc>
        <w:tc>
          <w:tcPr/>
          <w:p>
            <w:pPr>
              <w:pStyle w:val="Compact"/>
            </w:pPr>
            <w:r>
              <w:rPr>
                <w:rStyle w:val="VerbatimChar"/>
              </w:rPr>
              <w:t xml:space="preserve">ODAJit.Common.psm1</w:t>
            </w:r>
          </w:p>
        </w:tc>
        <w:tc>
          <w:tcPr/>
          <w:p>
            <w:pPr>
              <w:pStyle w:val="Compact"/>
            </w:pPr>
            <w:r>
              <w:rPr>
                <w:b/>
                <w:bCs/>
              </w:rPr>
              <w:t xml:space="preserve">Bibliothek:</w:t>
            </w:r>
            <w:r>
              <w:t xml:space="preserve"> </w:t>
            </w:r>
            <w:r>
              <w:t xml:space="preserve">Konfiguration, Zeitfenster, Ende-Erkennung, Logging, Events</w:t>
            </w:r>
          </w:p>
        </w:tc>
        <w:tc>
          <w:tcPr/>
          <w:p>
            <w:pPr>
              <w:pStyle w:val="Compact"/>
            </w:pPr>
            <w:r>
              <w:t xml:space="preserve">wird von Nr. 1–3 importiert</w:t>
            </w:r>
          </w:p>
        </w:tc>
      </w:tr>
      <w:tr>
        <w:tc>
          <w:tcPr/>
          <w:p>
            <w:pPr>
              <w:pStyle w:val="Compact"/>
            </w:pPr>
            <w:r>
              <w:t xml:space="preserve">6</w:t>
            </w:r>
          </w:p>
        </w:tc>
        <w:tc>
          <w:tcPr/>
          <w:p>
            <w:pPr>
              <w:pStyle w:val="Compact"/>
            </w:pPr>
            <w:r>
              <w:rPr>
                <w:rStyle w:val="VerbatimChar"/>
              </w:rPr>
              <w:t xml:space="preserve">ODAJit.example.psd1</w:t>
            </w:r>
          </w:p>
        </w:tc>
        <w:tc>
          <w:tcPr/>
          <w:p>
            <w:pPr>
              <w:pStyle w:val="Compact"/>
            </w:pPr>
            <w:r>
              <w:rPr>
                <w:b/>
                <w:bCs/>
              </w:rPr>
              <w:t xml:space="preserve">Vorlage:</w:t>
            </w:r>
            <w:r>
              <w:t xml:space="preserve"> </w:t>
            </w:r>
            <w:r>
              <w:t xml:space="preserve">wird je Forest als</w:t>
            </w:r>
            <w:r>
              <w:t xml:space="preserve"> </w:t>
            </w:r>
            <w:r>
              <w:rPr>
                <w:rStyle w:val="VerbatimChar"/>
              </w:rPr>
              <w:t xml:space="preserve">ODAJit.&lt;forest&gt;.psd1</w:t>
            </w:r>
            <w:r>
              <w:t xml:space="preserve"> </w:t>
            </w:r>
            <w:r>
              <w:t xml:space="preserve">kopiert und ausgefüllt</w:t>
            </w:r>
          </w:p>
        </w:tc>
        <w:tc>
          <w:tcPr/>
          <w:p>
            <w:pPr>
              <w:pStyle w:val="Compact"/>
            </w:pPr>
            <w:r>
              <w:t xml:space="preserve">wird von Nr. 1–3 gelesen (</w:t>
            </w:r>
            <w:r>
              <w:rPr>
                <w:rStyle w:val="VerbatimChar"/>
              </w:rPr>
              <w:t xml:space="preserve">-ConfigPath</w:t>
            </w:r>
            <w:r>
              <w:t xml:space="preserve">)</w:t>
            </w:r>
          </w:p>
        </w:tc>
      </w:tr>
    </w:tbl>
    <w:p>
      <w:pPr>
        <w:pStyle w:val="BodyText"/>
      </w:pPr>
      <w:r>
        <w:t xml:space="preserve">Die folgende Tabelle fasst</w:t>
      </w:r>
      <w:r>
        <w:t xml:space="preserve"> </w:t>
      </w:r>
      <w:r>
        <w:rPr>
          <w:b/>
          <w:bCs/>
        </w:rPr>
        <w:t xml:space="preserve">Fähigkeiten und Zweck</w:t>
      </w:r>
      <w:r>
        <w:t xml:space="preserve"> </w:t>
      </w:r>
      <w:r>
        <w:t xml:space="preserve">der sechs Skripte zusammen (ergänzend zur</w:t>
      </w:r>
      <w:r>
        <w:t xml:space="preserve"> </w:t>
      </w:r>
      <w:r>
        <w:t xml:space="preserve">Rolle oben):</w:t>
      </w:r>
    </w:p>
    <w:tbl>
      <w:tblPr>
        <w:tblStyle w:val="Table"/>
        <w:tblW w:type="pct" w:w="5000"/>
        <w:tblLayout w:type="fixed"/>
        <w:tblLook w:firstRow="1" w:lastRow="0" w:firstColumn="0" w:lastColumn="0" w:noHBand="0" w:noVBand="0" w:val="0020"/>
      </w:tblPr>
      <w:tblGrid>
        <w:gridCol w:w="1080"/>
        <w:gridCol w:w="2340"/>
        <w:gridCol w:w="3960"/>
        <w:gridCol w:w="540"/>
      </w:tblGrid>
      <w:tr>
        <w:trPr>
          <w:tblHeader w:val="on"/>
        </w:trPr>
        <w:tc>
          <w:tcPr/>
          <w:p>
            <w:pPr>
              <w:pStyle w:val="Compact"/>
            </w:pPr>
            <w:r>
              <w:t xml:space="preserve">Skript</w:t>
            </w:r>
          </w:p>
        </w:tc>
        <w:tc>
          <w:tcPr/>
          <w:p>
            <w:pPr>
              <w:pStyle w:val="Compact"/>
            </w:pPr>
            <w:r>
              <w:t xml:space="preserve">Zweck (wofür)</w:t>
            </w:r>
          </w:p>
        </w:tc>
        <w:tc>
          <w:tcPr/>
          <w:p>
            <w:pPr>
              <w:pStyle w:val="Compact"/>
            </w:pPr>
            <w:r>
              <w:t xml:space="preserve">Wichtigste Fähigkeiten</w:t>
            </w:r>
          </w:p>
        </w:tc>
        <w:tc>
          <w:tcPr/>
          <w:p>
            <w:pPr>
              <w:pStyle w:val="Compact"/>
            </w:pPr>
            <w:r>
              <w:t xml:space="preserve">Typ</w:t>
            </w:r>
          </w:p>
        </w:tc>
      </w:tr>
      <w:tr>
        <w:tc>
          <w:tcPr/>
          <w:p>
            <w:pPr>
              <w:pStyle w:val="Compact"/>
            </w:pPr>
            <w:r>
              <w:rPr>
                <w:rStyle w:val="VerbatimChar"/>
              </w:rPr>
              <w:t xml:space="preserve">Register-ODAJitTasks.ps1</w:t>
            </w:r>
          </w:p>
        </w:tc>
        <w:tc>
          <w:tcPr/>
          <w:p>
            <w:pPr>
              <w:pStyle w:val="Compact"/>
            </w:pPr>
            <w:r>
              <w:t xml:space="preserve">Einmalige Einrichtung je Forest</w:t>
            </w:r>
          </w:p>
        </w:tc>
        <w:tc>
          <w:tcPr/>
          <w:p>
            <w:pPr>
              <w:pStyle w:val="Compact"/>
            </w:pPr>
            <w:r>
              <w:t xml:space="preserve">Legt die Aufgaben</w:t>
            </w:r>
            <w:r>
              <w:t xml:space="preserve"> </w:t>
            </w:r>
            <w:r>
              <w:rPr>
                <w:rStyle w:val="VerbatimChar"/>
              </w:rPr>
              <w:t xml:space="preserve">ODA-JIT-Grant/Revoke-&lt;Forest&gt;</w:t>
            </w:r>
            <w:r>
              <w:t xml:space="preserve">, Ereignisquelle und Log-Ordner an; vergleicht die Collector-Trigger mit der Konfiguration;</w:t>
            </w:r>
            <w:r>
              <w:t xml:space="preserve"> </w:t>
            </w:r>
            <w:r>
              <w:rPr>
                <w:rStyle w:val="VerbatimChar"/>
              </w:rPr>
              <w:t xml:space="preserve">-Unregister</w:t>
            </w:r>
            <w:r>
              <w:t xml:space="preserve"> </w:t>
            </w:r>
            <w:r>
              <w:t xml:space="preserve">zum Entfernen;</w:t>
            </w:r>
            <w:r>
              <w:t xml:space="preserve"> </w:t>
            </w:r>
            <w:r>
              <w:rPr>
                <w:rStyle w:val="VerbatimChar"/>
              </w:rPr>
              <w:t xml:space="preserve">-WhatIf</w:t>
            </w:r>
          </w:p>
        </w:tc>
        <w:tc>
          <w:tcPr/>
          <w:p>
            <w:pPr>
              <w:pStyle w:val="Compact"/>
            </w:pPr>
            <w:r>
              <w:t xml:space="preserve">Einrichtung</w:t>
            </w:r>
          </w:p>
        </w:tc>
      </w:tr>
      <w:tr>
        <w:tc>
          <w:tcPr/>
          <w:p>
            <w:pPr>
              <w:pStyle w:val="Compact"/>
            </w:pPr>
            <w:r>
              <w:rPr>
                <w:rStyle w:val="VerbatimChar"/>
              </w:rPr>
              <w:t xml:space="preserve">Start-ODAJitGrant.ps1</w:t>
            </w:r>
          </w:p>
        </w:tc>
        <w:tc>
          <w:tcPr/>
          <w:p>
            <w:pPr>
              <w:pStyle w:val="Compact"/>
            </w:pPr>
            <w:r>
              <w:t xml:space="preserve">EA</w:t>
            </w:r>
            <w:r>
              <w:t xml:space="preserve"> </w:t>
            </w:r>
            <w:r>
              <w:rPr>
                <w:b/>
                <w:bCs/>
              </w:rPr>
              <w:t xml:space="preserve">vor</w:t>
            </w:r>
            <w:r>
              <w:t xml:space="preserve"> </w:t>
            </w:r>
            <w:r>
              <w:t xml:space="preserve">dem Fenster vergeben</w:t>
            </w:r>
          </w:p>
        </w:tc>
        <w:tc>
          <w:tcPr/>
          <w:p>
            <w:pPr>
              <w:pStyle w:val="Compact"/>
            </w:pPr>
            <w:r>
              <w:t xml:space="preserve">Nimmt die Gruppe mit TTL in Enterprise Admins auf, repliziert auf die GCs und prüft die Sichtbarkeit;</w:t>
            </w:r>
            <w:r>
              <w:t xml:space="preserve"> </w:t>
            </w:r>
            <w:r>
              <w:rPr>
                <w:rStyle w:val="VerbatimChar"/>
              </w:rPr>
              <w:t xml:space="preserve">-StartOdaTasks</w:t>
            </w:r>
            <w:r>
              <w:t xml:space="preserve"> </w:t>
            </w:r>
            <w:r>
              <w:t xml:space="preserve">startet die ODA-Aufgaben sofort (Testlauf);</w:t>
            </w:r>
            <w:r>
              <w:t xml:space="preserve"> </w:t>
            </w:r>
            <w:r>
              <w:rPr>
                <w:rStyle w:val="VerbatimChar"/>
              </w:rPr>
              <w:t xml:space="preserve">-WhatIf</w:t>
            </w:r>
          </w:p>
        </w:tc>
        <w:tc>
          <w:tcPr/>
          <w:p>
            <w:pPr>
              <w:pStyle w:val="Compact"/>
            </w:pPr>
            <w:r>
              <w:t xml:space="preserve">Laufzeit (Grant)</w:t>
            </w:r>
          </w:p>
        </w:tc>
      </w:tr>
      <w:tr>
        <w:tc>
          <w:tcPr/>
          <w:p>
            <w:pPr>
              <w:pStyle w:val="Compact"/>
            </w:pPr>
            <w:r>
              <w:rPr>
                <w:rStyle w:val="VerbatimChar"/>
              </w:rPr>
              <w:t xml:space="preserve">Start-ODAJitRevokeWatcher.ps1</w:t>
            </w:r>
          </w:p>
        </w:tc>
        <w:tc>
          <w:tcPr/>
          <w:p>
            <w:pPr>
              <w:pStyle w:val="Compact"/>
            </w:pPr>
            <w:r>
              <w:t xml:space="preserve">EA</w:t>
            </w:r>
            <w:r>
              <w:t xml:space="preserve"> </w:t>
            </w:r>
            <w:r>
              <w:rPr>
                <w:b/>
                <w:bCs/>
              </w:rPr>
              <w:t xml:space="preserve">nach</w:t>
            </w:r>
            <w:r>
              <w:t xml:space="preserve"> </w:t>
            </w:r>
            <w:r>
              <w:t xml:space="preserve">dem Lauf entziehen</w:t>
            </w:r>
          </w:p>
        </w:tc>
        <w:tc>
          <w:tcPr/>
          <w:p>
            <w:pPr>
              <w:pStyle w:val="Compact"/>
            </w:pPr>
            <w:r>
              <w:t xml:space="preserve">Erkennt das Ende (Task-Status,</w:t>
            </w:r>
            <w:r>
              <w:t xml:space="preserve"> </w:t>
            </w:r>
            <w:r>
              <w:rPr>
                <w:rStyle w:val="VerbatimChar"/>
              </w:rPr>
              <w:t xml:space="preserve">OMSAssessment.exe</w:t>
            </w:r>
            <w:r>
              <w:t xml:space="preserve">,</w:t>
            </w:r>
            <w:r>
              <w:t xml:space="preserve"> </w:t>
            </w:r>
            <w:r>
              <w:rPr>
                <w:rStyle w:val="VerbatimChar"/>
              </w:rPr>
              <w:t xml:space="preserve">*.recommendations.*</w:t>
            </w:r>
            <w:r>
              <w:t xml:space="preserve">), hält die Karenzzeit, klassifiziert das Ergebnis, erzwingt die Deadline;</w:t>
            </w:r>
            <w:r>
              <w:t xml:space="preserve"> </w:t>
            </w:r>
            <w:r>
              <w:rPr>
                <w:rStyle w:val="VerbatimChar"/>
              </w:rPr>
              <w:t xml:space="preserve">-RevokeNow</w:t>
            </w:r>
            <w:r>
              <w:t xml:space="preserve"> </w:t>
            </w:r>
            <w:r>
              <w:t xml:space="preserve">(Notfall),</w:t>
            </w:r>
            <w:r>
              <w:t xml:space="preserve"> </w:t>
            </w:r>
            <w:r>
              <w:rPr>
                <w:rStyle w:val="VerbatimChar"/>
              </w:rPr>
              <w:t xml:space="preserve">-WindowStart</w:t>
            </w:r>
          </w:p>
        </w:tc>
        <w:tc>
          <w:tcPr/>
          <w:p>
            <w:pPr>
              <w:pStyle w:val="Compact"/>
            </w:pPr>
            <w:r>
              <w:t xml:space="preserve">Laufzeit (Revoke)</w:t>
            </w:r>
          </w:p>
        </w:tc>
      </w:tr>
      <w:tr>
        <w:tc>
          <w:tcPr/>
          <w:p>
            <w:pPr>
              <w:pStyle w:val="Compact"/>
            </w:pPr>
            <w:r>
              <w:rPr>
                <w:rStyle w:val="VerbatimChar"/>
              </w:rPr>
              <w:t xml:space="preserve">Invoke-ODAJitDelegation.ps1</w:t>
            </w:r>
          </w:p>
        </w:tc>
        <w:tc>
          <w:tcPr/>
          <w:p>
            <w:pPr>
              <w:pStyle w:val="Compact"/>
            </w:pPr>
            <w:r>
              <w:t xml:space="preserve">Eigentliche EA-Änderung</w:t>
            </w:r>
          </w:p>
        </w:tc>
        <w:tc>
          <w:tcPr/>
          <w:p>
            <w:pPr>
              <w:pStyle w:val="Compact"/>
            </w:pPr>
            <w:r>
              <w:t xml:space="preserve">Setzt bzw. entfernt die EA-Mitgliedschaft (</w:t>
            </w:r>
            <w:r>
              <w:rPr>
                <w:rStyle w:val="VerbatimChar"/>
              </w:rPr>
              <w:t xml:space="preserve">-Mode FullEA</w:t>
            </w:r>
            <w:r>
              <w:t xml:space="preserve">,</w:t>
            </w:r>
            <w:r>
              <w:t xml:space="preserve"> </w:t>
            </w:r>
            <w:r>
              <w:rPr>
                <w:rStyle w:val="VerbatimChar"/>
              </w:rPr>
              <w:t xml:space="preserve">-operation add/delete</w:t>
            </w:r>
            <w:r>
              <w:t xml:space="preserve">);</w:t>
            </w:r>
            <w:r>
              <w:t xml:space="preserve"> </w:t>
            </w:r>
            <w:r>
              <w:rPr>
                <w:b/>
                <w:bCs/>
              </w:rPr>
              <w:t xml:space="preserve">nicht</w:t>
            </w:r>
            <w:r>
              <w:t xml:space="preserve"> </w:t>
            </w:r>
            <w:r>
              <w:t xml:space="preserve">direkt aufrufen</w:t>
            </w:r>
          </w:p>
        </w:tc>
        <w:tc>
          <w:tcPr/>
          <w:p>
            <w:pPr>
              <w:pStyle w:val="Compact"/>
            </w:pPr>
            <w:r>
              <w:t xml:space="preserve">Hilfsskript</w:t>
            </w:r>
          </w:p>
        </w:tc>
      </w:tr>
      <w:tr>
        <w:tc>
          <w:tcPr/>
          <w:p>
            <w:pPr>
              <w:pStyle w:val="Compact"/>
            </w:pPr>
            <w:r>
              <w:rPr>
                <w:rStyle w:val="VerbatimChar"/>
              </w:rPr>
              <w:t xml:space="preserve">ODAJit.Common.psm1</w:t>
            </w:r>
          </w:p>
        </w:tc>
        <w:tc>
          <w:tcPr/>
          <w:p>
            <w:pPr>
              <w:pStyle w:val="Compact"/>
            </w:pPr>
            <w:r>
              <w:t xml:space="preserve">Gemeinsame Logik</w:t>
            </w:r>
          </w:p>
        </w:tc>
        <w:tc>
          <w:tcPr/>
          <w:p>
            <w:pPr>
              <w:pStyle w:val="Compact"/>
            </w:pPr>
            <w:r>
              <w:t xml:space="preserve">Konfiguration laden/prüfen, Zeitfenster berechnen, Ende-Signale auswerten, Logging, Events, AD-Helfer</w:t>
            </w:r>
          </w:p>
        </w:tc>
        <w:tc>
          <w:tcPr/>
          <w:p>
            <w:pPr>
              <w:pStyle w:val="Compact"/>
            </w:pPr>
            <w:r>
              <w:t xml:space="preserve">Bibliothek</w:t>
            </w:r>
          </w:p>
        </w:tc>
      </w:tr>
      <w:tr>
        <w:tc>
          <w:tcPr/>
          <w:p>
            <w:pPr>
              <w:pStyle w:val="Compact"/>
            </w:pPr>
            <w:r>
              <w:rPr>
                <w:rStyle w:val="VerbatimChar"/>
              </w:rPr>
              <w:t xml:space="preserve">ODAJit.example.psd1</w:t>
            </w:r>
          </w:p>
        </w:tc>
        <w:tc>
          <w:tcPr/>
          <w:p>
            <w:pPr>
              <w:pStyle w:val="Compact"/>
            </w:pPr>
            <w:r>
              <w:t xml:space="preserve">Konfigurationsvorlage</w:t>
            </w:r>
          </w:p>
        </w:tc>
        <w:tc>
          <w:tcPr/>
          <w:p>
            <w:pPr>
              <w:pStyle w:val="Compact"/>
            </w:pPr>
            <w:r>
              <w:t xml:space="preserve">Alle Parameter je Forest: Konten, Collector,</w:t>
            </w:r>
            <w:r>
              <w:t xml:space="preserve"> </w:t>
            </w:r>
            <w:r>
              <w:rPr>
                <w:rStyle w:val="VerbatimChar"/>
              </w:rPr>
              <w:t xml:space="preserve">OdaTaskNames</w:t>
            </w:r>
            <w:r>
              <w:t xml:space="preserve">,</w:t>
            </w:r>
            <w:r>
              <w:t xml:space="preserve"> </w:t>
            </w:r>
            <w:r>
              <w:rPr>
                <w:rStyle w:val="VerbatimChar"/>
              </w:rPr>
              <w:t xml:space="preserve">OdaTaskPath</w:t>
            </w:r>
            <w:r>
              <w:t xml:space="preserve"> </w:t>
            </w:r>
            <w:r>
              <w:t xml:space="preserve">(optional), Fenster, Timing, PAM (</w:t>
            </w:r>
            <w:r>
              <w:rPr>
                <w:rStyle w:val="VerbatimChar"/>
              </w:rPr>
              <w:t xml:space="preserve">UsePamTtl</w:t>
            </w:r>
            <w:r>
              <w:t xml:space="preserve">)</w:t>
            </w:r>
          </w:p>
        </w:tc>
        <w:tc>
          <w:tcPr/>
          <w:p>
            <w:pPr>
              <w:pStyle w:val="Compact"/>
            </w:pPr>
            <w:r>
              <w:t xml:space="preserve">Konfiguration</w:t>
            </w:r>
          </w:p>
        </w:tc>
      </w:tr>
    </w:tbl>
    <w:p>
      <w:pPr>
        <w:pStyle w:val="SourceCode"/>
      </w:pPr>
      <w:r>
        <w:rPr>
          <w:rStyle w:val="VerbatimChar"/>
        </w:rPr>
        <w:t xml:space="preserve">flowchart TD</w:t>
      </w:r>
      <w:r>
        <w:br/>
      </w:r>
      <w:r>
        <w:rPr>
          <w:rStyle w:val="VerbatimChar"/>
        </w:rPr>
        <w:t xml:space="preserve">    R["Register-ODAJitTasks.ps1&lt;br/&gt;(einmalig)"] -- legt an --&gt; TG["Aufgabe ODA-JIT-Grant-FOREST"]</w:t>
      </w:r>
      <w:r>
        <w:br/>
      </w:r>
      <w:r>
        <w:rPr>
          <w:rStyle w:val="VerbatimChar"/>
        </w:rPr>
        <w:t xml:space="preserve">    R -- legt an --&gt; TR["Aufgabe ODA-JIT-Revoke-FOREST"]</w:t>
      </w:r>
      <w:r>
        <w:br/>
      </w:r>
      <w:r>
        <w:rPr>
          <w:rStyle w:val="VerbatimChar"/>
        </w:rPr>
        <w:t xml:space="preserve">    TG -- startet --&gt; G["Start-ODAJitGrant.ps1"]</w:t>
      </w:r>
      <w:r>
        <w:br/>
      </w:r>
      <w:r>
        <w:rPr>
          <w:rStyle w:val="VerbatimChar"/>
        </w:rPr>
        <w:t xml:space="preserve">    TR -- startet --&gt; W["Start-ODAJitRevokeWatcher.ps1"]</w:t>
      </w:r>
      <w:r>
        <w:br/>
      </w:r>
      <w:r>
        <w:rPr>
          <w:rStyle w:val="VerbatimChar"/>
        </w:rPr>
        <w:t xml:space="preserve">    G -- "-operation add -Mode FullEA" --&gt; I["Invoke-ODAJitDelegation.ps1"]</w:t>
      </w:r>
      <w:r>
        <w:br/>
      </w:r>
      <w:r>
        <w:rPr>
          <w:rStyle w:val="VerbatimChar"/>
        </w:rPr>
        <w:t xml:space="preserve">    W -- "-operation delete -Mode FullEA" --&gt; I</w:t>
      </w:r>
      <w:r>
        <w:br/>
      </w:r>
      <w:r>
        <w:rPr>
          <w:rStyle w:val="VerbatimChar"/>
        </w:rPr>
        <w:t xml:space="preserve">    R &amp; G &amp; W -. importieren .-&gt; M["ODAJit.Common.psm1"]</w:t>
      </w:r>
      <w:r>
        <w:br/>
      </w:r>
      <w:r>
        <w:rPr>
          <w:rStyle w:val="VerbatimChar"/>
        </w:rPr>
        <w:t xml:space="preserve">    R &amp; G &amp; W -. lesen .-&gt; C["ODAJit.FOREST.psd1&lt;br/&gt;(aus ODAJit.example.psd1)"]</w:t>
      </w:r>
    </w:p>
    <w:p>
      <w:pPr>
        <w:pStyle w:val="FirstParagraph"/>
      </w:pPr>
      <w:r>
        <w:rPr>
          <w:b/>
          <w:bCs/>
        </w:rPr>
        <w:t xml:space="preserve">Zum Testen zusätzlich</w:t>
      </w:r>
      <w:r>
        <w:t xml:space="preserve"> </w:t>
      </w:r>
      <w:r>
        <w:t xml:space="preserve">(auf einem Admin- oder Test-System, nicht zwingend auf dem Tier-0-Host):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Datei</w:t>
            </w:r>
          </w:p>
        </w:tc>
        <w:tc>
          <w:tcPr/>
          <w:p>
            <w:pPr>
              <w:pStyle w:val="Compact"/>
            </w:pPr>
            <w:r>
              <w:t xml:space="preserve">Wofür</w:t>
            </w:r>
          </w:p>
        </w:tc>
      </w:tr>
      <w:tr>
        <w:tc>
          <w:tcPr/>
          <w:p>
            <w:pPr>
              <w:pStyle w:val="Compact"/>
            </w:pPr>
            <w:r>
              <w:rPr>
                <w:rStyle w:val="VerbatimChar"/>
              </w:rPr>
              <w:t xml:space="preserve">Tests\ODAJit.Common.Tests.ps1</w:t>
            </w:r>
          </w:p>
        </w:tc>
        <w:tc>
          <w:tcPr/>
          <w:p>
            <w:pPr>
              <w:pStyle w:val="Compact"/>
            </w:pPr>
            <w:r>
              <w:t xml:space="preserve">Pester-5-Tests der Logik (Konfiguration, Zeitfenster, Ende-Erkennung, Karenzzeit, Deadline):</w:t>
            </w:r>
            <w:r>
              <w:t xml:space="preserve"> </w:t>
            </w:r>
            <w:r>
              <w:rPr>
                <w:rStyle w:val="VerbatimChar"/>
              </w:rPr>
              <w:t xml:space="preserve">Invoke-Pester .\Tests</w:t>
            </w:r>
          </w:p>
        </w:tc>
      </w:tr>
      <w:tr>
        <w:tc>
          <w:tcPr/>
          <w:p>
            <w:pPr>
              <w:pStyle w:val="Compact"/>
            </w:pPr>
            <w:r>
              <w:rPr>
                <w:rStyle w:val="VerbatimChar"/>
              </w:rPr>
              <w:t xml:space="preserve">Get-ODADelegationStatus.ps1</w:t>
            </w:r>
          </w:p>
        </w:tc>
        <w:tc>
          <w:tcPr/>
          <w:p>
            <w:pPr>
              <w:pStyle w:val="Compact"/>
            </w:pPr>
            <w:r>
              <w:t xml:space="preserve">Optional: prüft nach einem Lauf, ob Rechte fehlen (Diagnose bei leeren Tabellenblättern)</w:t>
            </w:r>
          </w:p>
        </w:tc>
      </w:tr>
    </w:tbl>
    <w:p>
      <w:pPr>
        <w:pStyle w:val="BodyText"/>
      </w:pPr>
      <w:r>
        <w:rPr>
          <w:b/>
          <w:bCs/>
        </w:rPr>
        <w:t xml:space="preserve">Für FullEA nicht benötigt</w:t>
      </w:r>
      <w:r>
        <w:t xml:space="preserve"> </w:t>
      </w:r>
      <w:r>
        <w:t xml:space="preserve">– diese Skripte gehören zur granularen Delegation bzw. zu</w:t>
      </w:r>
      <w:r>
        <w:t xml:space="preserve"> </w:t>
      </w:r>
      <w:r>
        <w:rPr>
          <w:rStyle w:val="VerbatimChar"/>
        </w:rPr>
        <w:t xml:space="preserve">-Mode Granular</w:t>
      </w:r>
      <w:r>
        <w:t xml:space="preserve">:</w:t>
      </w:r>
    </w:p>
    <w:p>
      <w:pPr>
        <w:pStyle w:val="BodyText"/>
      </w:pPr>
      <w:r>
        <w:rPr>
          <w:rStyle w:val="VerbatimChar"/>
        </w:rPr>
        <w:t xml:space="preserve">Set-WMINamespaceACL.ps1</w:t>
      </w:r>
      <w:r>
        <w:t xml:space="preserve">,</w:t>
      </w:r>
      <w:r>
        <w:t xml:space="preserve"> </w:t>
      </w:r>
      <w:r>
        <w:rPr>
          <w:rStyle w:val="VerbatimChar"/>
        </w:rPr>
        <w:t xml:space="preserve">Set-SCM_ACL.ps1</w:t>
      </w:r>
      <w:r>
        <w:t xml:space="preserve">,</w:t>
      </w:r>
      <w:r>
        <w:t xml:space="preserve"> </w:t>
      </w:r>
      <w:r>
        <w:rPr>
          <w:rStyle w:val="VerbatimChar"/>
        </w:rPr>
        <w:t xml:space="preserve">Set-NetlogonPermissions.ps1</w:t>
      </w:r>
      <w:r>
        <w:t xml:space="preserve">,</w:t>
      </w:r>
      <w:r>
        <w:t xml:space="preserve"> </w:t>
      </w:r>
      <w:r>
        <w:rPr>
          <w:rStyle w:val="VerbatimChar"/>
        </w:rPr>
        <w:t xml:space="preserve">Set-ADConvergenceRights.ps1</w:t>
      </w:r>
      <w:r>
        <w:t xml:space="preserve">,</w:t>
      </w:r>
      <w:r>
        <w:t xml:space="preserve"> </w:t>
      </w:r>
      <w:r>
        <w:rPr>
          <w:rStyle w:val="VerbatimChar"/>
        </w:rPr>
        <w:t xml:space="preserve">Set-SYSVOLWriteAccess.ps1</w:t>
      </w:r>
      <w:r>
        <w:t xml:space="preserve">,</w:t>
      </w:r>
      <w:r>
        <w:t xml:space="preserve"> </w:t>
      </w:r>
      <w:r>
        <w:rPr>
          <w:rStyle w:val="VerbatimChar"/>
        </w:rPr>
        <w:t xml:space="preserve">Set-DfsrReadAccess.ps1</w:t>
      </w:r>
      <w:r>
        <w:t xml:space="preserve">,</w:t>
      </w:r>
      <w:r>
        <w:t xml:space="preserve"> </w:t>
      </w:r>
      <w:r>
        <w:rPr>
          <w:rStyle w:val="VerbatimChar"/>
        </w:rPr>
        <w:t xml:space="preserve">Process-DCs.ps1</w:t>
      </w:r>
      <w:r>
        <w:t xml:space="preserve">.</w:t>
      </w:r>
    </w:p>
    <w:p>
      <w:pPr>
        <w:pStyle w:val="BodyText"/>
      </w:pPr>
      <w:r>
        <w:t xml:space="preserve">So wird das Paket aus einem Repository-Klon zusammengestellt:</w:t>
      </w:r>
    </w:p>
    <w:p>
      <w:pPr>
        <w:pStyle w:val="SourceCode"/>
      </w:pPr>
      <w:r>
        <w:rPr>
          <w:rStyle w:val="VariableTok"/>
        </w:rPr>
        <w:t xml:space="preserve">$repo</w:t>
      </w:r>
      <w:r>
        <w:rPr>
          <w:rStyle w:val="NormalTok"/>
        </w:rPr>
        <w:t xml:space="preserve"> </w:t>
      </w:r>
      <w:r>
        <w:rPr>
          <w:rStyle w:val="OperatorTok"/>
        </w:rPr>
        <w:t xml:space="preserve">=</w:t>
      </w:r>
      <w:r>
        <w:rPr>
          <w:rStyle w:val="NormalTok"/>
        </w:rPr>
        <w:t xml:space="preserve"> </w:t>
      </w:r>
      <w:r>
        <w:rPr>
          <w:rStyle w:val="StringTok"/>
        </w:rPr>
        <w:t xml:space="preserve">'C:\Source\ODA-Delegation-Toolkit'</w:t>
      </w:r>
      <w:r>
        <w:rPr>
          <w:rStyle w:val="NormalTok"/>
        </w:rPr>
        <w:t xml:space="preserve">          </w:t>
      </w:r>
      <w:r>
        <w:rPr>
          <w:rStyle w:val="CommentTok"/>
        </w:rPr>
        <w:t xml:space="preserve"># lokaler Klon bzw. entpacktes ZIP</w:t>
      </w:r>
      <w:r>
        <w:br/>
      </w:r>
      <w:r>
        <w:rPr>
          <w:rStyle w:val="VariableTok"/>
        </w:rPr>
        <w:t xml:space="preserve">$pkg</w:t>
      </w:r>
      <w:r>
        <w:rPr>
          <w:rStyle w:val="NormalTok"/>
        </w:rPr>
        <w:t xml:space="preserve">  </w:t>
      </w:r>
      <w:r>
        <w:rPr>
          <w:rStyle w:val="OperatorTok"/>
        </w:rPr>
        <w:t xml:space="preserve">=</w:t>
      </w:r>
      <w:r>
        <w:rPr>
          <w:rStyle w:val="NormalTok"/>
        </w:rPr>
        <w:t xml:space="preserve"> </w:t>
      </w:r>
      <w:r>
        <w:rPr>
          <w:rStyle w:val="StringTok"/>
        </w:rPr>
        <w:t xml:space="preserve">'C:\Temp\ODA-JIT-FullEA'</w:t>
      </w:r>
      <w:r>
        <w:rPr>
          <w:rStyle w:val="NormalTok"/>
        </w:rPr>
        <w:t xml:space="preserve">                      </w:t>
      </w:r>
      <w:r>
        <w:rPr>
          <w:rStyle w:val="CommentTok"/>
        </w:rPr>
        <w:t xml:space="preserve"># wird auf den Tier-0-Host kopiert</w:t>
      </w:r>
      <w:r>
        <w:br/>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$pkg</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rPr>
          <w:rStyle w:val="StringTok"/>
        </w:rPr>
        <w:t xml:space="preserve">'Register-ODAJitTasks.ps1'</w:t>
      </w:r>
      <w:r>
        <w:rPr>
          <w:rStyle w:val="OperatorTok"/>
        </w:rPr>
        <w:t xml:space="preserve">,</w:t>
      </w:r>
      <w:r>
        <w:rPr>
          <w:rStyle w:val="NormalTok"/>
        </w:rPr>
        <w:t xml:space="preserve"> </w:t>
      </w:r>
      <w:r>
        <w:rPr>
          <w:rStyle w:val="StringTok"/>
        </w:rPr>
        <w:t xml:space="preserve">'Start-ODAJitGrant.ps1'</w:t>
      </w:r>
      <w:r>
        <w:rPr>
          <w:rStyle w:val="OperatorTok"/>
        </w:rPr>
        <w:t xml:space="preserve">,</w:t>
      </w:r>
      <w:r>
        <w:rPr>
          <w:rStyle w:val="NormalTok"/>
        </w:rPr>
        <w:t xml:space="preserve"> </w:t>
      </w:r>
      <w:r>
        <w:rPr>
          <w:rStyle w:val="StringTok"/>
        </w:rPr>
        <w:t xml:space="preserve">'Start-ODAJitRevokeWatcher.ps1'</w:t>
      </w:r>
      <w:r>
        <w:rPr>
          <w:rStyle w:val="OperatorTok"/>
        </w:rPr>
        <w:t xml:space="preserve">,</w:t>
      </w:r>
      <w:r>
        <w:br/>
      </w:r>
      <w:r>
        <w:rPr>
          <w:rStyle w:val="StringTok"/>
        </w:rPr>
        <w:t xml:space="preserve">'Invoke-ODAJitDelegation.ps1'</w:t>
      </w:r>
      <w:r>
        <w:rPr>
          <w:rStyle w:val="OperatorTok"/>
        </w:rPr>
        <w:t xml:space="preserve">,</w:t>
      </w:r>
      <w:r>
        <w:rPr>
          <w:rStyle w:val="NormalTok"/>
        </w:rPr>
        <w:t xml:space="preserve"> </w:t>
      </w:r>
      <w:r>
        <w:rPr>
          <w:rStyle w:val="StringTok"/>
        </w:rPr>
        <w:t xml:space="preserve">'ODAJit.Common.psm1'</w:t>
      </w:r>
      <w:r>
        <w:rPr>
          <w:rStyle w:val="OperatorTok"/>
        </w:rPr>
        <w:t xml:space="preserve">,</w:t>
      </w:r>
      <w:r>
        <w:rPr>
          <w:rStyle w:val="NormalTok"/>
        </w:rPr>
        <w:t xml:space="preserve"> </w:t>
      </w:r>
      <w:r>
        <w:rPr>
          <w:rStyle w:val="StringTok"/>
        </w:rPr>
        <w:t xml:space="preserve">'ODAJit.example.psd1'</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Copy-Item</w:t>
      </w:r>
      <w:r>
        <w:rPr>
          <w:rStyle w:val="NormalTok"/>
        </w:rPr>
        <w:t xml:space="preserve"> </w:t>
      </w:r>
      <w:r>
        <w:rPr>
          <w:rStyle w:val="OperatorTok"/>
        </w:rPr>
        <w:t xml:space="preserve">(</w:t>
      </w:r>
      <w:r>
        <w:rPr>
          <w:rStyle w:val="FunctionTok"/>
        </w:rPr>
        <w:t xml:space="preserve">Join-Path</w:t>
      </w:r>
      <w:r>
        <w:rPr>
          <w:rStyle w:val="NormalTok"/>
        </w:rPr>
        <w:t xml:space="preserve"> </w:t>
      </w:r>
      <w:r>
        <w:rPr>
          <w:rStyle w:val="VariableTok"/>
        </w:rPr>
        <w:t xml:space="preserve">$repo</w:t>
      </w:r>
      <w:r>
        <w:rPr>
          <w:rStyle w:val="NormalTok"/>
        </w:rPr>
        <w:t xml:space="preserve"> </w:t>
      </w:r>
      <w:r>
        <w:rPr>
          <w:rStyle w:val="VariableTok"/>
        </w:rPr>
        <w:t xml:space="preserve">$_</w:t>
      </w:r>
      <w:r>
        <w:rPr>
          <w:rStyle w:val="OperatorTok"/>
        </w:rPr>
        <w:t xml:space="preserve">)</w:t>
      </w:r>
      <w:r>
        <w:rPr>
          <w:rStyle w:val="NormalTok"/>
        </w:rPr>
        <w:t xml:space="preserve"> </w:t>
      </w:r>
      <w:r>
        <w:rPr>
          <w:rStyle w:val="VariableTok"/>
        </w:rPr>
        <w:t xml:space="preserve">$pkg</w:t>
      </w:r>
      <w:r>
        <w:rPr>
          <w:rStyle w:val="NormalTok"/>
        </w:rPr>
        <w:t xml:space="preserve"> </w:t>
      </w:r>
      <w:r>
        <w:rPr>
          <w:rStyle w:val="OperatorTok"/>
        </w:rPr>
        <w:t xml:space="preserve">}</w:t>
      </w:r>
    </w:p>
    <w:bookmarkEnd w:id="12"/>
    <w:bookmarkStart w:id="14" w:name="wo-läuft-was"/>
    <w:p>
      <w:pPr>
        <w:pStyle w:val="Heading2"/>
      </w:pPr>
      <w:r>
        <w:t xml:space="preserve">1. Wo läuft was?</w:t>
      </w:r>
    </w:p>
    <w:p>
      <w:pPr>
        <w:pStyle w:val="SourceCode"/>
      </w:pPr>
      <w:r>
        <w:rPr>
          <w:rStyle w:val="VerbatimChar"/>
        </w:rPr>
        <w:t xml:space="preserve">flowchart LR</w:t>
      </w:r>
      <w:r>
        <w:br/>
      </w:r>
      <w:r>
        <w:rPr>
          <w:rStyle w:val="VerbatimChar"/>
        </w:rPr>
        <w:t xml:space="preserve">    subgraph T0["Tier-0-Host des Forests (z. B. Management-Server in der Root-Domäne)"]</w:t>
      </w:r>
      <w:r>
        <w:br/>
      </w:r>
      <w:r>
        <w:rPr>
          <w:rStyle w:val="VerbatimChar"/>
        </w:rPr>
        <w:t xml:space="preserve">        G["Aufgabe ODA-JIT-Grant-FOREST&lt;br/&gt;Start-ODAJitGrant.ps1"]</w:t>
      </w:r>
      <w:r>
        <w:br/>
      </w:r>
      <w:r>
        <w:rPr>
          <w:rStyle w:val="VerbatimChar"/>
        </w:rPr>
        <w:t xml:space="preserve">        W["Aufgabe ODA-JIT-Revoke-FOREST&lt;br/&gt;Start-ODAJitRevokeWatcher.ps1"]</w:t>
      </w:r>
      <w:r>
        <w:br/>
      </w:r>
      <w:r>
        <w:rPr>
          <w:rStyle w:val="VerbatimChar"/>
        </w:rPr>
        <w:t xml:space="preserve">        X["Ausführer-gMSA svc-ODA-JIT$"]</w:t>
      </w:r>
      <w:r>
        <w:br/>
      </w:r>
      <w:r>
        <w:rPr>
          <w:rStyle w:val="VerbatimChar"/>
        </w:rPr>
        <w:t xml:space="preserve">    end</w:t>
      </w:r>
      <w:r>
        <w:br/>
      </w:r>
      <w:r>
        <w:rPr>
          <w:rStyle w:val="VerbatimChar"/>
        </w:rPr>
        <w:t xml:space="preserve">    subgraph AD["AD-Forest"]</w:t>
      </w:r>
      <w:r>
        <w:br/>
      </w:r>
      <w:r>
        <w:rPr>
          <w:rStyle w:val="VerbatimChar"/>
        </w:rPr>
        <w:t xml:space="preserve">        R["Forest-Root-DC&lt;br/&gt;Gruppe Enterprise Admins"]</w:t>
      </w:r>
      <w:r>
        <w:br/>
      </w:r>
      <w:r>
        <w:rPr>
          <w:rStyle w:val="VerbatimChar"/>
        </w:rPr>
        <w:t xml:space="preserve">        GC["Global Catalogs im&lt;br/&gt;Standort des Collectors"]</w:t>
      </w:r>
      <w:r>
        <w:br/>
      </w:r>
      <w:r>
        <w:rPr>
          <w:rStyle w:val="VerbatimChar"/>
        </w:rPr>
        <w:t xml:space="preserve">    end</w:t>
      </w:r>
      <w:r>
        <w:br/>
      </w:r>
      <w:r>
        <w:rPr>
          <w:rStyle w:val="VerbatimChar"/>
        </w:rPr>
        <w:t xml:space="preserve">    subgraph COL["Collector-Server (on-prem)"]</w:t>
      </w:r>
      <w:r>
        <w:br/>
      </w:r>
      <w:r>
        <w:rPr>
          <w:rStyle w:val="VerbatimChar"/>
        </w:rPr>
        <w:t xml:space="preserve">        T["Aufgaben ADAssessment /&lt;br/&gt;ADSecurityAssessment (ODA-gMSA)"]</w:t>
      </w:r>
      <w:r>
        <w:br/>
      </w:r>
      <w:r>
        <w:rPr>
          <w:rStyle w:val="VerbatimChar"/>
        </w:rPr>
        <w:t xml:space="preserve">        F["C:\Assessments\*Assessment\&lt;br/&gt;*.recommendations.*"]</w:t>
      </w:r>
      <w:r>
        <w:br/>
      </w:r>
      <w:r>
        <w:rPr>
          <w:rStyle w:val="VerbatimChar"/>
        </w:rPr>
        <w:t xml:space="preserve">    end</w:t>
      </w:r>
      <w:r>
        <w:br/>
      </w:r>
      <w:r>
        <w:rPr>
          <w:rStyle w:val="VerbatimChar"/>
        </w:rPr>
        <w:t xml:space="preserve">    G -- "ADWS 9389: EA-Mitgliedschaft + TTL" --&gt; R</w:t>
      </w:r>
      <w:r>
        <w:br/>
      </w:r>
      <w:r>
        <w:rPr>
          <w:rStyle w:val="VerbatimChar"/>
        </w:rPr>
        <w:t xml:space="preserve">    G -- "ADWS 9389: Sync-ADObject, Prüfung GC" --&gt; GC</w:t>
      </w:r>
      <w:r>
        <w:br/>
      </w:r>
      <w:r>
        <w:rPr>
          <w:rStyle w:val="VerbatimChar"/>
        </w:rPr>
        <w:t xml:space="preserve">    W -- "WinRM 5985: Aufgaben-/Prozessstatus" --&gt; T</w:t>
      </w:r>
      <w:r>
        <w:br/>
      </w:r>
      <w:r>
        <w:rPr>
          <w:rStyle w:val="VerbatimChar"/>
        </w:rPr>
        <w:t xml:space="preserve">    W -- "SMB 445: C$ lesen" --&gt; F</w:t>
      </w:r>
      <w:r>
        <w:br/>
      </w:r>
      <w:r>
        <w:rPr>
          <w:rStyle w:val="VerbatimChar"/>
        </w:rPr>
        <w:t xml:space="preserve">    W -- "ADWS 9389: EA-Mitgliedschaft entfernen" --&gt; R</w:t>
      </w:r>
    </w:p>
    <w:tbl>
      <w:tblPr>
        <w:tblStyle w:val="Table"/>
        <w:tblW w:type="pct" w:w="5000"/>
        <w:tblLayout w:type="fixed"/>
        <w:tblLook w:firstRow="1" w:lastRow="0" w:firstColumn="0" w:lastColumn="0" w:noHBand="0" w:noVBand="0" w:val="0020"/>
      </w:tblPr>
      <w:tblGrid>
        <w:gridCol w:w="3960"/>
        <w:gridCol w:w="1188"/>
        <w:gridCol w:w="2772"/>
      </w:tblGrid>
      <w:tr>
        <w:trPr>
          <w:tblHeader w:val="on"/>
        </w:trPr>
        <w:tc>
          <w:tcPr/>
          <w:p>
            <w:pPr>
              <w:pStyle w:val="Compact"/>
            </w:pPr>
            <w:r>
              <w:t xml:space="preserve">Komponente</w:t>
            </w:r>
          </w:p>
        </w:tc>
        <w:tc>
          <w:tcPr/>
          <w:p>
            <w:pPr>
              <w:pStyle w:val="Compact"/>
            </w:pPr>
            <w:r>
              <w:t xml:space="preserve">Ort</w:t>
            </w:r>
          </w:p>
        </w:tc>
        <w:tc>
          <w:tcPr/>
          <w:p>
            <w:pPr>
              <w:pStyle w:val="Compact"/>
            </w:pPr>
            <w:r>
              <w:t xml:space="preserve">Hinweis</w:t>
            </w:r>
          </w:p>
        </w:tc>
      </w:tr>
      <w:tr>
        <w:tc>
          <w:tcPr/>
          <w:p>
            <w:pPr>
              <w:pStyle w:val="Compact"/>
            </w:pPr>
            <w:r>
              <w:t xml:space="preserve">Skripte + Konfiguration</w:t>
            </w:r>
          </w:p>
        </w:tc>
        <w:tc>
          <w:tcPr/>
          <w:p>
            <w:pPr>
              <w:pStyle w:val="Compact"/>
            </w:pPr>
            <w:r>
              <w:rPr>
                <w:b/>
                <w:bCs/>
              </w:rPr>
              <w:t xml:space="preserve">Tier-0-Host</w:t>
            </w:r>
            <w:r>
              <w:t xml:space="preserve"> </w:t>
            </w:r>
            <w:r>
              <w:t xml:space="preserve">des jeweiligen Forests, Ordner</w:t>
            </w:r>
            <w:r>
              <w:t xml:space="preserve"> </w:t>
            </w:r>
            <w:r>
              <w:rPr>
                <w:rStyle w:val="VerbatimChar"/>
              </w:rPr>
              <w:t xml:space="preserve">C:\ODA-JIT</w:t>
            </w:r>
          </w:p>
        </w:tc>
        <w:tc>
          <w:tcPr/>
          <w:p>
            <w:pPr>
              <w:pStyle w:val="Compact"/>
            </w:pPr>
            <w:r>
              <w:t xml:space="preserve">Nie auf dem Collector-Server. Der Ausführer darf Enterprise Admins ändern und ist damit Tier-0</w:t>
            </w:r>
          </w:p>
        </w:tc>
      </w:tr>
      <w:tr>
        <w:tc>
          <w:tcPr/>
          <w:p>
            <w:pPr>
              <w:pStyle w:val="Compact"/>
            </w:pPr>
            <w:r>
              <w:t xml:space="preserve">Geplante Aufgaben</w:t>
            </w:r>
            <w:r>
              <w:t xml:space="preserve"> </w:t>
            </w:r>
            <w:r>
              <w:rPr>
                <w:rStyle w:val="VerbatimChar"/>
              </w:rPr>
              <w:t xml:space="preserve">\ODA-JIT\ODA-JIT-Grant-&lt;Forest&gt;</w:t>
            </w:r>
            <w:r>
              <w:t xml:space="preserve"> </w:t>
            </w:r>
            <w:r>
              <w:t xml:space="preserve">und</w:t>
            </w:r>
            <w:r>
              <w:t xml:space="preserve"> </w:t>
            </w:r>
            <w:r>
              <w:rPr>
                <w:rStyle w:val="VerbatimChar"/>
              </w:rPr>
              <w:t xml:space="preserve">ODA-JIT-Revoke-&lt;Forest&gt;</w:t>
            </w:r>
          </w:p>
        </w:tc>
        <w:tc>
          <w:tcPr/>
          <w:p>
            <w:pPr>
              <w:pStyle w:val="Compact"/>
            </w:pPr>
            <w:r>
              <w:t xml:space="preserve">Tier-0-Host</w:t>
            </w:r>
          </w:p>
        </w:tc>
        <w:tc>
          <w:tcPr/>
          <w:p>
            <w:pPr>
              <w:pStyle w:val="Compact"/>
            </w:pPr>
            <w:r>
              <w:t xml:space="preserve">Werden von</w:t>
            </w:r>
            <w:r>
              <w:t xml:space="preserve"> </w:t>
            </w:r>
            <w:r>
              <w:rPr>
                <w:rStyle w:val="VerbatimChar"/>
              </w:rPr>
              <w:t xml:space="preserve">Register-ODAJitTasks.ps1</w:t>
            </w:r>
            <w:r>
              <w:t xml:space="preserve"> </w:t>
            </w:r>
            <w:r>
              <w:t xml:space="preserve">angelegt, laufen als Ausführer-gMSA</w:t>
            </w:r>
          </w:p>
        </w:tc>
      </w:tr>
      <w:tr>
        <w:tc>
          <w:tcPr/>
          <w:p>
            <w:pPr>
              <w:pStyle w:val="Compact"/>
            </w:pPr>
            <w:r>
              <w:t xml:space="preserve">Ausführer-gMSA</w:t>
            </w:r>
            <w:r>
              <w:t xml:space="preserve"> </w:t>
            </w:r>
            <w:r>
              <w:rPr>
                <w:rStyle w:val="VerbatimChar"/>
              </w:rPr>
              <w:t xml:space="preserve">svc-ODA-JIT$</w:t>
            </w:r>
          </w:p>
        </w:tc>
        <w:tc>
          <w:tcPr/>
          <w:p>
            <w:pPr>
              <w:pStyle w:val="Compact"/>
            </w:pPr>
            <w:r>
              <w:t xml:space="preserve">AD, Forest-Root-Domäne</w:t>
            </w:r>
          </w:p>
        </w:tc>
        <w:tc>
          <w:tcPr/>
          <w:p>
            <w:pPr>
              <w:pStyle w:val="Compact"/>
            </w:pPr>
            <w:r>
              <w:t xml:space="preserve">Ein Konto</w:t>
            </w:r>
            <w:r>
              <w:t xml:space="preserve"> </w:t>
            </w:r>
            <w:r>
              <w:rPr>
                <w:b/>
                <w:bCs/>
              </w:rPr>
              <w:t xml:space="preserve">pro Forest</w:t>
            </w:r>
            <w:r>
              <w:t xml:space="preserve">, dauerhaft Tier-0</w:t>
            </w:r>
          </w:p>
        </w:tc>
      </w:tr>
      <w:tr>
        <w:tc>
          <w:tcPr/>
          <w:p>
            <w:pPr>
              <w:pStyle w:val="Compact"/>
            </w:pPr>
            <w:r>
              <w:t xml:space="preserve">Assessment-gMSA (z. B.</w:t>
            </w:r>
            <w:r>
              <w:t xml:space="preserve"> </w:t>
            </w:r>
            <w:r>
              <w:rPr>
                <w:rStyle w:val="VerbatimChar"/>
              </w:rPr>
              <w:t xml:space="preserve">gMSA-ODA$</w:t>
            </w:r>
            <w:r>
              <w:t xml:space="preserve">)</w:t>
            </w:r>
          </w:p>
        </w:tc>
        <w:tc>
          <w:tcPr/>
          <w:p>
            <w:pPr>
              <w:pStyle w:val="Compact"/>
            </w:pPr>
            <w:r>
              <w:t xml:space="preserve">AD, Domäne des Collectors</w:t>
            </w:r>
          </w:p>
        </w:tc>
        <w:tc>
          <w:tcPr/>
          <w:p>
            <w:pPr>
              <w:pStyle w:val="Compact"/>
            </w:pPr>
            <w:r>
              <w:t xml:space="preserve">Mitglied einer</w:t>
            </w:r>
            <w:r>
              <w:t xml:space="preserve"> </w:t>
            </w:r>
            <w:r>
              <w:rPr>
                <w:b/>
                <w:bCs/>
              </w:rPr>
              <w:t xml:space="preserve">festen Gruppe</w:t>
            </w:r>
            <w:r>
              <w:t xml:space="preserve">. Diese Gruppe wird per JIT in Enterprise Admins aufgenommen</w:t>
            </w:r>
          </w:p>
        </w:tc>
      </w:tr>
      <w:tr>
        <w:tc>
          <w:tcPr/>
          <w:p>
            <w:pPr>
              <w:pStyle w:val="Compact"/>
            </w:pPr>
            <w:r>
              <w:t xml:space="preserve">ODA-Aufgaben</w:t>
            </w:r>
            <w:r>
              <w:t xml:space="preserve"> </w:t>
            </w:r>
            <w:r>
              <w:rPr>
                <w:rStyle w:val="VerbatimChar"/>
              </w:rPr>
              <w:t xml:space="preserve">ADAssessment</w:t>
            </w:r>
            <w:r>
              <w:t xml:space="preserve">,</w:t>
            </w:r>
            <w:r>
              <w:t xml:space="preserve"> </w:t>
            </w:r>
            <w:r>
              <w:rPr>
                <w:rStyle w:val="VerbatimChar"/>
              </w:rPr>
              <w:t xml:space="preserve">ADSecurityAssessment</w:t>
            </w:r>
          </w:p>
        </w:tc>
        <w:tc>
          <w:tcPr/>
          <w:p>
            <w:pPr>
              <w:pStyle w:val="Compact"/>
            </w:pPr>
            <w:r>
              <w:t xml:space="preserve">Collector-Server</w:t>
            </w:r>
          </w:p>
        </w:tc>
        <w:tc>
          <w:tcPr/>
          <w:p>
            <w:pPr>
              <w:pStyle w:val="Compact"/>
            </w:pPr>
            <w:r>
              <w:t xml:space="preserve">Unverändert, nur der Zeitplan wird festgelegt. Weitere Assessments auf demselben Collector (z. B.</w:t>
            </w:r>
            <w:r>
              <w:t xml:space="preserve"> </w:t>
            </w:r>
            <w:r>
              <w:rPr>
                <w:rStyle w:val="VerbatimChar"/>
              </w:rPr>
              <w:t xml:space="preserve">WindowsServerAssessment</w:t>
            </w:r>
            <w:r>
              <w:t xml:space="preserve"> </w:t>
            </w:r>
            <w:r>
              <w:t xml:space="preserve">für Member-Server) laufen unabhängig und brauchen</w:t>
            </w:r>
            <w:r>
              <w:t xml:space="preserve"> </w:t>
            </w:r>
            <w:r>
              <w:rPr>
                <w:b/>
                <w:bCs/>
              </w:rPr>
              <w:t xml:space="preserve">kein</w:t>
            </w:r>
            <w:r>
              <w:t xml:space="preserve"> </w:t>
            </w:r>
            <w:r>
              <w:t xml:space="preserve">Enterprise-Admins-JIT</w:t>
            </w:r>
          </w:p>
        </w:tc>
      </w:tr>
    </w:tbl>
    <w:p>
      <w:pPr>
        <w:pStyle w:val="BlockText"/>
      </w:pPr>
      <w:r>
        <w:rPr>
          <w:b/>
          <w:bCs/>
        </w:rPr>
        <w:t xml:space="preserve">Ein Tier-0-Host pro Forest.</w:t>
      </w:r>
      <w:r>
        <w:t xml:space="preserve"> </w:t>
      </w:r>
      <w:r>
        <w:t xml:space="preserve">Die Forests sind voneinander getrennt. Ein zentraler Host mit</w:t>
      </w:r>
      <w:r>
        <w:t xml:space="preserve"> </w:t>
      </w:r>
      <w:r>
        <w:t xml:space="preserve">einem Konto, das in mehreren Forests Enterprise Admins ändern darf, würde diese Trennung</w:t>
      </w:r>
      <w:r>
        <w:t xml:space="preserve"> </w:t>
      </w:r>
      <w:r>
        <w:t xml:space="preserve">aufheben. Jeder Forest bekommt deshalb seinen eigenen Tier-0-Host, seinen eigenen Ausführer</w:t>
      </w:r>
      <w:r>
        <w:t xml:space="preserve"> </w:t>
      </w:r>
      <w:r>
        <w:t xml:space="preserve">und seine eigene Konfigurationsdatei.</w:t>
      </w:r>
    </w:p>
    <w:bookmarkStart w:id="13" w:name="namen-im-überblick"/>
    <w:p>
      <w:pPr>
        <w:pStyle w:val="Heading3"/>
      </w:pPr>
      <w:r>
        <w:t xml:space="preserve">Namen im Überblick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Art</w:t>
            </w:r>
          </w:p>
        </w:tc>
        <w:tc>
          <w:tcPr/>
          <w:p>
            <w:pPr>
              <w:pStyle w:val="Compact"/>
            </w:pPr>
            <w:r>
              <w:t xml:space="preserve">Name</w:t>
            </w:r>
          </w:p>
        </w:tc>
      </w:tr>
      <w:tr>
        <w:tc>
          <w:tcPr/>
          <w:p>
            <w:pPr>
              <w:pStyle w:val="Compact"/>
            </w:pPr>
            <w:r>
              <w:t xml:space="preserve">Dateien</w:t>
            </w:r>
          </w:p>
        </w:tc>
        <w:tc>
          <w:tcPr/>
          <w:p>
            <w:pPr>
              <w:pStyle w:val="Compact"/>
            </w:pPr>
            <w:r>
              <w:rPr>
                <w:rStyle w:val="VerbatimChar"/>
              </w:rPr>
              <w:t xml:space="preserve">ODAJit.Common.psm1</w:t>
            </w:r>
            <w:r>
              <w:t xml:space="preserve">,</w:t>
            </w:r>
            <w:r>
              <w:t xml:space="preserve"> </w:t>
            </w:r>
            <w:r>
              <w:rPr>
                <w:rStyle w:val="VerbatimChar"/>
              </w:rPr>
              <w:t xml:space="preserve">ODAJit.example.psd1</w:t>
            </w:r>
            <w:r>
              <w:t xml:space="preserve">,</w:t>
            </w:r>
            <w:r>
              <w:t xml:space="preserve"> </w:t>
            </w:r>
            <w:r>
              <w:rPr>
                <w:rStyle w:val="VerbatimChar"/>
              </w:rPr>
              <w:t xml:space="preserve">ODAJit.&lt;forest&gt;.psd1</w:t>
            </w:r>
            <w:r>
              <w:t xml:space="preserve">,</w:t>
            </w:r>
            <w:r>
              <w:t xml:space="preserve"> </w:t>
            </w:r>
            <w:r>
              <w:rPr>
                <w:rStyle w:val="VerbatimChar"/>
              </w:rPr>
              <w:t xml:space="preserve">*-ODAJit*.ps1</w:t>
            </w:r>
          </w:p>
        </w:tc>
      </w:tr>
      <w:tr>
        <w:tc>
          <w:tcPr/>
          <w:p>
            <w:pPr>
              <w:pStyle w:val="Compact"/>
            </w:pPr>
            <w:r>
              <w:t xml:space="preserve">Installationsordner</w:t>
            </w:r>
          </w:p>
        </w:tc>
        <w:tc>
          <w:tcPr/>
          <w:p>
            <w:pPr>
              <w:pStyle w:val="Compact"/>
            </w:pPr>
            <w:r>
              <w:rPr>
                <w:rStyle w:val="VerbatimChar"/>
              </w:rPr>
              <w:t xml:space="preserve">C:\ODA-JIT</w:t>
            </w:r>
            <w:r>
              <w:t xml:space="preserve"> </w:t>
            </w:r>
            <w:r>
              <w:t xml:space="preserve">(Skripte),</w:t>
            </w:r>
            <w:r>
              <w:t xml:space="preserve"> </w:t>
            </w:r>
            <w:r>
              <w:rPr>
                <w:rStyle w:val="VerbatimChar"/>
              </w:rPr>
              <w:t xml:space="preserve">C:\ODA-JIT\Config</w:t>
            </w:r>
            <w:r>
              <w:t xml:space="preserve">,</w:t>
            </w:r>
            <w:r>
              <w:t xml:space="preserve"> </w:t>
            </w:r>
            <w:r>
              <w:rPr>
                <w:rStyle w:val="VerbatimChar"/>
              </w:rPr>
              <w:t xml:space="preserve">C:\ODA-JIT\Logs</w:t>
            </w:r>
          </w:p>
        </w:tc>
      </w:tr>
      <w:tr>
        <w:tc>
          <w:tcPr/>
          <w:p>
            <w:pPr>
              <w:pStyle w:val="Compact"/>
            </w:pPr>
            <w:r>
              <w:t xml:space="preserve">Aufgabenordner / Aufgaben</w:t>
            </w:r>
          </w:p>
        </w:tc>
        <w:tc>
          <w:tcPr/>
          <w:p>
            <w:pPr>
              <w:pStyle w:val="Compact"/>
            </w:pPr>
            <w:r>
              <w:rPr>
                <w:rStyle w:val="VerbatimChar"/>
              </w:rPr>
              <w:t xml:space="preserve">\ODA-JIT\ODA-JIT-Grant-&lt;Forest&gt;</w:t>
            </w:r>
            <w:r>
              <w:t xml:space="preserve">,</w:t>
            </w:r>
            <w:r>
              <w:t xml:space="preserve"> </w:t>
            </w:r>
            <w:r>
              <w:rPr>
                <w:rStyle w:val="VerbatimChar"/>
              </w:rPr>
              <w:t xml:space="preserve">\ODA-JIT\ODA-JIT-Revoke-&lt;Forest&gt;</w:t>
            </w:r>
          </w:p>
        </w:tc>
      </w:tr>
      <w:tr>
        <w:tc>
          <w:tcPr/>
          <w:p>
            <w:pPr>
              <w:pStyle w:val="Compact"/>
            </w:pPr>
            <w:r>
              <w:t xml:space="preserve">Ereignisquelle (Application-Log)</w:t>
            </w:r>
          </w:p>
        </w:tc>
        <w:tc>
          <w:tcPr/>
          <w:p>
            <w:pPr>
              <w:pStyle w:val="Compact"/>
            </w:pPr>
            <w:r>
              <w:rPr>
                <w:rStyle w:val="VerbatimChar"/>
              </w:rPr>
              <w:t xml:space="preserve">ODA-JIT</w:t>
            </w:r>
            <w:r>
              <w:t xml:space="preserve">, Event-IDs 1000–1013</w:t>
            </w:r>
          </w:p>
        </w:tc>
      </w:tr>
    </w:tbl>
    <w:bookmarkEnd w:id="13"/>
    <w:bookmarkEnd w:id="14"/>
    <w:bookmarkStart w:id="21" w:name="voraussetzungen"/>
    <w:p>
      <w:pPr>
        <w:pStyle w:val="Heading2"/>
      </w:pPr>
      <w:r>
        <w:t xml:space="preserve">2. Voraussetzungen</w:t>
      </w:r>
    </w:p>
    <w:bookmarkStart w:id="15" w:name="tier-0-host"/>
    <w:p>
      <w:pPr>
        <w:pStyle w:val="Heading3"/>
      </w:pPr>
      <w:r>
        <w:t xml:space="preserve">2.1 Tier-0-Host</w:t>
      </w:r>
    </w:p>
    <w:tbl>
      <w:tblPr>
        <w:tblStyle w:val="Table"/>
        <w:tblW w:type="pct" w:w="5000"/>
        <w:tblLayout w:type="fixed"/>
        <w:tblLook w:firstRow="1" w:lastRow="0" w:firstColumn="0" w:lastColumn="0" w:noHBand="0" w:noVBand="0" w:val="0020"/>
      </w:tblPr>
      <w:tblGrid>
        <w:gridCol w:w="5808"/>
        <w:gridCol w:w="2112"/>
      </w:tblGrid>
      <w:tr>
        <w:trPr>
          <w:tblHeader w:val="on"/>
        </w:trPr>
        <w:tc>
          <w:tcPr/>
          <w:p>
            <w:pPr>
              <w:pStyle w:val="Compact"/>
            </w:pPr>
            <w:r>
              <w:t xml:space="preserve">Anforderung</w:t>
            </w:r>
          </w:p>
        </w:tc>
        <w:tc>
          <w:tcPr/>
          <w:p>
            <w:pPr>
              <w:pStyle w:val="Compact"/>
            </w:pPr>
            <w:r>
              <w:t xml:space="preserve">Wert</w:t>
            </w:r>
          </w:p>
        </w:tc>
      </w:tr>
      <w:tr>
        <w:tc>
          <w:tcPr/>
          <w:p>
            <w:pPr>
              <w:pStyle w:val="Compact"/>
            </w:pPr>
            <w:r>
              <w:t xml:space="preserve">System</w:t>
            </w:r>
          </w:p>
        </w:tc>
        <w:tc>
          <w:tcPr/>
          <w:p>
            <w:pPr>
              <w:pStyle w:val="Compact"/>
            </w:pPr>
            <w:r>
              <w:t xml:space="preserve">Dedizierter Tier-0-Management-Server oder PAW, Mitglied der</w:t>
            </w:r>
            <w:r>
              <w:t xml:space="preserve"> </w:t>
            </w:r>
            <w:r>
              <w:rPr>
                <w:b/>
                <w:bCs/>
              </w:rPr>
              <w:t xml:space="preserve">Forest-Root-Domäne</w:t>
            </w:r>
            <w:r>
              <w:t xml:space="preserve"> </w:t>
            </w:r>
            <w:r>
              <w:t xml:space="preserve">(ersatzweise ein DC, weil der ohnehin Tier-0 ist)</w:t>
            </w:r>
          </w:p>
        </w:tc>
      </w:tr>
      <w:tr>
        <w:tc>
          <w:tcPr/>
          <w:p>
            <w:pPr>
              <w:pStyle w:val="Compact"/>
            </w:pPr>
            <w:r>
              <w:t xml:space="preserve">Betriebssystem</w:t>
            </w:r>
          </w:p>
        </w:tc>
        <w:tc>
          <w:tcPr/>
          <w:p>
            <w:pPr>
              <w:pStyle w:val="Compact"/>
            </w:pPr>
            <w:r>
              <w:t xml:space="preserve">Windows Server 2016 oder neuer</w:t>
            </w:r>
          </w:p>
        </w:tc>
      </w:tr>
      <w:tr>
        <w:tc>
          <w:tcPr/>
          <w:p>
            <w:pPr>
              <w:pStyle w:val="Compact"/>
            </w:pPr>
            <w:r>
              <w:t xml:space="preserve">PowerShell</w:t>
            </w:r>
          </w:p>
        </w:tc>
        <w:tc>
          <w:tcPr/>
          <w:p>
            <w:pPr>
              <w:pStyle w:val="Compact"/>
            </w:pPr>
            <w:r>
              <w:t xml:space="preserve">Windows PowerShell 5.1 (die Aufgaben starten</w:t>
            </w:r>
            <w:r>
              <w:t xml:space="preserve"> </w:t>
            </w:r>
            <w:r>
              <w:rPr>
                <w:rStyle w:val="VerbatimChar"/>
              </w:rPr>
              <w:t xml:space="preserve">powershell.exe</w:t>
            </w:r>
            <w:r>
              <w:t xml:space="preserve">)</w:t>
            </w:r>
          </w:p>
        </w:tc>
      </w:tr>
      <w:tr>
        <w:tc>
          <w:tcPr/>
          <w:p>
            <w:pPr>
              <w:pStyle w:val="Compact"/>
            </w:pPr>
            <w:r>
              <w:t xml:space="preserve">Module</w:t>
            </w:r>
          </w:p>
        </w:tc>
        <w:tc>
          <w:tcPr/>
          <w:p>
            <w:pPr>
              <w:pStyle w:val="Compact"/>
            </w:pPr>
            <w:r>
              <w:t xml:space="preserve">RSAT-AD-PowerShell (</w:t>
            </w:r>
            <w:r>
              <w:rPr>
                <w:rStyle w:val="VerbatimChar"/>
              </w:rPr>
              <w:t xml:space="preserve">ActiveDirectory</w:t>
            </w:r>
            <w:r>
              <w:t xml:space="preserve">),</w:t>
            </w:r>
            <w:r>
              <w:t xml:space="preserve"> </w:t>
            </w:r>
            <w:r>
              <w:rPr>
                <w:rStyle w:val="VerbatimChar"/>
              </w:rPr>
              <w:t xml:space="preserve">ScheduledTasks</w:t>
            </w:r>
            <w:r>
              <w:t xml:space="preserve"> </w:t>
            </w:r>
            <w:r>
              <w:t xml:space="preserve">(integriert)</w:t>
            </w:r>
          </w:p>
        </w:tc>
      </w:tr>
      <w:tr>
        <w:tc>
          <w:tcPr/>
          <w:p>
            <w:pPr>
              <w:pStyle w:val="Compact"/>
            </w:pPr>
            <w:r>
              <w:t xml:space="preserve">Härtung</w:t>
            </w:r>
          </w:p>
        </w:tc>
        <w:tc>
          <w:tcPr/>
          <w:p>
            <w:pPr>
              <w:pStyle w:val="Compact"/>
            </w:pPr>
            <w:r>
              <w:t xml:space="preserve">Nur Tier-0-Administratoren dürfen sich anmelden, kein Internet-Browsing, EDR/Patching wie bei DCs</w:t>
            </w:r>
          </w:p>
        </w:tc>
      </w:tr>
    </w:tbl>
    <w:p>
      <w:pPr>
        <w:pStyle w:val="SourceCode"/>
      </w:pPr>
      <w:r>
        <w:rPr>
          <w:rStyle w:val="CommentTok"/>
        </w:rPr>
        <w:t xml:space="preserve"># Server: AD-Modul installieren</w:t>
      </w:r>
      <w:r>
        <w:br/>
      </w:r>
      <w:r>
        <w:rPr>
          <w:rStyle w:val="NormalTok"/>
        </w:rPr>
        <w:t xml:space="preserve">Install-WindowsFeature RSAT-AD-PowerShell</w:t>
      </w:r>
      <w:r>
        <w:br/>
      </w:r>
      <w:r>
        <w:rPr>
          <w:rStyle w:val="CommentTok"/>
        </w:rPr>
        <w:t xml:space="preserve"># Windows 10/11 (PAW): Add-WindowsCapability -Online -Name Rsat.ActiveDirectory.DS-LDS.Tools~~~~0.0.1.0</w:t>
      </w:r>
    </w:p>
    <w:bookmarkEnd w:id="15"/>
    <w:bookmarkStart w:id="16" w:name="netzwerk-vom-tier-0-host"/>
    <w:p>
      <w:pPr>
        <w:pStyle w:val="Heading3"/>
      </w:pPr>
      <w:r>
        <w:t xml:space="preserve">2.2 Netzwerk vom Tier-0-Host</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pPr>
            <w:r>
              <w:t xml:space="preserve">Ziel</w:t>
            </w:r>
          </w:p>
        </w:tc>
        <w:tc>
          <w:tcPr/>
          <w:p>
            <w:pPr>
              <w:pStyle w:val="Compact"/>
            </w:pPr>
            <w:r>
              <w:t xml:space="preserve">Port</w:t>
            </w:r>
          </w:p>
        </w:tc>
        <w:tc>
          <w:tcPr/>
          <w:p>
            <w:pPr>
              <w:pStyle w:val="Compact"/>
            </w:pPr>
            <w:r>
              <w:t xml:space="preserve">Wofür</w:t>
            </w:r>
          </w:p>
        </w:tc>
      </w:tr>
      <w:tr>
        <w:tc>
          <w:tcPr/>
          <w:p>
            <w:pPr>
              <w:pStyle w:val="Compact"/>
            </w:pPr>
            <w:r>
              <w:t xml:space="preserve">Forest-Root-DC (</w:t>
            </w:r>
            <w:r>
              <w:rPr>
                <w:rStyle w:val="VerbatimChar"/>
              </w:rPr>
              <w:t xml:space="preserve">ForestRootServer</w:t>
            </w:r>
            <w:r>
              <w:t xml:space="preserve">)</w:t>
            </w:r>
          </w:p>
        </w:tc>
        <w:tc>
          <w:tcPr/>
          <w:p>
            <w:pPr>
              <w:pStyle w:val="Compact"/>
            </w:pPr>
            <w:r>
              <w:t xml:space="preserve">TCP 9389 (AD Web Services)</w:t>
            </w:r>
          </w:p>
        </w:tc>
        <w:tc>
          <w:tcPr/>
          <w:p>
            <w:pPr>
              <w:pStyle w:val="Compact"/>
            </w:pPr>
            <w:r>
              <w:t xml:space="preserve">Enterprise Admins ändern und prüfen</w:t>
            </w:r>
          </w:p>
        </w:tc>
      </w:tr>
      <w:tr>
        <w:tc>
          <w:tcPr/>
          <w:p>
            <w:pPr>
              <w:pStyle w:val="Compact"/>
            </w:pPr>
            <w:r>
              <w:t xml:space="preserve">GCs im Standort des Collectors (</w:t>
            </w:r>
            <w:r>
              <w:rPr>
                <w:rStyle w:val="VerbatimChar"/>
              </w:rPr>
              <w:t xml:space="preserve">SiteGlobalCatalogs</w:t>
            </w:r>
            <w:r>
              <w:t xml:space="preserve">)</w:t>
            </w:r>
          </w:p>
        </w:tc>
        <w:tc>
          <w:tcPr/>
          <w:p>
            <w:pPr>
              <w:pStyle w:val="Compact"/>
            </w:pPr>
            <w:r>
              <w:t xml:space="preserve">TCP 9389</w:t>
            </w:r>
          </w:p>
        </w:tc>
        <w:tc>
          <w:tcPr/>
          <w:p>
            <w:pPr>
              <w:pStyle w:val="Compact"/>
            </w:pPr>
            <w:r>
              <w:rPr>
                <w:rStyle w:val="VerbatimChar"/>
              </w:rPr>
              <w:t xml:space="preserve">Sync-ADObject</w:t>
            </w:r>
            <w:r>
              <w:t xml:space="preserve">, Prüfung der Mitgliedschaft über den GC</w:t>
            </w:r>
          </w:p>
        </w:tc>
      </w:tr>
      <w:tr>
        <w:tc>
          <w:tcPr/>
          <w:p>
            <w:pPr>
              <w:pStyle w:val="Compact"/>
            </w:pPr>
            <w:r>
              <w:t xml:space="preserve">Collector-Server</w:t>
            </w:r>
          </w:p>
        </w:tc>
        <w:tc>
          <w:tcPr/>
          <w:p>
            <w:pPr>
              <w:pStyle w:val="Compact"/>
            </w:pPr>
            <w:r>
              <w:t xml:space="preserve">TCP 5985 (WinRM/CIM)</w:t>
            </w:r>
          </w:p>
        </w:tc>
        <w:tc>
          <w:tcPr/>
          <w:p>
            <w:pPr>
              <w:pStyle w:val="Compact"/>
            </w:pPr>
            <w:r>
              <w:t xml:space="preserve">Status der geplanten Aufgaben und von</w:t>
            </w:r>
            <w:r>
              <w:t xml:space="preserve"> </w:t>
            </w:r>
            <w:r>
              <w:rPr>
                <w:rStyle w:val="VerbatimChar"/>
              </w:rPr>
              <w:t xml:space="preserve">OMSAssessment.exe</w:t>
            </w:r>
          </w:p>
        </w:tc>
      </w:tr>
      <w:tr>
        <w:tc>
          <w:tcPr/>
          <w:p>
            <w:pPr>
              <w:pStyle w:val="Compact"/>
            </w:pPr>
            <w:r>
              <w:t xml:space="preserve">Collector-Server</w:t>
            </w:r>
          </w:p>
        </w:tc>
        <w:tc>
          <w:tcPr/>
          <w:p>
            <w:pPr>
              <w:pStyle w:val="Compact"/>
            </w:pPr>
            <w:r>
              <w:t xml:space="preserve">TCP 445 (SMB)</w:t>
            </w:r>
          </w:p>
        </w:tc>
        <w:tc>
          <w:tcPr/>
          <w:p>
            <w:pPr>
              <w:pStyle w:val="Compact"/>
            </w:pPr>
            <w:r>
              <w:t xml:space="preserve">Ergebnisdateien über</w:t>
            </w:r>
            <w:r>
              <w:t xml:space="preserve"> </w:t>
            </w:r>
            <w:r>
              <w:rPr>
                <w:rStyle w:val="VerbatimChar"/>
              </w:rPr>
              <w:t xml:space="preserve">\\&lt;Collector&gt;\C$</w:t>
            </w:r>
            <w:r>
              <w:t xml:space="preserve"> </w:t>
            </w:r>
            <w:r>
              <w:t xml:space="preserve">lesen</w:t>
            </w:r>
          </w:p>
        </w:tc>
      </w:tr>
    </w:tbl>
    <w:p>
      <w:pPr>
        <w:pStyle w:val="BodyText"/>
      </w:pPr>
      <w:r>
        <w:t xml:space="preserve">WinRM ist auf Windows Server standardmäßig aktiv. Prüfen kann man das vom Tier-0-Host mit</w:t>
      </w:r>
      <w:r>
        <w:t xml:space="preserve"> </w:t>
      </w:r>
      <w:r>
        <w:rPr>
          <w:rStyle w:val="VerbatimChar"/>
        </w:rPr>
        <w:t xml:space="preserve">Test-WSMan &lt;Collector&gt;</w:t>
      </w:r>
      <w:r>
        <w:t xml:space="preserve">.</w:t>
      </w:r>
    </w:p>
    <w:bookmarkEnd w:id="16"/>
    <w:bookmarkStart w:id="17" w:name="rechte-des-ausführer-gmsa-svc-oda-jit"/>
    <w:p>
      <w:pPr>
        <w:pStyle w:val="Heading3"/>
      </w:pPr>
      <w:r>
        <w:t xml:space="preserve">2.3 Rechte des Ausführer-gMSA</w:t>
      </w:r>
      <w:r>
        <w:t xml:space="preserve"> </w:t>
      </w:r>
      <w:r>
        <w:rPr>
          <w:rStyle w:val="VerbatimChar"/>
        </w:rPr>
        <w:t xml:space="preserve">svc-ODA-JIT$</w:t>
      </w:r>
    </w:p>
    <w:tbl>
      <w:tblPr>
        <w:tblStyle w:val="Table"/>
        <w:tblW w:type="pct" w:w="5000"/>
        <w:tblLayout w:type="fixed"/>
        <w:tblLook w:firstRow="1" w:lastRow="0" w:firstColumn="0" w:lastColumn="0" w:noHBand="0" w:noVBand="0" w:val="0020"/>
      </w:tblPr>
      <w:tblGrid>
        <w:gridCol w:w="3300"/>
        <w:gridCol w:w="1320"/>
        <w:gridCol w:w="3300"/>
      </w:tblGrid>
      <w:tr>
        <w:trPr>
          <w:tblHeader w:val="on"/>
        </w:trPr>
        <w:tc>
          <w:tcPr/>
          <w:p>
            <w:pPr>
              <w:pStyle w:val="Compact"/>
            </w:pPr>
            <w:r>
              <w:t xml:space="preserve">Recht</w:t>
            </w:r>
          </w:p>
        </w:tc>
        <w:tc>
          <w:tcPr/>
          <w:p>
            <w:pPr>
              <w:pStyle w:val="Compact"/>
            </w:pPr>
            <w:r>
              <w:t xml:space="preserve">Wo</w:t>
            </w:r>
          </w:p>
        </w:tc>
        <w:tc>
          <w:tcPr/>
          <w:p>
            <w:pPr>
              <w:pStyle w:val="Compact"/>
            </w:pPr>
            <w:r>
              <w:t xml:space="preserve">Warum</w:t>
            </w:r>
          </w:p>
        </w:tc>
      </w:tr>
      <w:tr>
        <w:tc>
          <w:tcPr/>
          <w:p>
            <w:pPr>
              <w:pStyle w:val="Compact"/>
            </w:pPr>
            <w:r>
              <w:t xml:space="preserve">Mitglied in</w:t>
            </w:r>
            <w:r>
              <w:t xml:space="preserve"> </w:t>
            </w:r>
            <w:r>
              <w:rPr>
                <w:b/>
                <w:bCs/>
              </w:rPr>
              <w:t xml:space="preserve">Domain Admins der Forest-Root-Domäne</w:t>
            </w:r>
            <w:r>
              <w:t xml:space="preserve"> </w:t>
            </w:r>
            <w:r>
              <w:t xml:space="preserve">(oder Enterprise Admins)</w:t>
            </w:r>
          </w:p>
        </w:tc>
        <w:tc>
          <w:tcPr/>
          <w:p>
            <w:pPr>
              <w:pStyle w:val="Compact"/>
            </w:pPr>
            <w:r>
              <w:t xml:space="preserve">AD</w:t>
            </w:r>
          </w:p>
        </w:tc>
        <w:tc>
          <w:tcPr/>
          <w:p>
            <w:pPr>
              <w:pStyle w:val="Compact"/>
            </w:pPr>
            <w:r>
              <w:t xml:space="preserve">Enterprise Admins ist durch AdminSDHolder geschützt; delegierte Schreibrechte setzt SDProp nach ~60 min zurück. Nur ein Tier-0-Konto kann die Mitgliedschaft dauerhaft ändern</w:t>
            </w:r>
          </w:p>
        </w:tc>
      </w:tr>
      <w:tr>
        <w:tc>
          <w:tcPr/>
          <w:p>
            <w:pPr>
              <w:pStyle w:val="Compact"/>
            </w:pPr>
            <w:r>
              <w:rPr>
                <w:b/>
                <w:bCs/>
              </w:rPr>
              <w:t xml:space="preserve">Lokaler Administrator</w:t>
            </w:r>
            <w:r>
              <w:t xml:space="preserve"> </w:t>
            </w:r>
            <w:r>
              <w:t xml:space="preserve">auf dem Collector-Server</w:t>
            </w:r>
          </w:p>
        </w:tc>
        <w:tc>
          <w:tcPr/>
          <w:p>
            <w:pPr>
              <w:pStyle w:val="Compact"/>
            </w:pPr>
            <w:r>
              <w:t xml:space="preserve">Collector-Server (on-prem, Windows) –</w:t>
            </w:r>
            <w:r>
              <w:t xml:space="preserve"> </w:t>
            </w:r>
            <w:r>
              <w:rPr>
                <w:b/>
                <w:bCs/>
              </w:rPr>
              <w:t xml:space="preserve">nicht</w:t>
            </w:r>
            <w:r>
              <w:t xml:space="preserve"> </w:t>
            </w:r>
            <w:r>
              <w:t xml:space="preserve">das Arc-Objekt, keine Azure-Rolle</w:t>
            </w:r>
          </w:p>
        </w:tc>
        <w:tc>
          <w:tcPr/>
          <w:p>
            <w:pPr>
              <w:pStyle w:val="Compact"/>
            </w:pPr>
            <w:r>
              <w:t xml:space="preserve">Der Watcher fragt vom Tier-0-Host per WinRM/CIM die geplanten Aufgaben und</w:t>
            </w:r>
            <w:r>
              <w:t xml:space="preserve"> </w:t>
            </w:r>
            <w:r>
              <w:rPr>
                <w:rStyle w:val="VerbatimChar"/>
              </w:rPr>
              <w:t xml:space="preserve">OMSAssessment.exe</w:t>
            </w:r>
            <w:r>
              <w:t xml:space="preserve"> </w:t>
            </w:r>
            <w:r>
              <w:t xml:space="preserve">ab und liest per SMB</w:t>
            </w:r>
            <w:r>
              <w:t xml:space="preserve"> </w:t>
            </w:r>
            <w:r>
              <w:rPr>
                <w:rStyle w:val="VerbatimChar"/>
              </w:rPr>
              <w:t xml:space="preserve">C$</w:t>
            </w:r>
            <w:r>
              <w:t xml:space="preserve">. Domain Admins der Root-Domäne sind auf Servern einer Child-Domäne</w:t>
            </w:r>
            <w:r>
              <w:t xml:space="preserve"> </w:t>
            </w:r>
            <w:r>
              <w:rPr>
                <w:b/>
                <w:bCs/>
              </w:rPr>
              <w:t xml:space="preserve">nicht</w:t>
            </w:r>
            <w:r>
              <w:t xml:space="preserve"> </w:t>
            </w:r>
            <w:r>
              <w:t xml:space="preserve">automatisch lokaler Admin</w:t>
            </w:r>
          </w:p>
        </w:tc>
      </w:tr>
      <w:tr>
        <w:tc>
          <w:tcPr/>
          <w:p>
            <w:pPr>
              <w:pStyle w:val="Compact"/>
            </w:pPr>
            <w:r>
              <w:rPr>
                <w:b/>
                <w:bCs/>
              </w:rPr>
              <w:t xml:space="preserve">Als Stapelverarbeitungsauftrag anmelden</w:t>
            </w:r>
            <w:r>
              <w:t xml:space="preserve"> </w:t>
            </w:r>
            <w:r>
              <w:t xml:space="preserve">(Log on as a batch job)</w:t>
            </w:r>
          </w:p>
        </w:tc>
        <w:tc>
          <w:tcPr/>
          <w:p>
            <w:pPr>
              <w:pStyle w:val="Compact"/>
            </w:pPr>
            <w:r>
              <w:t xml:space="preserve">Tier-0-Host</w:t>
            </w:r>
          </w:p>
        </w:tc>
        <w:tc>
          <w:tcPr/>
          <w:p>
            <w:pPr>
              <w:pStyle w:val="Compact"/>
            </w:pPr>
            <w:r>
              <w:t xml:space="preserve">Die geplanten Aufgaben laufen als Batch-Anmeldung</w:t>
            </w:r>
          </w:p>
        </w:tc>
      </w:tr>
      <w:tr>
        <w:tc>
          <w:tcPr/>
          <w:p>
            <w:pPr>
              <w:pStyle w:val="Compact"/>
            </w:pPr>
            <w:r>
              <w:t xml:space="preserve">Lesen auf</w:t>
            </w:r>
            <w:r>
              <w:t xml:space="preserve"> </w:t>
            </w:r>
            <w:r>
              <w:rPr>
                <w:rStyle w:val="VerbatimChar"/>
              </w:rPr>
              <w:t xml:space="preserve">C:\ODA-JIT</w:t>
            </w:r>
            <w:r>
              <w:t xml:space="preserve">, Ändern auf</w:t>
            </w:r>
            <w:r>
              <w:t xml:space="preserve"> </w:t>
            </w:r>
            <w:r>
              <w:rPr>
                <w:rStyle w:val="VerbatimChar"/>
              </w:rPr>
              <w:t xml:space="preserve">C:\ODA-JIT\Logs</w:t>
            </w:r>
          </w:p>
        </w:tc>
        <w:tc>
          <w:tcPr/>
          <w:p>
            <w:pPr>
              <w:pStyle w:val="Compact"/>
            </w:pPr>
            <w:r>
              <w:t xml:space="preserve">Tier-0-Host</w:t>
            </w:r>
          </w:p>
        </w:tc>
        <w:tc>
          <w:tcPr/>
          <w:p>
            <w:pPr>
              <w:pStyle w:val="Compact"/>
            </w:pPr>
            <w:r>
              <w:t xml:space="preserve">Skripte/Konfiguration lesen, Logs schreiben</w:t>
            </w:r>
          </w:p>
        </w:tc>
      </w:tr>
      <w:tr>
        <w:tc>
          <w:tcPr/>
          <w:p>
            <w:pPr>
              <w:pStyle w:val="Compact"/>
            </w:pPr>
            <w:r>
              <w:t xml:space="preserve">Kennwortabruf nur durch den Tier-0-Host</w:t>
            </w:r>
          </w:p>
        </w:tc>
        <w:tc>
          <w:tcPr/>
          <w:p>
            <w:pPr>
              <w:pStyle w:val="Compact"/>
            </w:pPr>
            <w:r>
              <w:t xml:space="preserve">AD (</w:t>
            </w:r>
            <w:r>
              <w:rPr>
                <w:rStyle w:val="VerbatimChar"/>
              </w:rPr>
              <w:t xml:space="preserve">PrincipalsAllowedToRetrieveManagedPassword</w:t>
            </w:r>
            <w:r>
              <w:t xml:space="preserve">)</w:t>
            </w:r>
          </w:p>
        </w:tc>
        <w:tc>
          <w:tcPr/>
          <w:p>
            <w:pPr>
              <w:pStyle w:val="Compact"/>
            </w:pPr>
            <w:r>
              <w:t xml:space="preserve">Nur dieser Host kann das Konto verwenden</w:t>
            </w:r>
          </w:p>
        </w:tc>
      </w:tr>
    </w:tbl>
    <w:p>
      <w:pPr>
        <w:pStyle w:val="BodyText"/>
      </w:pPr>
      <w:r>
        <w:t xml:space="preserve">Härtung: Interaktive Anmeldung und RDP für das Konto verweigern. Die Netzwerkanmeldung</w:t>
      </w:r>
      <w:r>
        <w:t xml:space="preserve"> </w:t>
      </w:r>
      <w:r>
        <w:rPr>
          <w:b/>
          <w:bCs/>
        </w:rPr>
        <w:t xml:space="preserve">nicht</w:t>
      </w:r>
      <w:r>
        <w:t xml:space="preserve"> </w:t>
      </w:r>
      <w:r>
        <w:t xml:space="preserve">verweigern, denn das Konto braucht sie für die DCs und den Collector. Änderungen an Enterprise</w:t>
      </w:r>
      <w:r>
        <w:t xml:space="preserve"> </w:t>
      </w:r>
      <w:r>
        <w:t xml:space="preserve">Admins überwachen (Event 4756/4757).</w:t>
      </w:r>
    </w:p>
    <w:bookmarkEnd w:id="17"/>
    <w:bookmarkStart w:id="19" w:name="Xc1a5aecb6fa646c26d058ba566516cee3739272"/>
    <w:p>
      <w:pPr>
        <w:pStyle w:val="Heading3"/>
      </w:pPr>
      <w:r>
        <w:t xml:space="preserve">2.4 Optional: PAM-Feature (zeitgebundene Mitgliedschaft)</w:t>
      </w:r>
    </w:p>
    <w:p>
      <w:pPr>
        <w:pStyle w:val="FirstParagraph"/>
      </w:pPr>
      <w:r>
        <w:t xml:space="preserve">Mit dem Privileged-Access-Management-Feature läuft die EA-Mitgliedschaft nach</w:t>
      </w:r>
      <w:r>
        <w:t xml:space="preserve"> </w:t>
      </w:r>
      <w:r>
        <w:rPr>
          <w:rStyle w:val="VerbatimChar"/>
        </w:rPr>
        <w:t xml:space="preserve">TtlHours</w:t>
      </w:r>
      <w:r>
        <w:t xml:space="preserve"> </w:t>
      </w:r>
      <w:r>
        <w:t xml:space="preserve">von</w:t>
      </w:r>
      <w:r>
        <w:t xml:space="preserve"> </w:t>
      </w:r>
      <w:r>
        <w:t xml:space="preserve">selbst ab, auch wenn der Tier-0-Host ausfällt. Voraussetzung ist Forest-Funktionsebene 2016. Die</w:t>
      </w:r>
      <w:r>
        <w:t xml:space="preserve"> </w:t>
      </w:r>
      <w:r>
        <w:t xml:space="preserve">Aktivierung</w:t>
      </w:r>
      <w:r>
        <w:t xml:space="preserve"> </w:t>
      </w:r>
      <w:r>
        <w:rPr>
          <w:b/>
          <w:bCs/>
        </w:rPr>
        <w:t xml:space="preserve">lässt sich nicht rückgängig machen</w:t>
      </w:r>
      <w:r>
        <w:t xml:space="preserve">.</w:t>
      </w:r>
    </w:p>
    <w:p>
      <w:pPr>
        <w:pStyle w:val="SourceCode"/>
      </w:pPr>
      <w:r>
        <w:rPr>
          <w:rStyle w:val="FunctionTok"/>
        </w:rPr>
        <w:t xml:space="preserve">Get-ADOptionalFeature</w:t>
      </w:r>
      <w:r>
        <w:rPr>
          <w:rStyle w:val="NormalTok"/>
        </w:rPr>
        <w:t xml:space="preserve"> </w:t>
      </w:r>
      <w:r>
        <w:rPr>
          <w:rStyle w:val="OperatorTok"/>
        </w:rPr>
        <w:t xml:space="preserve">-</w:t>
      </w:r>
      <w:r>
        <w:rPr>
          <w:rStyle w:val="NormalTok"/>
        </w:rPr>
        <w:t xml:space="preserve">Filter </w:t>
      </w:r>
      <w:r>
        <w:rPr>
          <w:rStyle w:val="StringTok"/>
        </w:rPr>
        <w:t xml:space="preserve">"Name -eq 'Privileged Access Management Feature'"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EnabledScopes</w:t>
      </w:r>
      <w:r>
        <w:br/>
      </w:r>
      <w:r>
        <w:rPr>
          <w:rStyle w:val="FunctionTok"/>
        </w:rPr>
        <w:t xml:space="preserve">Enable-ADOptionalFeature</w:t>
      </w:r>
      <w:r>
        <w:rPr>
          <w:rStyle w:val="NormalTok"/>
        </w:rPr>
        <w:t xml:space="preserve"> </w:t>
      </w:r>
      <w:r>
        <w:rPr>
          <w:rStyle w:val="StringTok"/>
        </w:rPr>
        <w:t xml:space="preserve">'Privileged Access Management Feature'</w:t>
      </w:r>
      <w:r>
        <w:rPr>
          <w:rStyle w:val="NormalTok"/>
        </w:rPr>
        <w:t xml:space="preserve"> </w:t>
      </w:r>
      <w:r>
        <w:rPr>
          <w:rStyle w:val="OperatorTok"/>
        </w:rPr>
        <w:t xml:space="preserve">-</w:t>
      </w:r>
      <w:r>
        <w:rPr>
          <w:rStyle w:val="NormalTok"/>
        </w:rPr>
        <w:t xml:space="preserve">Scope ForestOrConfigurationSet </w:t>
      </w:r>
      <w:r>
        <w:rPr>
          <w:rStyle w:val="OperatorTok"/>
        </w:rPr>
        <w:t xml:space="preserve">-</w:t>
      </w:r>
      <w:r>
        <w:rPr>
          <w:rStyle w:val="NormalTok"/>
        </w:rPr>
        <w:t xml:space="preserve">Target </w:t>
      </w:r>
      <w:r>
        <w:rPr>
          <w:rStyle w:val="StringTok"/>
        </w:rPr>
        <w:t xml:space="preserve">'&lt;forest.dns&gt;'</w:t>
      </w:r>
    </w:p>
    <w:p>
      <w:pPr>
        <w:pStyle w:val="BlockText"/>
      </w:pPr>
      <w:r>
        <w:rPr>
          <w:b/>
          <w:bCs/>
        </w:rPr>
        <w:t xml:space="preserve">Ist das Aktivieren sicher? (FFL 2016+)</w:t>
      </w:r>
      <w:r>
        <w:t xml:space="preserve"> </w:t>
      </w:r>
      <w:r>
        <w:t xml:space="preserve">Ja. Das Einschalten des Features ist für sich genommen</w:t>
      </w:r>
      <w:r>
        <w:t xml:space="preserve"> </w:t>
      </w:r>
      <w:r>
        <w:rPr>
          <w:b/>
          <w:bCs/>
        </w:rPr>
        <w:t xml:space="preserve">nicht disruptiv</w:t>
      </w:r>
      <w:r>
        <w:t xml:space="preserve">: Es schaltet nur die Möglichkeit zeitgebundener Gruppenmitgliedschaften frei</w:t>
      </w:r>
      <w:r>
        <w:t xml:space="preserve"> </w:t>
      </w:r>
      <w:r>
        <w:t xml:space="preserve">und ändert</w:t>
      </w:r>
      <w:r>
        <w:t xml:space="preserve"> </w:t>
      </w:r>
      <w:r>
        <w:rPr>
          <w:b/>
          <w:bCs/>
        </w:rPr>
        <w:t xml:space="preserve">keine</w:t>
      </w:r>
      <w:r>
        <w:t xml:space="preserve"> </w:t>
      </w:r>
      <w:r>
        <w:t xml:space="preserve">bestehende Gruppe, Mitgliedschaft, ACL oder Replikation – nichts erhält</w:t>
      </w:r>
      <w:r>
        <w:t xml:space="preserve"> </w:t>
      </w:r>
      <w:r>
        <w:t xml:space="preserve">rückwirkend eine TTL. Es ist</w:t>
      </w:r>
      <w:r>
        <w:t xml:space="preserve"> </w:t>
      </w:r>
      <w:r>
        <w:rPr>
          <w:b/>
          <w:bCs/>
        </w:rPr>
        <w:t xml:space="preserve">kein</w:t>
      </w:r>
      <w:r>
        <w:t xml:space="preserve"> </w:t>
      </w:r>
      <w:r>
        <w:t xml:space="preserve">Schema-Update,</w:t>
      </w:r>
      <w:r>
        <w:t xml:space="preserve"> </w:t>
      </w:r>
      <w:r>
        <w:rPr>
          <w:b/>
          <w:bCs/>
        </w:rPr>
        <w:t xml:space="preserve">kein</w:t>
      </w:r>
      <w:r>
        <w:t xml:space="preserve"> </w:t>
      </w:r>
      <w:r>
        <w:t xml:space="preserve">DC-Upgrade und</w:t>
      </w:r>
      <w:r>
        <w:t xml:space="preserve"> </w:t>
      </w:r>
      <w:r>
        <w:rPr>
          <w:b/>
          <w:bCs/>
        </w:rPr>
        <w:t xml:space="preserve">kein</w:t>
      </w:r>
      <w:r>
        <w:t xml:space="preserve"> </w:t>
      </w:r>
      <w:r>
        <w:t xml:space="preserve">AD Recycle</w:t>
      </w:r>
      <w:r>
        <w:t xml:space="preserve"> </w:t>
      </w:r>
      <w:r>
        <w:t xml:space="preserve">Bin, MIM, Admin-Forest oder Trust nötig. Einziger wichtiger Punkt: Die Aktivierung ist</w:t>
      </w:r>
      <w:r>
        <w:t xml:space="preserve"> </w:t>
      </w:r>
      <w:r>
        <w:rPr>
          <w:b/>
          <w:bCs/>
        </w:rPr>
        <w:t xml:space="preserve">irreversibel</w:t>
      </w:r>
      <w:r>
        <w:t xml:space="preserve"> </w:t>
      </w:r>
      <w:r>
        <w:t xml:space="preserve">und gilt</w:t>
      </w:r>
      <w:r>
        <w:t xml:space="preserve"> </w:t>
      </w:r>
      <w:r>
        <w:rPr>
          <w:b/>
          <w:bCs/>
        </w:rPr>
        <w:t xml:space="preserve">forest-weit</w:t>
      </w:r>
      <w:r>
        <w:t xml:space="preserve">. Daher vorab im Lab testen, dokumentieren und abstimmen,</w:t>
      </w:r>
      <w:r>
        <w:t xml:space="preserve"> </w:t>
      </w:r>
      <w:r>
        <w:t xml:space="preserve">dann in der Produktion aktivieren. Hinweis: TTL-Mitgliedschaften sehen für die meisten Tools</w:t>
      </w:r>
      <w:r>
        <w:t xml:space="preserve"> </w:t>
      </w:r>
      <w:r>
        <w:t xml:space="preserve">normal aus – die Restlaufzeit zeigt nur</w:t>
      </w:r>
      <w:r>
        <w:t xml:space="preserve"> </w:t>
      </w:r>
      <w:r>
        <w:rPr>
          <w:rStyle w:val="VerbatimChar"/>
        </w:rPr>
        <w:t xml:space="preserve">-ShowMemberTimeToLive</w:t>
      </w:r>
      <w:r>
        <w:t xml:space="preserve">.</w:t>
      </w:r>
    </w:p>
    <w:p>
      <w:pPr>
        <w:pStyle w:val="BlockText"/>
      </w:pPr>
      <w:r>
        <w:rPr>
          <w:b/>
          <w:bCs/>
        </w:rPr>
        <w:t xml:space="preserve">TTL-Feature ≠ PIM-Trust/Shadow Principals.</w:t>
      </w:r>
      <w:r>
        <w:t xml:space="preserve"> </w:t>
      </w:r>
      <w:r>
        <w:t xml:space="preserve">Für ODA-JIT (FullEA) genügt</w:t>
      </w:r>
      <w:r>
        <w:t xml:space="preserve"> </w:t>
      </w:r>
      <w:r>
        <w:rPr>
          <w:b/>
          <w:bCs/>
        </w:rPr>
        <w:t xml:space="preserve">allein</w:t>
      </w:r>
      <w:r>
        <w:t xml:space="preserve"> </w:t>
      </w:r>
      <w:r>
        <w:t xml:space="preserve">das</w:t>
      </w:r>
      <w:r>
        <w:t xml:space="preserve"> </w:t>
      </w:r>
      <w:r>
        <w:t xml:space="preserve">PAM-Optional-Feature (zeitgebundene Mitgliedschaften, TTL)</w:t>
      </w:r>
      <w:r>
        <w:t xml:space="preserve"> </w:t>
      </w:r>
      <w:r>
        <w:rPr>
          <w:b/>
          <w:bCs/>
        </w:rPr>
        <w:t xml:space="preserve">im Produktions-Forest</w:t>
      </w:r>
      <w:r>
        <w:t xml:space="preserve">. Man braucht</w:t>
      </w:r>
      <w:r>
        <w:t xml:space="preserve"> </w:t>
      </w:r>
      <w:r>
        <w:t xml:space="preserve">dafür</w:t>
      </w:r>
      <w:r>
        <w:t xml:space="preserve"> </w:t>
      </w:r>
      <w:r>
        <w:rPr>
          <w:b/>
          <w:bCs/>
        </w:rPr>
        <w:t xml:space="preserve">keinen</w:t>
      </w:r>
      <w:r>
        <w:t xml:space="preserve"> </w:t>
      </w:r>
      <w:r>
        <w:t xml:space="preserve">Admin-Forest,</w:t>
      </w:r>
      <w:r>
        <w:t xml:space="preserve"> </w:t>
      </w:r>
      <w:r>
        <w:rPr>
          <w:b/>
          <w:bCs/>
        </w:rPr>
        <w:t xml:space="preserve">keinen</w:t>
      </w:r>
      <w:r>
        <w:t xml:space="preserve"> </w:t>
      </w:r>
      <w:r>
        <w:t xml:space="preserve">PIM-Trust und</w:t>
      </w:r>
      <w:r>
        <w:t xml:space="preserve"> </w:t>
      </w:r>
      <w:r>
        <w:rPr>
          <w:b/>
          <w:bCs/>
        </w:rPr>
        <w:t xml:space="preserve">keine</w:t>
      </w:r>
      <w:r>
        <w:t xml:space="preserve"> </w:t>
      </w:r>
      <w:r>
        <w:t xml:space="preserve">Shadow Principals. Diese drei</w:t>
      </w:r>
      <w:r>
        <w:t xml:space="preserve"> </w:t>
      </w:r>
      <w:r>
        <w:t xml:space="preserve">Dinge sind ein</w:t>
      </w:r>
      <w:r>
        <w:t xml:space="preserve"> </w:t>
      </w:r>
      <w:r>
        <w:rPr>
          <w:b/>
          <w:bCs/>
        </w:rPr>
        <w:t xml:space="preserve">separates, optionales</w:t>
      </w:r>
      <w:r>
        <w:t xml:space="preserve"> </w:t>
      </w:r>
      <w:r>
        <w:t xml:space="preserve">Szenario (Ausführer im Admin-Forest), beschrieben in</w:t>
      </w:r>
      <w:r>
        <w:t xml:space="preserve"> </w:t>
      </w:r>
      <w:hyperlink r:id="rId18">
        <w:r>
          <w:rPr>
            <w:rStyle w:val="Hyperlink"/>
          </w:rPr>
          <w:t xml:space="preserve">PAM-Trust-Shadow-Principals.de.md</w:t>
        </w:r>
      </w:hyperlink>
      <w:r>
        <w:t xml:space="preserve"> </w:t>
      </w:r>
      <w:r>
        <w:t xml:space="preserve">– und</w:t>
      </w:r>
      <w:r>
        <w:t xml:space="preserve"> </w:t>
      </w:r>
      <w:r>
        <w:rPr>
          <w:b/>
          <w:bCs/>
        </w:rPr>
        <w:t xml:space="preserve">keine</w:t>
      </w:r>
      <w:r>
        <w:t xml:space="preserve"> </w:t>
      </w:r>
      <w:r>
        <w:t xml:space="preserve">Voraussetzung, nur um die TTL zu aktivieren.</w:t>
      </w:r>
      <w:r>
        <w:t xml:space="preserve"> </w:t>
      </w:r>
      <w:r>
        <w:rPr>
          <w:rStyle w:val="VerbatimChar"/>
        </w:rPr>
        <w:t xml:space="preserve">Enable-ADOptionalFeature 'Privileged Access Management Feature'</w:t>
      </w:r>
      <w:r>
        <w:t xml:space="preserve"> </w:t>
      </w:r>
      <w:r>
        <w:t xml:space="preserve">genügt.</w:t>
      </w:r>
    </w:p>
    <w:p>
      <w:pPr>
        <w:pStyle w:val="FirstParagraph"/>
      </w:pPr>
      <w:r>
        <w:t xml:space="preserve">Ohne PAM in der Konfiguration</w:t>
      </w:r>
      <w:r>
        <w:t xml:space="preserve"> </w:t>
      </w:r>
      <w:r>
        <w:rPr>
          <w:rStyle w:val="VerbatimChar"/>
        </w:rPr>
        <w:t xml:space="preserve">UsePamTtl = $false</w:t>
      </w:r>
      <w:r>
        <w:t xml:space="preserve"> </w:t>
      </w:r>
      <w:r>
        <w:t xml:space="preserve">setzen. Dann sind Watcher-Deadline und</w:t>
      </w:r>
      <w:r>
        <w:t xml:space="preserve"> </w:t>
      </w:r>
      <w:r>
        <w:t xml:space="preserve">Monitoring die einzige Absicherung.</w:t>
      </w:r>
    </w:p>
    <w:p>
      <w:pPr>
        <w:pStyle w:val="BlockText"/>
      </w:pPr>
      <w:r>
        <w:rPr>
          <w:rStyle w:val="VerbatimChar"/>
          <w:b/>
          <w:bCs/>
        </w:rPr>
        <w:t xml:space="preserve">EnabledScopes</w:t>
      </w:r>
      <w:r>
        <w:rPr>
          <w:b/>
          <w:bCs/>
        </w:rPr>
        <w:t xml:space="preserve"> </w:t>
      </w:r>
      <w:r>
        <w:rPr>
          <w:b/>
          <w:bCs/>
        </w:rPr>
        <w:t xml:space="preserve">prüfen.</w:t>
      </w:r>
      <w:r>
        <w:t xml:space="preserve"> </w:t>
      </w:r>
      <w:r>
        <w:t xml:space="preserve">Ist</w:t>
      </w:r>
      <w:r>
        <w:t xml:space="preserve"> </w:t>
      </w:r>
      <w:r>
        <w:rPr>
          <w:rStyle w:val="VerbatimChar"/>
        </w:rPr>
        <w:t xml:space="preserve">EnabledScopes</w:t>
      </w:r>
      <w:r>
        <w:t xml:space="preserve"> </w:t>
      </w:r>
      <w:r>
        <w:t xml:space="preserve">in der Ausgabe oben</w:t>
      </w:r>
      <w:r>
        <w:t xml:space="preserve"> </w:t>
      </w:r>
      <w:r>
        <w:rPr>
          <w:b/>
          <w:bCs/>
        </w:rPr>
        <w:t xml:space="preserve">leer</w:t>
      </w:r>
      <w:r>
        <w:t xml:space="preserve">, ist PAM</w:t>
      </w:r>
      <w:r>
        <w:t xml:space="preserve"> </w:t>
      </w:r>
      <w:r>
        <w:rPr>
          <w:b/>
          <w:bCs/>
        </w:rPr>
        <w:t xml:space="preserve">nicht</w:t>
      </w:r>
      <w:r>
        <w:t xml:space="preserve"> </w:t>
      </w:r>
      <w:r>
        <w:t xml:space="preserve">aktiv. Dann entweder das Feature aktivieren (</w:t>
      </w:r>
      <w:r>
        <w:rPr>
          <w:rStyle w:val="VerbatimChar"/>
        </w:rPr>
        <w:t xml:space="preserve">Enable-ADOptionalFeature</w:t>
      </w:r>
      <w:r>
        <w:t xml:space="preserve">, irreversibel, FFL 2016)</w:t>
      </w:r>
      <w:r>
        <w:t xml:space="preserve"> </w:t>
      </w:r>
      <w:r>
        <w:rPr>
          <w:b/>
          <w:bCs/>
        </w:rPr>
        <w:t xml:space="preserve">oder</w:t>
      </w:r>
      <w:r>
        <w:t xml:space="preserve"> </w:t>
      </w:r>
      <w:r>
        <w:rPr>
          <w:rStyle w:val="VerbatimChar"/>
        </w:rPr>
        <w:t xml:space="preserve">UsePamTtl = $false</w:t>
      </w:r>
      <w:r>
        <w:t xml:space="preserve"> </w:t>
      </w:r>
      <w:r>
        <w:t xml:space="preserve">setzen – danach sind Watcher-Deadline und Grace die einzige</w:t>
      </w:r>
      <w:r>
        <w:t xml:space="preserve"> </w:t>
      </w:r>
      <w:r>
        <w:t xml:space="preserve">Absicherung (für ein Testlab in Ordnung). Bei</w:t>
      </w:r>
      <w:r>
        <w:t xml:space="preserve"> </w:t>
      </w:r>
      <w:r>
        <w:rPr>
          <w:rStyle w:val="VerbatimChar"/>
        </w:rPr>
        <w:t xml:space="preserve">UsePamTtl = $true</w:t>
      </w:r>
      <w:r>
        <w:t xml:space="preserve"> </w:t>
      </w:r>
      <w:r>
        <w:t xml:space="preserve">ohne aktives PAM bricht der</w:t>
      </w:r>
      <w:r>
        <w:t xml:space="preserve"> </w:t>
      </w:r>
      <w:r>
        <w:t xml:space="preserve">Grant mit einem Fehler bei</w:t>
      </w:r>
      <w:r>
        <w:t xml:space="preserve"> </w:t>
      </w:r>
      <w:r>
        <w:rPr>
          <w:rStyle w:val="VerbatimChar"/>
        </w:rPr>
        <w:t xml:space="preserve">-MemberTimeToLive</w:t>
      </w:r>
      <w:r>
        <w:t xml:space="preserve"> </w:t>
      </w:r>
      <w:r>
        <w:t xml:space="preserve">ab (siehe Abschnitt 6).</w:t>
      </w:r>
    </w:p>
    <w:p>
      <w:pPr>
        <w:pStyle w:val="FirstParagraph"/>
      </w:pPr>
      <w:r>
        <w:rPr>
          <w:b/>
          <w:bCs/>
        </w:rPr>
        <w:t xml:space="preserve">Nur zur Info – PAM manuell nutzen.</w:t>
      </w:r>
      <w:r>
        <w:t xml:space="preserve"> </w:t>
      </w:r>
      <w:r>
        <w:t xml:space="preserve">Ist das PAM-Feature aktiv, können Forest-Admins dieselbe</w:t>
      </w:r>
      <w:r>
        <w:t xml:space="preserve"> </w:t>
      </w:r>
      <w:r>
        <w:t xml:space="preserve">Technik auch</w:t>
      </w:r>
      <w:r>
        <w:t xml:space="preserve"> </w:t>
      </w:r>
      <w:r>
        <w:rPr>
          <w:b/>
          <w:bCs/>
        </w:rPr>
        <w:t xml:space="preserve">ad hoc</w:t>
      </w:r>
      <w:r>
        <w:t xml:space="preserve"> </w:t>
      </w:r>
      <w:r>
        <w:t xml:space="preserve">und</w:t>
      </w:r>
      <w:r>
        <w:t xml:space="preserve"> </w:t>
      </w:r>
      <w:r>
        <w:rPr>
          <w:b/>
          <w:bCs/>
        </w:rPr>
        <w:t xml:space="preserve">unabhängig von ODA-JIT</w:t>
      </w:r>
      <w:r>
        <w:t xml:space="preserve"> </w:t>
      </w:r>
      <w:r>
        <w:t xml:space="preserve">verwenden, um sich (oder ein anderes Konto)</w:t>
      </w:r>
      <w:r>
        <w:t xml:space="preserve"> </w:t>
      </w:r>
      <w:r>
        <w:t xml:space="preserve">zeitgebunden in eine geschützte Gruppe wie Enterprise Admins oder Domain Admins aufzunehmen. Die</w:t>
      </w:r>
      <w:r>
        <w:t xml:space="preserve"> </w:t>
      </w:r>
      <w:r>
        <w:t xml:space="preserve">Mitgliedschaft läuft nach der TTL von selbst ab – kein manuelles Entfernen und kein Reset durch</w:t>
      </w:r>
      <w:r>
        <w:t xml:space="preserve"> </w:t>
      </w:r>
      <w:r>
        <w:t xml:space="preserve">AdminSDHolder/SDProp nötig:</w:t>
      </w:r>
    </w:p>
    <w:p>
      <w:pPr>
        <w:pStyle w:val="SourceCode"/>
      </w:pPr>
      <w:r>
        <w:rPr>
          <w:rStyle w:val="CommentTok"/>
        </w:rPr>
        <w:t xml:space="preserve"># Zeitgebundene Aufnahme (läuft nach 60 Minuten automatisch ab)</w:t>
      </w:r>
      <w:r>
        <w:br/>
      </w:r>
      <w:r>
        <w:rPr>
          <w:rStyle w:val="FunctionTok"/>
        </w:rPr>
        <w:t xml:space="preserve">Add-ADGroupMember</w:t>
      </w:r>
      <w:r>
        <w:rPr>
          <w:rStyle w:val="NormalTok"/>
        </w:rPr>
        <w:t xml:space="preserve"> </w:t>
      </w:r>
      <w:r>
        <w:rPr>
          <w:rStyle w:val="OperatorTok"/>
        </w:rPr>
        <w:t xml:space="preserve">-</w:t>
      </w:r>
      <w:r>
        <w:rPr>
          <w:rStyle w:val="NormalTok"/>
        </w:rPr>
        <w:t xml:space="preserve">Identity </w:t>
      </w:r>
      <w:r>
        <w:rPr>
          <w:rStyle w:val="StringTok"/>
        </w:rPr>
        <w:t xml:space="preserve">'Enterprise Admins'</w:t>
      </w:r>
      <w:r>
        <w:rPr>
          <w:rStyle w:val="NormalTok"/>
        </w:rPr>
        <w:t xml:space="preserve"> </w:t>
      </w:r>
      <w:r>
        <w:rPr>
          <w:rStyle w:val="OperatorTok"/>
        </w:rPr>
        <w:t xml:space="preserve">-</w:t>
      </w:r>
      <w:r>
        <w:rPr>
          <w:rStyle w:val="NormalTok"/>
        </w:rPr>
        <w:t xml:space="preserve">Members </w:t>
      </w:r>
      <w:r>
        <w:rPr>
          <w:rStyle w:val="StringTok"/>
        </w:rPr>
        <w:t xml:space="preserve">'FORESTA\admin'</w:t>
      </w:r>
      <w:r>
        <w:rPr>
          <w:rStyle w:val="NormalTok"/>
        </w:rPr>
        <w:t xml:space="preserve"> `</w:t>
      </w:r>
      <w:r>
        <w:br/>
      </w:r>
      <w:r>
        <w:rPr>
          <w:rStyle w:val="NormalTok"/>
        </w:rPr>
        <w:t xml:space="preserve">    </w:t>
      </w:r>
      <w:r>
        <w:rPr>
          <w:rStyle w:val="OperatorTok"/>
        </w:rPr>
        <w:t xml:space="preserve">-</w:t>
      </w:r>
      <w:r>
        <w:rPr>
          <w:rStyle w:val="NormalTok"/>
        </w:rPr>
        <w:t xml:space="preserve">MemberTimeToLive </w:t>
      </w:r>
      <w:r>
        <w:rPr>
          <w:rStyle w:val="OperatorTok"/>
        </w:rPr>
        <w:t xml:space="preserve">(</w:t>
      </w:r>
      <w:r>
        <w:rPr>
          <w:rStyle w:val="FunctionTok"/>
        </w:rPr>
        <w:t xml:space="preserve">New-TimeSpan</w:t>
      </w:r>
      <w:r>
        <w:rPr>
          <w:rStyle w:val="NormalTok"/>
        </w:rPr>
        <w:t xml:space="preserve"> </w:t>
      </w:r>
      <w:r>
        <w:rPr>
          <w:rStyle w:val="OperatorTok"/>
        </w:rPr>
        <w:t xml:space="preserve">-</w:t>
      </w:r>
      <w:r>
        <w:rPr>
          <w:rStyle w:val="NormalTok"/>
        </w:rPr>
        <w:t xml:space="preserve">Minutes </w:t>
      </w:r>
      <w:r>
        <w:rPr>
          <w:rStyle w:val="DecValTok"/>
        </w:rPr>
        <w:t xml:space="preserve">60</w:t>
      </w:r>
      <w:r>
        <w:rPr>
          <w:rStyle w:val="OperatorTok"/>
        </w:rPr>
        <w:t xml:space="preserve">)</w:t>
      </w:r>
      <w:r>
        <w:br/>
      </w:r>
      <w:r>
        <w:br/>
      </w:r>
      <w:r>
        <w:rPr>
          <w:rStyle w:val="CommentTok"/>
        </w:rPr>
        <w:t xml:space="preserve"># Verbleibende TTL der Mitglieder anzeigen (Restsekunden im Präfix &lt;TTL=...&gt;)</w:t>
      </w:r>
      <w:r>
        <w:br/>
      </w:r>
      <w:r>
        <w:rPr>
          <w:rStyle w:val="FunctionTok"/>
        </w:rPr>
        <w:t xml:space="preserve">Get-ADGroup</w:t>
      </w:r>
      <w:r>
        <w:rPr>
          <w:rStyle w:val="NormalTok"/>
        </w:rPr>
        <w:t xml:space="preserve"> </w:t>
      </w:r>
      <w:r>
        <w:rPr>
          <w:rStyle w:val="StringTok"/>
        </w:rPr>
        <w:t xml:space="preserve">'Enterprise Admins'</w:t>
      </w:r>
      <w:r>
        <w:rPr>
          <w:rStyle w:val="NormalTok"/>
        </w:rPr>
        <w:t xml:space="preserve"> </w:t>
      </w:r>
      <w:r>
        <w:rPr>
          <w:rStyle w:val="OperatorTok"/>
        </w:rPr>
        <w:t xml:space="preserve">-</w:t>
      </w:r>
      <w:r>
        <w:rPr>
          <w:rStyle w:val="NormalTok"/>
        </w:rPr>
        <w:t xml:space="preserve">ShowMemberTimeToLive </w:t>
      </w:r>
      <w:r>
        <w:rPr>
          <w:rStyle w:val="OperatorTok"/>
        </w:rPr>
        <w:t xml:space="preserve">-</w:t>
      </w:r>
      <w:r>
        <w:rPr>
          <w:rStyle w:val="NormalTok"/>
        </w:rPr>
        <w:t xml:space="preserve">Properties member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member</w:t>
      </w:r>
    </w:p>
    <w:p>
      <w:pPr>
        <w:pStyle w:val="FirstParagraph"/>
      </w:pPr>
      <w:r>
        <w:t xml:space="preserve">Voraussetzung ist dieselbe wie oben (PAM aktiv, FFL 2016). Ohne aktives PAM schlägt</w:t>
      </w:r>
      <w:r>
        <w:t xml:space="preserve"> </w:t>
      </w:r>
      <w:r>
        <w:rPr>
          <w:rStyle w:val="VerbatimChar"/>
        </w:rPr>
        <w:t xml:space="preserve">-MemberTimeToLive</w:t>
      </w:r>
      <w:r>
        <w:t xml:space="preserve"> </w:t>
      </w:r>
      <w:r>
        <w:t xml:space="preserve">fehl. Diese manuelle Nutzung ist nicht Teil von ODA-JIT und wird hier nur zur</w:t>
      </w:r>
      <w:r>
        <w:t xml:space="preserve"> </w:t>
      </w:r>
      <w:r>
        <w:t xml:space="preserve">Information gezeigt.</w:t>
      </w:r>
    </w:p>
    <w:bookmarkEnd w:id="19"/>
    <w:bookmarkStart w:id="20" w:name="Xd9a36ba98be0e1ab00ac55c86f01ff2cfb51027"/>
    <w:p>
      <w:pPr>
        <w:pStyle w:val="Heading3"/>
      </w:pPr>
      <w:r>
        <w:t xml:space="preserve">2.5 Referenz-Topologie: JIT auf einem Root-DC, Collector als Member-Server in einer Child-Domäne</w:t>
      </w:r>
    </w:p>
    <w:p>
      <w:pPr>
        <w:pStyle w:val="FirstParagraph"/>
      </w:pPr>
      <w:r>
        <w:t xml:space="preserve">Häufige Konstellation: Der JIT-Ablauf läuft auf einem</w:t>
      </w:r>
      <w:r>
        <w:t xml:space="preserve"> </w:t>
      </w:r>
      <w:r>
        <w:rPr>
          <w:b/>
          <w:bCs/>
        </w:rPr>
        <w:t xml:space="preserve">Domain Controller der Root-Domäne</w:t>
      </w:r>
      <w:r>
        <w:t xml:space="preserve">. Der</w:t>
      </w:r>
      <w:r>
        <w:t xml:space="preserve"> </w:t>
      </w:r>
      <w:r>
        <w:t xml:space="preserve">Collector ist ein</w:t>
      </w:r>
      <w:r>
        <w:t xml:space="preserve"> </w:t>
      </w:r>
      <w:r>
        <w:rPr>
          <w:b/>
          <w:bCs/>
        </w:rPr>
        <w:t xml:space="preserve">Member-Server in einer Child-Domäne</w:t>
      </w:r>
      <w:r>
        <w:t xml:space="preserve"> </w:t>
      </w:r>
      <w:r>
        <w:t xml:space="preserve">und führt die ODA-Aufgaben mit einem</w:t>
      </w:r>
      <w:r>
        <w:t xml:space="preserve"> </w:t>
      </w:r>
      <w:r>
        <w:t xml:space="preserve">eigenen gMSA aus.</w:t>
      </w:r>
    </w:p>
    <w:tbl>
      <w:tblPr>
        <w:tblStyle w:val="Table"/>
        <w:tblW w:type="pct" w:w="5000"/>
        <w:tblLayout w:type="fixed"/>
        <w:tblLook w:firstRow="1" w:lastRow="0" w:firstColumn="0" w:lastColumn="0" w:noHBand="0" w:noVBand="0" w:val="0020"/>
      </w:tblPr>
      <w:tblGrid>
        <w:gridCol w:w="1800"/>
        <w:gridCol w:w="1080"/>
        <w:gridCol w:w="5040"/>
      </w:tblGrid>
      <w:tr>
        <w:trPr>
          <w:tblHeader w:val="on"/>
        </w:trPr>
        <w:tc>
          <w:tcPr/>
          <w:p>
            <w:pPr>
              <w:pStyle w:val="Compact"/>
            </w:pPr>
            <w:r>
              <w:t xml:space="preserve">Rolle</w:t>
            </w:r>
          </w:p>
        </w:tc>
        <w:tc>
          <w:tcPr/>
          <w:p>
            <w:pPr>
              <w:pStyle w:val="Compact"/>
            </w:pPr>
            <w:r>
              <w:t xml:space="preserve">Ort</w:t>
            </w:r>
          </w:p>
        </w:tc>
        <w:tc>
          <w:tcPr/>
          <w:p>
            <w:pPr>
              <w:pStyle w:val="Compact"/>
            </w:pPr>
            <w:r>
              <w:t xml:space="preserve">Konto / Objekt</w:t>
            </w:r>
          </w:p>
        </w:tc>
      </w:tr>
      <w:tr>
        <w:tc>
          <w:tcPr/>
          <w:p>
            <w:pPr>
              <w:pStyle w:val="Compact"/>
            </w:pPr>
            <w:r>
              <w:t xml:space="preserve">JIT-Host (Skripte, Aufgaben Grant/Revoke)</w:t>
            </w:r>
          </w:p>
        </w:tc>
        <w:tc>
          <w:tcPr/>
          <w:p>
            <w:pPr>
              <w:pStyle w:val="Compact"/>
            </w:pPr>
            <w:r>
              <w:t xml:space="preserve">Root-DC</w:t>
            </w:r>
            <w:r>
              <w:t xml:space="preserve"> </w:t>
            </w:r>
            <w:r>
              <w:rPr>
                <w:rStyle w:val="VerbatimChar"/>
              </w:rPr>
              <w:t xml:space="preserve">DC01.forest-a.example</w:t>
            </w:r>
            <w:r>
              <w:t xml:space="preserve">, Ordner</w:t>
            </w:r>
            <w:r>
              <w:t xml:space="preserve"> </w:t>
            </w:r>
            <w:r>
              <w:rPr>
                <w:rStyle w:val="VerbatimChar"/>
              </w:rPr>
              <w:t xml:space="preserve">C:\ODA-JIT</w:t>
            </w:r>
          </w:p>
        </w:tc>
        <w:tc>
          <w:tcPr/>
          <w:p>
            <w:pPr>
              <w:pStyle w:val="Compact"/>
            </w:pPr>
            <w:r>
              <w:t xml:space="preserve">Ausführer</w:t>
            </w:r>
            <w:r>
              <w:t xml:space="preserve"> </w:t>
            </w:r>
            <w:r>
              <w:rPr>
                <w:rStyle w:val="VerbatimChar"/>
              </w:rPr>
              <w:t xml:space="preserve">FORESTA\svc-ODA-JIT$</w:t>
            </w:r>
            <w:r>
              <w:t xml:space="preserve"> </w:t>
            </w:r>
            <w:r>
              <w:t xml:space="preserve">(gMSA der Root-Domäne, Domain Admin der Root-Domäne)</w:t>
            </w:r>
          </w:p>
        </w:tc>
      </w:tr>
      <w:tr>
        <w:tc>
          <w:tcPr/>
          <w:p>
            <w:pPr>
              <w:pStyle w:val="Compact"/>
            </w:pPr>
            <w:r>
              <w:t xml:space="preserve">Collector (ODA-Aufgaben)</w:t>
            </w:r>
          </w:p>
        </w:tc>
        <w:tc>
          <w:tcPr/>
          <w:p>
            <w:pPr>
              <w:pStyle w:val="Compact"/>
            </w:pPr>
            <w:r>
              <w:t xml:space="preserve">Member-Server</w:t>
            </w:r>
            <w:r>
              <w:t xml:space="preserve"> </w:t>
            </w:r>
            <w:r>
              <w:rPr>
                <w:rStyle w:val="VerbatimChar"/>
              </w:rPr>
              <w:t xml:space="preserve">ODA-COL-A.child.forest-a.example</w:t>
            </w:r>
          </w:p>
        </w:tc>
        <w:tc>
          <w:tcPr/>
          <w:p>
            <w:pPr>
              <w:pStyle w:val="Compact"/>
            </w:pPr>
            <w:r>
              <w:t xml:space="preserve">Assessment-gMSA</w:t>
            </w:r>
            <w:r>
              <w:t xml:space="preserve"> </w:t>
            </w:r>
            <w:r>
              <w:rPr>
                <w:rStyle w:val="VerbatimChar"/>
              </w:rPr>
              <w:t xml:space="preserve">CHILDA\gMSA-ODA-FullEA$</w:t>
            </w:r>
            <w:r>
              <w:t xml:space="preserve"> </w:t>
            </w:r>
            <w:r>
              <w:t xml:space="preserve">(gMSA der Child-Domäne)</w:t>
            </w:r>
          </w:p>
        </w:tc>
      </w:tr>
      <w:tr>
        <w:tc>
          <w:tcPr/>
          <w:p>
            <w:pPr>
              <w:pStyle w:val="Compact"/>
            </w:pPr>
            <w:r>
              <w:t xml:space="preserve">JIT-Gruppe</w:t>
            </w:r>
          </w:p>
        </w:tc>
        <w:tc>
          <w:tcPr/>
          <w:p>
            <w:pPr>
              <w:pStyle w:val="Compact"/>
            </w:pPr>
            <w:r>
              <w:t xml:space="preserve">Child-Domäne, globale Gruppe</w:t>
            </w:r>
            <w:r>
              <w:t xml:space="preserve"> </w:t>
            </w:r>
            <w:r>
              <w:rPr>
                <w:rStyle w:val="VerbatimChar"/>
              </w:rPr>
              <w:t xml:space="preserve">ODA-FullEA-Accounts</w:t>
            </w:r>
          </w:p>
        </w:tc>
        <w:tc>
          <w:tcPr/>
          <w:p>
            <w:pPr>
              <w:pStyle w:val="Compact"/>
            </w:pPr>
            <w:r>
              <w:t xml:space="preserve">enthält das Assessment-gMSA, wird per JIT in</w:t>
            </w:r>
            <w:r>
              <w:t xml:space="preserve"> </w:t>
            </w:r>
            <w:r>
              <w:rPr>
                <w:b/>
                <w:bCs/>
              </w:rPr>
              <w:t xml:space="preserve">Enterprise Admins</w:t>
            </w:r>
            <w:r>
              <w:t xml:space="preserve"> </w:t>
            </w:r>
            <w:r>
              <w:t xml:space="preserve">der Root-Domäne aufgenommen</w:t>
            </w:r>
          </w:p>
        </w:tc>
      </w:tr>
      <w:tr>
        <w:tc>
          <w:tcPr/>
          <w:p>
            <w:pPr>
              <w:pStyle w:val="Compact"/>
            </w:pPr>
            <w:r>
              <w:t xml:space="preserve">Host-Gruppe Ausführer</w:t>
            </w:r>
          </w:p>
        </w:tc>
        <w:tc>
          <w:tcPr/>
          <w:p>
            <w:pPr>
              <w:pStyle w:val="Compact"/>
            </w:pPr>
            <w:r>
              <w:t xml:space="preserve">Root-Domäne</w:t>
            </w:r>
          </w:p>
        </w:tc>
        <w:tc>
          <w:tcPr/>
          <w:p>
            <w:pPr>
              <w:pStyle w:val="Compact"/>
            </w:pPr>
            <w:r>
              <w:t xml:space="preserve">enthält das Computerkonto des JIT-DC, darf das Kennwort von</w:t>
            </w:r>
            <w:r>
              <w:t xml:space="preserve"> </w:t>
            </w:r>
            <w:r>
              <w:rPr>
                <w:rStyle w:val="VerbatimChar"/>
              </w:rPr>
              <w:t xml:space="preserve">svc-ODA-JIT$</w:t>
            </w:r>
            <w:r>
              <w:t xml:space="preserve"> </w:t>
            </w:r>
            <w:r>
              <w:t xml:space="preserve">abrufen</w:t>
            </w:r>
          </w:p>
        </w:tc>
      </w:tr>
      <w:tr>
        <w:tc>
          <w:tcPr/>
          <w:p>
            <w:pPr>
              <w:pStyle w:val="Compact"/>
            </w:pPr>
            <w:r>
              <w:t xml:space="preserve">Host-Gruppe Collector</w:t>
            </w:r>
          </w:p>
        </w:tc>
        <w:tc>
          <w:tcPr/>
          <w:p>
            <w:pPr>
              <w:pStyle w:val="Compact"/>
            </w:pPr>
            <w:r>
              <w:t xml:space="preserve">Child-Domäne</w:t>
            </w:r>
          </w:p>
        </w:tc>
        <w:tc>
          <w:tcPr/>
          <w:p>
            <w:pPr>
              <w:pStyle w:val="Compact"/>
            </w:pPr>
            <w:r>
              <w:t xml:space="preserve">enthält das Computerkonto des Collectors, darf das Kennwort von</w:t>
            </w:r>
            <w:r>
              <w:t xml:space="preserve"> </w:t>
            </w:r>
            <w:r>
              <w:rPr>
                <w:rStyle w:val="VerbatimChar"/>
              </w:rPr>
              <w:t xml:space="preserve">gMSA-ODA-FullEA$</w:t>
            </w:r>
            <w:r>
              <w:t xml:space="preserve"> </w:t>
            </w:r>
            <w:r>
              <w:t xml:space="preserve">abrufen</w:t>
            </w:r>
          </w:p>
        </w:tc>
      </w:tr>
    </w:tbl>
    <w:p>
      <w:pPr>
        <w:pStyle w:val="SourceCode"/>
      </w:pPr>
      <w:r>
        <w:rPr>
          <w:rStyle w:val="CommentTok"/>
        </w:rPr>
        <w:t xml:space="preserve"># ODAJit.&lt;forest&gt;.psd1 für diese Topologie</w:t>
      </w:r>
      <w:r>
        <w:br/>
      </w:r>
      <w:r>
        <w:rPr>
          <w:rStyle w:val="NormalTok"/>
        </w:rPr>
        <w:t xml:space="preserve">ForestName         </w:t>
      </w:r>
      <w:r>
        <w:rPr>
          <w:rStyle w:val="OperatorTok"/>
        </w:rPr>
        <w:t xml:space="preserve">=</w:t>
      </w:r>
      <w:r>
        <w:rPr>
          <w:rStyle w:val="NormalTok"/>
        </w:rPr>
        <w:t xml:space="preserve"> </w:t>
      </w:r>
      <w:r>
        <w:rPr>
          <w:rStyle w:val="StringTok"/>
        </w:rPr>
        <w:t xml:space="preserve">'forest-a.example'</w:t>
      </w:r>
      <w:r>
        <w:br/>
      </w:r>
      <w:r>
        <w:rPr>
          <w:rStyle w:val="NormalTok"/>
        </w:rPr>
        <w:t xml:space="preserve">ForestRootServer   </w:t>
      </w:r>
      <w:r>
        <w:rPr>
          <w:rStyle w:val="OperatorTok"/>
        </w:rPr>
        <w:t xml:space="preserve">=</w:t>
      </w:r>
      <w:r>
        <w:rPr>
          <w:rStyle w:val="NormalTok"/>
        </w:rPr>
        <w:t xml:space="preserve"> </w:t>
      </w:r>
      <w:r>
        <w:rPr>
          <w:rStyle w:val="StringTok"/>
        </w:rPr>
        <w:t xml:space="preserve">'DC01.forest-a.example'</w:t>
      </w:r>
      <w:r>
        <w:rPr>
          <w:rStyle w:val="NormalTok"/>
        </w:rPr>
        <w:t xml:space="preserve">                       </w:t>
      </w:r>
      <w:r>
        <w:rPr>
          <w:rStyle w:val="CommentTok"/>
        </w:rPr>
        <w:t xml:space="preserve"># Root-DC (kann der JIT-Host selbst sein)</w:t>
      </w:r>
      <w:r>
        <w:br/>
      </w:r>
      <w:r>
        <w:rPr>
          <w:rStyle w:val="NormalTok"/>
        </w:rPr>
        <w:t xml:space="preserve">AccountGroupDN     </w:t>
      </w:r>
      <w:r>
        <w:rPr>
          <w:rStyle w:val="OperatorTok"/>
        </w:rPr>
        <w:t xml:space="preserve">=</w:t>
      </w:r>
      <w:r>
        <w:rPr>
          <w:rStyle w:val="NormalTok"/>
        </w:rPr>
        <w:t xml:space="preserve"> </w:t>
      </w:r>
      <w:r>
        <w:rPr>
          <w:rStyle w:val="StringTok"/>
        </w:rPr>
        <w:t xml:space="preserve">'CN=ODA-FullEA-Accounts,OU=Tier0-Groups,DC=child,DC=forest-a,DC=example'</w:t>
      </w:r>
      <w:r>
        <w:rPr>
          <w:rStyle w:val="NormalTok"/>
        </w:rPr>
        <w:t xml:space="preserve">   </w:t>
      </w:r>
      <w:r>
        <w:rPr>
          <w:rStyle w:val="CommentTok"/>
        </w:rPr>
        <w:t xml:space="preserve"># Gruppe in der CHILD-Domäne</w:t>
      </w:r>
      <w:r>
        <w:br/>
      </w:r>
      <w:r>
        <w:rPr>
          <w:rStyle w:val="NormalTok"/>
        </w:rPr>
        <w:t xml:space="preserve">SiteGlobalCatalogs </w:t>
      </w:r>
      <w:r>
        <w:rPr>
          <w:rStyle w:val="OperatorTok"/>
        </w:rPr>
        <w:t xml:space="preserve">=</w:t>
      </w:r>
      <w:r>
        <w:rPr>
          <w:rStyle w:val="NormalTok"/>
        </w:rPr>
        <w:t xml:space="preserve"> </w:t>
      </w:r>
      <w:r>
        <w:rPr>
          <w:rStyle w:val="OperatorTok"/>
        </w:rPr>
        <w:t xml:space="preserve">@(</w:t>
      </w:r>
      <w:r>
        <w:rPr>
          <w:rStyle w:val="StringTok"/>
        </w:rPr>
        <w:t xml:space="preserve">'GC01.child.forest-a.example'</w:t>
      </w:r>
      <w:r>
        <w:rPr>
          <w:rStyle w:val="OperatorTok"/>
        </w:rPr>
        <w:t xml:space="preserve">)</w:t>
      </w:r>
      <w:r>
        <w:rPr>
          <w:rStyle w:val="NormalTok"/>
        </w:rPr>
        <w:t xml:space="preserve">              </w:t>
      </w:r>
      <w:r>
        <w:rPr>
          <w:rStyle w:val="CommentTok"/>
        </w:rPr>
        <w:t xml:space="preserve"># GCs im AD-Standort des Collectors</w:t>
      </w:r>
      <w:r>
        <w:br/>
      </w:r>
      <w:r>
        <w:rPr>
          <w:rStyle w:val="NormalTok"/>
        </w:rPr>
        <w:t xml:space="preserve">ExecutorAccount    </w:t>
      </w:r>
      <w:r>
        <w:rPr>
          <w:rStyle w:val="OperatorTok"/>
        </w:rPr>
        <w:t xml:space="preserve">=</w:t>
      </w:r>
      <w:r>
        <w:rPr>
          <w:rStyle w:val="NormalTok"/>
        </w:rPr>
        <w:t xml:space="preserve"> </w:t>
      </w:r>
      <w:r>
        <w:rPr>
          <w:rStyle w:val="StringTok"/>
        </w:rPr>
        <w:t xml:space="preserve">'FORESTA\svc-ODA-JIT$'</w:t>
      </w:r>
      <w:r>
        <w:br/>
      </w:r>
      <w:r>
        <w:rPr>
          <w:rStyle w:val="NormalTok"/>
        </w:rPr>
        <w:t xml:space="preserve">Collector          </w:t>
      </w:r>
      <w:r>
        <w:rPr>
          <w:rStyle w:val="OperatorTok"/>
        </w:rPr>
        <w:t xml:space="preserve">=</w:t>
      </w:r>
      <w:r>
        <w:rPr>
          <w:rStyle w:val="NormalTok"/>
        </w:rPr>
        <w:t xml:space="preserve"> </w:t>
      </w:r>
      <w:r>
        <w:rPr>
          <w:rStyle w:val="StringTok"/>
        </w:rPr>
        <w:t xml:space="preserve">'ODA-COL-A.child.forest-a.example'</w:t>
      </w:r>
    </w:p>
    <w:p>
      <w:pPr>
        <w:pStyle w:val="FirstParagraph"/>
      </w:pPr>
      <w:r>
        <w:t xml:space="preserve">Eine globale Gruppe aus einer Child-Domäne darf Mitglied der universellen Gruppe Enterprise Admins</w:t>
      </w:r>
      <w:r>
        <w:t xml:space="preserve"> </w:t>
      </w:r>
      <w:r>
        <w:t xml:space="preserve">sein. Der Ausführer schreibt die Mitgliedschaft über einen Root-DC (</w:t>
      </w:r>
      <w:r>
        <w:rPr>
          <w:rStyle w:val="VerbatimChar"/>
        </w:rPr>
        <w:t xml:space="preserve">-Server</w:t>
      </w:r>
      <w:r>
        <w:t xml:space="preserve">), das Mitglied wird in</w:t>
      </w:r>
      <w:r>
        <w:t xml:space="preserve"> </w:t>
      </w:r>
      <w:r>
        <w:t xml:space="preserve">seiner eigenen Domäne aufgelöst.</w:t>
      </w:r>
    </w:p>
    <w:p>
      <w:pPr>
        <w:pStyle w:val="BodyText"/>
      </w:pPr>
      <w:r>
        <w:t xml:space="preserve">Was in dieser Topologie zusätzlich zu beachten ist:</w:t>
      </w:r>
    </w:p>
    <w:p>
      <w:pPr>
        <w:pStyle w:val="Compact"/>
        <w:numPr>
          <w:ilvl w:val="0"/>
          <w:numId w:val="1001"/>
        </w:numPr>
      </w:pPr>
      <w:r>
        <w:rPr>
          <w:b/>
          <w:bCs/>
        </w:rPr>
        <w:t xml:space="preserve">Batch-Recht auf dem DC.</w:t>
      </w:r>
      <w:r>
        <w:t xml:space="preserve"> </w:t>
      </w:r>
      <w:r>
        <w:t xml:space="preserve">Auf einem DC haben nur Administratoren, Backup Operators und</w:t>
      </w:r>
      <w:r>
        <w:t xml:space="preserve"> </w:t>
      </w:r>
      <w:r>
        <w:t xml:space="preserve">Performance Log Users „Als Stapelverarbeitungsauftrag anmelden“. Für</w:t>
      </w:r>
      <w:r>
        <w:t xml:space="preserve"> </w:t>
      </w:r>
      <w:r>
        <w:rPr>
          <w:rStyle w:val="VerbatimChar"/>
        </w:rPr>
        <w:t xml:space="preserve">svc-ODA-JIT$</w:t>
      </w:r>
      <w:r>
        <w:t xml:space="preserve"> </w:t>
      </w:r>
      <w:r>
        <w:t xml:space="preserve">muss das Recht</w:t>
      </w:r>
      <w:r>
        <w:t xml:space="preserve"> </w:t>
      </w:r>
      <w:r>
        <w:t xml:space="preserve">in einer</w:t>
      </w:r>
      <w:r>
        <w:t xml:space="preserve"> </w:t>
      </w:r>
      <w:r>
        <w:rPr>
          <w:b/>
          <w:bCs/>
        </w:rPr>
        <w:t xml:space="preserve">GPO für die Domain Controllers</w:t>
      </w:r>
      <w:r>
        <w:t xml:space="preserve"> </w:t>
      </w:r>
      <w:r>
        <w:t xml:space="preserve">stehen. Eine Zuweisung in einer höher priorisierten</w:t>
      </w:r>
      <w:r>
        <w:t xml:space="preserve"> </w:t>
      </w:r>
      <w:r>
        <w:t xml:space="preserve">GPO</w:t>
      </w:r>
      <w:r>
        <w:t xml:space="preserve"> </w:t>
      </w:r>
      <w:r>
        <w:rPr>
          <w:b/>
          <w:bCs/>
        </w:rPr>
        <w:t xml:space="preserve">ersetzt</w:t>
      </w:r>
      <w:r>
        <w:t xml:space="preserve"> </w:t>
      </w:r>
      <w:r>
        <w:t xml:space="preserve">die Liste: die bisherigen Konten mit aufnehmen oder in der bestehenden Policy</w:t>
      </w:r>
      <w:r>
        <w:t xml:space="preserve"> </w:t>
      </w:r>
      <w:r>
        <w:t xml:space="preserve">ergänzen. Per Security Filtering auf den JIT-DC begrenzen, sonst gilt sie für alle DCs.</w:t>
      </w:r>
    </w:p>
    <w:p>
      <w:pPr>
        <w:pStyle w:val="Compact"/>
        <w:numPr>
          <w:ilvl w:val="0"/>
          <w:numId w:val="1001"/>
        </w:numPr>
      </w:pPr>
      <w:r>
        <w:rPr>
          <w:b/>
          <w:bCs/>
        </w:rPr>
        <w:t xml:space="preserve">Host-Gruppe ohne</w:t>
      </w:r>
      <w:r>
        <w:rPr>
          <w:b/>
          <w:bCs/>
        </w:rPr>
        <w:t xml:space="preserve"> </w:t>
      </w:r>
      <w:r>
        <w:rPr>
          <w:rStyle w:val="VerbatimChar"/>
          <w:b/>
          <w:bCs/>
        </w:rPr>
        <w:t xml:space="preserve">Domain Controllers</w:t>
      </w:r>
      <w:r>
        <w:rPr>
          <w:b/>
          <w:bCs/>
        </w:rPr>
        <w:t xml:space="preserve">.</w:t>
      </w:r>
      <w:r>
        <w:t xml:space="preserve"> </w:t>
      </w:r>
      <w:r>
        <w:t xml:space="preserve">Nur das Computerkonto des JIT-DC in die Host-Gruppe</w:t>
      </w:r>
      <w:r>
        <w:t xml:space="preserve"> </w:t>
      </w:r>
      <w:r>
        <w:t xml:space="preserve">aufnehmen, sonst dürfte jeder DC das Kennwort des Ausführers abrufen. Nach der Aufnahme den DC</w:t>
      </w:r>
      <w:r>
        <w:t xml:space="preserve"> </w:t>
      </w:r>
      <w:r>
        <w:t xml:space="preserve">neu starten oder</w:t>
      </w:r>
      <w:r>
        <w:t xml:space="preserve"> </w:t>
      </w:r>
      <w:r>
        <w:rPr>
          <w:rStyle w:val="VerbatimChar"/>
        </w:rPr>
        <w:t xml:space="preserve">klist -li 0x3e7 purge</w:t>
      </w:r>
      <w:r>
        <w:t xml:space="preserve"> </w:t>
      </w:r>
      <w:r>
        <w:t xml:space="preserve">ausführen.</w:t>
      </w:r>
    </w:p>
    <w:p>
      <w:pPr>
        <w:pStyle w:val="Compact"/>
        <w:numPr>
          <w:ilvl w:val="0"/>
          <w:numId w:val="1001"/>
        </w:numPr>
      </w:pPr>
      <w:r>
        <w:rPr>
          <w:b/>
          <w:bCs/>
        </w:rPr>
        <w:t xml:space="preserve">Ausführer auf dem Collector.</w:t>
      </w:r>
      <w:r>
        <w:t xml:space="preserve"> </w:t>
      </w:r>
      <w:r>
        <w:t xml:space="preserve">Ein Domain Admin der Root-Domäne ist auf Servern einer</w:t>
      </w:r>
      <w:r>
        <w:t xml:space="preserve"> </w:t>
      </w:r>
      <w:r>
        <w:t xml:space="preserve">Child-Domäne</w:t>
      </w:r>
      <w:r>
        <w:t xml:space="preserve"> </w:t>
      </w:r>
      <w:r>
        <w:rPr>
          <w:b/>
          <w:bCs/>
        </w:rPr>
        <w:t xml:space="preserve">nicht</w:t>
      </w:r>
      <w:r>
        <w:t xml:space="preserve"> </w:t>
      </w:r>
      <w:r>
        <w:t xml:space="preserve">automatisch lokaler Admin.</w:t>
      </w:r>
      <w:r>
        <w:t xml:space="preserve"> </w:t>
      </w:r>
      <w:r>
        <w:rPr>
          <w:rStyle w:val="VerbatimChar"/>
        </w:rPr>
        <w:t xml:space="preserve">FORESTA\svc-ODA-JIT$</w:t>
      </w:r>
      <w:r>
        <w:t xml:space="preserve"> </w:t>
      </w:r>
      <w:r>
        <w:t xml:space="preserve">explizit zu den lokalen</w:t>
      </w:r>
      <w:r>
        <w:t xml:space="preserve"> </w:t>
      </w:r>
      <w:r>
        <w:t xml:space="preserve">Administratoren des Collectors hinzufügen (Schritt 3).</w:t>
      </w:r>
    </w:p>
    <w:p>
      <w:pPr>
        <w:pStyle w:val="Compact"/>
        <w:numPr>
          <w:ilvl w:val="0"/>
          <w:numId w:val="1001"/>
        </w:numPr>
      </w:pPr>
      <w:r>
        <w:rPr>
          <w:b/>
          <w:bCs/>
        </w:rPr>
        <w:t xml:space="preserve">Assessment-gMSA auf dem Collector.</w:t>
      </w:r>
      <w:r>
        <w:t xml:space="preserve"> </w:t>
      </w:r>
      <w:r>
        <w:t xml:space="preserve">Lokaler Administrator und „Als Stapelverarbeitungsauftrag</w:t>
      </w:r>
      <w:r>
        <w:t xml:space="preserve"> </w:t>
      </w:r>
      <w:r>
        <w:t xml:space="preserve">anmelden“ (Anforderung von ODA). Keine Deny-Rechte der Tier-Policy für Enterprise Admins auf dem</w:t>
      </w:r>
      <w:r>
        <w:t xml:space="preserve"> </w:t>
      </w:r>
      <w:r>
        <w:t xml:space="preserve">Collector, sonst scheitert der Start der Aufgabe im EA-Fenster.</w:t>
      </w:r>
    </w:p>
    <w:p>
      <w:pPr>
        <w:pStyle w:val="Compact"/>
        <w:numPr>
          <w:ilvl w:val="0"/>
          <w:numId w:val="1001"/>
        </w:numPr>
      </w:pPr>
      <w:r>
        <w:rPr>
          <w:b/>
          <w:bCs/>
        </w:rPr>
        <w:t xml:space="preserve">Netzwerk.</w:t>
      </w:r>
      <w:r>
        <w:t xml:space="preserve"> </w:t>
      </w:r>
      <w:r>
        <w:t xml:space="preserve">JIT-DC → Root-DC und GCs im Collector-Standort: TCP 9389. JIT-DC → Collector:</w:t>
      </w:r>
      <w:r>
        <w:t xml:space="preserve"> </w:t>
      </w:r>
      <w:r>
        <w:t xml:space="preserve">TCP 5985 und 445. Der Collector erreicht alle DCs wie von ODA gefordert.</w:t>
      </w:r>
    </w:p>
    <w:p>
      <w:pPr>
        <w:pStyle w:val="Compact"/>
        <w:numPr>
          <w:ilvl w:val="0"/>
          <w:numId w:val="1001"/>
        </w:numPr>
      </w:pPr>
      <w:r>
        <w:rPr>
          <w:b/>
          <w:bCs/>
        </w:rPr>
        <w:t xml:space="preserve">Einzelner JIT-Host.</w:t>
      </w:r>
      <w:r>
        <w:t xml:space="preserve"> </w:t>
      </w:r>
      <w:r>
        <w:t xml:space="preserve">Fällt der DC aus, läuft kein Grant, und die Assessments laufen ohne EA. Ein</w:t>
      </w:r>
      <w:r>
        <w:t xml:space="preserve"> </w:t>
      </w:r>
      <w:r>
        <w:t xml:space="preserve">ausbleibender Revoke ist durch die PAM-TTL abgesichert (Event 1013).</w:t>
      </w:r>
    </w:p>
    <w:p>
      <w:pPr>
        <w:pStyle w:val="Compact"/>
        <w:numPr>
          <w:ilvl w:val="0"/>
          <w:numId w:val="1001"/>
        </w:numPr>
      </w:pPr>
      <w:r>
        <w:rPr>
          <w:b/>
          <w:bCs/>
        </w:rPr>
        <w:t xml:space="preserve">adminCount.</w:t>
      </w:r>
      <w:r>
        <w:t xml:space="preserve"> </w:t>
      </w:r>
      <w:r>
        <w:t xml:space="preserve">Gruppe und gMSA werden durch die Verschachtelung in Enterprise Admins geschützt</w:t>
      </w:r>
      <w:r>
        <w:t xml:space="preserve"> </w:t>
      </w:r>
      <w:r>
        <w:t xml:space="preserve">(AdminSDHolder).</w:t>
      </w:r>
      <w:r>
        <w:t xml:space="preserve"> </w:t>
      </w:r>
      <w:r>
        <w:rPr>
          <w:rStyle w:val="VerbatimChar"/>
        </w:rPr>
        <w:t xml:space="preserve">adminCount=1</w:t>
      </w:r>
      <w:r>
        <w:t xml:space="preserve"> </w:t>
      </w:r>
      <w:r>
        <w:t xml:space="preserve">bleibt nach dem Revoke bestehen, delegierte ACLs auf den Objekten</w:t>
      </w:r>
      <w:r>
        <w:t xml:space="preserve"> </w:t>
      </w:r>
      <w:r>
        <w:t xml:space="preserve">werden zurückgesetzt.</w:t>
      </w:r>
    </w:p>
    <w:bookmarkEnd w:id="20"/>
    <w:bookmarkEnd w:id="21"/>
    <w:bookmarkStart w:id="31" w:name="Xb8018e173d4282810c28a581c740ae031cfb1f7"/>
    <w:p>
      <w:pPr>
        <w:pStyle w:val="Heading2"/>
      </w:pPr>
      <w:r>
        <w:t xml:space="preserve">3. Einrichtung je Forest – Schritt für Schritt</w:t>
      </w:r>
    </w:p>
    <w:p>
      <w:pPr>
        <w:pStyle w:val="FirstParagraph"/>
      </w:pPr>
      <w:r>
        <w:t xml:space="preserve">Die Beispiele verwenden Forest</w:t>
      </w:r>
      <w:r>
        <w:t xml:space="preserve"> </w:t>
      </w:r>
      <w:r>
        <w:rPr>
          <w:rStyle w:val="VerbatimChar"/>
        </w:rPr>
        <w:t xml:space="preserve">forest-a.example</w:t>
      </w:r>
      <w:r>
        <w:t xml:space="preserve">, Root-Domäne</w:t>
      </w:r>
      <w:r>
        <w:t xml:space="preserve"> </w:t>
      </w:r>
      <w:r>
        <w:rPr>
          <w:rStyle w:val="VerbatimChar"/>
        </w:rPr>
        <w:t xml:space="preserve">FORESTA</w:t>
      </w:r>
      <w:r>
        <w:t xml:space="preserve">, Collector-Domäne</w:t>
      </w:r>
      <w:r>
        <w:t xml:space="preserve"> </w:t>
      </w:r>
      <w:r>
        <w:rPr>
          <w:rStyle w:val="VerbatimChar"/>
        </w:rPr>
        <w:t xml:space="preserve">child.forest-a.example</w:t>
      </w:r>
      <w:r>
        <w:t xml:space="preserve"> </w:t>
      </w:r>
      <w:r>
        <w:t xml:space="preserve">(</w:t>
      </w:r>
      <w:r>
        <w:rPr>
          <w:rStyle w:val="VerbatimChar"/>
        </w:rPr>
        <w:t xml:space="preserve">CHILDA</w:t>
      </w:r>
      <w:r>
        <w:t xml:space="preserve">), Tier-0-Host</w:t>
      </w:r>
      <w:r>
        <w:t xml:space="preserve"> </w:t>
      </w:r>
      <w:r>
        <w:rPr>
          <w:rStyle w:val="VerbatimChar"/>
        </w:rPr>
        <w:t xml:space="preserve">T0-MGMT-A</w:t>
      </w:r>
      <w:r>
        <w:t xml:space="preserve"> </w:t>
      </w:r>
      <w:r>
        <w:t xml:space="preserve">und Collector</w:t>
      </w:r>
      <w:r>
        <w:t xml:space="preserve"> </w:t>
      </w:r>
      <w:r>
        <w:rPr>
          <w:rStyle w:val="VerbatimChar"/>
        </w:rPr>
        <w:t xml:space="preserve">ODA-COL-A</w:t>
      </w:r>
      <w:r>
        <w:t xml:space="preserve">.</w:t>
      </w:r>
    </w:p>
    <w:bookmarkStart w:id="22" w:name="Xb0f7d3c1c4fd4e96b5520615a30f452285747b7"/>
    <w:p>
      <w:pPr>
        <w:pStyle w:val="Heading3"/>
      </w:pPr>
      <w:r>
        <w:t xml:space="preserve">Schritt 1 – Ausführer-gMSA anlegen (Forest-Root-Domäne)</w:t>
      </w:r>
    </w:p>
    <w:p>
      <w:pPr>
        <w:pStyle w:val="SourceCode"/>
      </w:pPr>
      <w:r>
        <w:rPr>
          <w:rStyle w:val="FunctionTok"/>
        </w:rPr>
        <w:t xml:space="preserve">New-ADServiceAccount</w:t>
      </w:r>
      <w:r>
        <w:rPr>
          <w:rStyle w:val="NormalTok"/>
        </w:rPr>
        <w:t xml:space="preserve"> </w:t>
      </w:r>
      <w:r>
        <w:rPr>
          <w:rStyle w:val="OperatorTok"/>
        </w:rPr>
        <w:t xml:space="preserve">-</w:t>
      </w:r>
      <w:r>
        <w:rPr>
          <w:rStyle w:val="NormalTok"/>
        </w:rPr>
        <w:t xml:space="preserve">Name </w:t>
      </w:r>
      <w:r>
        <w:rPr>
          <w:rStyle w:val="StringTok"/>
        </w:rPr>
        <w:t xml:space="preserve">'svc-ODA-JIT'</w:t>
      </w:r>
      <w:r>
        <w:rPr>
          <w:rStyle w:val="NormalTok"/>
        </w:rPr>
        <w:t xml:space="preserve"> </w:t>
      </w:r>
      <w:r>
        <w:rPr>
          <w:rStyle w:val="OperatorTok"/>
        </w:rPr>
        <w:t xml:space="preserve">-</w:t>
      </w:r>
      <w:r>
        <w:rPr>
          <w:rStyle w:val="NormalTok"/>
        </w:rPr>
        <w:t xml:space="preserve">DNSHostName </w:t>
      </w:r>
      <w:r>
        <w:rPr>
          <w:rStyle w:val="StringTok"/>
        </w:rPr>
        <w:t xml:space="preserve">'svc-ODA-JIT.forest-a.example'</w:t>
      </w:r>
      <w:r>
        <w:rPr>
          <w:rStyle w:val="NormalTok"/>
        </w:rPr>
        <w:t xml:space="preserve"> `</w:t>
      </w:r>
      <w:r>
        <w:br/>
      </w:r>
      <w:r>
        <w:rPr>
          <w:rStyle w:val="NormalTok"/>
        </w:rPr>
        <w:t xml:space="preserve">    </w:t>
      </w:r>
      <w:r>
        <w:rPr>
          <w:rStyle w:val="OperatorTok"/>
        </w:rPr>
        <w:t xml:space="preserve">-</w:t>
      </w:r>
      <w:r>
        <w:rPr>
          <w:rStyle w:val="NormalTok"/>
        </w:rPr>
        <w:t xml:space="preserve">PrincipalsAllowedToRetrieveManagedPassword </w:t>
      </w:r>
      <w:r>
        <w:rPr>
          <w:rStyle w:val="StringTok"/>
        </w:rPr>
        <w:t xml:space="preserve">'T0-MGMT-A$'</w:t>
      </w:r>
      <w:r>
        <w:rPr>
          <w:rStyle w:val="NormalTok"/>
        </w:rPr>
        <w:t xml:space="preserve"> `</w:t>
      </w:r>
      <w:r>
        <w:br/>
      </w:r>
      <w:r>
        <w:rPr>
          <w:rStyle w:val="NormalTok"/>
        </w:rPr>
        <w:t xml:space="preserve">    </w:t>
      </w:r>
      <w:r>
        <w:rPr>
          <w:rStyle w:val="OperatorTok"/>
        </w:rPr>
        <w:t xml:space="preserve">-</w:t>
      </w:r>
      <w:r>
        <w:rPr>
          <w:rStyle w:val="NormalTok"/>
        </w:rPr>
        <w:t xml:space="preserve">KerberosEncryptionType AES128</w:t>
      </w:r>
      <w:r>
        <w:rPr>
          <w:rStyle w:val="OperatorTok"/>
        </w:rPr>
        <w:t xml:space="preserve">,</w:t>
      </w:r>
      <w:r>
        <w:rPr>
          <w:rStyle w:val="NormalTok"/>
        </w:rPr>
        <w:t xml:space="preserve"> AES256</w:t>
      </w:r>
      <w:r>
        <w:br/>
      </w:r>
      <w:r>
        <w:rPr>
          <w:rStyle w:val="FunctionTok"/>
        </w:rPr>
        <w:t xml:space="preserve">Add-ADGroupMember</w:t>
      </w:r>
      <w:r>
        <w:rPr>
          <w:rStyle w:val="NormalTok"/>
        </w:rPr>
        <w:t xml:space="preserve"> </w:t>
      </w:r>
      <w:r>
        <w:rPr>
          <w:rStyle w:val="OperatorTok"/>
        </w:rPr>
        <w:t xml:space="preserve">-</w:t>
      </w:r>
      <w:r>
        <w:rPr>
          <w:rStyle w:val="NormalTok"/>
        </w:rPr>
        <w:t xml:space="preserve">Identity </w:t>
      </w:r>
      <w:r>
        <w:rPr>
          <w:rStyle w:val="OperatorTok"/>
        </w:rPr>
        <w:t xml:space="preserve">(</w:t>
      </w:r>
      <w:r>
        <w:rPr>
          <w:rStyle w:val="FunctionTok"/>
        </w:rPr>
        <w:t xml:space="preserve">Get-ADGroup</w:t>
      </w:r>
      <w:r>
        <w:rPr>
          <w:rStyle w:val="NormalTok"/>
        </w:rPr>
        <w:t xml:space="preserve"> </w:t>
      </w:r>
      <w:r>
        <w:rPr>
          <w:rStyle w:val="OperatorTok"/>
        </w:rPr>
        <w:t xml:space="preserve">-</w:t>
      </w:r>
      <w:r>
        <w:rPr>
          <w:rStyle w:val="NormalTok"/>
        </w:rPr>
        <w:t xml:space="preserve">Identity </w:t>
      </w:r>
      <w:r>
        <w:rPr>
          <w:rStyle w:val="StringTok"/>
        </w:rPr>
        <w:t xml:space="preserve">"</w:t>
      </w:r>
      <w:r>
        <w:rPr>
          <w:rStyle w:val="OperatorTok"/>
        </w:rPr>
        <w:t xml:space="preserve">$((</w:t>
      </w:r>
      <w:r>
        <w:rPr>
          <w:rStyle w:val="FunctionTok"/>
        </w:rPr>
        <w:t xml:space="preserve">Get-ADDomain</w:t>
      </w:r>
      <w:r>
        <w:rPr>
          <w:rStyle w:val="OperatorTok"/>
        </w:rPr>
        <w:t xml:space="preserve">)</w:t>
      </w:r>
      <w:r>
        <w:rPr>
          <w:rStyle w:val="StringTok"/>
        </w:rPr>
        <w:t xml:space="preserve">.DomainSID)-512"</w:t>
      </w:r>
      <w:r>
        <w:rPr>
          <w:rStyle w:val="OperatorTok"/>
        </w:rPr>
        <w:t xml:space="preserve">)</w:t>
      </w:r>
      <w:r>
        <w:rPr>
          <w:rStyle w:val="NormalTok"/>
        </w:rPr>
        <w:t xml:space="preserve"> </w:t>
      </w:r>
      <w:r>
        <w:rPr>
          <w:rStyle w:val="OperatorTok"/>
        </w:rPr>
        <w:t xml:space="preserve">-</w:t>
      </w:r>
      <w:r>
        <w:rPr>
          <w:rStyle w:val="NormalTok"/>
        </w:rPr>
        <w:t xml:space="preserve">Members </w:t>
      </w:r>
      <w:r>
        <w:rPr>
          <w:rStyle w:val="StringTok"/>
        </w:rPr>
        <w:t xml:space="preserve">'svc-ODA-JIT$'</w:t>
      </w:r>
      <w:r>
        <w:rPr>
          <w:rStyle w:val="NormalTok"/>
        </w:rPr>
        <w:t xml:space="preserve">  </w:t>
      </w:r>
      <w:r>
        <w:rPr>
          <w:rStyle w:val="CommentTok"/>
        </w:rPr>
        <w:t xml:space="preserve"># Domain Admins (sprachunabhängig per SID)</w:t>
      </w:r>
      <w:r>
        <w:br/>
      </w:r>
      <w:r>
        <w:br/>
      </w:r>
      <w:r>
        <w:rPr>
          <w:rStyle w:val="CommentTok"/>
        </w:rPr>
        <w:t xml:space="preserve"># Auf dem Tier-0-Host (nach Neustart bzw. klist -li 0x3e7 purge)</w:t>
      </w:r>
      <w:r>
        <w:br/>
      </w:r>
      <w:r>
        <w:rPr>
          <w:rStyle w:val="FunctionTok"/>
        </w:rPr>
        <w:t xml:space="preserve">Install-ADServiceAccount</w:t>
      </w:r>
      <w:r>
        <w:rPr>
          <w:rStyle w:val="NormalTok"/>
        </w:rPr>
        <w:t xml:space="preserve"> </w:t>
      </w:r>
      <w:r>
        <w:rPr>
          <w:rStyle w:val="OperatorTok"/>
        </w:rPr>
        <w:t xml:space="preserve">-</w:t>
      </w:r>
      <w:r>
        <w:rPr>
          <w:rStyle w:val="NormalTok"/>
        </w:rPr>
        <w:t xml:space="preserve">Identity </w:t>
      </w:r>
      <w:r>
        <w:rPr>
          <w:rStyle w:val="StringTok"/>
        </w:rPr>
        <w:t xml:space="preserve">'svc-ODA-JIT'</w:t>
      </w:r>
      <w:r>
        <w:br/>
      </w:r>
      <w:r>
        <w:rPr>
          <w:rStyle w:val="NormalTok"/>
        </w:rPr>
        <w:t xml:space="preserve">Test-ADServiceAccount   </w:t>
      </w:r>
      <w:r>
        <w:rPr>
          <w:rStyle w:val="OperatorTok"/>
        </w:rPr>
        <w:t xml:space="preserve">-</w:t>
      </w:r>
      <w:r>
        <w:rPr>
          <w:rStyle w:val="NormalTok"/>
        </w:rPr>
        <w:t xml:space="preserve">Identity </w:t>
      </w:r>
      <w:r>
        <w:rPr>
          <w:rStyle w:val="StringTok"/>
        </w:rPr>
        <w:t xml:space="preserve">'svc-ODA-JIT'</w:t>
      </w:r>
      <w:r>
        <w:rPr>
          <w:rStyle w:val="NormalTok"/>
        </w:rPr>
        <w:t xml:space="preserve">      </w:t>
      </w:r>
      <w:r>
        <w:rPr>
          <w:rStyle w:val="CommentTok"/>
        </w:rPr>
        <w:t xml:space="preserve"># muss True liefern</w:t>
      </w:r>
    </w:p>
    <w:bookmarkEnd w:id="22"/>
    <w:bookmarkStart w:id="23" w:name="Xab9eeb0d3f92218bea308600eda7081a65aecf2"/>
    <w:p>
      <w:pPr>
        <w:pStyle w:val="Heading3"/>
      </w:pPr>
      <w:r>
        <w:t xml:space="preserve">Schritt 2 – Feste Gruppe für das Assessment-gMSA (Domäne des Collectors)</w:t>
      </w:r>
    </w:p>
    <w:p>
      <w:pPr>
        <w:pStyle w:val="FirstParagraph"/>
      </w:pPr>
      <w:r>
        <w:t xml:space="preserve">Die JIT-Skripte nehmen nicht das gMSA selbst, sondern eine feste</w:t>
      </w:r>
      <w:r>
        <w:t xml:space="preserve"> </w:t>
      </w:r>
      <w:r>
        <w:rPr>
          <w:b/>
          <w:bCs/>
        </w:rPr>
        <w:t xml:space="preserve">globale Gruppe</w:t>
      </w:r>
      <w:r>
        <w:t xml:space="preserve"> </w:t>
      </w:r>
      <w:r>
        <w:t xml:space="preserve">in</w:t>
      </w:r>
      <w:r>
        <w:t xml:space="preserve"> </w:t>
      </w:r>
      <w:r>
        <w:t xml:space="preserve">Enterprise Admins auf. Der Name der Gruppe ändert sich nie, das gMSA ist dauerhaft Mitglied.</w:t>
      </w:r>
    </w:p>
    <w:p>
      <w:pPr>
        <w:pStyle w:val="SourceCode"/>
      </w:pPr>
      <w:r>
        <w:rPr>
          <w:rStyle w:val="FunctionTok"/>
        </w:rPr>
        <w:t xml:space="preserve">New-ADGroup</w:t>
      </w:r>
      <w:r>
        <w:rPr>
          <w:rStyle w:val="NormalTok"/>
        </w:rPr>
        <w:t xml:space="preserve"> </w:t>
      </w:r>
      <w:r>
        <w:rPr>
          <w:rStyle w:val="OperatorTok"/>
        </w:rPr>
        <w:t xml:space="preserve">-</w:t>
      </w:r>
      <w:r>
        <w:rPr>
          <w:rStyle w:val="NormalTok"/>
        </w:rPr>
        <w:t xml:space="preserve">Name </w:t>
      </w:r>
      <w:r>
        <w:rPr>
          <w:rStyle w:val="StringTok"/>
        </w:rPr>
        <w:t xml:space="preserve">'ODA-Assessment-Accounts'</w:t>
      </w:r>
      <w:r>
        <w:rPr>
          <w:rStyle w:val="NormalTok"/>
        </w:rPr>
        <w:t xml:space="preserve"> </w:t>
      </w:r>
      <w:r>
        <w:rPr>
          <w:rStyle w:val="OperatorTok"/>
        </w:rPr>
        <w:t xml:space="preserve">-</w:t>
      </w:r>
      <w:r>
        <w:rPr>
          <w:rStyle w:val="NormalTok"/>
        </w:rPr>
        <w:t xml:space="preserve">GroupScope Global </w:t>
      </w:r>
      <w:r>
        <w:rPr>
          <w:rStyle w:val="OperatorTok"/>
        </w:rPr>
        <w:t xml:space="preserve">-</w:t>
      </w:r>
      <w:r>
        <w:rPr>
          <w:rStyle w:val="NormalTok"/>
        </w:rPr>
        <w:t xml:space="preserve">GroupCategory Security `</w:t>
      </w:r>
      <w:r>
        <w:br/>
      </w:r>
      <w:r>
        <w:rPr>
          <w:rStyle w:val="NormalTok"/>
        </w:rPr>
        <w:t xml:space="preserve">    </w:t>
      </w:r>
      <w:r>
        <w:rPr>
          <w:rStyle w:val="OperatorTok"/>
        </w:rPr>
        <w:t xml:space="preserve">-</w:t>
      </w:r>
      <w:r>
        <w:rPr>
          <w:rStyle w:val="NormalTok"/>
        </w:rPr>
        <w:t xml:space="preserve">Path </w:t>
      </w:r>
      <w:r>
        <w:rPr>
          <w:rStyle w:val="StringTok"/>
        </w:rPr>
        <w:t xml:space="preserve">'OU=Tier0-Groups,DC=child,DC=forest-a,DC=example'</w:t>
      </w:r>
      <w:r>
        <w:rPr>
          <w:rStyle w:val="NormalTok"/>
        </w:rPr>
        <w:t xml:space="preserve"> </w:t>
      </w:r>
      <w:r>
        <w:rPr>
          <w:rStyle w:val="OperatorTok"/>
        </w:rPr>
        <w:t xml:space="preserve">-</w:t>
      </w:r>
      <w:r>
        <w:rPr>
          <w:rStyle w:val="NormalTok"/>
        </w:rPr>
        <w:t xml:space="preserve">Server </w:t>
      </w:r>
      <w:r>
        <w:rPr>
          <w:rStyle w:val="StringTok"/>
        </w:rPr>
        <w:t xml:space="preserve">'child.forest-a.example'</w:t>
      </w:r>
      <w:r>
        <w:br/>
      </w:r>
      <w:r>
        <w:rPr>
          <w:rStyle w:val="FunctionTok"/>
        </w:rPr>
        <w:t xml:space="preserve">Add-ADGroupMember</w:t>
      </w:r>
      <w:r>
        <w:rPr>
          <w:rStyle w:val="NormalTok"/>
        </w:rPr>
        <w:t xml:space="preserve"> </w:t>
      </w:r>
      <w:r>
        <w:rPr>
          <w:rStyle w:val="OperatorTok"/>
        </w:rPr>
        <w:t xml:space="preserve">-</w:t>
      </w:r>
      <w:r>
        <w:rPr>
          <w:rStyle w:val="NormalTok"/>
        </w:rPr>
        <w:t xml:space="preserve">Identity </w:t>
      </w:r>
      <w:r>
        <w:rPr>
          <w:rStyle w:val="StringTok"/>
        </w:rPr>
        <w:t xml:space="preserve">'ODA-Assessment-Accounts'</w:t>
      </w:r>
      <w:r>
        <w:rPr>
          <w:rStyle w:val="NormalTok"/>
        </w:rPr>
        <w:t xml:space="preserve"> </w:t>
      </w:r>
      <w:r>
        <w:rPr>
          <w:rStyle w:val="OperatorTok"/>
        </w:rPr>
        <w:t xml:space="preserve">-</w:t>
      </w:r>
      <w:r>
        <w:rPr>
          <w:rStyle w:val="NormalTok"/>
        </w:rPr>
        <w:t xml:space="preserve">Members </w:t>
      </w:r>
      <w:r>
        <w:rPr>
          <w:rStyle w:val="StringTok"/>
        </w:rPr>
        <w:t xml:space="preserve">'gMSA-ODA$'</w:t>
      </w:r>
      <w:r>
        <w:rPr>
          <w:rStyle w:val="NormalTok"/>
        </w:rPr>
        <w:t xml:space="preserve"> </w:t>
      </w:r>
      <w:r>
        <w:rPr>
          <w:rStyle w:val="OperatorTok"/>
        </w:rPr>
        <w:t xml:space="preserve">-</w:t>
      </w:r>
      <w:r>
        <w:rPr>
          <w:rStyle w:val="NormalTok"/>
        </w:rPr>
        <w:t xml:space="preserve">Server </w:t>
      </w:r>
      <w:r>
        <w:rPr>
          <w:rStyle w:val="StringTok"/>
        </w:rPr>
        <w:t xml:space="preserve">'child.forest-a.example'</w:t>
      </w:r>
      <w:r>
        <w:br/>
      </w:r>
      <w:r>
        <w:rPr>
          <w:rStyle w:val="OperatorTok"/>
        </w:rPr>
        <w:t xml:space="preserve">(</w:t>
      </w:r>
      <w:r>
        <w:rPr>
          <w:rStyle w:val="FunctionTok"/>
        </w:rPr>
        <w:t xml:space="preserve">Get-ADGroup</w:t>
      </w:r>
      <w:r>
        <w:rPr>
          <w:rStyle w:val="NormalTok"/>
        </w:rPr>
        <w:t xml:space="preserve"> </w:t>
      </w:r>
      <w:r>
        <w:rPr>
          <w:rStyle w:val="StringTok"/>
        </w:rPr>
        <w:t xml:space="preserve">'ODA-Assessment-Accounts'</w:t>
      </w:r>
      <w:r>
        <w:rPr>
          <w:rStyle w:val="NormalTok"/>
        </w:rPr>
        <w:t xml:space="preserve"> </w:t>
      </w:r>
      <w:r>
        <w:rPr>
          <w:rStyle w:val="OperatorTok"/>
        </w:rPr>
        <w:t xml:space="preserve">-</w:t>
      </w:r>
      <w:r>
        <w:rPr>
          <w:rStyle w:val="NormalTok"/>
        </w:rPr>
        <w:t xml:space="preserve">Server </w:t>
      </w:r>
      <w:r>
        <w:rPr>
          <w:rStyle w:val="StringTok"/>
        </w:rPr>
        <w:t xml:space="preserve">'child.forest-a.example'</w:t>
      </w:r>
      <w:r>
        <w:rPr>
          <w:rStyle w:val="OperatorTok"/>
        </w:rPr>
        <w:t xml:space="preserve">).</w:t>
      </w:r>
      <w:r>
        <w:rPr>
          <w:rStyle w:val="FunctionTok"/>
        </w:rPr>
        <w:t xml:space="preserve">DistinguishedName</w:t>
      </w:r>
      <w:r>
        <w:rPr>
          <w:rStyle w:val="NormalTok"/>
        </w:rPr>
        <w:t xml:space="preserve">   </w:t>
      </w:r>
      <w:r>
        <w:rPr>
          <w:rStyle w:val="CommentTok"/>
        </w:rPr>
        <w:t xml:space="preserve"># -&gt; AccountGroupDN</w:t>
      </w:r>
    </w:p>
    <w:p>
      <w:pPr>
        <w:pStyle w:val="FirstParagraph"/>
      </w:pPr>
      <w:r>
        <w:t xml:space="preserve">Eine bestehende</w:t>
      </w:r>
      <w:r>
        <w:t xml:space="preserve"> </w:t>
      </w:r>
      <w:r>
        <w:rPr>
          <w:b/>
          <w:bCs/>
        </w:rPr>
        <w:t xml:space="preserve">dauerhafte</w:t>
      </w:r>
      <w:r>
        <w:t xml:space="preserve"> </w:t>
      </w:r>
      <w:r>
        <w:t xml:space="preserve">EA-Mitgliedschaft des gMSA wird erst in Schritt 9 entfernt, wenn</w:t>
      </w:r>
      <w:r>
        <w:t xml:space="preserve"> </w:t>
      </w:r>
      <w:r>
        <w:t xml:space="preserve">der JIT-Ablauf funktioniert.</w:t>
      </w:r>
    </w:p>
    <w:bookmarkEnd w:id="23"/>
    <w:bookmarkStart w:id="24" w:name="Xb3470c681ee421cbb067ec78aaf149edc169056"/>
    <w:p>
      <w:pPr>
        <w:pStyle w:val="Heading3"/>
      </w:pPr>
      <w:r>
        <w:t xml:space="preserve">Schritt 3 – Ausführer auf dem Collector-Server berechtigen</w:t>
      </w:r>
    </w:p>
    <w:p>
      <w:pPr>
        <w:pStyle w:val="SourceCode"/>
      </w:pPr>
      <w:r>
        <w:rPr>
          <w:rStyle w:val="CommentTok"/>
        </w:rPr>
        <w:t xml:space="preserve"># Auf dem Collector (oder per GPO "Restricted Groups"/"Lokale Benutzer und Gruppen")</w:t>
      </w:r>
      <w:r>
        <w:br/>
      </w:r>
      <w:r>
        <w:rPr>
          <w:rStyle w:val="NormalTok"/>
        </w:rPr>
        <w:t xml:space="preserve">Add-LocalGroupMember </w:t>
      </w:r>
      <w:r>
        <w:rPr>
          <w:rStyle w:val="OperatorTok"/>
        </w:rPr>
        <w:t xml:space="preserve">-</w:t>
      </w:r>
      <w:r>
        <w:rPr>
          <w:rStyle w:val="NormalTok"/>
        </w:rPr>
        <w:t xml:space="preserve">SID </w:t>
      </w:r>
      <w:r>
        <w:rPr>
          <w:rStyle w:val="StringTok"/>
        </w:rPr>
        <w:t xml:space="preserve">'S-1-5-32-544'</w:t>
      </w:r>
      <w:r>
        <w:rPr>
          <w:rStyle w:val="NormalTok"/>
        </w:rPr>
        <w:t xml:space="preserve"> </w:t>
      </w:r>
      <w:r>
        <w:rPr>
          <w:rStyle w:val="OperatorTok"/>
        </w:rPr>
        <w:t xml:space="preserve">-</w:t>
      </w:r>
      <w:r>
        <w:rPr>
          <w:rStyle w:val="NormalTok"/>
        </w:rPr>
        <w:t xml:space="preserve">Member </w:t>
      </w:r>
      <w:r>
        <w:rPr>
          <w:rStyle w:val="StringTok"/>
        </w:rPr>
        <w:t xml:space="preserve">'FORESTA\svc-ODA-JIT$'</w:t>
      </w:r>
      <w:r>
        <w:br/>
      </w:r>
      <w:r>
        <w:br/>
      </w:r>
      <w:r>
        <w:rPr>
          <w:rStyle w:val="CommentTok"/>
        </w:rPr>
        <w:t xml:space="preserve"># Vom Tier-0-Host testen (in einer Sitzung als svc-ODA-JIT$ bzw. später im Probelauf)</w:t>
      </w:r>
      <w:r>
        <w:br/>
      </w:r>
      <w:r>
        <w:rPr>
          <w:rStyle w:val="FunctionTok"/>
        </w:rPr>
        <w:t xml:space="preserve">Test-WSMan</w:t>
      </w:r>
      <w:r>
        <w:rPr>
          <w:rStyle w:val="NormalTok"/>
        </w:rPr>
        <w:t xml:space="preserve"> ODA-COL-A</w:t>
      </w:r>
      <w:r>
        <w:rPr>
          <w:rStyle w:val="OperatorTok"/>
        </w:rPr>
        <w:t xml:space="preserve">.</w:t>
      </w:r>
      <w:r>
        <w:rPr>
          <w:rStyle w:val="FunctionTok"/>
        </w:rPr>
        <w:t xml:space="preserve">child</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example</w:t>
      </w:r>
      <w:r>
        <w:br/>
      </w:r>
      <w:r>
        <w:rPr>
          <w:rStyle w:val="FunctionTok"/>
        </w:rPr>
        <w:t xml:space="preserve">Test-Path</w:t>
      </w:r>
      <w:r>
        <w:rPr>
          <w:rStyle w:val="NormalTok"/>
        </w:rPr>
        <w:t xml:space="preserve">  </w:t>
      </w:r>
      <w:r>
        <w:rPr>
          <w:rStyle w:val="StringTok"/>
        </w:rPr>
        <w:t xml:space="preserve">'\\ODA-COL-A.child.forest-a.example\C$\Assessments'</w:t>
      </w:r>
    </w:p>
    <w:p>
      <w:pPr>
        <w:pStyle w:val="FirstParagraph"/>
      </w:pPr>
      <w:r>
        <w:t xml:space="preserve">Firewall des Collectors: TCP 5985 und 445</w:t>
      </w:r>
      <w:r>
        <w:t xml:space="preserve"> </w:t>
      </w:r>
      <w:r>
        <w:rPr>
          <w:b/>
          <w:bCs/>
        </w:rPr>
        <w:t xml:space="preserve">nur</w:t>
      </w:r>
      <w:r>
        <w:t xml:space="preserve"> </w:t>
      </w:r>
      <w:r>
        <w:t xml:space="preserve">vom Tier-0-Host zulassen.</w:t>
      </w:r>
    </w:p>
    <w:bookmarkEnd w:id="24"/>
    <w:bookmarkStart w:id="25" w:name="Xdbd8a94dddb2f77f811dae94de038737a24f4d7"/>
    <w:p>
      <w:pPr>
        <w:pStyle w:val="Heading3"/>
      </w:pPr>
      <w:r>
        <w:t xml:space="preserve">Schritt 4 – Dateien auf dem Tier-0-Host ablegen</w:t>
      </w:r>
    </w:p>
    <w:p>
      <w:pPr>
        <w:pStyle w:val="SourceCode"/>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StringTok"/>
        </w:rPr>
        <w:t xml:space="preserve">'C:\ODA-JIT'</w:t>
      </w:r>
      <w:r>
        <w:rPr>
          <w:rStyle w:val="OperatorTok"/>
        </w:rPr>
        <w:t xml:space="preserve">,</w:t>
      </w:r>
      <w:r>
        <w:rPr>
          <w:rStyle w:val="NormalTok"/>
        </w:rPr>
        <w:t xml:space="preserve"> </w:t>
      </w:r>
      <w:r>
        <w:rPr>
          <w:rStyle w:val="StringTok"/>
        </w:rPr>
        <w:t xml:space="preserve">'C:\ODA-JIT\Config'</w:t>
      </w:r>
      <w:r>
        <w:rPr>
          <w:rStyle w:val="OperatorTok"/>
        </w:rPr>
        <w:t xml:space="preserve">,</w:t>
      </w:r>
      <w:r>
        <w:rPr>
          <w:rStyle w:val="NormalTok"/>
        </w:rPr>
        <w:t xml:space="preserve"> </w:t>
      </w:r>
      <w:r>
        <w:rPr>
          <w:rStyle w:val="StringTok"/>
        </w:rPr>
        <w:t xml:space="preserve">'C:\ODA-JIT\Logs'</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CommentTok"/>
        </w:rPr>
        <w:t xml:space="preserve"># Dateien aus dem in Abschnitt 0 erstellten Paket kopieren</w:t>
      </w:r>
      <w:r>
        <w:br/>
      </w:r>
      <w:r>
        <w:rPr>
          <w:rStyle w:val="VariableTok"/>
        </w:rPr>
        <w:t xml:space="preserve">$files</w:t>
      </w:r>
      <w:r>
        <w:rPr>
          <w:rStyle w:val="NormalTok"/>
        </w:rPr>
        <w:t xml:space="preserve"> </w:t>
      </w:r>
      <w:r>
        <w:rPr>
          <w:rStyle w:val="OperatorTok"/>
        </w:rPr>
        <w:t xml:space="preserve">=</w:t>
      </w:r>
      <w:r>
        <w:rPr>
          <w:rStyle w:val="NormalTok"/>
        </w:rPr>
        <w:t xml:space="preserve"> </w:t>
      </w:r>
      <w:r>
        <w:rPr>
          <w:rStyle w:val="StringTok"/>
        </w:rPr>
        <w:t xml:space="preserve">'Register-ODAJitTasks.ps1'</w:t>
      </w:r>
      <w:r>
        <w:rPr>
          <w:rStyle w:val="OperatorTok"/>
        </w:rPr>
        <w:t xml:space="preserve">,</w:t>
      </w:r>
      <w:r>
        <w:rPr>
          <w:rStyle w:val="NormalTok"/>
        </w:rPr>
        <w:t xml:space="preserve"> </w:t>
      </w:r>
      <w:r>
        <w:rPr>
          <w:rStyle w:val="StringTok"/>
        </w:rPr>
        <w:t xml:space="preserve">'Start-ODAJitGrant.ps1'</w:t>
      </w:r>
      <w:r>
        <w:rPr>
          <w:rStyle w:val="OperatorTok"/>
        </w:rPr>
        <w:t xml:space="preserve">,</w:t>
      </w:r>
      <w:r>
        <w:rPr>
          <w:rStyle w:val="NormalTok"/>
        </w:rPr>
        <w:t xml:space="preserve"> </w:t>
      </w:r>
      <w:r>
        <w:rPr>
          <w:rStyle w:val="StringTok"/>
        </w:rPr>
        <w:t xml:space="preserve">'Start-ODAJitRevokeWatcher.ps1'</w:t>
      </w:r>
      <w:r>
        <w:rPr>
          <w:rStyle w:val="OperatorTok"/>
        </w:rPr>
        <w:t xml:space="preserve">,</w:t>
      </w:r>
      <w:r>
        <w:br/>
      </w:r>
      <w:r>
        <w:rPr>
          <w:rStyle w:val="NormalTok"/>
        </w:rPr>
        <w:t xml:space="preserve">         </w:t>
      </w:r>
      <w:r>
        <w:rPr>
          <w:rStyle w:val="StringTok"/>
        </w:rPr>
        <w:t xml:space="preserve">'Invoke-ODAJitDelegation.ps1'</w:t>
      </w:r>
      <w:r>
        <w:rPr>
          <w:rStyle w:val="OperatorTok"/>
        </w:rPr>
        <w:t xml:space="preserve">,</w:t>
      </w:r>
      <w:r>
        <w:rPr>
          <w:rStyle w:val="NormalTok"/>
        </w:rPr>
        <w:t xml:space="preserve"> </w:t>
      </w:r>
      <w:r>
        <w:rPr>
          <w:rStyle w:val="StringTok"/>
        </w:rPr>
        <w:t xml:space="preserve">'ODAJit.Common.psm1'</w:t>
      </w:r>
      <w:r>
        <w:rPr>
          <w:rStyle w:val="OperatorTok"/>
        </w:rPr>
        <w:t xml:space="preserve">,</w:t>
      </w:r>
      <w:r>
        <w:rPr>
          <w:rStyle w:val="NormalTok"/>
        </w:rPr>
        <w:t xml:space="preserve"> </w:t>
      </w:r>
      <w:r>
        <w:rPr>
          <w:rStyle w:val="StringTok"/>
        </w:rPr>
        <w:t xml:space="preserve">'ODAJit.example.psd1'</w:t>
      </w:r>
      <w:r>
        <w:br/>
      </w:r>
      <w:r>
        <w:rPr>
          <w:rStyle w:val="FunctionTok"/>
        </w:rPr>
        <w:t xml:space="preserve">Copy-Item</w:t>
      </w:r>
      <w:r>
        <w:rPr>
          <w:rStyle w:val="NormalTok"/>
        </w:rPr>
        <w:t xml:space="preserve"> </w:t>
      </w:r>
      <w:r>
        <w:rPr>
          <w:rStyle w:val="OperatorTok"/>
        </w:rPr>
        <w:t xml:space="preserve">-</w:t>
      </w:r>
      <w:r>
        <w:rPr>
          <w:rStyle w:val="NormalTok"/>
        </w:rPr>
        <w:t xml:space="preserve">Path </w:t>
      </w:r>
      <w:r>
        <w:rPr>
          <w:rStyle w:val="OperatorTok"/>
        </w:rPr>
        <w:t xml:space="preserve">(</w:t>
      </w:r>
      <w:r>
        <w:rPr>
          <w:rStyle w:val="VariableTok"/>
        </w:rPr>
        <w:t xml:space="preserve">$files</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StringTok"/>
        </w:rPr>
        <w:t xml:space="preserve">'&lt;Paketordner&gt;'</w:t>
      </w:r>
      <w:r>
        <w:rPr>
          <w:rStyle w:val="NormalTok"/>
        </w:rPr>
        <w:t xml:space="preserve"> </w:t>
      </w:r>
      <w:r>
        <w:rPr>
          <w:rStyle w:val="VariableTok"/>
        </w:rPr>
        <w:t xml:space="preserve">$_</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Destination </w:t>
      </w:r>
      <w:r>
        <w:rPr>
          <w:rStyle w:val="StringTok"/>
        </w:rPr>
        <w:t xml:space="preserve">'C:\ODA-JIT'</w:t>
      </w:r>
      <w:r>
        <w:br/>
      </w:r>
      <w:r>
        <w:rPr>
          <w:rStyle w:val="FunctionTok"/>
        </w:rPr>
        <w:t xml:space="preserve">Get-ChildItem</w:t>
      </w:r>
      <w:r>
        <w:rPr>
          <w:rStyle w:val="NormalTok"/>
        </w:rPr>
        <w:t xml:space="preserve"> </w:t>
      </w:r>
      <w:r>
        <w:rPr>
          <w:rStyle w:val="StringTok"/>
        </w:rPr>
        <w:t xml:space="preserve">'C:\ODA-JIT'</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w:t>
      </w:r>
      <w:r>
        <w:rPr>
          <w:rStyle w:val="FunctionTok"/>
        </w:rPr>
        <w:t xml:space="preserve">Unblock-File</w:t>
      </w:r>
      <w:r>
        <w:rPr>
          <w:rStyle w:val="NormalTok"/>
        </w:rPr>
        <w:t xml:space="preserve">       </w:t>
      </w:r>
      <w:r>
        <w:rPr>
          <w:rStyle w:val="CommentTok"/>
        </w:rPr>
        <w:t xml:space="preserve"># Internet-Kennzeichnung entfernen (RemoteSigned)</w:t>
      </w:r>
      <w:r>
        <w:br/>
      </w:r>
      <w:r>
        <w:br/>
      </w:r>
      <w:r>
        <w:rPr>
          <w:rStyle w:val="CommentTok"/>
        </w:rPr>
        <w:t xml:space="preserve"># Berechtigungen: nur Administratoren/SYSTEM schreiben, Ausführer liest, Logs darf er schreiben</w:t>
      </w:r>
      <w:r>
        <w:br/>
      </w:r>
      <w:r>
        <w:rPr>
          <w:rStyle w:val="NormalTok"/>
        </w:rPr>
        <w:t xml:space="preserve">icacls </w:t>
      </w:r>
      <w:r>
        <w:rPr>
          <w:rStyle w:val="StringTok"/>
        </w:rPr>
        <w:t xml:space="preserve">'C:\ODA-JIT'</w:t>
      </w:r>
      <w:r>
        <w:rPr>
          <w:rStyle w:val="NormalTok"/>
        </w:rPr>
        <w:t xml:space="preserve"> </w:t>
      </w:r>
      <w:r>
        <w:rPr>
          <w:rStyle w:val="OperatorTok"/>
        </w:rPr>
        <w:t xml:space="preserve">/</w:t>
      </w:r>
      <w:r>
        <w:rPr>
          <w:rStyle w:val="NormalTok"/>
        </w:rPr>
        <w:t xml:space="preserve">inheritance</w:t>
      </w:r>
      <w:r>
        <w:rPr>
          <w:rStyle w:val="OperatorTok"/>
        </w:rPr>
        <w:t xml:space="preserve">:</w:t>
      </w:r>
      <w:r>
        <w:rPr>
          <w:rStyle w:val="NormalTok"/>
        </w:rPr>
        <w:t xml:space="preserve">r </w:t>
      </w:r>
      <w:r>
        <w:rPr>
          <w:rStyle w:val="OperatorTok"/>
        </w:rPr>
        <w:t xml:space="preserve">/</w:t>
      </w:r>
      <w:r>
        <w:rPr>
          <w:rStyle w:val="NormalTok"/>
        </w:rPr>
        <w:t xml:space="preserve">grant</w:t>
      </w:r>
      <w:r>
        <w:rPr>
          <w:rStyle w:val="OperatorTok"/>
        </w:rPr>
        <w:t xml:space="preserve">:</w:t>
      </w:r>
      <w:r>
        <w:rPr>
          <w:rStyle w:val="NormalTok"/>
        </w:rPr>
        <w:t xml:space="preserve">r </w:t>
      </w:r>
      <w:r>
        <w:rPr>
          <w:rStyle w:val="StringTok"/>
        </w:rPr>
        <w:t xml:space="preserve">'SYSTEM:(OI)(CI)F'</w:t>
      </w:r>
      <w:r>
        <w:rPr>
          <w:rStyle w:val="NormalTok"/>
        </w:rPr>
        <w:t xml:space="preserve"> </w:t>
      </w:r>
      <w:r>
        <w:rPr>
          <w:rStyle w:val="StringTok"/>
        </w:rPr>
        <w:t xml:space="preserve">'*S-1-5-32-544:(OI)(CI)F'</w:t>
      </w:r>
      <w:r>
        <w:rPr>
          <w:rStyle w:val="NormalTok"/>
        </w:rPr>
        <w:t xml:space="preserve"> </w:t>
      </w:r>
      <w:r>
        <w:rPr>
          <w:rStyle w:val="StringTok"/>
        </w:rPr>
        <w:t xml:space="preserve">'FORESTA\svc-ODA-JIT$:(OI)(CI)RX'</w:t>
      </w:r>
      <w:r>
        <w:br/>
      </w:r>
      <w:r>
        <w:rPr>
          <w:rStyle w:val="NormalTok"/>
        </w:rPr>
        <w:t xml:space="preserve">icacls </w:t>
      </w:r>
      <w:r>
        <w:rPr>
          <w:rStyle w:val="StringTok"/>
        </w:rPr>
        <w:t xml:space="preserve">'C:\ODA-JIT\Logs'</w:t>
      </w:r>
      <w:r>
        <w:rPr>
          <w:rStyle w:val="NormalTok"/>
        </w:rPr>
        <w:t xml:space="preserve"> </w:t>
      </w:r>
      <w:r>
        <w:rPr>
          <w:rStyle w:val="OperatorTok"/>
        </w:rPr>
        <w:t xml:space="preserve">/</w:t>
      </w:r>
      <w:r>
        <w:rPr>
          <w:rStyle w:val="NormalTok"/>
        </w:rPr>
        <w:t xml:space="preserve">grant </w:t>
      </w:r>
      <w:r>
        <w:rPr>
          <w:rStyle w:val="StringTok"/>
        </w:rPr>
        <w:t xml:space="preserve">'FORESTA\svc-ODA-JIT$:(OI)(CI)M'</w:t>
      </w:r>
    </w:p>
    <w:p>
      <w:pPr>
        <w:pStyle w:val="BlockText"/>
      </w:pPr>
      <w:r>
        <w:rPr>
          <w:b/>
          <w:bCs/>
        </w:rPr>
        <w:t xml:space="preserve">Empfehlung für Tier-0:</w:t>
      </w:r>
      <w:r>
        <w:t xml:space="preserve"> </w:t>
      </w:r>
      <w:r>
        <w:t xml:space="preserve">Die Skripte mit einem Code-Signing-Zertifikat signieren</w:t>
      </w:r>
      <w:r>
        <w:t xml:space="preserve"> </w:t>
      </w:r>
      <w:r>
        <w:t xml:space="preserve">(</w:t>
      </w:r>
      <w:r>
        <w:rPr>
          <w:rStyle w:val="VerbatimChar"/>
        </w:rPr>
        <w:t xml:space="preserve">Set-AuthenticodeSignature</w:t>
      </w:r>
      <w:r>
        <w:t xml:space="preserve">) und die Aufgaben mit</w:t>
      </w:r>
      <w:r>
        <w:t xml:space="preserve"> </w:t>
      </w:r>
      <w:r>
        <w:rPr>
          <w:rStyle w:val="VerbatimChar"/>
        </w:rPr>
        <w:t xml:space="preserve">-ExecutionPolicy AllSigned</w:t>
      </w:r>
      <w:r>
        <w:t xml:space="preserve"> </w:t>
      </w:r>
      <w:r>
        <w:t xml:space="preserve">registrieren</w:t>
      </w:r>
      <w:r>
        <w:t xml:space="preserve"> </w:t>
      </w:r>
      <w:r>
        <w:t xml:space="preserve">(Schritt 8). Jede Änderung an den Skripten erfordert dann eine neue Signatur.</w:t>
      </w:r>
    </w:p>
    <w:bookmarkEnd w:id="25"/>
    <w:bookmarkStart w:id="26" w:name="schritt-5-konfiguration-anlegen"/>
    <w:p>
      <w:pPr>
        <w:pStyle w:val="Heading3"/>
      </w:pPr>
      <w:r>
        <w:t xml:space="preserve">Schritt 5 – Konfiguration anlegen</w:t>
      </w:r>
    </w:p>
    <w:p>
      <w:pPr>
        <w:pStyle w:val="SourceCode"/>
      </w:pPr>
      <w:r>
        <w:rPr>
          <w:rStyle w:val="FunctionTok"/>
        </w:rPr>
        <w:t xml:space="preserve">Copy-Item</w:t>
      </w:r>
      <w:r>
        <w:rPr>
          <w:rStyle w:val="NormalTok"/>
        </w:rPr>
        <w:t xml:space="preserve"> </w:t>
      </w:r>
      <w:r>
        <w:rPr>
          <w:rStyle w:val="StringTok"/>
        </w:rPr>
        <w:t xml:space="preserve">'C:\ODA-JIT\ODAJit.example.psd1'</w:t>
      </w:r>
      <w:r>
        <w:rPr>
          <w:rStyle w:val="NormalTok"/>
        </w:rPr>
        <w:t xml:space="preserve"> </w:t>
      </w:r>
      <w:r>
        <w:rPr>
          <w:rStyle w:val="StringTok"/>
        </w:rPr>
        <w:t xml:space="preserve">'C:\ODA-JIT\Config\ODAJit.forest-a.psd1'</w:t>
      </w:r>
      <w:r>
        <w:br/>
      </w:r>
      <w:r>
        <w:rPr>
          <w:rStyle w:val="NormalTok"/>
        </w:rPr>
        <w:t xml:space="preserve">notepad </w:t>
      </w:r>
      <w:r>
        <w:rPr>
          <w:rStyle w:val="StringTok"/>
        </w:rPr>
        <w:t xml:space="preserve">'C:\ODA-JIT\Config\ODAJit.forest-a.psd1'</w:t>
      </w:r>
    </w:p>
    <w:tbl>
      <w:tblPr>
        <w:tblStyle w:val="Table"/>
        <w:tblW w:type="pct" w:w="5000"/>
        <w:tblLayout w:type="fixed"/>
        <w:tblLook w:firstRow="1" w:lastRow="0" w:firstColumn="0" w:lastColumn="0" w:noHBand="0" w:noVBand="0" w:val="0020"/>
      </w:tblPr>
      <w:tblGrid>
        <w:gridCol w:w="1782"/>
        <w:gridCol w:w="1782"/>
        <w:gridCol w:w="4356"/>
      </w:tblGrid>
      <w:tr>
        <w:trPr>
          <w:tblHeader w:val="on"/>
        </w:trPr>
        <w:tc>
          <w:tcPr/>
          <w:p>
            <w:pPr>
              <w:pStyle w:val="Compact"/>
            </w:pPr>
            <w:r>
              <w:t xml:space="preserve">Schlüssel</w:t>
            </w:r>
          </w:p>
        </w:tc>
        <w:tc>
          <w:tcPr/>
          <w:p>
            <w:pPr>
              <w:pStyle w:val="Compact"/>
            </w:pPr>
            <w:r>
              <w:t xml:space="preserve">Bedeutung</w:t>
            </w:r>
          </w:p>
        </w:tc>
        <w:tc>
          <w:tcPr/>
          <w:p>
            <w:pPr>
              <w:pStyle w:val="Compact"/>
            </w:pPr>
            <w:r>
              <w:t xml:space="preserve">So findet man den Wert</w:t>
            </w:r>
          </w:p>
        </w:tc>
      </w:tr>
      <w:tr>
        <w:tc>
          <w:tcPr/>
          <w:p>
            <w:pPr>
              <w:pStyle w:val="Compact"/>
            </w:pPr>
            <w:r>
              <w:rPr>
                <w:rStyle w:val="VerbatimChar"/>
              </w:rPr>
              <w:t xml:space="preserve">ForestName</w:t>
            </w:r>
          </w:p>
        </w:tc>
        <w:tc>
          <w:tcPr/>
          <w:p>
            <w:pPr>
              <w:pStyle w:val="Compact"/>
            </w:pPr>
            <w:r>
              <w:t xml:space="preserve">Kurzname für Aufgaben, Logs, Events</w:t>
            </w:r>
          </w:p>
        </w:tc>
        <w:tc>
          <w:tcPr/>
          <w:p>
            <w:pPr>
              <w:pStyle w:val="Compact"/>
            </w:pPr>
            <w:r>
              <w:t xml:space="preserve">frei, z. B.</w:t>
            </w:r>
            <w:r>
              <w:t xml:space="preserve"> </w:t>
            </w:r>
            <w:r>
              <w:rPr>
                <w:rStyle w:val="VerbatimChar"/>
              </w:rPr>
              <w:t xml:space="preserve">forest-a.example</w:t>
            </w:r>
          </w:p>
        </w:tc>
      </w:tr>
      <w:tr>
        <w:tc>
          <w:tcPr/>
          <w:p>
            <w:pPr>
              <w:pStyle w:val="Compact"/>
            </w:pPr>
            <w:r>
              <w:rPr>
                <w:rStyle w:val="VerbatimChar"/>
              </w:rPr>
              <w:t xml:space="preserve">ForestRootServer</w:t>
            </w:r>
          </w:p>
        </w:tc>
        <w:tc>
          <w:tcPr/>
          <w:p>
            <w:pPr>
              <w:pStyle w:val="Compact"/>
            </w:pPr>
            <w:r>
              <w:t xml:space="preserve">Beschreibbarer DC der</w:t>
            </w:r>
            <w:r>
              <w:t xml:space="preserve"> </w:t>
            </w:r>
            <w:r>
              <w:rPr>
                <w:b/>
                <w:bCs/>
              </w:rPr>
              <w:t xml:space="preserve">Root-Domäne</w:t>
            </w:r>
          </w:p>
        </w:tc>
        <w:tc>
          <w:tcPr/>
          <w:p>
            <w:pPr>
              <w:pStyle w:val="Compact"/>
            </w:pPr>
            <w:r>
              <w:rPr>
                <w:rStyle w:val="VerbatimChar"/>
              </w:rPr>
              <w:t xml:space="preserve">(Get-ADDomainController -DomainName forest-a.example -Discover -Writable).HostName</w:t>
            </w:r>
          </w:p>
        </w:tc>
      </w:tr>
      <w:tr>
        <w:tc>
          <w:tcPr/>
          <w:p>
            <w:pPr>
              <w:pStyle w:val="Compact"/>
            </w:pPr>
            <w:r>
              <w:rPr>
                <w:rStyle w:val="VerbatimChar"/>
              </w:rPr>
              <w:t xml:space="preserve">AccountGroupDN</w:t>
            </w:r>
          </w:p>
        </w:tc>
        <w:tc>
          <w:tcPr/>
          <w:p>
            <w:pPr>
              <w:pStyle w:val="Compact"/>
            </w:pPr>
            <w:r>
              <w:t xml:space="preserve">DN der festen Gruppe aus Schritt 2</w:t>
            </w:r>
          </w:p>
        </w:tc>
        <w:tc>
          <w:tcPr/>
          <w:p>
            <w:pPr>
              <w:pStyle w:val="Compact"/>
            </w:pPr>
            <w:r>
              <w:t xml:space="preserve">siehe Schritt 2</w:t>
            </w:r>
          </w:p>
        </w:tc>
      </w:tr>
      <w:tr>
        <w:tc>
          <w:tcPr/>
          <w:p>
            <w:pPr>
              <w:pStyle w:val="Compact"/>
            </w:pPr>
            <w:r>
              <w:rPr>
                <w:rStyle w:val="VerbatimChar"/>
              </w:rPr>
              <w:t xml:space="preserve">SiteGlobalCatalogs</w:t>
            </w:r>
          </w:p>
        </w:tc>
        <w:tc>
          <w:tcPr/>
          <w:p>
            <w:pPr>
              <w:pStyle w:val="Compact"/>
            </w:pPr>
            <w:r>
              <w:t xml:space="preserve">GCs im AD-Standort des Collectors</w:t>
            </w:r>
          </w:p>
        </w:tc>
        <w:tc>
          <w:tcPr/>
          <w:p>
            <w:pPr>
              <w:pStyle w:val="Compact"/>
            </w:pPr>
            <w:r>
              <w:t xml:space="preserve">Standort:</w:t>
            </w:r>
            <w:r>
              <w:t xml:space="preserve"> </w:t>
            </w:r>
            <w:r>
              <w:rPr>
                <w:rStyle w:val="VerbatimChar"/>
              </w:rPr>
              <w:t xml:space="preserve">nltest /dsgetsite</w:t>
            </w:r>
            <w:r>
              <w:t xml:space="preserve"> </w:t>
            </w:r>
            <w:r>
              <w:t xml:space="preserve">auf dem Collector; dann</w:t>
            </w:r>
            <w:r>
              <w:t xml:space="preserve"> </w:t>
            </w:r>
            <w:r>
              <w:rPr>
                <w:rStyle w:val="VerbatimChar"/>
              </w:rPr>
              <w:t xml:space="preserve">Get-ADDomainController -Filter "IsGlobalCatalog -eq 'True' -and Site -eq '&lt;Standort&gt;'" -Server child.forest-a.example</w:t>
            </w:r>
          </w:p>
        </w:tc>
      </w:tr>
      <w:tr>
        <w:tc>
          <w:tcPr/>
          <w:p>
            <w:pPr>
              <w:pStyle w:val="Compact"/>
            </w:pPr>
            <w:r>
              <w:rPr>
                <w:rStyle w:val="VerbatimChar"/>
              </w:rPr>
              <w:t xml:space="preserve">ExecutorAccount</w:t>
            </w:r>
          </w:p>
        </w:tc>
        <w:tc>
          <w:tcPr/>
          <w:p>
            <w:pPr>
              <w:pStyle w:val="Compact"/>
            </w:pPr>
            <w:r>
              <w:t xml:space="preserve">Ausführer-gMSA</w:t>
            </w:r>
          </w:p>
        </w:tc>
        <w:tc>
          <w:tcPr/>
          <w:p>
            <w:pPr>
              <w:pStyle w:val="Compact"/>
            </w:pPr>
            <w:r>
              <w:rPr>
                <w:rStyle w:val="VerbatimChar"/>
              </w:rPr>
              <w:t xml:space="preserve">FORESTA\svc-ODA-JIT$</w:t>
            </w:r>
          </w:p>
        </w:tc>
      </w:tr>
      <w:tr>
        <w:tc>
          <w:tcPr/>
          <w:p>
            <w:pPr>
              <w:pStyle w:val="Compact"/>
            </w:pPr>
            <w:r>
              <w:rPr>
                <w:rStyle w:val="VerbatimChar"/>
              </w:rPr>
              <w:t xml:space="preserve">Collector</w:t>
            </w:r>
          </w:p>
        </w:tc>
        <w:tc>
          <w:tcPr/>
          <w:p>
            <w:pPr>
              <w:pStyle w:val="Compact"/>
            </w:pPr>
            <w:r>
              <w:rPr>
                <w:b/>
                <w:bCs/>
              </w:rPr>
              <w:t xml:space="preserve">FQDN des Collector-Servers on-prem</w:t>
            </w:r>
            <w:r>
              <w:t xml:space="preserve"> </w:t>
            </w:r>
            <w:r>
              <w:t xml:space="preserve">(nicht der Name des Arc-Objekts)</w:t>
            </w:r>
          </w:p>
        </w:tc>
        <w:tc>
          <w:tcPr/>
          <w:p>
            <w:pPr>
              <w:pStyle w:val="Compact"/>
            </w:pPr>
            <w:r>
              <w:rPr>
                <w:rStyle w:val="VerbatimChar"/>
              </w:rPr>
              <w:t xml:space="preserve">ODA-COL-A.child.forest-a.example</w:t>
            </w:r>
          </w:p>
        </w:tc>
      </w:tr>
      <w:tr>
        <w:tc>
          <w:tcPr/>
          <w:p>
            <w:pPr>
              <w:pStyle w:val="Compact"/>
            </w:pPr>
            <w:r>
              <w:rPr>
                <w:rStyle w:val="VerbatimChar"/>
              </w:rPr>
              <w:t xml:space="preserve">WorkingDirectory</w:t>
            </w:r>
          </w:p>
        </w:tc>
        <w:tc>
          <w:tcPr/>
          <w:p>
            <w:pPr>
              <w:pStyle w:val="Compact"/>
            </w:pPr>
            <w:r>
              <w:t xml:space="preserve">Ordner auf dem Collector, der die</w:t>
            </w:r>
            <w:r>
              <w:t xml:space="preserve"> </w:t>
            </w:r>
            <w:r>
              <w:rPr>
                <w:rStyle w:val="VerbatimChar"/>
              </w:rPr>
              <w:t xml:space="preserve">*Assessment</w:t>
            </w:r>
            <w:r>
              <w:t xml:space="preserve">-Unterordner enthält</w:t>
            </w:r>
          </w:p>
        </w:tc>
        <w:tc>
          <w:tcPr/>
          <w:p>
            <w:pPr>
              <w:pStyle w:val="Compact"/>
            </w:pPr>
            <w:r>
              <w:t xml:space="preserve">Je nach ODA-Version</w:t>
            </w:r>
            <w:r>
              <w:t xml:space="preserve"> </w:t>
            </w:r>
            <w:r>
              <w:rPr>
                <w:rStyle w:val="VerbatimChar"/>
              </w:rPr>
              <w:t xml:space="preserve">C:\Assessments</w:t>
            </w:r>
            <w:r>
              <w:t xml:space="preserve"> </w:t>
            </w:r>
            <w:r>
              <w:t xml:space="preserve">oder</w:t>
            </w:r>
            <w:r>
              <w:t xml:space="preserve"> </w:t>
            </w:r>
            <w:r>
              <w:rPr>
                <w:rStyle w:val="VerbatimChar"/>
              </w:rPr>
              <w:t xml:space="preserve">C:\MicrosoftAssessments\Collect</w:t>
            </w:r>
            <w:r>
              <w:t xml:space="preserve">. Der Watcher liest darunter</w:t>
            </w:r>
            <w:r>
              <w:t xml:space="preserve"> </w:t>
            </w:r>
            <w:r>
              <w:rPr>
                <w:b/>
                <w:bCs/>
              </w:rPr>
              <w:t xml:space="preserve">alle</w:t>
            </w:r>
            <w:r>
              <w:t xml:space="preserve"> </w:t>
            </w:r>
            <w:r>
              <w:rPr>
                <w:rStyle w:val="VerbatimChar"/>
              </w:rPr>
              <w:t xml:space="preserve">*Assessment</w:t>
            </w:r>
            <w:r>
              <w:t xml:space="preserve">-Ordner (</w:t>
            </w:r>
            <w:r>
              <w:rPr>
                <w:rStyle w:val="VerbatimChar"/>
              </w:rPr>
              <w:t xml:space="preserve">*.recommendations.*</w:t>
            </w:r>
            <w:r>
              <w:t xml:space="preserve">)</w:t>
            </w:r>
          </w:p>
        </w:tc>
      </w:tr>
      <w:tr>
        <w:tc>
          <w:tcPr/>
          <w:p>
            <w:pPr>
              <w:pStyle w:val="Compact"/>
            </w:pPr>
            <w:r>
              <w:rPr>
                <w:rStyle w:val="VerbatimChar"/>
              </w:rPr>
              <w:t xml:space="preserve">OdaTaskNames</w:t>
            </w:r>
          </w:p>
        </w:tc>
        <w:tc>
          <w:tcPr/>
          <w:p>
            <w:pPr>
              <w:pStyle w:val="Compact"/>
            </w:pPr>
            <w:r>
              <w:t xml:space="preserve">Namen der ODA-Aufgaben, die Enterprise Admins brauchen</w:t>
            </w:r>
          </w:p>
        </w:tc>
        <w:tc>
          <w:tcPr/>
          <w:p>
            <w:pPr>
              <w:pStyle w:val="Compact"/>
            </w:pPr>
            <w:r>
              <w:t xml:space="preserve">Standard</w:t>
            </w:r>
            <w:r>
              <w:t xml:space="preserve"> </w:t>
            </w:r>
            <w:r>
              <w:rPr>
                <w:rStyle w:val="VerbatimChar"/>
              </w:rPr>
              <w:t xml:space="preserve">ADAssessment</w:t>
            </w:r>
            <w:r>
              <w:t xml:space="preserve">,</w:t>
            </w:r>
            <w:r>
              <w:t xml:space="preserve"> </w:t>
            </w:r>
            <w:r>
              <w:rPr>
                <w:rStyle w:val="VerbatimChar"/>
              </w:rPr>
              <w:t xml:space="preserve">ADSecurityAssessment</w:t>
            </w:r>
            <w:r>
              <w:t xml:space="preserve">.</w:t>
            </w:r>
            <w:r>
              <w:t xml:space="preserve"> </w:t>
            </w:r>
            <w:r>
              <w:rPr>
                <w:b/>
                <w:bCs/>
              </w:rPr>
              <w:t xml:space="preserve">Nur</w:t>
            </w:r>
            <w:r>
              <w:t xml:space="preserve"> </w:t>
            </w:r>
            <w:r>
              <w:t xml:space="preserve">die AD-Assessments eintragen; Assessments ohne EA-Bedarf (z. B.</w:t>
            </w:r>
            <w:r>
              <w:t xml:space="preserve"> </w:t>
            </w:r>
            <w:r>
              <w:rPr>
                <w:rStyle w:val="VerbatimChar"/>
              </w:rPr>
              <w:t xml:space="preserve">WindowsServerAssessment</w:t>
            </w:r>
            <w:r>
              <w:t xml:space="preserve">) hier weglassen</w:t>
            </w:r>
          </w:p>
        </w:tc>
      </w:tr>
      <w:tr>
        <w:tc>
          <w:tcPr/>
          <w:p>
            <w:pPr>
              <w:pStyle w:val="Compact"/>
            </w:pPr>
            <w:r>
              <w:rPr>
                <w:rStyle w:val="VerbatimChar"/>
              </w:rPr>
              <w:t xml:space="preserve">OdaTaskPath</w:t>
            </w:r>
          </w:p>
        </w:tc>
        <w:tc>
          <w:tcPr/>
          <w:p>
            <w:pPr>
              <w:pStyle w:val="Compact"/>
            </w:pPr>
            <w:r>
              <w:t xml:space="preserve">Optional: Aufgabenordner</w:t>
            </w:r>
            <w:r>
              <w:t xml:space="preserve"> </w:t>
            </w:r>
            <w:r>
              <w:rPr>
                <w:b/>
                <w:bCs/>
              </w:rPr>
              <w:t xml:space="preserve">einer</w:t>
            </w:r>
            <w:r>
              <w:t xml:space="preserve"> </w:t>
            </w:r>
            <w:r>
              <w:t xml:space="preserve">ODA-Instanz (Präfix)</w:t>
            </w:r>
          </w:p>
        </w:tc>
        <w:tc>
          <w:tcPr/>
          <w:p>
            <w:pPr>
              <w:pStyle w:val="Compact"/>
            </w:pPr>
            <w:r>
              <w:t xml:space="preserve">Nur nötig, wenn auf dem Collector mehrere ODA-Instanzen laufen (siehe unten). Beispiel</w:t>
            </w:r>
            <w:r>
              <w:t xml:space="preserve"> </w:t>
            </w:r>
            <w:r>
              <w:rPr>
                <w:rStyle w:val="VerbatimChar"/>
              </w:rPr>
              <w:t xml:space="preserve">\Microsoft\Operations Management Suite\AOI-&lt;WorkspaceId&gt;\</w:t>
            </w:r>
            <w:r>
              <w:t xml:space="preserve">. Leer = nur Filter über</w:t>
            </w:r>
            <w:r>
              <w:t xml:space="preserve"> </w:t>
            </w:r>
            <w:r>
              <w:rPr>
                <w:rStyle w:val="VerbatimChar"/>
              </w:rPr>
              <w:t xml:space="preserve">OdaTaskNames</w:t>
            </w:r>
          </w:p>
        </w:tc>
      </w:tr>
      <w:tr>
        <w:tc>
          <w:tcPr/>
          <w:p>
            <w:pPr>
              <w:pStyle w:val="Compact"/>
            </w:pPr>
            <w:r>
              <w:rPr>
                <w:rStyle w:val="VerbatimChar"/>
              </w:rPr>
              <w:t xml:space="preserve">WindowDay</w:t>
            </w:r>
            <w:r>
              <w:t xml:space="preserve"> </w:t>
            </w:r>
            <w:r>
              <w:t xml:space="preserve">/</w:t>
            </w:r>
            <w:r>
              <w:t xml:space="preserve"> </w:t>
            </w:r>
            <w:r>
              <w:rPr>
                <w:rStyle w:val="VerbatimChar"/>
              </w:rPr>
              <w:t xml:space="preserve">WindowStart</w:t>
            </w:r>
          </w:p>
        </w:tc>
        <w:tc>
          <w:tcPr/>
          <w:p>
            <w:pPr>
              <w:pStyle w:val="Compact"/>
            </w:pPr>
            <w:r>
              <w:t xml:space="preserve">Wochentag (englisch) und Startzeit der</w:t>
            </w:r>
            <w:r>
              <w:t xml:space="preserve"> </w:t>
            </w:r>
            <w:r>
              <w:rPr>
                <w:b/>
                <w:bCs/>
              </w:rPr>
              <w:t xml:space="preserve">ersten</w:t>
            </w:r>
            <w:r>
              <w:t xml:space="preserve"> </w:t>
            </w:r>
            <w:r>
              <w:t xml:space="preserve">ODA-Aufgabe</w:t>
            </w:r>
          </w:p>
        </w:tc>
        <w:tc>
          <w:tcPr/>
          <w:p>
            <w:pPr>
              <w:pStyle w:val="Compact"/>
            </w:pPr>
            <w:r>
              <w:t xml:space="preserve">muss zum Zeitplan auf dem Collector passen (Schritt 6)</w:t>
            </w:r>
          </w:p>
        </w:tc>
      </w:tr>
      <w:tr>
        <w:tc>
          <w:tcPr/>
          <w:p>
            <w:pPr>
              <w:pStyle w:val="Compact"/>
            </w:pPr>
            <w:r>
              <w:rPr>
                <w:rStyle w:val="VerbatimChar"/>
              </w:rPr>
              <w:t xml:space="preserve">GrantLeadMinutes</w:t>
            </w:r>
          </w:p>
        </w:tc>
        <w:tc>
          <w:tcPr/>
          <w:p>
            <w:pPr>
              <w:pStyle w:val="Compact"/>
            </w:pPr>
            <w:r>
              <w:rPr>
                <w:b/>
                <w:bCs/>
              </w:rPr>
              <w:t xml:space="preserve">Vorlaufzeit des Grants</w:t>
            </w:r>
            <w:r>
              <w:t xml:space="preserve">: Die Grant-Aufgabe nimmt die Gruppe so viele Minuten</w:t>
            </w:r>
            <w:r>
              <w:t xml:space="preserve"> </w:t>
            </w:r>
            <w:r>
              <w:rPr>
                <w:b/>
                <w:bCs/>
              </w:rPr>
              <w:t xml:space="preserve">vor</w:t>
            </w:r>
            <w:r>
              <w:t xml:space="preserve"> </w:t>
            </w:r>
            <w:r>
              <w:rPr>
                <w:rStyle w:val="VerbatimChar"/>
              </w:rPr>
              <w:t xml:space="preserve">WindowStart</w:t>
            </w:r>
            <w:r>
              <w:t xml:space="preserve"> </w:t>
            </w:r>
            <w:r>
              <w:t xml:space="preserve">in Enterprise Admins auf</w:t>
            </w:r>
          </w:p>
        </w:tc>
        <w:tc>
          <w:tcPr/>
          <w:p>
            <w:pPr>
              <w:pStyle w:val="Compact"/>
            </w:pPr>
            <w:r>
              <w:t xml:space="preserve">Standard</w:t>
            </w:r>
            <w:r>
              <w:t xml:space="preserve"> </w:t>
            </w:r>
            <w:r>
              <w:rPr>
                <w:rStyle w:val="VerbatimChar"/>
              </w:rPr>
              <w:t xml:space="preserve">60</w:t>
            </w:r>
            <w:r>
              <w:t xml:space="preserve">. Muss die Zeit bis zur Sichtbarkeit der Mitgliedschaft auf den</w:t>
            </w:r>
            <w:r>
              <w:t xml:space="preserve"> </w:t>
            </w:r>
            <w:r>
              <w:rPr>
                <w:rStyle w:val="VerbatimChar"/>
              </w:rPr>
              <w:t xml:space="preserve">SiteGlobalCatalogs</w:t>
            </w:r>
            <w:r>
              <w:t xml:space="preserve"> </w:t>
            </w:r>
            <w:r>
              <w:t xml:space="preserve">und bis zur Nutzbarkeit des gMSA-Tickets abdecken (Replikation,</w:t>
            </w:r>
            <w:r>
              <w:t xml:space="preserve"> </w:t>
            </w:r>
            <w:r>
              <w:rPr>
                <w:rStyle w:val="VerbatimChar"/>
              </w:rPr>
              <w:t xml:space="preserve">VerifyTimeoutMinutes</w:t>
            </w:r>
            <w:r>
              <w:t xml:space="preserve">). Legt zugleich die Startzeit der Grant-Aufgabe fest</w:t>
            </w:r>
          </w:p>
        </w:tc>
      </w:tr>
      <w:tr>
        <w:tc>
          <w:tcPr/>
          <w:p>
            <w:pPr>
              <w:pStyle w:val="Compact"/>
            </w:pPr>
            <w:r>
              <w:rPr>
                <w:rStyle w:val="VerbatimChar"/>
              </w:rPr>
              <w:t xml:space="preserve">GraceMinutes</w:t>
            </w:r>
          </w:p>
        </w:tc>
        <w:tc>
          <w:tcPr/>
          <w:p>
            <w:pPr>
              <w:pStyle w:val="Compact"/>
            </w:pPr>
            <w:r>
              <w:rPr>
                <w:b/>
                <w:bCs/>
              </w:rPr>
              <w:t xml:space="preserve">Sicherheitswartezeit vor dem Entzug</w:t>
            </w:r>
            <w:r>
              <w:t xml:space="preserve">: Sieht der Watcher das Endesignal (alle Aufgaben gelaufen, kein</w:t>
            </w:r>
            <w:r>
              <w:t xml:space="preserve"> </w:t>
            </w:r>
            <w:r>
              <w:rPr>
                <w:rStyle w:val="VerbatimChar"/>
              </w:rPr>
              <w:t xml:space="preserve">OMSAssessment.exe</w:t>
            </w:r>
            <w:r>
              <w:t xml:space="preserve">), wartet er so lange und prüft erneut; nur bei unverändertem Zustand wird EA entzogen</w:t>
            </w:r>
          </w:p>
        </w:tc>
        <w:tc>
          <w:tcPr/>
          <w:p>
            <w:pPr>
              <w:pStyle w:val="Compact"/>
            </w:pPr>
            <w:r>
              <w:t xml:space="preserve">Standard</w:t>
            </w:r>
            <w:r>
              <w:t xml:space="preserve"> </w:t>
            </w:r>
            <w:r>
              <w:rPr>
                <w:rStyle w:val="VerbatimChar"/>
              </w:rPr>
              <w:t xml:space="preserve">30</w:t>
            </w:r>
            <w:r>
              <w:t xml:space="preserve">. Deckt kurze Pausen zwischen zwei Aufgaben oder nachlaufende Prozesse ab, damit EA nicht mitten im Lauf entfällt. Ändert sich der Zustand (neuer Lauf startet), beobachtet der Watcher weiter. Reicht nie über die Deadline hinaus</w:t>
            </w:r>
          </w:p>
        </w:tc>
      </w:tr>
      <w:tr>
        <w:tc>
          <w:tcPr/>
          <w:p>
            <w:pPr>
              <w:pStyle w:val="Compact"/>
            </w:pPr>
            <w:r>
              <w:rPr>
                <w:rStyle w:val="VerbatimChar"/>
              </w:rPr>
              <w:t xml:space="preserve">NoStartTimeoutMinutes</w:t>
            </w:r>
          </w:p>
        </w:tc>
        <w:tc>
          <w:tcPr/>
          <w:p>
            <w:pPr>
              <w:pStyle w:val="Compact"/>
            </w:pPr>
            <w:r>
              <w:rPr>
                <w:b/>
                <w:bCs/>
              </w:rPr>
              <w:t xml:space="preserve">Grenze „Aufgabe ist nicht gestartet”</w:t>
            </w:r>
            <w:r>
              <w:t xml:space="preserve">, gemessen ab</w:t>
            </w:r>
            <w:r>
              <w:t xml:space="preserve"> </w:t>
            </w:r>
            <w:r>
              <w:rPr>
                <w:rStyle w:val="VerbatimChar"/>
              </w:rPr>
              <w:t xml:space="preserve">WindowStart</w:t>
            </w:r>
            <w:r>
              <w:t xml:space="preserve">: Eine aufgeführte Aufgabe, die bis dahin nicht gelaufen ist, gilt als</w:t>
            </w:r>
            <w:r>
              <w:t xml:space="preserve"> </w:t>
            </w:r>
            <w:r>
              <w:rPr>
                <w:i/>
                <w:iCs/>
              </w:rPr>
              <w:t xml:space="preserve">nicht gelaufen</w:t>
            </w:r>
            <w:r>
              <w:t xml:space="preserve">. Läuft zugleich nichts, lautet das Ergebnis</w:t>
            </w:r>
            <w:r>
              <w:t xml:space="preserve"> </w:t>
            </w:r>
            <w:r>
              <w:rPr>
                <w:rStyle w:val="VerbatimChar"/>
              </w:rPr>
              <w:t xml:space="preserve">Incomplete</w:t>
            </w:r>
            <w:r>
              <w:t xml:space="preserve"> </w:t>
            </w:r>
            <w:r>
              <w:t xml:space="preserve">(Entzug + Warnung statt Warten bis zur Deadline)</w:t>
            </w:r>
          </w:p>
        </w:tc>
        <w:tc>
          <w:tcPr/>
          <w:p>
            <w:pPr>
              <w:pStyle w:val="Compact"/>
            </w:pPr>
            <w:r>
              <w:t xml:space="preserve">Standard</w:t>
            </w:r>
            <w:r>
              <w:t xml:space="preserve"> </w:t>
            </w:r>
            <w:r>
              <w:rPr>
                <w:rStyle w:val="VerbatimChar"/>
              </w:rPr>
              <w:t xml:space="preserve">90</w:t>
            </w:r>
            <w:r>
              <w:t xml:space="preserve">. Muss</w:t>
            </w:r>
            <w:r>
              <w:t xml:space="preserve"> </w:t>
            </w:r>
            <w:r>
              <w:rPr>
                <w:b/>
                <w:bCs/>
              </w:rPr>
              <w:t xml:space="preserve">größer als der Startversatz der letzten ODA-Aufgabe</w:t>
            </w:r>
            <w:r>
              <w:t xml:space="preserve"> </w:t>
            </w:r>
            <w:r>
              <w:t xml:space="preserve">sein (z. B. zweite Aufgabe bei +30 min → mindestens 31) und</w:t>
            </w:r>
            <w:r>
              <w:t xml:space="preserve"> </w:t>
            </w:r>
            <w:r>
              <w:rPr>
                <w:b/>
                <w:bCs/>
              </w:rPr>
              <w:t xml:space="preserve">kleiner als</w:t>
            </w:r>
            <w:r>
              <w:t xml:space="preserve"> </w:t>
            </w:r>
            <w:r>
              <w:rPr>
                <w:rStyle w:val="VerbatimChar"/>
              </w:rPr>
              <w:t xml:space="preserve">DeadlineHours</w:t>
            </w:r>
            <w:r>
              <w:t xml:space="preserve"> </w:t>
            </w:r>
            <w:r>
              <w:t xml:space="preserve">(Letzteres erzwingt die Konfigurationsprüfung)</w:t>
            </w:r>
          </w:p>
        </w:tc>
      </w:tr>
      <w:tr>
        <w:tc>
          <w:tcPr/>
          <w:p>
            <w:pPr>
              <w:pStyle w:val="Compact"/>
            </w:pPr>
            <w:r>
              <w:rPr>
                <w:rStyle w:val="VerbatimChar"/>
              </w:rPr>
              <w:t xml:space="preserve">DeadlineHours</w:t>
            </w:r>
          </w:p>
        </w:tc>
        <w:tc>
          <w:tcPr/>
          <w:p>
            <w:pPr>
              <w:pStyle w:val="Compact"/>
            </w:pPr>
            <w:r>
              <w:rPr>
                <w:b/>
                <w:bCs/>
              </w:rPr>
              <w:t xml:space="preserve">Harte Obergrenze des EA-Fensters</w:t>
            </w:r>
            <w:r>
              <w:t xml:space="preserve">: Bei</w:t>
            </w:r>
            <w:r>
              <w:t xml:space="preserve"> </w:t>
            </w:r>
            <w:r>
              <w:rPr>
                <w:rStyle w:val="VerbatimChar"/>
              </w:rPr>
              <w:t xml:space="preserve">WindowStart</w:t>
            </w:r>
            <w:r>
              <w:t xml:space="preserve"> </w:t>
            </w:r>
            <w:r>
              <w:t xml:space="preserve">+ dieser Zeit entzieht der Watcher EA</w:t>
            </w:r>
            <w:r>
              <w:t xml:space="preserve"> </w:t>
            </w:r>
            <w:r>
              <w:rPr>
                <w:b/>
                <w:bCs/>
              </w:rPr>
              <w:t xml:space="preserve">unabhängig vom Zustand</w:t>
            </w:r>
            <w:r>
              <w:t xml:space="preserve"> </w:t>
            </w:r>
            <w:r>
              <w:t xml:space="preserve">(Ergebnis</w:t>
            </w:r>
            <w:r>
              <w:t xml:space="preserve"> </w:t>
            </w:r>
            <w:r>
              <w:rPr>
                <w:rStyle w:val="VerbatimChar"/>
              </w:rPr>
              <w:t xml:space="preserve">Deadline</w:t>
            </w:r>
            <w:r>
              <w:t xml:space="preserve">, Event 1012). Begrenzt zugleich die Laufzeit der Watcher-Aufgabe (+1 h)</w:t>
            </w:r>
          </w:p>
        </w:tc>
        <w:tc>
          <w:tcPr/>
          <w:p>
            <w:pPr>
              <w:pStyle w:val="Compact"/>
            </w:pPr>
            <w:r>
              <w:t xml:space="preserve">Standard</w:t>
            </w:r>
            <w:r>
              <w:t xml:space="preserve"> </w:t>
            </w:r>
            <w:r>
              <w:rPr>
                <w:rStyle w:val="VerbatimChar"/>
              </w:rPr>
              <w:t xml:space="preserve">6</w:t>
            </w:r>
            <w:r>
              <w:t xml:space="preserve">. Mindestens</w:t>
            </w:r>
            <w:r>
              <w:t xml:space="preserve"> </w:t>
            </w:r>
            <w:r>
              <w:rPr>
                <w:b/>
                <w:bCs/>
              </w:rPr>
              <w:t xml:space="preserve">3× die längste gemessene Gesamtlaufzeit</w:t>
            </w:r>
            <w:r>
              <w:t xml:space="preserve"> </w:t>
            </w:r>
            <w:r>
              <w:t xml:space="preserve">aller aufgeführten Aufgaben; so kurz wie möglich halten (EA bleibt bei hängender Aufgabe bis dahin aktiv). Nicht über mehrere Tage dehnen</w:t>
            </w:r>
          </w:p>
        </w:tc>
      </w:tr>
      <w:tr>
        <w:tc>
          <w:tcPr/>
          <w:p>
            <w:pPr>
              <w:pStyle w:val="Compact"/>
            </w:pPr>
            <w:r>
              <w:rPr>
                <w:rStyle w:val="VerbatimChar"/>
              </w:rPr>
              <w:t xml:space="preserve">TtlHours</w:t>
            </w:r>
          </w:p>
        </w:tc>
        <w:tc>
          <w:tcPr/>
          <w:p>
            <w:pPr>
              <w:pStyle w:val="Compact"/>
            </w:pPr>
            <w:r>
              <w:rPr>
                <w:b/>
                <w:bCs/>
              </w:rPr>
              <w:t xml:space="preserve">PAM-Lebensdauer der Mitgliedschaft</w:t>
            </w:r>
            <w:r>
              <w:t xml:space="preserve"> </w:t>
            </w:r>
            <w:r>
              <w:t xml:space="preserve">(nur mit</w:t>
            </w:r>
            <w:r>
              <w:t xml:space="preserve"> </w:t>
            </w:r>
            <w:r>
              <w:rPr>
                <w:rStyle w:val="VerbatimChar"/>
              </w:rPr>
              <w:t xml:space="preserve">UsePamTtl = $true</w:t>
            </w:r>
            <w:r>
              <w:t xml:space="preserve">): AD entfernt die Mitgliedschaft nach dieser Zeit selbst,</w:t>
            </w:r>
            <w:r>
              <w:t xml:space="preserve"> </w:t>
            </w:r>
            <w:r>
              <w:rPr>
                <w:b/>
                <w:bCs/>
              </w:rPr>
              <w:t xml:space="preserve">auch wenn Tier-0-Host oder Watcher ausfallen</w:t>
            </w:r>
            <w:r>
              <w:t xml:space="preserve"> </w:t>
            </w:r>
            <w:r>
              <w:t xml:space="preserve">(letzte Absicherung; Event 1013 meldet einen fehlgeschlagenen Entzug)</w:t>
            </w:r>
          </w:p>
        </w:tc>
        <w:tc>
          <w:tcPr/>
          <w:p>
            <w:pPr>
              <w:pStyle w:val="Compact"/>
            </w:pPr>
            <w:r>
              <w:t xml:space="preserve">Standard</w:t>
            </w:r>
            <w:r>
              <w:t xml:space="preserve"> </w:t>
            </w:r>
            <w:r>
              <w:rPr>
                <w:rStyle w:val="VerbatimChar"/>
              </w:rPr>
              <w:t xml:space="preserve">8</w:t>
            </w:r>
            <w:r>
              <w:t xml:space="preserve">. Die TTL beginnt beim Grant und muss daher</w:t>
            </w:r>
            <w:r>
              <w:t xml:space="preserve"> </w:t>
            </w:r>
            <w:r>
              <w:rPr>
                <w:rStyle w:val="VerbatimChar"/>
              </w:rPr>
              <w:t xml:space="preserve">GrantLeadMinutes</w:t>
            </w:r>
            <w:r>
              <w:t xml:space="preserve"> </w:t>
            </w:r>
            <w:r>
              <w:t xml:space="preserve">+</w:t>
            </w:r>
            <w:r>
              <w:t xml:space="preserve"> </w:t>
            </w:r>
            <w:r>
              <w:rPr>
                <w:rStyle w:val="VerbatimChar"/>
              </w:rPr>
              <w:t xml:space="preserve">DeadlineHours</w:t>
            </w:r>
            <w:r>
              <w:t xml:space="preserve"> </w:t>
            </w:r>
            <w:r>
              <w:t xml:space="preserve">übersteigen (erzwingt die Konfigurationsprüfung); etwa 1 h Reserve einplanen, damit die TTL keinen regulären Lauf abschneidet</w:t>
            </w:r>
          </w:p>
        </w:tc>
      </w:tr>
      <w:tr>
        <w:tc>
          <w:tcPr/>
          <w:p>
            <w:pPr>
              <w:pStyle w:val="Compact"/>
            </w:pPr>
            <w:r>
              <w:rPr>
                <w:rStyle w:val="VerbatimChar"/>
              </w:rPr>
              <w:t xml:space="preserve">UsePamTtl</w:t>
            </w:r>
          </w:p>
        </w:tc>
        <w:tc>
          <w:tcPr/>
          <w:p>
            <w:pPr>
              <w:pStyle w:val="Compact"/>
            </w:pPr>
            <w:r>
              <w:t xml:space="preserve">PAM-TTL verwenden</w:t>
            </w:r>
          </w:p>
        </w:tc>
        <w:tc>
          <w:tcPr/>
          <w:p>
            <w:pPr>
              <w:pStyle w:val="Compact"/>
            </w:pPr>
            <w:r>
              <w:rPr>
                <w:rStyle w:val="VerbatimChar"/>
              </w:rPr>
              <w:t xml:space="preserve">$false</w:t>
            </w:r>
            <w:r>
              <w:t xml:space="preserve">, falls PAM nicht aktiv ist (2.4)</w:t>
            </w:r>
          </w:p>
        </w:tc>
      </w:tr>
      <w:tr>
        <w:tc>
          <w:tcPr/>
          <w:p>
            <w:pPr>
              <w:pStyle w:val="Compact"/>
            </w:pPr>
            <w:r>
              <w:rPr>
                <w:rStyle w:val="VerbatimChar"/>
              </w:rPr>
              <w:t xml:space="preserve">LogDirectory</w:t>
            </w:r>
          </w:p>
        </w:tc>
        <w:tc>
          <w:tcPr/>
          <w:p>
            <w:pPr>
              <w:pStyle w:val="Compact"/>
            </w:pPr>
            <w:r>
              <w:t xml:space="preserve">Log-Ordner</w:t>
            </w:r>
          </w:p>
        </w:tc>
        <w:tc>
          <w:tcPr/>
          <w:p>
            <w:pPr>
              <w:pStyle w:val="Compact"/>
            </w:pPr>
            <w:r>
              <w:rPr>
                <w:rStyle w:val="VerbatimChar"/>
              </w:rPr>
              <w:t xml:space="preserve">C:\ODA-JIT\Logs</w:t>
            </w:r>
          </w:p>
        </w:tc>
      </w:tr>
    </w:tbl>
    <w:p>
      <w:pPr>
        <w:pStyle w:val="BodyText"/>
      </w:pPr>
      <w:r>
        <w:rPr>
          <w:b/>
          <w:bCs/>
        </w:rPr>
        <w:t xml:space="preserve">Zusammenspiel der fünf Zeitwerte</w:t>
      </w:r>
      <w:r>
        <w:t xml:space="preserve"> </w:t>
      </w:r>
      <w:r>
        <w:t xml:space="preserve">(Standardwerte,</w:t>
      </w:r>
      <w:r>
        <w:t xml:space="preserve"> </w:t>
      </w:r>
      <w:r>
        <w:rPr>
          <w:rStyle w:val="VerbatimChar"/>
        </w:rPr>
        <w:t xml:space="preserve">WindowStart</w:t>
      </w:r>
      <w:r>
        <w:t xml:space="preserve"> </w:t>
      </w:r>
      <w:r>
        <w:t xml:space="preserve">= Sonntag 02:00, zweite Aufgabe um 02:30):</w:t>
      </w:r>
    </w:p>
    <w:p>
      <w:pPr>
        <w:pStyle w:val="SourceCode"/>
      </w:pPr>
      <w:r>
        <w:rPr>
          <w:rStyle w:val="VerbatimChar"/>
        </w:rPr>
        <w:t xml:space="preserve">01:00  Grant-Aufgabe    GrantLeadMinutes = 60   EA-Mitgliedschaft gesetzt (PAM-TTL startet: TtlHours = 8 -&gt; läuft 09:00 ab)</w:t>
      </w:r>
      <w:r>
        <w:br/>
      </w:r>
      <w:r>
        <w:rPr>
          <w:rStyle w:val="VerbatimChar"/>
        </w:rPr>
        <w:t xml:space="preserve">02:00  WindowStart      ADAssessment startet    (+30 min: ADSecurityAssessment)</w:t>
      </w:r>
      <w:r>
        <w:br/>
      </w:r>
      <w:r>
        <w:rPr>
          <w:rStyle w:val="VerbatimChar"/>
        </w:rPr>
        <w:t xml:space="preserve">02:15  Watcher startet  WatcherStartOffsetMinutes, danach Abfrage alle PollMinutes</w:t>
      </w:r>
      <w:r>
        <w:br/>
      </w:r>
      <w:r>
        <w:rPr>
          <w:rStyle w:val="VerbatimChar"/>
        </w:rPr>
        <w:t xml:space="preserve">03:30  NoStartTimeout   90 min nach WindowStart: nicht gestartete Aufgabe gilt als „nicht gelaufen" (Incomplete)</w:t>
      </w:r>
      <w:r>
        <w:br/>
      </w:r>
      <w:r>
        <w:rPr>
          <w:rStyle w:val="VerbatimChar"/>
        </w:rPr>
        <w:t xml:space="preserve">  ...  Endesignal       alle Aufgaben gelaufen + kein OMSAssessment.exe -&gt; GraceMinutes (30) warten, erneut prüfen -&gt; Entzug</w:t>
      </w:r>
      <w:r>
        <w:br/>
      </w:r>
      <w:r>
        <w:rPr>
          <w:rStyle w:val="VerbatimChar"/>
        </w:rPr>
        <w:t xml:space="preserve">08:00  Deadline         DeadlineHours = 6: Entzug unabhängig vom Zustand</w:t>
      </w:r>
      <w:r>
        <w:br/>
      </w:r>
      <w:r>
        <w:rPr>
          <w:rStyle w:val="VerbatimChar"/>
        </w:rPr>
        <w:t xml:space="preserve">09:00  PAM-TTL          TtlHours = 8: AD entfernt die Mitgliedschaft selbst (Absicherung bei Ausfall von Watcher/Host)</w:t>
      </w:r>
    </w:p>
    <w:p>
      <w:pPr>
        <w:pStyle w:val="FirstParagraph"/>
      </w:pPr>
      <w:r>
        <w:t xml:space="preserve">Faustregel: Im Normalfall erfolgt der Entzug nach dem Endesignal +</w:t>
      </w:r>
      <w:r>
        <w:t xml:space="preserve"> </w:t>
      </w:r>
      <w:r>
        <w:rPr>
          <w:rStyle w:val="VerbatimChar"/>
        </w:rPr>
        <w:t xml:space="preserve">GraceMinutes</w:t>
      </w:r>
      <w:r>
        <w:t xml:space="preserve">;</w:t>
      </w:r>
      <w:r>
        <w:t xml:space="preserve"> </w:t>
      </w:r>
      <w:r>
        <w:rPr>
          <w:rStyle w:val="VerbatimChar"/>
        </w:rPr>
        <w:t xml:space="preserve">NoStartTimeoutMinutes</w:t>
      </w:r>
      <w:r>
        <w:t xml:space="preserve"> </w:t>
      </w:r>
      <w:r>
        <w:t xml:space="preserve">beendet das Warten früh, wenn eine Aufgabe nie startet;</w:t>
      </w:r>
      <w:r>
        <w:t xml:space="preserve"> </w:t>
      </w:r>
      <w:r>
        <w:rPr>
          <w:rStyle w:val="VerbatimChar"/>
        </w:rPr>
        <w:t xml:space="preserve">DeadlineHours</w:t>
      </w:r>
      <w:r>
        <w:t xml:space="preserve"> </w:t>
      </w:r>
      <w:r>
        <w:t xml:space="preserve">begrenzt einen hängenden Lauf;</w:t>
      </w:r>
      <w:r>
        <w:t xml:space="preserve"> </w:t>
      </w:r>
      <w:r>
        <w:rPr>
          <w:rStyle w:val="VerbatimChar"/>
        </w:rPr>
        <w:t xml:space="preserve">TtlHours</w:t>
      </w:r>
      <w:r>
        <w:t xml:space="preserve"> </w:t>
      </w:r>
      <w:r>
        <w:t xml:space="preserve">ist die unabhängige letzte Absicherung. Reihenfolge:</w:t>
      </w:r>
      <w:r>
        <w:t xml:space="preserve"> </w:t>
      </w:r>
      <w:r>
        <w:rPr>
          <w:rStyle w:val="VerbatimChar"/>
        </w:rPr>
        <w:t xml:space="preserve">NoStartTimeoutMinutes</w:t>
      </w:r>
      <w:r>
        <w:t xml:space="preserve"> </w:t>
      </w:r>
      <w:r>
        <w:t xml:space="preserve">&lt;</w:t>
      </w:r>
      <w:r>
        <w:t xml:space="preserve"> </w:t>
      </w:r>
      <w:r>
        <w:rPr>
          <w:rStyle w:val="VerbatimChar"/>
        </w:rPr>
        <w:t xml:space="preserve">DeadlineHours</w:t>
      </w:r>
      <w:r>
        <w:t xml:space="preserve"> </w:t>
      </w:r>
      <w:r>
        <w:t xml:space="preserve">&lt;</w:t>
      </w:r>
      <w:r>
        <w:t xml:space="preserve"> </w:t>
      </w:r>
      <w:r>
        <w:rPr>
          <w:rStyle w:val="VerbatimChar"/>
        </w:rPr>
        <w:t xml:space="preserve">GrantLeadMinutes</w:t>
      </w:r>
      <w:r>
        <w:t xml:space="preserve"> </w:t>
      </w:r>
      <w:r>
        <w:t xml:space="preserve">+</w:t>
      </w:r>
      <w:r>
        <w:t xml:space="preserve"> </w:t>
      </w:r>
      <w:r>
        <w:rPr>
          <w:rStyle w:val="VerbatimChar"/>
        </w:rPr>
        <w:t xml:space="preserve">DeadlineHours</w:t>
      </w:r>
      <w:r>
        <w:t xml:space="preserve"> </w:t>
      </w:r>
      <w:r>
        <w:t xml:space="preserve">&lt;</w:t>
      </w:r>
      <w:r>
        <w:t xml:space="preserve"> </w:t>
      </w:r>
      <w:r>
        <w:rPr>
          <w:rStyle w:val="VerbatimChar"/>
        </w:rPr>
        <w:t xml:space="preserve">TtlHours</w:t>
      </w:r>
      <w:r>
        <w:t xml:space="preserve">.</w:t>
      </w:r>
    </w:p>
    <w:p>
      <w:pPr>
        <w:pStyle w:val="BlockText"/>
      </w:pPr>
      <w:r>
        <w:rPr>
          <w:b/>
          <w:bCs/>
        </w:rPr>
        <w:t xml:space="preserve">Ein Aufgabenpaar pro Forest reicht.</w:t>
      </w:r>
      <w:r>
        <w:t xml:space="preserve"> </w:t>
      </w:r>
      <w:r>
        <w:rPr>
          <w:rStyle w:val="VerbatimChar"/>
        </w:rPr>
        <w:t xml:space="preserve">OdaTaskNames</w:t>
      </w:r>
      <w:r>
        <w:t xml:space="preserve"> </w:t>
      </w:r>
      <w:r>
        <w:t xml:space="preserve">ist eine</w:t>
      </w:r>
      <w:r>
        <w:t xml:space="preserve"> </w:t>
      </w:r>
      <w:r>
        <w:rPr>
          <w:b/>
          <w:bCs/>
        </w:rPr>
        <w:t xml:space="preserve">Liste</w:t>
      </w:r>
      <w:r>
        <w:t xml:space="preserve"> </w:t>
      </w:r>
      <w:r>
        <w:t xml:space="preserve">– ein einziges</w:t>
      </w:r>
      <w:r>
        <w:t xml:space="preserve"> </w:t>
      </w:r>
      <w:r>
        <w:t xml:space="preserve">Grant-/Watcher-Paar deckt</w:t>
      </w:r>
      <w:r>
        <w:t xml:space="preserve"> </w:t>
      </w:r>
      <w:r>
        <w:rPr>
          <w:b/>
          <w:bCs/>
        </w:rPr>
        <w:t xml:space="preserve">alle</w:t>
      </w:r>
      <w:r>
        <w:t xml:space="preserve"> </w:t>
      </w:r>
      <w:r>
        <w:t xml:space="preserve">aufgeführten AD-Assessments ab. Der Watcher entzieht EA erst,</w:t>
      </w:r>
      <w:r>
        <w:t xml:space="preserve"> </w:t>
      </w:r>
      <w:r>
        <w:t xml:space="preserve">wenn</w:t>
      </w:r>
      <w:r>
        <w:t xml:space="preserve"> </w:t>
      </w:r>
      <w:r>
        <w:rPr>
          <w:b/>
          <w:bCs/>
        </w:rPr>
        <w:t xml:space="preserve">alle</w:t>
      </w:r>
      <w:r>
        <w:t xml:space="preserve"> </w:t>
      </w:r>
      <w:r>
        <w:t xml:space="preserve">aufgeführten Aufgaben beendet sind, und</w:t>
      </w:r>
      <w:r>
        <w:t xml:space="preserve"> </w:t>
      </w:r>
      <w:r>
        <w:rPr>
          <w:rStyle w:val="VerbatimChar"/>
        </w:rPr>
        <w:t xml:space="preserve">WorkingDirectory</w:t>
      </w:r>
      <w:r>
        <w:t xml:space="preserve"> </w:t>
      </w:r>
      <w:r>
        <w:t xml:space="preserve">ist</w:t>
      </w:r>
      <w:r>
        <w:t xml:space="preserve"> </w:t>
      </w:r>
      <w:r>
        <w:rPr>
          <w:b/>
          <w:bCs/>
        </w:rPr>
        <w:t xml:space="preserve">ein</w:t>
      </w:r>
      <w:r>
        <w:t xml:space="preserve"> </w:t>
      </w:r>
      <w:r>
        <w:t xml:space="preserve">Ordner, unter</w:t>
      </w:r>
      <w:r>
        <w:t xml:space="preserve"> </w:t>
      </w:r>
      <w:r>
        <w:t xml:space="preserve">dem er die</w:t>
      </w:r>
      <w:r>
        <w:t xml:space="preserve"> </w:t>
      </w:r>
      <w:r>
        <w:rPr>
          <w:rStyle w:val="VerbatimChar"/>
        </w:rPr>
        <w:t xml:space="preserve">*Assessment</w:t>
      </w:r>
      <w:r>
        <w:t xml:space="preserve">-Unterordner selbst findet – kein eigener Watcher, keine Aufgabe und kein</w:t>
      </w:r>
      <w:r>
        <w:t xml:space="preserve"> </w:t>
      </w:r>
      <w:r>
        <w:t xml:space="preserve">Pfad je Assessment.</w:t>
      </w:r>
    </w:p>
    <w:p>
      <w:pPr>
        <w:pStyle w:val="BlockText"/>
      </w:pPr>
      <w:r>
        <w:rPr>
          <w:b/>
          <w:bCs/>
        </w:rPr>
        <w:t xml:space="preserve">Nur die AD-Assessments gehören in den JIT-Ablauf.</w:t>
      </w:r>
      <w:r>
        <w:t xml:space="preserve"> </w:t>
      </w:r>
      <w:r>
        <w:t xml:space="preserve">Ein Collector führt oft weitere</w:t>
      </w:r>
      <w:r>
        <w:t xml:space="preserve"> </w:t>
      </w:r>
      <w:r>
        <w:t xml:space="preserve">ODA-Assessments aus (z. B.</w:t>
      </w:r>
      <w:r>
        <w:t xml:space="preserve"> </w:t>
      </w:r>
      <w:r>
        <w:rPr>
          <w:rStyle w:val="VerbatimChar"/>
        </w:rPr>
        <w:t xml:space="preserve">WindowsServerAssessment</w:t>
      </w:r>
      <w:r>
        <w:t xml:space="preserve"> </w:t>
      </w:r>
      <w:r>
        <w:t xml:space="preserve">für Member-Server). Diese haben eigene</w:t>
      </w:r>
      <w:r>
        <w:t xml:space="preserve"> </w:t>
      </w:r>
      <w:r>
        <w:t xml:space="preserve">Voraussetzungen (lokaler Admin/WinRM auf den Zielservern) und brauchen</w:t>
      </w:r>
      <w:r>
        <w:t xml:space="preserve"> </w:t>
      </w:r>
      <w:r>
        <w:rPr>
          <w:b/>
          <w:bCs/>
        </w:rPr>
        <w:t xml:space="preserve">keine</w:t>
      </w:r>
      <w:r>
        <w:t xml:space="preserve"> </w:t>
      </w:r>
      <w:r>
        <w:t xml:space="preserve">Enterprise</w:t>
      </w:r>
      <w:r>
        <w:t xml:space="preserve"> </w:t>
      </w:r>
      <w:r>
        <w:t xml:space="preserve">Admins. Sie dürfen deshalb</w:t>
      </w:r>
      <w:r>
        <w:t xml:space="preserve"> </w:t>
      </w:r>
      <w:r>
        <w:rPr>
          <w:b/>
          <w:bCs/>
        </w:rPr>
        <w:t xml:space="preserve">nicht</w:t>
      </w:r>
      <w:r>
        <w:t xml:space="preserve"> </w:t>
      </w:r>
      <w:r>
        <w:t xml:space="preserve">in</w:t>
      </w:r>
      <w:r>
        <w:t xml:space="preserve"> </w:t>
      </w:r>
      <w:r>
        <w:rPr>
          <w:rStyle w:val="VerbatimChar"/>
        </w:rPr>
        <w:t xml:space="preserve">OdaTaskNames</w:t>
      </w:r>
      <w:r>
        <w:t xml:space="preserve"> </w:t>
      </w:r>
      <w:r>
        <w:t xml:space="preserve">stehen, sonst wartet der Watcher auf eine</w:t>
      </w:r>
      <w:r>
        <w:t xml:space="preserve"> </w:t>
      </w:r>
      <w:r>
        <w:t xml:space="preserve">Aufgabe, die mit dem EA-Fenster nichts zu tun hat.</w:t>
      </w:r>
      <w:r>
        <w:t xml:space="preserve"> </w:t>
      </w:r>
      <w:r>
        <w:rPr>
          <w:rStyle w:val="VerbatimChar"/>
        </w:rPr>
        <w:t xml:space="preserve">WorkingDirectory</w:t>
      </w:r>
      <w:r>
        <w:t xml:space="preserve"> </w:t>
      </w:r>
      <w:r>
        <w:t xml:space="preserve">zeigt auf den Ordner, der</w:t>
      </w:r>
      <w:r>
        <w:t xml:space="preserve"> </w:t>
      </w:r>
      <w:r>
        <w:t xml:space="preserve">die</w:t>
      </w:r>
      <w:r>
        <w:t xml:space="preserve"> </w:t>
      </w:r>
      <w:r>
        <w:rPr>
          <w:rStyle w:val="VerbatimChar"/>
        </w:rPr>
        <w:t xml:space="preserve">*Assessment</w:t>
      </w:r>
      <w:r>
        <w:t xml:space="preserve">-Unterordner enthält – je nach Installation</w:t>
      </w:r>
      <w:r>
        <w:t xml:space="preserve"> </w:t>
      </w:r>
      <w:r>
        <w:rPr>
          <w:rStyle w:val="VerbatimChar"/>
        </w:rPr>
        <w:t xml:space="preserve">C:\Assessments</w:t>
      </w:r>
      <w:r>
        <w:t xml:space="preserve"> </w:t>
      </w:r>
      <w:r>
        <w:t xml:space="preserve">oder</w:t>
      </w:r>
      <w:r>
        <w:t xml:space="preserve"> </w:t>
      </w:r>
      <w:r>
        <w:rPr>
          <w:rStyle w:val="VerbatimChar"/>
        </w:rPr>
        <w:t xml:space="preserve">C:\MicrosoftAssessments\Collect</w:t>
      </w:r>
      <w:r>
        <w:t xml:space="preserve">.</w:t>
      </w:r>
    </w:p>
    <w:p>
      <w:pPr>
        <w:pStyle w:val="FirstParagraph"/>
      </w:pPr>
      <w:r>
        <w:rPr>
          <w:b/>
          <w:bCs/>
        </w:rPr>
        <w:t xml:space="preserve">Parallelbetrieb mit einer bestehenden ODA-Instanz (z. B. Delegations-Variante).</w:t>
      </w:r>
      <w:r>
        <w:t xml:space="preserve"> </w:t>
      </w:r>
      <w:r>
        <w:t xml:space="preserve">Jede</w:t>
      </w:r>
      <w:r>
        <w:t xml:space="preserve"> </w:t>
      </w:r>
      <w:r>
        <w:t xml:space="preserve">ODA-Instanz (je Log-Analytics-Workspace) legt ihre Aufgaben in einen eigenen Ordner ab:</w:t>
      </w:r>
      <w:r>
        <w:t xml:space="preserve"> </w:t>
      </w:r>
      <w:r>
        <w:rPr>
          <w:rStyle w:val="VerbatimChar"/>
        </w:rPr>
        <w:t xml:space="preserve">\Microsoft\Operations Management Suite\AOI-&lt;WorkspaceId&gt;\Assessments\&lt;Assessment&gt;\</w:t>
      </w:r>
      <w:r>
        <w:t xml:space="preserve">. Beide</w:t>
      </w:r>
      <w:r>
        <w:t xml:space="preserve"> </w:t>
      </w:r>
      <w:r>
        <w:t xml:space="preserve">Instanzen heißen gleich (</w:t>
      </w:r>
      <w:r>
        <w:rPr>
          <w:rStyle w:val="VerbatimChar"/>
        </w:rPr>
        <w:t xml:space="preserve">ADAssessment</w:t>
      </w:r>
      <w:r>
        <w:t xml:space="preserve">,</w:t>
      </w:r>
      <w:r>
        <w:t xml:space="preserve"> </w:t>
      </w:r>
      <w:r>
        <w:rPr>
          <w:rStyle w:val="VerbatimChar"/>
        </w:rPr>
        <w:t xml:space="preserve">ADSecurityAssessment</w:t>
      </w:r>
      <w:r>
        <w:t xml:space="preserve">) und unterscheiden sich nur im</w:t>
      </w:r>
      <w:r>
        <w:t xml:space="preserve"> </w:t>
      </w:r>
      <w:r>
        <w:t xml:space="preserve">Ordner. Damit die JIT-Skripte nur die</w:t>
      </w:r>
      <w:r>
        <w:t xml:space="preserve"> </w:t>
      </w:r>
      <w:r>
        <w:rPr>
          <w:b/>
          <w:bCs/>
        </w:rPr>
        <w:t xml:space="preserve">eigenen</w:t>
      </w:r>
      <w:r>
        <w:t xml:space="preserve"> </w:t>
      </w:r>
      <w:r>
        <w:t xml:space="preserve">Aufgaben starten und überwachen, wird</w:t>
      </w:r>
      <w:r>
        <w:t xml:space="preserve"> </w:t>
      </w:r>
      <w:r>
        <w:rPr>
          <w:rStyle w:val="VerbatimChar"/>
        </w:rPr>
        <w:t xml:space="preserve">OdaTaskPath</w:t>
      </w:r>
      <w:r>
        <w:t xml:space="preserve"> </w:t>
      </w:r>
      <w:r>
        <w:t xml:space="preserve">auf den Ordner der FullEA-Instanz gesetzt:</w:t>
      </w:r>
    </w:p>
    <w:p>
      <w:pPr>
        <w:pStyle w:val="SourceCode"/>
      </w:pPr>
      <w:r>
        <w:rPr>
          <w:rStyle w:val="CommentTok"/>
        </w:rPr>
        <w:t xml:space="preserve"># Auf dem Collector: Ordner und Konto aller ODA-Aufgaben anzeigen</w:t>
      </w:r>
      <w:r>
        <w:br/>
      </w:r>
      <w:r>
        <w:rPr>
          <w:rStyle w:val="NormalTok"/>
        </w:rPr>
        <w:t xml:space="preserve">Get-ScheduledTask </w:t>
      </w:r>
      <w:r>
        <w:rPr>
          <w:rStyle w:val="OperatorTok"/>
        </w:rPr>
        <w:t xml:space="preserve">-</w:t>
      </w:r>
      <w:r>
        <w:rPr>
          <w:rStyle w:val="NormalTok"/>
        </w:rPr>
        <w:t xml:space="preserve">TaskPath </w:t>
      </w:r>
      <w:r>
        <w:rPr>
          <w:rStyle w:val="StringTok"/>
        </w:rPr>
        <w:t xml:space="preserve">'\Microsoft\Operations Management Suite\*'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TaskPath</w:t>
      </w:r>
      <w:r>
        <w:rPr>
          <w:rStyle w:val="OperatorTok"/>
        </w:rPr>
        <w:t xml:space="preserve">,</w:t>
      </w:r>
      <w:r>
        <w:rPr>
          <w:rStyle w:val="NormalTok"/>
        </w:rPr>
        <w:t xml:space="preserve"> TaskName</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'RunAs'</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Principal</w:t>
      </w:r>
      <w:r>
        <w:rPr>
          <w:rStyle w:val="OperatorTok"/>
        </w:rPr>
        <w:t xml:space="preserve">.</w:t>
      </w:r>
      <w:r>
        <w:rPr>
          <w:rStyle w:val="FunctionTok"/>
        </w:rPr>
        <w:t xml:space="preserve">UserId</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CommentTok"/>
        </w:rPr>
        <w:t xml:space="preserve"># ODAJit.&lt;forest&gt;.psd1 – nur die Aufgaben der FullEA-Instanz</w:t>
      </w:r>
      <w:r>
        <w:br/>
      </w:r>
      <w:r>
        <w:rPr>
          <w:rStyle w:val="NormalTok"/>
        </w:rPr>
        <w:t xml:space="preserve">OdaTaskPath      </w:t>
      </w:r>
      <w:r>
        <w:rPr>
          <w:rStyle w:val="OperatorTok"/>
        </w:rPr>
        <w:t xml:space="preserve">=</w:t>
      </w:r>
      <w:r>
        <w:rPr>
          <w:rStyle w:val="NormalTok"/>
        </w:rPr>
        <w:t xml:space="preserve"> </w:t>
      </w:r>
      <w:r>
        <w:rPr>
          <w:rStyle w:val="StringTok"/>
        </w:rPr>
        <w:t xml:space="preserve">'\Microsoft\Operations Management Suite\AOI-&lt;WorkspaceId-FullEA&gt;\'</w:t>
      </w:r>
      <w:r>
        <w:br/>
      </w:r>
      <w:r>
        <w:rPr>
          <w:rStyle w:val="NormalTok"/>
        </w:rPr>
        <w:t xml:space="preserve">WorkingDirectory </w:t>
      </w:r>
      <w:r>
        <w:rPr>
          <w:rStyle w:val="OperatorTok"/>
        </w:rPr>
        <w:t xml:space="preserve">=</w:t>
      </w:r>
      <w:r>
        <w:rPr>
          <w:rStyle w:val="NormalTok"/>
        </w:rPr>
        <w:t xml:space="preserve"> </w:t>
      </w:r>
      <w:r>
        <w:rPr>
          <w:rStyle w:val="StringTok"/>
        </w:rPr>
        <w:t xml:space="preserve">'C:\Assessments-FullEA'</w:t>
      </w:r>
      <w:r>
        <w:rPr>
          <w:rStyle w:val="NormalTok"/>
        </w:rPr>
        <w:t xml:space="preserve">   </w:t>
      </w:r>
      <w:r>
        <w:rPr>
          <w:rStyle w:val="CommentTok"/>
        </w:rPr>
        <w:t xml:space="preserve"># eigener Ordner je Instanz (-WorkingDirectory beim Anlegen)</w:t>
      </w:r>
    </w:p>
    <w:p>
      <w:pPr>
        <w:numPr>
          <w:ilvl w:val="0"/>
          <w:numId w:val="1002"/>
        </w:numPr>
      </w:pPr>
      <w:r>
        <w:t xml:space="preserve">Für die FullEA-Instanz wird ein</w:t>
      </w:r>
      <w:r>
        <w:t xml:space="preserve"> </w:t>
      </w:r>
      <w:r>
        <w:rPr>
          <w:b/>
          <w:bCs/>
        </w:rPr>
        <w:t xml:space="preserve">eigener Workspace</w:t>
      </w:r>
      <w:r>
        <w:t xml:space="preserve"> </w:t>
      </w:r>
      <w:r>
        <w:t xml:space="preserve">und ein</w:t>
      </w:r>
      <w:r>
        <w:t xml:space="preserve"> </w:t>
      </w:r>
      <w:r>
        <w:rPr>
          <w:b/>
          <w:bCs/>
        </w:rPr>
        <w:t xml:space="preserve">eigener</w:t>
      </w:r>
      <w:r>
        <w:rPr>
          <w:b/>
          <w:bCs/>
        </w:rPr>
        <w:t xml:space="preserve"> </w:t>
      </w:r>
      <w:r>
        <w:rPr>
          <w:rStyle w:val="VerbatimChar"/>
          <w:b/>
          <w:bCs/>
        </w:rPr>
        <w:t xml:space="preserve">-WorkingDirectory</w:t>
      </w:r>
      <w:r>
        <w:t xml:space="preserve"> </w:t>
      </w:r>
      <w:r>
        <w:t xml:space="preserve">verwendet. Dieselbe Assessment-Art (z. B.</w:t>
      </w:r>
      <w:r>
        <w:t xml:space="preserve"> </w:t>
      </w:r>
      <w:r>
        <w:rPr>
          <w:rStyle w:val="VerbatimChar"/>
        </w:rPr>
        <w:t xml:space="preserve">ADAssessment</w:t>
      </w:r>
      <w:r>
        <w:t xml:space="preserve">) mehrfach auf einer Maschine</w:t>
      </w:r>
      <w:r>
        <w:t xml:space="preserve"> </w:t>
      </w:r>
      <w:r>
        <w:t xml:space="preserve">erfordert</w:t>
      </w:r>
      <w:r>
        <w:t xml:space="preserve"> </w:t>
      </w:r>
      <w:r>
        <w:rPr>
          <w:b/>
          <w:bCs/>
        </w:rPr>
        <w:t xml:space="preserve">je Instanz eine eigene Log-Analytics-Workspace-Azure-Ressource (LAW)</w:t>
      </w:r>
      <w:r>
        <w:t xml:space="preserve">, denn jede</w:t>
      </w:r>
      <w:r>
        <w:t xml:space="preserve"> </w:t>
      </w:r>
      <w:r>
        <w:t xml:space="preserve">LAW hat ihre eigene WorkspaceId, und daraus entsteht der Aufgabenordner</w:t>
      </w:r>
      <w:r>
        <w:t xml:space="preserve"> </w:t>
      </w:r>
      <w:r>
        <w:rPr>
          <w:rStyle w:val="VerbatimChar"/>
        </w:rPr>
        <w:t xml:space="preserve">AOI-&lt;WorkspaceId&gt;</w:t>
      </w:r>
      <w:r>
        <w:t xml:space="preserve">.</w:t>
      </w:r>
      <w:r>
        <w:t xml:space="preserve"> </w:t>
      </w:r>
      <w:r>
        <w:t xml:space="preserve">Die</w:t>
      </w:r>
      <w:r>
        <w:t xml:space="preserve"> </w:t>
      </w:r>
      <w:r>
        <w:rPr>
          <w:rStyle w:val="VerbatimChar"/>
        </w:rPr>
        <w:t xml:space="preserve">AOI-&lt;WorkspaceId&gt;</w:t>
      </w:r>
      <w:r>
        <w:t xml:space="preserve"> </w:t>
      </w:r>
      <w:r>
        <w:t xml:space="preserve">entsteht, sobald der neue Workspace am Connector hinzugefügt</w:t>
      </w:r>
      <w:r>
        <w:t xml:space="preserve"> </w:t>
      </w:r>
      <w:r>
        <w:t xml:space="preserve">und die Aufgabe angelegt ist. Erst danach lässt sich</w:t>
      </w:r>
      <w:r>
        <w:t xml:space="preserve"> </w:t>
      </w:r>
      <w:r>
        <w:rPr>
          <w:rStyle w:val="VerbatimChar"/>
        </w:rPr>
        <w:t xml:space="preserve">OdaTaskPath</w:t>
      </w:r>
      <w:r>
        <w:t xml:space="preserve"> </w:t>
      </w:r>
      <w:r>
        <w:t xml:space="preserve">eintragen.</w:t>
      </w:r>
    </w:p>
    <w:p>
      <w:pPr>
        <w:numPr>
          <w:ilvl w:val="0"/>
          <w:numId w:val="1002"/>
        </w:numPr>
      </w:pPr>
      <w:r>
        <w:t xml:space="preserve">Die Aufgaben der FullEA-Instanz legt man</w:t>
      </w:r>
      <w:r>
        <w:t xml:space="preserve"> </w:t>
      </w:r>
      <w:r>
        <w:rPr>
          <w:b/>
          <w:bCs/>
        </w:rPr>
        <w:t xml:space="preserve">auf dem Collector</w:t>
      </w:r>
      <w:r>
        <w:t xml:space="preserve"> </w:t>
      </w:r>
      <w:r>
        <w:t xml:space="preserve">in einer PowerShell als Administrator</w:t>
      </w:r>
      <w:r>
        <w:t xml:space="preserve"> </w:t>
      </w:r>
      <w:r>
        <w:t xml:space="preserve">an. Das gMSA muss dort installiert sein (</w:t>
      </w:r>
      <w:r>
        <w:rPr>
          <w:rStyle w:val="VerbatimChar"/>
        </w:rPr>
        <w:t xml:space="preserve">Test-ADServiceAccount</w:t>
      </w:r>
      <w:r>
        <w:t xml:space="preserve"> </w:t>
      </w:r>
      <w:r>
        <w:t xml:space="preserve">=</w:t>
      </w:r>
      <w:r>
        <w:t xml:space="preserve"> </w:t>
      </w:r>
      <w:r>
        <w:rPr>
          <w:rStyle w:val="VerbatimChar"/>
        </w:rPr>
        <w:t xml:space="preserve">True</w:t>
      </w:r>
      <w:r>
        <w:t xml:space="preserve">) und das Recht</w:t>
      </w:r>
      <w:r>
        <w:t xml:space="preserve"> </w:t>
      </w:r>
      <w:r>
        <w:t xml:space="preserve">„Als Stapelverarbeitungsauftrag anmelden“ haben, sonst warnt das Cmdlet (</w:t>
      </w:r>
      <w:r>
        <w:rPr>
          <w:rStyle w:val="VerbatimChar"/>
        </w:rPr>
        <w:t xml:space="preserve">Log on as a batch job</w:t>
      </w:r>
      <w:r>
        <w:t xml:space="preserve">).</w:t>
      </w:r>
      <w:r>
        <w:t xml:space="preserve"> </w:t>
      </w:r>
      <w:r>
        <w:t xml:space="preserve">Die Abfrage nach</w:t>
      </w:r>
      <w:r>
        <w:t xml:space="preserve"> </w:t>
      </w:r>
      <w:r>
        <w:rPr>
          <w:rStyle w:val="VerbatimChar"/>
        </w:rPr>
        <w:t xml:space="preserve">ScheduledTaskPassword</w:t>
      </w:r>
      <w:r>
        <w:t xml:space="preserve"> </w:t>
      </w:r>
      <w:r>
        <w:t xml:space="preserve">mit beliebiger Eingabe oder Enter bestätigen: Das Kennwort</w:t>
      </w:r>
      <w:r>
        <w:t xml:space="preserve"> </w:t>
      </w:r>
      <w:r>
        <w:t xml:space="preserve">eines gMSA verwaltet AD:</w:t>
      </w:r>
    </w:p>
    <w:p>
      <w:pPr>
        <w:numPr>
          <w:ilvl w:val="0"/>
          <w:numId w:val="1000"/>
        </w:numPr>
      </w:pPr>
      <w:r>
        <w:t xml:space="preserve">Das FullEA-gMSA braucht laut Microsoft-Voraussetzungen zusätzlich</w:t>
      </w:r>
      <w:r>
        <w:t xml:space="preserve"> </w:t>
      </w:r>
      <w:r>
        <w:rPr>
          <w:b/>
          <w:bCs/>
        </w:rPr>
        <w:t xml:space="preserve">lokale Administratorrechte auf dem</w:t>
      </w:r>
      <w:r>
        <w:rPr>
          <w:b/>
          <w:bCs/>
        </w:rPr>
        <w:t xml:space="preserve"> </w:t>
      </w:r>
      <w:r>
        <w:rPr>
          <w:b/>
          <w:bCs/>
        </w:rPr>
        <w:t xml:space="preserve">Collector</w:t>
      </w:r>
      <w:r>
        <w:t xml:space="preserve">. Findet das Cmdlet mehrere Management Groups/Workspaces am Agent,</w:t>
      </w:r>
      <w:r>
        <w:t xml:space="preserve"> </w:t>
      </w:r>
      <w:r>
        <w:rPr>
          <w:b/>
          <w:bCs/>
        </w:rPr>
        <w:t xml:space="preserve">fragt es nach der</w:t>
      </w:r>
      <w:r>
        <w:rPr>
          <w:b/>
          <w:bCs/>
        </w:rPr>
        <w:t xml:space="preserve"> </w:t>
      </w:r>
      <w:r>
        <w:rPr>
          <w:b/>
          <w:bCs/>
        </w:rPr>
        <w:t xml:space="preserve">Auswahl</w:t>
      </w:r>
      <w:r>
        <w:t xml:space="preserve"> </w:t>
      </w:r>
      <w:r>
        <w:t xml:space="preserve">(Nummer eingeben): dort den</w:t>
      </w:r>
      <w:r>
        <w:t xml:space="preserve"> </w:t>
      </w:r>
      <w:r>
        <w:rPr>
          <w:b/>
          <w:bCs/>
        </w:rPr>
        <w:t xml:space="preserve">neuen</w:t>
      </w:r>
      <w:r>
        <w:t xml:space="preserve"> </w:t>
      </w:r>
      <w:r>
        <w:t xml:space="preserve">Workspace wählen.</w:t>
      </w:r>
      <w:r>
        <w:t xml:space="preserve"> </w:t>
      </w:r>
      <w:r>
        <w:rPr>
          <w:rStyle w:val="VerbatimChar"/>
        </w:rPr>
        <w:t xml:space="preserve">-LogAnalyticsWorkspaceId</w:t>
      </w:r>
      <w:r>
        <w:t xml:space="preserve"> </w:t>
      </w:r>
      <w:r>
        <w:t xml:space="preserve">gibt</w:t>
      </w:r>
      <w:r>
        <w:t xml:space="preserve"> </w:t>
      </w:r>
      <w:r>
        <w:t xml:space="preserve">es nur in neueren ODA-Versionen und ist in den Microsoft-PDFs (2019/2021) nicht beschrieben.</w:t>
      </w:r>
    </w:p>
    <w:p>
      <w:pPr>
        <w:pStyle w:val="SourceCode"/>
        <w:numPr>
          <w:ilvl w:val="0"/>
          <w:numId w:val="1000"/>
        </w:numPr>
      </w:pPr>
      <w:r>
        <w:rPr>
          <w:rStyle w:val="VariableTok"/>
        </w:rPr>
        <w:t xml:space="preserve">$ws</w:t>
      </w:r>
      <w:r>
        <w:rPr>
          <w:rStyle w:val="NormalTok"/>
        </w:rPr>
        <w:t xml:space="preserve"> </w:t>
      </w:r>
      <w:r>
        <w:rPr>
          <w:rStyle w:val="OperatorTok"/>
        </w:rPr>
        <w:t xml:space="preserve">=</w:t>
      </w:r>
      <w:r>
        <w:rPr>
          <w:rStyle w:val="NormalTok"/>
        </w:rPr>
        <w:t xml:space="preserve"> </w:t>
      </w:r>
      <w:r>
        <w:rPr>
          <w:rStyle w:val="StringTok"/>
        </w:rPr>
        <w:t xml:space="preserve">'&lt;WorkspaceId-FullEA&gt;'</w:t>
      </w:r>
      <w:r>
        <w:rPr>
          <w:rStyle w:val="NormalTok"/>
        </w:rPr>
        <w:t xml:space="preserve">   </w:t>
      </w:r>
      <w:r>
        <w:rPr>
          <w:rStyle w:val="CommentTok"/>
        </w:rPr>
        <w:t xml:space="preserve"># nur bei ODA-Versionen mit diesem Parameter, sonst weglassen und im Menü wählen</w:t>
      </w:r>
      <w:r>
        <w:br/>
      </w:r>
      <w:r>
        <w:rPr>
          <w:rStyle w:val="NormalTok"/>
        </w:rPr>
        <w:t xml:space="preserve">Add-ADAssessmentTask         </w:t>
      </w:r>
      <w:r>
        <w:rPr>
          <w:rStyle w:val="OperatorTok"/>
        </w:rPr>
        <w:t xml:space="preserve">-</w:t>
      </w:r>
      <w:r>
        <w:rPr>
          <w:rStyle w:val="NormalTok"/>
        </w:rPr>
        <w:t xml:space="preserve">WorkingDirectory </w:t>
      </w:r>
      <w:r>
        <w:rPr>
          <w:rStyle w:val="StringTok"/>
        </w:rPr>
        <w:t xml:space="preserve">'C:\Assessments-FullEA'</w:t>
      </w:r>
      <w:r>
        <w:rPr>
          <w:rStyle w:val="NormalTok"/>
        </w:rPr>
        <w:t xml:space="preserve"> </w:t>
      </w:r>
      <w:r>
        <w:rPr>
          <w:rStyle w:val="OperatorTok"/>
        </w:rPr>
        <w:t xml:space="preserve">-</w:t>
      </w:r>
      <w:r>
        <w:rPr>
          <w:rStyle w:val="NormalTok"/>
        </w:rPr>
        <w:t xml:space="preserve">ScheduledTaskUsername </w:t>
      </w:r>
      <w:r>
        <w:rPr>
          <w:rStyle w:val="StringTok"/>
        </w:rPr>
        <w:t xml:space="preserve">'CHILDA\gMSA-ODA-FullEA$'</w:t>
      </w:r>
      <w:r>
        <w:rPr>
          <w:rStyle w:val="NormalTok"/>
        </w:rPr>
        <w:t xml:space="preserve"> </w:t>
      </w:r>
      <w:r>
        <w:rPr>
          <w:rStyle w:val="OperatorTok"/>
        </w:rPr>
        <w:t xml:space="preserve">-</w:t>
      </w:r>
      <w:r>
        <w:rPr>
          <w:rStyle w:val="NormalTok"/>
        </w:rPr>
        <w:t xml:space="preserve">RunWithManagedServiceAccount </w:t>
      </w:r>
      <w:r>
        <w:rPr>
          <w:rStyle w:val="VariableTok"/>
        </w:rPr>
        <w:t xml:space="preserve">$true</w:t>
      </w:r>
      <w:r>
        <w:rPr>
          <w:rStyle w:val="NormalTok"/>
        </w:rPr>
        <w:t xml:space="preserve"> </w:t>
      </w:r>
      <w:r>
        <w:rPr>
          <w:rStyle w:val="OperatorTok"/>
        </w:rPr>
        <w:t xml:space="preserve">-</w:t>
      </w:r>
      <w:r>
        <w:rPr>
          <w:rStyle w:val="NormalTok"/>
        </w:rPr>
        <w:t xml:space="preserve">LogAnalyticsWorkspaceId </w:t>
      </w:r>
      <w:r>
        <w:rPr>
          <w:rStyle w:val="VariableTok"/>
        </w:rPr>
        <w:t xml:space="preserve">$ws</w:t>
      </w:r>
      <w:r>
        <w:br/>
      </w:r>
      <w:r>
        <w:rPr>
          <w:rStyle w:val="NormalTok"/>
        </w:rPr>
        <w:t xml:space="preserve">Add-ADSecurityAssessmentTask </w:t>
      </w:r>
      <w:r>
        <w:rPr>
          <w:rStyle w:val="OperatorTok"/>
        </w:rPr>
        <w:t xml:space="preserve">-</w:t>
      </w:r>
      <w:r>
        <w:rPr>
          <w:rStyle w:val="NormalTok"/>
        </w:rPr>
        <w:t xml:space="preserve">WorkingDirectory </w:t>
      </w:r>
      <w:r>
        <w:rPr>
          <w:rStyle w:val="StringTok"/>
        </w:rPr>
        <w:t xml:space="preserve">'C:\Assessments-FullEA'</w:t>
      </w:r>
      <w:r>
        <w:rPr>
          <w:rStyle w:val="NormalTok"/>
        </w:rPr>
        <w:t xml:space="preserve"> </w:t>
      </w:r>
      <w:r>
        <w:rPr>
          <w:rStyle w:val="OperatorTok"/>
        </w:rPr>
        <w:t xml:space="preserve">-</w:t>
      </w:r>
      <w:r>
        <w:rPr>
          <w:rStyle w:val="NormalTok"/>
        </w:rPr>
        <w:t xml:space="preserve">ScheduledTaskUsername </w:t>
      </w:r>
      <w:r>
        <w:rPr>
          <w:rStyle w:val="StringTok"/>
        </w:rPr>
        <w:t xml:space="preserve">'CHILDA\gMSA-ODA-FullEA$'</w:t>
      </w:r>
      <w:r>
        <w:rPr>
          <w:rStyle w:val="NormalTok"/>
        </w:rPr>
        <w:t xml:space="preserve"> </w:t>
      </w:r>
      <w:r>
        <w:rPr>
          <w:rStyle w:val="OperatorTok"/>
        </w:rPr>
        <w:t xml:space="preserve">-</w:t>
      </w:r>
      <w:r>
        <w:rPr>
          <w:rStyle w:val="NormalTok"/>
        </w:rPr>
        <w:t xml:space="preserve">RunWithManagedServiceAccount </w:t>
      </w:r>
      <w:r>
        <w:rPr>
          <w:rStyle w:val="VariableTok"/>
        </w:rPr>
        <w:t xml:space="preserve">$true</w:t>
      </w:r>
      <w:r>
        <w:rPr>
          <w:rStyle w:val="NormalTok"/>
        </w:rPr>
        <w:t xml:space="preserve"> </w:t>
      </w:r>
      <w:r>
        <w:rPr>
          <w:rStyle w:val="OperatorTok"/>
        </w:rPr>
        <w:t xml:space="preserve">-</w:t>
      </w:r>
      <w:r>
        <w:rPr>
          <w:rStyle w:val="NormalTok"/>
        </w:rPr>
        <w:t xml:space="preserve">LogAnalyticsWorkspaceId </w:t>
      </w:r>
      <w:r>
        <w:rPr>
          <w:rStyle w:val="VariableTok"/>
        </w:rPr>
        <w:t xml:space="preserve">$ws</w:t>
      </w:r>
    </w:p>
    <w:p>
      <w:pPr>
        <w:numPr>
          <w:ilvl w:val="0"/>
          <w:numId w:val="1000"/>
        </w:numPr>
      </w:pPr>
      <w:r>
        <w:t xml:space="preserve">Die Ausgabe nennt den erkannten Agent (</w:t>
      </w:r>
      <w:r>
        <w:rPr>
          <w:rStyle w:val="VerbatimChar"/>
        </w:rPr>
        <w:t xml:space="preserve">AOI-&lt;GUID&gt;</w:t>
      </w:r>
      <w:r>
        <w:t xml:space="preserve">) und „Task Creation Successful“. Parameter je</w:t>
      </w:r>
      <w:r>
        <w:t xml:space="preserve"> </w:t>
      </w:r>
      <w:r>
        <w:t xml:space="preserve">ODA-Version mit</w:t>
      </w:r>
      <w:r>
        <w:t xml:space="preserve"> </w:t>
      </w:r>
      <w:r>
        <w:rPr>
          <w:rStyle w:val="VerbatimChar"/>
        </w:rPr>
        <w:t xml:space="preserve">Get-Help Add-ADAssessmentTask -Parameter *</w:t>
      </w:r>
      <w:r>
        <w:t xml:space="preserve"> </w:t>
      </w:r>
      <w:r>
        <w:t xml:space="preserve">prüfen. Danach den neuen Ordner mit</w:t>
      </w:r>
      <w:r>
        <w:t xml:space="preserve"> </w:t>
      </w:r>
      <w:r>
        <w:rPr>
          <w:rStyle w:val="VerbatimChar"/>
        </w:rPr>
        <w:t xml:space="preserve">Get-ScheduledTask</w:t>
      </w:r>
      <w:r>
        <w:t xml:space="preserve"> </w:t>
      </w:r>
      <w:r>
        <w:t xml:space="preserve">ermitteln (siehe oben) und als</w:t>
      </w:r>
      <w:r>
        <w:t xml:space="preserve"> </w:t>
      </w:r>
      <w:r>
        <w:rPr>
          <w:rStyle w:val="VerbatimChar"/>
        </w:rPr>
        <w:t xml:space="preserve">OdaTaskPath</w:t>
      </w:r>
      <w:r>
        <w:t xml:space="preserve"> </w:t>
      </w:r>
      <w:r>
        <w:t xml:space="preserve">eintragen. Die alten Aufgaben</w:t>
      </w:r>
      <w:r>
        <w:t xml:space="preserve"> </w:t>
      </w:r>
      <w:r>
        <w:t xml:space="preserve">bleiben unverändert.</w:t>
      </w:r>
    </w:p>
    <w:p>
      <w:pPr>
        <w:numPr>
          <w:ilvl w:val="0"/>
          <w:numId w:val="1002"/>
        </w:numPr>
      </w:pPr>
      <w:r>
        <w:t xml:space="preserve">Das FullEA-gMSA gehört in eine</w:t>
      </w:r>
      <w:r>
        <w:t xml:space="preserve"> </w:t>
      </w:r>
      <w:r>
        <w:rPr>
          <w:b/>
          <w:bCs/>
        </w:rPr>
        <w:t xml:space="preserve">eigene</w:t>
      </w:r>
      <w:r>
        <w:t xml:space="preserve"> </w:t>
      </w:r>
      <w:r>
        <w:t xml:space="preserve">JIT-Gruppe. Das gMSA der anderen Instanz darf dort</w:t>
      </w:r>
      <w:r>
        <w:t xml:space="preserve"> </w:t>
      </w:r>
      <w:r>
        <w:rPr>
          <w:b/>
          <w:bCs/>
        </w:rPr>
        <w:t xml:space="preserve">nicht</w:t>
      </w:r>
      <w:r>
        <w:t xml:space="preserve"> </w:t>
      </w:r>
      <w:r>
        <w:t xml:space="preserve">Mitglied sein.</w:t>
      </w:r>
    </w:p>
    <w:p>
      <w:pPr>
        <w:numPr>
          <w:ilvl w:val="0"/>
          <w:numId w:val="1002"/>
        </w:numPr>
      </w:pPr>
      <w:r>
        <w:t xml:space="preserve">Die Läufe an</w:t>
      </w:r>
      <w:r>
        <w:t xml:space="preserve"> </w:t>
      </w:r>
      <w:r>
        <w:rPr>
          <w:b/>
          <w:bCs/>
        </w:rPr>
        <w:t xml:space="preserve">verschiedenen Wochentagen</w:t>
      </w:r>
      <w:r>
        <w:t xml:space="preserve"> </w:t>
      </w:r>
      <w:r>
        <w:t xml:space="preserve">legen. Der Prozesscheck des Watchers (</w:t>
      </w:r>
      <w:r>
        <w:rPr>
          <w:rStyle w:val="VerbatimChar"/>
        </w:rPr>
        <w:t xml:space="preserve">OdaProcessNames</w:t>
      </w:r>
      <w:r>
        <w:t xml:space="preserve">)</w:t>
      </w:r>
      <w:r>
        <w:t xml:space="preserve"> </w:t>
      </w:r>
      <w:r>
        <w:t xml:space="preserve">unterscheidet die Instanzen nicht; ein gleichzeitig laufender Fremd-Lauf würde das Entziehen von EA</w:t>
      </w:r>
      <w:r>
        <w:t xml:space="preserve"> </w:t>
      </w:r>
      <w:r>
        <w:t xml:space="preserve">nur verzögern (die Deadline greift trotzdem).</w:t>
      </w:r>
    </w:p>
    <w:p>
      <w:pPr>
        <w:numPr>
          <w:ilvl w:val="0"/>
          <w:numId w:val="1002"/>
        </w:numPr>
      </w:pPr>
      <w:r>
        <w:t xml:space="preserve">Ein Pfad, der nichts trifft, meldet der Grant als</w:t>
      </w:r>
      <w:r>
        <w:t xml:space="preserve"> </w:t>
      </w:r>
      <w:r>
        <w:rPr>
          <w:rStyle w:val="VerbatimChar"/>
        </w:rPr>
        <w:t xml:space="preserve">ODA task(s) not found …</w:t>
      </w:r>
      <w:r>
        <w:t xml:space="preserve">.</w:t>
      </w:r>
    </w:p>
    <w:p>
      <w:pPr>
        <w:pStyle w:val="FirstParagraph"/>
      </w:pPr>
      <w:r>
        <w:t xml:space="preserve">Ob die Konfiguration gültig ist, prüft man so:</w:t>
      </w:r>
    </w:p>
    <w:p>
      <w:pPr>
        <w:pStyle w:val="SourceCode"/>
      </w:pPr>
      <w:r>
        <w:rPr>
          <w:rStyle w:val="FunctionTok"/>
        </w:rPr>
        <w:t xml:space="preserve">Import-Module</w:t>
      </w:r>
      <w:r>
        <w:rPr>
          <w:rStyle w:val="NormalTok"/>
        </w:rPr>
        <w:t xml:space="preserve"> C</w:t>
      </w:r>
      <w:r>
        <w:rPr>
          <w:rStyle w:val="OperatorTok"/>
        </w:rPr>
        <w:t xml:space="preserve">:</w:t>
      </w:r>
      <w:r>
        <w:rPr>
          <w:rStyle w:val="NormalTok"/>
        </w:rPr>
        <w:t xml:space="preserve">\ODA-JIT\ODAJit</w:t>
      </w:r>
      <w:r>
        <w:rPr>
          <w:rStyle w:val="OperatorTok"/>
        </w:rPr>
        <w:t xml:space="preserve">.</w:t>
      </w:r>
      <w:r>
        <w:rPr>
          <w:rStyle w:val="FunctionTok"/>
        </w:rPr>
        <w:t xml:space="preserve">Common</w:t>
      </w:r>
      <w:r>
        <w:rPr>
          <w:rStyle w:val="OperatorTok"/>
        </w:rPr>
        <w:t xml:space="preserve">.</w:t>
      </w:r>
      <w:r>
        <w:rPr>
          <w:rStyle w:val="FunctionTok"/>
        </w:rPr>
        <w:t xml:space="preserve">psm1</w:t>
      </w:r>
      <w:r>
        <w:br/>
      </w:r>
      <w:r>
        <w:rPr>
          <w:rStyle w:val="NormalTok"/>
        </w:rPr>
        <w:t xml:space="preserve">Import-ODAJitConfig </w:t>
      </w:r>
      <w:r>
        <w:rPr>
          <w:rStyle w:val="OperatorTok"/>
        </w:rPr>
        <w:t xml:space="preserve">-</w:t>
      </w:r>
      <w:r>
        <w:rPr>
          <w:rStyle w:val="NormalTok"/>
        </w:rPr>
        <w:t xml:space="preserve">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rPr>
          <w:rStyle w:val="NormalTok"/>
        </w:rPr>
        <w:t xml:space="preserve">    </w:t>
      </w:r>
      <w:r>
        <w:rPr>
          <w:rStyle w:val="CommentTok"/>
        </w:rPr>
        <w:t xml:space="preserve"># wirft eine Meldung bei Fehlern</w:t>
      </w:r>
    </w:p>
    <w:bookmarkEnd w:id="26"/>
    <w:bookmarkStart w:id="27" w:name="Xc30c1fd7429aaa9d9d4e42dc46031ec34c8664b"/>
    <w:p>
      <w:pPr>
        <w:pStyle w:val="Heading3"/>
      </w:pPr>
      <w:r>
        <w:t xml:space="preserve">Schritt 6 – Zeitplan der ODA-Aufgaben auf dem Collector festlegen</w:t>
      </w:r>
    </w:p>
    <w:p>
      <w:pPr>
        <w:pStyle w:val="FirstParagraph"/>
      </w:pPr>
      <w:r>
        <w:t xml:space="preserve">Die ODA-Aufgaben laufen alle 7 Tage. Ihr Startzeitpunkt muss zu</w:t>
      </w:r>
      <w:r>
        <w:t xml:space="preserve"> </w:t>
      </w:r>
      <w:r>
        <w:rPr>
          <w:rStyle w:val="VerbatimChar"/>
        </w:rPr>
        <w:t xml:space="preserve">WindowDay</w:t>
      </w:r>
      <w:r>
        <w:t xml:space="preserve">/</w:t>
      </w:r>
      <w:r>
        <w:rPr>
          <w:rStyle w:val="VerbatimChar"/>
        </w:rPr>
        <w:t xml:space="preserve">WindowStart</w:t>
      </w:r>
      <w:r>
        <w:t xml:space="preserve"> </w:t>
      </w:r>
      <w:r>
        <w:t xml:space="preserve">passen.</w:t>
      </w:r>
      <w:r>
        <w:t xml:space="preserve"> </w:t>
      </w:r>
      <w:r>
        <w:t xml:space="preserve">Im Beispiel startet AD sonntags um 02:00 und AD Security sonntags um 02:30.</w:t>
      </w:r>
    </w:p>
    <w:p>
      <w:pPr>
        <w:pStyle w:val="Compact"/>
        <w:numPr>
          <w:ilvl w:val="0"/>
          <w:numId w:val="1003"/>
        </w:numPr>
      </w:pPr>
      <w:r>
        <w:t xml:space="preserve">Aufgabenplanung auf dem Collector → Microsoft → Operations Management Suite → AOI-… →</w:t>
      </w:r>
      <w:r>
        <w:t xml:space="preserve"> </w:t>
      </w:r>
      <w:r>
        <w:t xml:space="preserve">Assessments →</w:t>
      </w:r>
      <w:r>
        <w:t xml:space="preserve"> </w:t>
      </w:r>
      <w:r>
        <w:rPr>
          <w:rStyle w:val="VerbatimChar"/>
        </w:rPr>
        <w:t xml:space="preserve">ADAssessment</w:t>
      </w:r>
      <w:r>
        <w:t xml:space="preserve"> </w:t>
      </w:r>
      <w:r>
        <w:t xml:space="preserve">bzw.</w:t>
      </w:r>
      <w:r>
        <w:t xml:space="preserve"> </w:t>
      </w:r>
      <w:r>
        <w:rPr>
          <w:rStyle w:val="VerbatimChar"/>
        </w:rPr>
        <w:t xml:space="preserve">ADSecurityAssessment</w:t>
      </w:r>
      <w:r>
        <w:t xml:space="preserve"> </w:t>
      </w:r>
      <w:r>
        <w:t xml:space="preserve">→ Trigger bearbeiten.</w:t>
      </w:r>
    </w:p>
    <w:p>
      <w:pPr>
        <w:pStyle w:val="Compact"/>
        <w:numPr>
          <w:ilvl w:val="0"/>
          <w:numId w:val="1003"/>
        </w:numPr>
      </w:pPr>
      <w:r>
        <w:t xml:space="preserve">Danach prüfen:</w:t>
      </w:r>
    </w:p>
    <w:p>
      <w:pPr>
        <w:pStyle w:val="SourceCode"/>
      </w:pPr>
      <w:r>
        <w:rPr>
          <w:rStyle w:val="NormalTok"/>
        </w:rPr>
        <w:t xml:space="preserve">Get-ScheduledTask </w:t>
      </w:r>
      <w:r>
        <w:rPr>
          <w:rStyle w:val="OperatorTok"/>
        </w:rPr>
        <w:t xml:space="preserve">-</w:t>
      </w:r>
      <w:r>
        <w:rPr>
          <w:rStyle w:val="NormalTok"/>
        </w:rPr>
        <w:t xml:space="preserve">TaskName ADAssessment</w:t>
      </w:r>
      <w:r>
        <w:rPr>
          <w:rStyle w:val="OperatorTok"/>
        </w:rPr>
        <w:t xml:space="preserve">,</w:t>
      </w:r>
      <w:r>
        <w:rPr>
          <w:rStyle w:val="NormalTok"/>
        </w:rPr>
        <w:t xml:space="preserve"> ADSecurityAssessment </w:t>
      </w:r>
      <w:r>
        <w:rPr>
          <w:rStyle w:val="OperatorTok"/>
        </w:rPr>
        <w:t xml:space="preserve">|</w:t>
      </w:r>
      <w:r>
        <w:br/>
      </w:r>
      <w:r>
        <w:rPr>
          <w:rStyle w:val="NormalTok"/>
        </w:rPr>
        <w:t xml:space="preserve">    </w:t>
      </w:r>
      <w:r>
        <w:rPr>
          <w:rStyle w:val="FunctionTok"/>
        </w:rPr>
        <w:t xml:space="preserve">Select-Object</w:t>
      </w:r>
      <w:r>
        <w:rPr>
          <w:rStyle w:val="NormalTok"/>
        </w:rPr>
        <w:t xml:space="preserve"> TaskName</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'Start'</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Triggers</w:t>
      </w:r>
      <w:r>
        <w:rPr>
          <w:rStyle w:val="OperatorTok"/>
        </w:rPr>
        <w:t xml:space="preserve">.</w:t>
      </w:r>
      <w:r>
        <w:rPr>
          <w:rStyle w:val="FunctionTok"/>
        </w:rPr>
        <w:t xml:space="preserve">StartBoundary</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Register-ODAJitTasks.ps1</w:t>
      </w:r>
      <w:r>
        <w:t xml:space="preserve"> </w:t>
      </w:r>
      <w:r>
        <w:t xml:space="preserve">vergleicht die Trigger in Schritt 8 automatisch mit der Konfiguration</w:t>
      </w:r>
      <w:r>
        <w:t xml:space="preserve"> </w:t>
      </w:r>
      <w:r>
        <w:t xml:space="preserve">und warnt bei Abweichungen.</w:t>
      </w:r>
    </w:p>
    <w:p>
      <w:pPr>
        <w:pStyle w:val="BodyText"/>
      </w:pPr>
      <w:r>
        <w:t xml:space="preserve">Beide ODA-Aufgaben müssen am</w:t>
      </w:r>
      <w:r>
        <w:t xml:space="preserve"> </w:t>
      </w:r>
      <w:r>
        <w:rPr>
          <w:b/>
          <w:bCs/>
        </w:rPr>
        <w:t xml:space="preserve">selben Wochentag</w:t>
      </w:r>
      <w:r>
        <w:t xml:space="preserve"> </w:t>
      </w:r>
      <w:r>
        <w:t xml:space="preserve">laufen. Das JIT-Fenster deckt genau einen</w:t>
      </w:r>
      <w:r>
        <w:t xml:space="preserve"> </w:t>
      </w:r>
      <w:r>
        <w:rPr>
          <w:rStyle w:val="VerbatimChar"/>
        </w:rPr>
        <w:t xml:space="preserve">WindowDay</w:t>
      </w:r>
      <w:r>
        <w:t xml:space="preserve"> </w:t>
      </w:r>
      <w:r>
        <w:t xml:space="preserve">ab. Laufen</w:t>
      </w:r>
      <w:r>
        <w:t xml:space="preserve"> </w:t>
      </w:r>
      <w:r>
        <w:rPr>
          <w:rStyle w:val="VerbatimChar"/>
        </w:rPr>
        <w:t xml:space="preserve">ADAssessment</w:t>
      </w:r>
      <w:r>
        <w:t xml:space="preserve"> </w:t>
      </w:r>
      <w:r>
        <w:t xml:space="preserve">und</w:t>
      </w:r>
      <w:r>
        <w:t xml:space="preserve"> </w:t>
      </w:r>
      <w:r>
        <w:rPr>
          <w:rStyle w:val="VerbatimChar"/>
        </w:rPr>
        <w:t xml:space="preserve">ADSecurityAssessment</w:t>
      </w:r>
      <w:r>
        <w:t xml:space="preserve"> </w:t>
      </w:r>
      <w:r>
        <w:t xml:space="preserve">an</w:t>
      </w:r>
      <w:r>
        <w:t xml:space="preserve"> </w:t>
      </w:r>
      <w:r>
        <w:rPr>
          <w:b/>
          <w:bCs/>
        </w:rPr>
        <w:t xml:space="preserve">verschiedenen Tagen</w:t>
      </w:r>
      <w:r>
        <w:t xml:space="preserve"> </w:t>
      </w:r>
      <w:r>
        <w:t xml:space="preserve">(im</w:t>
      </w:r>
      <w:r>
        <w:t xml:space="preserve"> </w:t>
      </w:r>
      <w:r>
        <w:t xml:space="preserve">obigen Befehl unterschiedliche</w:t>
      </w:r>
      <w:r>
        <w:t xml:space="preserve"> </w:t>
      </w:r>
      <w:r>
        <w:rPr>
          <w:rStyle w:val="VerbatimChar"/>
        </w:rPr>
        <w:t xml:space="preserve">StartBoundary</w:t>
      </w:r>
      <w:r>
        <w:t xml:space="preserve">), wertet der Watcher den am Fenstertag fehlenden</w:t>
      </w:r>
      <w:r>
        <w:t xml:space="preserve"> </w:t>
      </w:r>
      <w:r>
        <w:t xml:space="preserve">Task nach</w:t>
      </w:r>
      <w:r>
        <w:t xml:space="preserve"> </w:t>
      </w:r>
      <w:r>
        <w:rPr>
          <w:rStyle w:val="VerbatimChar"/>
        </w:rPr>
        <w:t xml:space="preserve">NoStartTimeoutMinutes</w:t>
      </w:r>
      <w:r>
        <w:t xml:space="preserve"> </w:t>
      </w:r>
      <w:r>
        <w:t xml:space="preserve">als</w:t>
      </w:r>
      <w:r>
        <w:t xml:space="preserve"> </w:t>
      </w:r>
      <w:r>
        <w:rPr>
          <w:i/>
          <w:iCs/>
        </w:rPr>
        <w:t xml:space="preserve">nicht gelaufen</w:t>
      </w:r>
      <w:r>
        <w:t xml:space="preserve"> </w:t>
      </w:r>
      <w:r>
        <w:t xml:space="preserve">(</w:t>
      </w:r>
      <w:r>
        <w:rPr>
          <w:rStyle w:val="VerbatimChar"/>
        </w:rPr>
        <w:t xml:space="preserve">Incomplete</w:t>
      </w:r>
      <w:r>
        <w:t xml:space="preserve">), entzieht EA – und das</w:t>
      </w:r>
      <w:r>
        <w:t xml:space="preserve"> </w:t>
      </w:r>
      <w:r>
        <w:t xml:space="preserve">Assessment am anderen Tag läuft</w:t>
      </w:r>
      <w:r>
        <w:t xml:space="preserve"> </w:t>
      </w:r>
      <w:r>
        <w:rPr>
          <w:b/>
          <w:bCs/>
        </w:rPr>
        <w:t xml:space="preserve">ohne</w:t>
      </w:r>
      <w:r>
        <w:t xml:space="preserve"> </w:t>
      </w:r>
      <w:r>
        <w:t xml:space="preserve">EA, also mit unvollständigen Ergebnissen.</w:t>
      </w:r>
    </w:p>
    <w:p>
      <w:pPr>
        <w:pStyle w:val="BodyText"/>
      </w:pPr>
      <w:r>
        <w:rPr>
          <w:b/>
          <w:bCs/>
        </w:rPr>
        <w:t xml:space="preserve">Option A (empfohlen): beide Trigger auf denselben Tag.</w:t>
      </w:r>
      <w:r>
        <w:t xml:space="preserve"> </w:t>
      </w:r>
      <w:r>
        <w:t xml:space="preserve">Kurz nacheinander, passend zu</w:t>
      </w:r>
      <w:r>
        <w:t xml:space="preserve"> </w:t>
      </w:r>
      <w:r>
        <w:rPr>
          <w:rStyle w:val="VerbatimChar"/>
        </w:rPr>
        <w:t xml:space="preserve">WindowDay</w:t>
      </w:r>
      <w:r>
        <w:t xml:space="preserve">/</w:t>
      </w:r>
      <w:r>
        <w:rPr>
          <w:rStyle w:val="VerbatimChar"/>
        </w:rPr>
        <w:t xml:space="preserve">WindowStart</w:t>
      </w:r>
      <w:r>
        <w:t xml:space="preserve"> </w:t>
      </w:r>
      <w:r>
        <w:t xml:space="preserve">(z. B. Sonntag 02:00 und 02:30):</w:t>
      </w:r>
    </w:p>
    <w:p>
      <w:pPr>
        <w:pStyle w:val="SourceCode"/>
      </w:pPr>
      <w:r>
        <w:rPr>
          <w:rStyle w:val="NormalTok"/>
        </w:rPr>
        <w:t xml:space="preserve">Set-ScheduledTask </w:t>
      </w:r>
      <w:r>
        <w:rPr>
          <w:rStyle w:val="OperatorTok"/>
        </w:rPr>
        <w:t xml:space="preserve">-</w:t>
      </w:r>
      <w:r>
        <w:rPr>
          <w:rStyle w:val="NormalTok"/>
        </w:rPr>
        <w:t xml:space="preserve">TaskName ADAssessment         </w:t>
      </w:r>
      <w:r>
        <w:rPr>
          <w:rStyle w:val="OperatorTok"/>
        </w:rPr>
        <w:t xml:space="preserve">-</w:t>
      </w:r>
      <w:r>
        <w:rPr>
          <w:rStyle w:val="NormalTok"/>
        </w:rPr>
        <w:t xml:space="preserve">Trigger </w:t>
      </w:r>
      <w:r>
        <w:rPr>
          <w:rStyle w:val="OperatorTok"/>
        </w:rPr>
        <w:t xml:space="preserve">(</w:t>
      </w:r>
      <w:r>
        <w:rPr>
          <w:rStyle w:val="NormalTok"/>
        </w:rPr>
        <w:t xml:space="preserve">New-ScheduledTaskTrigger </w:t>
      </w:r>
      <w:r>
        <w:rPr>
          <w:rStyle w:val="OperatorTok"/>
        </w:rPr>
        <w:t xml:space="preserve">-</w:t>
      </w:r>
      <w:r>
        <w:rPr>
          <w:rStyle w:val="NormalTok"/>
        </w:rPr>
        <w:t xml:space="preserve">Weekly </w:t>
      </w:r>
      <w:r>
        <w:rPr>
          <w:rStyle w:val="OperatorTok"/>
        </w:rPr>
        <w:t xml:space="preserve">-</w:t>
      </w:r>
      <w:r>
        <w:rPr>
          <w:rStyle w:val="NormalTok"/>
        </w:rPr>
        <w:t xml:space="preserve">DaysOfWeek Sunday </w:t>
      </w:r>
      <w:r>
        <w:rPr>
          <w:rStyle w:val="OperatorTok"/>
        </w:rPr>
        <w:t xml:space="preserve">-</w:t>
      </w:r>
      <w:r>
        <w:rPr>
          <w:rStyle w:val="NormalTok"/>
        </w:rPr>
        <w:t xml:space="preserve">At </w:t>
      </w:r>
      <w:r>
        <w:rPr>
          <w:rStyle w:val="DecValTok"/>
        </w:rPr>
        <w:t xml:space="preserve">02</w:t>
      </w:r>
      <w:r>
        <w:rPr>
          <w:rStyle w:val="OperatorTok"/>
        </w:rPr>
        <w:t xml:space="preserve">:</w:t>
      </w:r>
      <w:r>
        <w:rPr>
          <w:rStyle w:val="DecValTok"/>
        </w:rPr>
        <w:t xml:space="preserve">00</w:t>
      </w:r>
      <w:r>
        <w:rPr>
          <w:rStyle w:val="OperatorTok"/>
        </w:rPr>
        <w:t xml:space="preserve">)</w:t>
      </w:r>
      <w:r>
        <w:br/>
      </w:r>
      <w:r>
        <w:rPr>
          <w:rStyle w:val="NormalTok"/>
        </w:rPr>
        <w:t xml:space="preserve">Set-ScheduledTask </w:t>
      </w:r>
      <w:r>
        <w:rPr>
          <w:rStyle w:val="OperatorTok"/>
        </w:rPr>
        <w:t xml:space="preserve">-</w:t>
      </w:r>
      <w:r>
        <w:rPr>
          <w:rStyle w:val="NormalTok"/>
        </w:rPr>
        <w:t xml:space="preserve">TaskName ADSecurityAssessment </w:t>
      </w:r>
      <w:r>
        <w:rPr>
          <w:rStyle w:val="OperatorTok"/>
        </w:rPr>
        <w:t xml:space="preserve">-</w:t>
      </w:r>
      <w:r>
        <w:rPr>
          <w:rStyle w:val="NormalTok"/>
        </w:rPr>
        <w:t xml:space="preserve">Trigger </w:t>
      </w:r>
      <w:r>
        <w:rPr>
          <w:rStyle w:val="OperatorTok"/>
        </w:rPr>
        <w:t xml:space="preserve">(</w:t>
      </w:r>
      <w:r>
        <w:rPr>
          <w:rStyle w:val="NormalTok"/>
        </w:rPr>
        <w:t xml:space="preserve">New-ScheduledTaskTrigger </w:t>
      </w:r>
      <w:r>
        <w:rPr>
          <w:rStyle w:val="OperatorTok"/>
        </w:rPr>
        <w:t xml:space="preserve">-</w:t>
      </w:r>
      <w:r>
        <w:rPr>
          <w:rStyle w:val="NormalTok"/>
        </w:rPr>
        <w:t xml:space="preserve">Weekly </w:t>
      </w:r>
      <w:r>
        <w:rPr>
          <w:rStyle w:val="OperatorTok"/>
        </w:rPr>
        <w:t xml:space="preserve">-</w:t>
      </w:r>
      <w:r>
        <w:rPr>
          <w:rStyle w:val="NormalTok"/>
        </w:rPr>
        <w:t xml:space="preserve">DaysOfWeek Sunday </w:t>
      </w:r>
      <w:r>
        <w:rPr>
          <w:rStyle w:val="OperatorTok"/>
        </w:rPr>
        <w:t xml:space="preserve">-</w:t>
      </w:r>
      <w:r>
        <w:rPr>
          <w:rStyle w:val="NormalTok"/>
        </w:rPr>
        <w:t xml:space="preserve">At </w:t>
      </w:r>
      <w:r>
        <w:rPr>
          <w:rStyle w:val="DecValTok"/>
        </w:rPr>
        <w:t xml:space="preserve">02</w:t>
      </w:r>
      <w:r>
        <w:rPr>
          <w:rStyle w:val="OperatorTok"/>
        </w:rPr>
        <w:t xml:space="preserve">:</w:t>
      </w:r>
      <w:r>
        <w:rPr>
          <w:rStyle w:val="DecValTok"/>
        </w:rPr>
        <w:t xml:space="preserve">30</w:t>
      </w:r>
      <w:r>
        <w:rPr>
          <w:rStyle w:val="OperatorTok"/>
        </w:rPr>
        <w:t xml:space="preserve">)</w:t>
      </w:r>
    </w:p>
    <w:p>
      <w:pPr>
        <w:pStyle w:val="FirstParagraph"/>
      </w:pPr>
      <w:r>
        <w:rPr>
          <w:b/>
          <w:bCs/>
        </w:rPr>
        <w:t xml:space="preserve">Option B (getrennte Tage beibehalten): zwei JIT-Fenster.</w:t>
      </w:r>
      <w:r>
        <w:t xml:space="preserve"> </w:t>
      </w:r>
      <w:r>
        <w:t xml:space="preserve">Pro Tag ein eigenes</w:t>
      </w:r>
      <w:r>
        <w:t xml:space="preserve"> </w:t>
      </w:r>
      <w:r>
        <w:t xml:space="preserve">Config-/Grant-/Watcher-Paar mit</w:t>
      </w:r>
      <w:r>
        <w:t xml:space="preserve"> </w:t>
      </w:r>
      <w:r>
        <w:rPr>
          <w:b/>
          <w:bCs/>
        </w:rPr>
        <w:t xml:space="preserve">nur einem</w:t>
      </w:r>
      <w:r>
        <w:t xml:space="preserve"> </w:t>
      </w:r>
      <w:r>
        <w:t xml:space="preserve">Assessment in</w:t>
      </w:r>
      <w:r>
        <w:t xml:space="preserve"> </w:t>
      </w:r>
      <w:r>
        <w:rPr>
          <w:rStyle w:val="VerbatimChar"/>
        </w:rPr>
        <w:t xml:space="preserve">OdaTaskNames</w:t>
      </w:r>
      <w:r>
        <w:t xml:space="preserve"> </w:t>
      </w:r>
      <w:r>
        <w:t xml:space="preserve">und</w:t>
      </w:r>
      <w:r>
        <w:t xml:space="preserve"> </w:t>
      </w:r>
      <w:r>
        <w:rPr>
          <w:b/>
          <w:bCs/>
        </w:rPr>
        <w:t xml:space="preserve">eigenem</w:t>
      </w:r>
      <w:r>
        <w:rPr>
          <w:b/>
          <w:bCs/>
        </w:rPr>
        <w:t xml:space="preserve"> </w:t>
      </w:r>
      <w:r>
        <w:rPr>
          <w:rStyle w:val="VerbatimChar"/>
          <w:b/>
          <w:bCs/>
        </w:rPr>
        <w:t xml:space="preserve">ForestName</w:t>
      </w:r>
      <w:r>
        <w:rPr>
          <w:b/>
          <w:bCs/>
        </w:rPr>
        <w:t xml:space="preserve">-Label</w:t>
      </w:r>
      <w:r>
        <w:t xml:space="preserve"> </w:t>
      </w:r>
      <w:r>
        <w:t xml:space="preserve">(sonst kollidieren die Tasknamen</w:t>
      </w:r>
      <w:r>
        <w:t xml:space="preserve"> </w:t>
      </w:r>
      <w:r>
        <w:rPr>
          <w:rStyle w:val="VerbatimChar"/>
        </w:rPr>
        <w:t xml:space="preserve">ODA-JIT-Grant-&lt;ForestName&gt;</w:t>
      </w:r>
      <w:r>
        <w:t xml:space="preserve">).</w:t>
      </w:r>
      <w:r>
        <w:t xml:space="preserve"> </w:t>
      </w:r>
      <w:r>
        <w:rPr>
          <w:rStyle w:val="VerbatimChar"/>
        </w:rPr>
        <w:t xml:space="preserve">AccountGroupDN</w:t>
      </w:r>
      <w:r>
        <w:t xml:space="preserve">,</w:t>
      </w:r>
      <w:r>
        <w:t xml:space="preserve"> </w:t>
      </w:r>
      <w:r>
        <w:rPr>
          <w:rStyle w:val="VerbatimChar"/>
        </w:rPr>
        <w:t xml:space="preserve">ForestRootServer</w:t>
      </w:r>
      <w:r>
        <w:t xml:space="preserve">,</w:t>
      </w:r>
      <w:r>
        <w:t xml:space="preserve"> </w:t>
      </w:r>
      <w:r>
        <w:rPr>
          <w:rStyle w:val="VerbatimChar"/>
        </w:rPr>
        <w:t xml:space="preserve">SiteGlobalCatalogs</w:t>
      </w:r>
      <w:r>
        <w:t xml:space="preserve">,</w:t>
      </w:r>
      <w:r>
        <w:t xml:space="preserve"> </w:t>
      </w:r>
      <w:r>
        <w:rPr>
          <w:rStyle w:val="VerbatimChar"/>
        </w:rPr>
        <w:t xml:space="preserve">Collector</w:t>
      </w:r>
      <w:r>
        <w:t xml:space="preserve"> </w:t>
      </w:r>
      <w:r>
        <w:t xml:space="preserve">und</w:t>
      </w:r>
      <w:r>
        <w:t xml:space="preserve"> </w:t>
      </w:r>
      <w:r>
        <w:rPr>
          <w:rStyle w:val="VerbatimChar"/>
        </w:rPr>
        <w:t xml:space="preserve">ExecutorAccount</w:t>
      </w:r>
      <w:r>
        <w:t xml:space="preserve"> </w:t>
      </w:r>
      <w:r>
        <w:t xml:space="preserve">bleiben identisch;</w:t>
      </w:r>
      <w:r>
        <w:t xml:space="preserve"> </w:t>
      </w:r>
      <w:r>
        <w:t xml:space="preserve">dasselbe gMSA bekommt an beiden Tagen für je ein kurzes Fenster EA.</w:t>
      </w:r>
    </w:p>
    <w:tbl>
      <w:tblPr>
        <w:tblStyle w:val="Table"/>
        <w:tblW w:type="pct" w:w="5000"/>
        <w:tblLayout w:type="fixed"/>
        <w:tblLook w:firstRow="1" w:lastRow="0" w:firstColumn="0" w:lastColumn="0" w:noHBand="0" w:noVBand="0" w:val="0020"/>
      </w:tblPr>
      <w:tblGrid>
        <w:gridCol w:w="805"/>
        <w:gridCol w:w="1610"/>
        <w:gridCol w:w="3624"/>
        <w:gridCol w:w="1879"/>
      </w:tblGrid>
      <w:tr>
        <w:trPr>
          <w:tblHeader w:val="on"/>
        </w:trPr>
        <w:tc>
          <w:tcPr/>
          <w:p>
            <w:pPr>
              <w:pStyle w:val="Compact"/>
            </w:pPr>
            <w:r>
              <w:t xml:space="preserve">Config</w:t>
            </w:r>
          </w:p>
        </w:tc>
        <w:tc>
          <w:tcPr/>
          <w:p>
            <w:pPr>
              <w:pStyle w:val="Compact"/>
            </w:pPr>
            <w:r>
              <w:rPr>
                <w:rStyle w:val="VerbatimChar"/>
              </w:rPr>
              <w:t xml:space="preserve">ForestName</w:t>
            </w:r>
          </w:p>
        </w:tc>
        <w:tc>
          <w:tcPr/>
          <w:p>
            <w:pPr>
              <w:pStyle w:val="Compact"/>
            </w:pPr>
            <w:r>
              <w:rPr>
                <w:rStyle w:val="VerbatimChar"/>
              </w:rPr>
              <w:t xml:space="preserve">WindowDay</w:t>
            </w:r>
            <w:r>
              <w:t xml:space="preserve"> </w:t>
            </w:r>
            <w:r>
              <w:t xml:space="preserve">/</w:t>
            </w:r>
            <w:r>
              <w:t xml:space="preserve"> </w:t>
            </w:r>
            <w:r>
              <w:rPr>
                <w:rStyle w:val="VerbatimChar"/>
              </w:rPr>
              <w:t xml:space="preserve">WindowStart</w:t>
            </w:r>
          </w:p>
        </w:tc>
        <w:tc>
          <w:tcPr/>
          <w:p>
            <w:pPr>
              <w:pStyle w:val="Compact"/>
            </w:pPr>
            <w:r>
              <w:rPr>
                <w:rStyle w:val="VerbatimChar"/>
              </w:rPr>
              <w:t xml:space="preserve">OdaTaskNames</w:t>
            </w:r>
          </w:p>
        </w:tc>
      </w:tr>
      <w:tr>
        <w:tc>
          <w:tcPr/>
          <w:p>
            <w:pPr>
              <w:pStyle w:val="Compact"/>
            </w:pPr>
            <w:r>
              <w:rPr>
                <w:rStyle w:val="VerbatimChar"/>
              </w:rPr>
              <w:t xml:space="preserve">ODAJit.&lt;forest&gt;-ad.psd1</w:t>
            </w:r>
          </w:p>
        </w:tc>
        <w:tc>
          <w:tcPr/>
          <w:p>
            <w:pPr>
              <w:pStyle w:val="Compact"/>
            </w:pPr>
            <w:r>
              <w:rPr>
                <w:rStyle w:val="VerbatimChar"/>
              </w:rPr>
              <w:t xml:space="preserve">forest-a-ad</w:t>
            </w:r>
          </w:p>
        </w:tc>
        <w:tc>
          <w:tcPr/>
          <w:p>
            <w:pPr>
              <w:pStyle w:val="Compact"/>
            </w:pPr>
            <w:r>
              <w:t xml:space="preserve">Tuesday / 06:00</w:t>
            </w:r>
          </w:p>
        </w:tc>
        <w:tc>
          <w:tcPr/>
          <w:p>
            <w:pPr>
              <w:pStyle w:val="Compact"/>
            </w:pPr>
            <w:r>
              <w:rPr>
                <w:rStyle w:val="VerbatimChar"/>
              </w:rPr>
              <w:t xml:space="preserve">@('ADAssessment')</w:t>
            </w:r>
          </w:p>
        </w:tc>
      </w:tr>
      <w:tr>
        <w:tc>
          <w:tcPr/>
          <w:p>
            <w:pPr>
              <w:pStyle w:val="Compact"/>
            </w:pPr>
            <w:r>
              <w:rPr>
                <w:rStyle w:val="VerbatimChar"/>
              </w:rPr>
              <w:t xml:space="preserve">ODAJit.&lt;forest&gt;-adsec.psd1</w:t>
            </w:r>
          </w:p>
        </w:tc>
        <w:tc>
          <w:tcPr/>
          <w:p>
            <w:pPr>
              <w:pStyle w:val="Compact"/>
            </w:pPr>
            <w:r>
              <w:rPr>
                <w:rStyle w:val="VerbatimChar"/>
              </w:rPr>
              <w:t xml:space="preserve">forest-a-adsec</w:t>
            </w:r>
          </w:p>
        </w:tc>
        <w:tc>
          <w:tcPr/>
          <w:p>
            <w:pPr>
              <w:pStyle w:val="Compact"/>
            </w:pPr>
            <w:r>
              <w:t xml:space="preserve">Wednesday / 05:43</w:t>
            </w:r>
          </w:p>
        </w:tc>
        <w:tc>
          <w:tcPr/>
          <w:p>
            <w:pPr>
              <w:pStyle w:val="Compact"/>
            </w:pPr>
            <w:r>
              <w:rPr>
                <w:rStyle w:val="VerbatimChar"/>
              </w:rPr>
              <w:t xml:space="preserve">@('ADSecurityAssessment')</w:t>
            </w:r>
          </w:p>
        </w:tc>
      </w:tr>
    </w:tbl>
    <w:p>
      <w:pPr>
        <w:pStyle w:val="BodyText"/>
      </w:pPr>
      <w:r>
        <w:rPr>
          <w:rStyle w:val="VerbatimChar"/>
        </w:rPr>
        <w:t xml:space="preserve">DeadlineHours</w:t>
      </w:r>
      <w:r>
        <w:t xml:space="preserve">/</w:t>
      </w:r>
      <w:r>
        <w:rPr>
          <w:rStyle w:val="VerbatimChar"/>
        </w:rPr>
        <w:t xml:space="preserve">TtlHours</w:t>
      </w:r>
      <w:r>
        <w:t xml:space="preserve"> </w:t>
      </w:r>
      <w:r>
        <w:rPr>
          <w:b/>
          <w:bCs/>
        </w:rPr>
        <w:t xml:space="preserve">nicht</w:t>
      </w:r>
      <w:r>
        <w:t xml:space="preserve"> </w:t>
      </w:r>
      <w:r>
        <w:t xml:space="preserve">über mehrere Tage dehnen – EA bliebe sonst 24 h+ aktiv und der</w:t>
      </w:r>
      <w:r>
        <w:t xml:space="preserve"> </w:t>
      </w:r>
      <w:r>
        <w:t xml:space="preserve">JIT-Zweck wäre dahin.</w:t>
      </w:r>
    </w:p>
    <w:p>
      <w:pPr>
        <w:pStyle w:val="BodyText"/>
      </w:pPr>
      <w:r>
        <w:rPr>
          <w:b/>
          <w:bCs/>
        </w:rPr>
        <w:t xml:space="preserve">Startzeit oder Wochentag einer Assessment-Aufgabe ändern (läuft unter gMSA).</w:t>
      </w:r>
      <w:r>
        <w:t xml:space="preserve"> </w:t>
      </w:r>
      <w:r>
        <w:t xml:space="preserve">Müssen Kunden</w:t>
      </w:r>
      <w:r>
        <w:t xml:space="preserve"> </w:t>
      </w:r>
      <w:r>
        <w:t xml:space="preserve">Tag/Uhrzeit anpassen, reicht</w:t>
      </w:r>
      <w:r>
        <w:t xml:space="preserve"> </w:t>
      </w:r>
      <w:r>
        <w:rPr>
          <w:rStyle w:val="VerbatimChar"/>
        </w:rPr>
        <w:t xml:space="preserve">Set-ScheduledTask</w:t>
      </w:r>
      <w:r>
        <w:t xml:space="preserve"> </w:t>
      </w:r>
      <w:r>
        <w:t xml:space="preserve">mit einem neuen Trigger – der</w:t>
      </w:r>
      <w:r>
        <w:t xml:space="preserve"> </w:t>
      </w:r>
      <w:r>
        <w:rPr>
          <w:b/>
          <w:bCs/>
        </w:rPr>
        <w:t xml:space="preserve">gMSA-Principal</w:t>
      </w:r>
      <w:r>
        <w:rPr>
          <w:b/>
          <w:bCs/>
        </w:rPr>
        <w:t xml:space="preserve"> </w:t>
      </w:r>
      <w:r>
        <w:rPr>
          <w:b/>
          <w:bCs/>
        </w:rPr>
        <w:t xml:space="preserve">bleibt erhalten</w:t>
      </w:r>
      <w:r>
        <w:t xml:space="preserve"> </w:t>
      </w:r>
      <w:r>
        <w:t xml:space="preserve">und es ist</w:t>
      </w:r>
      <w:r>
        <w:t xml:space="preserve"> </w:t>
      </w:r>
      <w:r>
        <w:rPr>
          <w:b/>
          <w:bCs/>
        </w:rPr>
        <w:t xml:space="preserve">kein Kennwort</w:t>
      </w:r>
      <w:r>
        <w:t xml:space="preserve"> </w:t>
      </w:r>
      <w:r>
        <w:t xml:space="preserve">nötig (LogonType</w:t>
      </w:r>
      <w:r>
        <w:t xml:space="preserve"> </w:t>
      </w:r>
      <w:r>
        <w:rPr>
          <w:rStyle w:val="VerbatimChar"/>
        </w:rPr>
        <w:t xml:space="preserve">Password</w:t>
      </w:r>
      <w:r>
        <w:t xml:space="preserve">: das OS holt das</w:t>
      </w:r>
      <w:r>
        <w:t xml:space="preserve"> </w:t>
      </w:r>
      <w:r>
        <w:t xml:space="preserve">verwaltete Kennwort selbst). Beispiel: AD Security auf</w:t>
      </w:r>
      <w:r>
        <w:t xml:space="preserve"> </w:t>
      </w:r>
      <w:r>
        <w:rPr>
          <w:b/>
          <w:bCs/>
        </w:rPr>
        <w:t xml:space="preserve">Dienstag 07:00</w:t>
      </w:r>
      <w:r>
        <w:t xml:space="preserve"> </w:t>
      </w:r>
      <w:r>
        <w:t xml:space="preserve">(passend zu</w:t>
      </w:r>
      <w:r>
        <w:t xml:space="preserve"> </w:t>
      </w:r>
      <w:r>
        <w:rPr>
          <w:rStyle w:val="VerbatimChar"/>
        </w:rPr>
        <w:t xml:space="preserve">ADAssessment</w:t>
      </w:r>
      <w:r>
        <w:t xml:space="preserve"> </w:t>
      </w:r>
      <w:r>
        <w:t xml:space="preserve">am Dienstag):</w:t>
      </w:r>
    </w:p>
    <w:p>
      <w:pPr>
        <w:pStyle w:val="SourceCode"/>
      </w:pPr>
      <w:r>
        <w:rPr>
          <w:rStyle w:val="CommentTok"/>
        </w:rPr>
        <w:t xml:space="preserve"># 1) Principal prüfen (UserId = DOMAIN\ODA-SVC$, LogonType = Password)</w:t>
      </w:r>
      <w:r>
        <w:br/>
      </w:r>
      <w:r>
        <w:rPr>
          <w:rStyle w:val="OperatorTok"/>
        </w:rPr>
        <w:t xml:space="preserve">(</w:t>
      </w:r>
      <w:r>
        <w:rPr>
          <w:rStyle w:val="NormalTok"/>
        </w:rPr>
        <w:t xml:space="preserve">Get-ScheduledTask </w:t>
      </w:r>
      <w:r>
        <w:rPr>
          <w:rStyle w:val="OperatorTok"/>
        </w:rPr>
        <w:t xml:space="preserve">-</w:t>
      </w:r>
      <w:r>
        <w:rPr>
          <w:rStyle w:val="NormalTok"/>
        </w:rPr>
        <w:t xml:space="preserve">TaskName ADSecurityAssessment</w:t>
      </w:r>
      <w:r>
        <w:rPr>
          <w:rStyle w:val="OperatorTok"/>
        </w:rPr>
        <w:t xml:space="preserve">).</w:t>
      </w:r>
      <w:r>
        <w:rPr>
          <w:rStyle w:val="FunctionTok"/>
        </w:rPr>
        <w:t xml:space="preserve">Principal</w:t>
      </w:r>
      <w:r>
        <w:br/>
      </w:r>
      <w:r>
        <w:br/>
      </w:r>
      <w:r>
        <w:rPr>
          <w:rStyle w:val="CommentTok"/>
        </w:rPr>
        <w:t xml:space="preserve"># 2) TaskPath ermitteln – ODA-Aufgaben liegen in einem Unterordner, daher Pflicht</w:t>
      </w:r>
      <w:r>
        <w:br/>
      </w:r>
      <w:r>
        <w:rPr>
          <w:rStyle w:val="VariableTok"/>
        </w:rPr>
        <w:t xml:space="preserve">$tp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Get-ScheduledTask </w:t>
      </w:r>
      <w:r>
        <w:rPr>
          <w:rStyle w:val="OperatorTok"/>
        </w:rPr>
        <w:t xml:space="preserve">-</w:t>
      </w:r>
      <w:r>
        <w:rPr>
          <w:rStyle w:val="NormalTok"/>
        </w:rPr>
        <w:t xml:space="preserve">TaskName ADSecurityAssessment</w:t>
      </w:r>
      <w:r>
        <w:rPr>
          <w:rStyle w:val="OperatorTok"/>
        </w:rPr>
        <w:t xml:space="preserve">).</w:t>
      </w:r>
      <w:r>
        <w:rPr>
          <w:rStyle w:val="FunctionTok"/>
        </w:rPr>
        <w:t xml:space="preserve">TaskPath</w:t>
      </w:r>
      <w:r>
        <w:rPr>
          <w:rStyle w:val="NormalTok"/>
        </w:rPr>
        <w:t xml:space="preserve">   </w:t>
      </w:r>
      <w:r>
        <w:rPr>
          <w:rStyle w:val="CommentTok"/>
        </w:rPr>
        <w:t xml:space="preserve"># z. B. \Microsoft\Operations Management Suite\AOI-…\Assessments\</w:t>
      </w:r>
      <w:r>
        <w:br/>
      </w:r>
      <w:r>
        <w:br/>
      </w:r>
      <w:r>
        <w:rPr>
          <w:rStyle w:val="CommentTok"/>
        </w:rPr>
        <w:t xml:space="preserve"># 3) Nur den Trigger ändern – gMSA bleibt unangetastet, kein Passwort nötig</w:t>
      </w:r>
      <w:r>
        <w:br/>
      </w:r>
      <w:r>
        <w:rPr>
          <w:rStyle w:val="VariableTok"/>
        </w:rPr>
        <w:t xml:space="preserve">$trigger</w:t>
      </w:r>
      <w:r>
        <w:rPr>
          <w:rStyle w:val="NormalTok"/>
        </w:rPr>
        <w:t xml:space="preserve"> </w:t>
      </w:r>
      <w:r>
        <w:rPr>
          <w:rStyle w:val="OperatorTok"/>
        </w:rPr>
        <w:t xml:space="preserve">=</w:t>
      </w:r>
      <w:r>
        <w:rPr>
          <w:rStyle w:val="NormalTok"/>
        </w:rPr>
        <w:t xml:space="preserve"> New-ScheduledTaskTrigger </w:t>
      </w:r>
      <w:r>
        <w:rPr>
          <w:rStyle w:val="OperatorTok"/>
        </w:rPr>
        <w:t xml:space="preserve">-</w:t>
      </w:r>
      <w:r>
        <w:rPr>
          <w:rStyle w:val="NormalTok"/>
        </w:rPr>
        <w:t xml:space="preserve">Weekly </w:t>
      </w:r>
      <w:r>
        <w:rPr>
          <w:rStyle w:val="OperatorTok"/>
        </w:rPr>
        <w:t xml:space="preserve">-</w:t>
      </w:r>
      <w:r>
        <w:rPr>
          <w:rStyle w:val="NormalTok"/>
        </w:rPr>
        <w:t xml:space="preserve">DaysOfWeek Tuesday </w:t>
      </w:r>
      <w:r>
        <w:rPr>
          <w:rStyle w:val="OperatorTok"/>
        </w:rPr>
        <w:t xml:space="preserve">-</w:t>
      </w:r>
      <w:r>
        <w:rPr>
          <w:rStyle w:val="NormalTok"/>
        </w:rPr>
        <w:t xml:space="preserve">At </w:t>
      </w:r>
      <w:r>
        <w:rPr>
          <w:rStyle w:val="OperatorTok"/>
        </w:rPr>
        <w:t xml:space="preserve">([</w:t>
      </w:r>
      <w:r>
        <w:rPr>
          <w:rStyle w:val="NormalTok"/>
        </w:rPr>
        <w:t xml:space="preserve">datetime</w:t>
      </w:r>
      <w:r>
        <w:rPr>
          <w:rStyle w:val="OperatorTok"/>
        </w:rPr>
        <w:t xml:space="preserve">]</w:t>
      </w:r>
      <w:r>
        <w:rPr>
          <w:rStyle w:val="StringTok"/>
        </w:rPr>
        <w:t xml:space="preserve">'07:00'</w:t>
      </w:r>
      <w:r>
        <w:rPr>
          <w:rStyle w:val="OperatorTok"/>
        </w:rPr>
        <w:t xml:space="preserve">)</w:t>
      </w:r>
      <w:r>
        <w:br/>
      </w:r>
      <w:r>
        <w:rPr>
          <w:rStyle w:val="NormalTok"/>
        </w:rPr>
        <w:t xml:space="preserve">Set-ScheduledTask </w:t>
      </w:r>
      <w:r>
        <w:rPr>
          <w:rStyle w:val="OperatorTok"/>
        </w:rPr>
        <w:t xml:space="preserve">-</w:t>
      </w:r>
      <w:r>
        <w:rPr>
          <w:rStyle w:val="NormalTok"/>
        </w:rPr>
        <w:t xml:space="preserve">TaskName ADSecurityAssessment </w:t>
      </w:r>
      <w:r>
        <w:rPr>
          <w:rStyle w:val="OperatorTok"/>
        </w:rPr>
        <w:t xml:space="preserve">-</w:t>
      </w:r>
      <w:r>
        <w:rPr>
          <w:rStyle w:val="NormalTok"/>
        </w:rPr>
        <w:t xml:space="preserve">TaskPath </w:t>
      </w:r>
      <w:r>
        <w:rPr>
          <w:rStyle w:val="VariableTok"/>
        </w:rPr>
        <w:t xml:space="preserve">$tp</w:t>
      </w:r>
      <w:r>
        <w:rPr>
          <w:rStyle w:val="NormalTok"/>
        </w:rPr>
        <w:t xml:space="preserve"> </w:t>
      </w:r>
      <w:r>
        <w:rPr>
          <w:rStyle w:val="OperatorTok"/>
        </w:rPr>
        <w:t xml:space="preserve">-</w:t>
      </w:r>
      <w:r>
        <w:rPr>
          <w:rStyle w:val="NormalTok"/>
        </w:rPr>
        <w:t xml:space="preserve">Trigger </w:t>
      </w:r>
      <w:r>
        <w:rPr>
          <w:rStyle w:val="VariableTok"/>
        </w:rPr>
        <w:t xml:space="preserve">$trigger</w:t>
      </w:r>
      <w:r>
        <w:br/>
      </w:r>
      <w:r>
        <w:br/>
      </w:r>
      <w:r>
        <w:rPr>
          <w:rStyle w:val="CommentTok"/>
        </w:rPr>
        <w:t xml:space="preserve"># 3b) Nur falls Set-ScheduledTask nach dem Principal fragt: gMSA explizit (weiterhin ohne Passwort)</w:t>
      </w:r>
      <w:r>
        <w:br/>
      </w:r>
      <w:r>
        <w:rPr>
          <w:rStyle w:val="VariableTok"/>
        </w:rPr>
        <w:t xml:space="preserve">$principal</w:t>
      </w:r>
      <w:r>
        <w:rPr>
          <w:rStyle w:val="NormalTok"/>
        </w:rPr>
        <w:t xml:space="preserve"> </w:t>
      </w:r>
      <w:r>
        <w:rPr>
          <w:rStyle w:val="OperatorTok"/>
        </w:rPr>
        <w:t xml:space="preserve">=</w:t>
      </w:r>
      <w:r>
        <w:rPr>
          <w:rStyle w:val="NormalTok"/>
        </w:rPr>
        <w:t xml:space="preserve"> New-ScheduledTaskPrincipal </w:t>
      </w:r>
      <w:r>
        <w:rPr>
          <w:rStyle w:val="OperatorTok"/>
        </w:rPr>
        <w:t xml:space="preserve">-</w:t>
      </w:r>
      <w:r>
        <w:rPr>
          <w:rStyle w:val="NormalTok"/>
        </w:rPr>
        <w:t xml:space="preserve">UserId </w:t>
      </w:r>
      <w:r>
        <w:rPr>
          <w:rStyle w:val="StringTok"/>
        </w:rPr>
        <w:t xml:space="preserve">'DOMAIN\ODA-SVC$'</w:t>
      </w:r>
      <w:r>
        <w:rPr>
          <w:rStyle w:val="NormalTok"/>
        </w:rPr>
        <w:t xml:space="preserve"> </w:t>
      </w:r>
      <w:r>
        <w:rPr>
          <w:rStyle w:val="OperatorTok"/>
        </w:rPr>
        <w:t xml:space="preserve">-</w:t>
      </w:r>
      <w:r>
        <w:rPr>
          <w:rStyle w:val="NormalTok"/>
        </w:rPr>
        <w:t xml:space="preserve">LogonType Password </w:t>
      </w:r>
      <w:r>
        <w:rPr>
          <w:rStyle w:val="OperatorTok"/>
        </w:rPr>
        <w:t xml:space="preserve">-</w:t>
      </w:r>
      <w:r>
        <w:rPr>
          <w:rStyle w:val="NormalTok"/>
        </w:rPr>
        <w:t xml:space="preserve">RunLevel Highest</w:t>
      </w:r>
      <w:r>
        <w:br/>
      </w:r>
      <w:r>
        <w:rPr>
          <w:rStyle w:val="NormalTok"/>
        </w:rPr>
        <w:t xml:space="preserve">Set-ScheduledTask </w:t>
      </w:r>
      <w:r>
        <w:rPr>
          <w:rStyle w:val="OperatorTok"/>
        </w:rPr>
        <w:t xml:space="preserve">-</w:t>
      </w:r>
      <w:r>
        <w:rPr>
          <w:rStyle w:val="NormalTok"/>
        </w:rPr>
        <w:t xml:space="preserve">TaskName ADSecurityAssessment </w:t>
      </w:r>
      <w:r>
        <w:rPr>
          <w:rStyle w:val="OperatorTok"/>
        </w:rPr>
        <w:t xml:space="preserve">-</w:t>
      </w:r>
      <w:r>
        <w:rPr>
          <w:rStyle w:val="NormalTok"/>
        </w:rPr>
        <w:t xml:space="preserve">TaskPath </w:t>
      </w:r>
      <w:r>
        <w:rPr>
          <w:rStyle w:val="VariableTok"/>
        </w:rPr>
        <w:t xml:space="preserve">$tp</w:t>
      </w:r>
      <w:r>
        <w:rPr>
          <w:rStyle w:val="NormalTok"/>
        </w:rPr>
        <w:t xml:space="preserve"> </w:t>
      </w:r>
      <w:r>
        <w:rPr>
          <w:rStyle w:val="OperatorTok"/>
        </w:rPr>
        <w:t xml:space="preserve">-</w:t>
      </w:r>
      <w:r>
        <w:rPr>
          <w:rStyle w:val="NormalTok"/>
        </w:rPr>
        <w:t xml:space="preserve">Trigger </w:t>
      </w:r>
      <w:r>
        <w:rPr>
          <w:rStyle w:val="VariableTok"/>
        </w:rPr>
        <w:t xml:space="preserve">$trigger</w:t>
      </w:r>
      <w:r>
        <w:rPr>
          <w:rStyle w:val="NormalTok"/>
        </w:rPr>
        <w:t xml:space="preserve"> </w:t>
      </w:r>
      <w:r>
        <w:rPr>
          <w:rStyle w:val="OperatorTok"/>
        </w:rPr>
        <w:t xml:space="preserve">-</w:t>
      </w:r>
      <w:r>
        <w:rPr>
          <w:rStyle w:val="NormalTok"/>
        </w:rPr>
        <w:t xml:space="preserve">Principal </w:t>
      </w:r>
      <w:r>
        <w:rPr>
          <w:rStyle w:val="VariableTok"/>
        </w:rPr>
        <w:t xml:space="preserve">$principal</w:t>
      </w:r>
      <w:r>
        <w:br/>
      </w:r>
      <w:r>
        <w:br/>
      </w:r>
      <w:r>
        <w:rPr>
          <w:rStyle w:val="CommentTok"/>
        </w:rPr>
        <w:t xml:space="preserve"># 4) Prüfen – beide auf Dienstag, RunAs = gMSA</w:t>
      </w:r>
      <w:r>
        <w:br/>
      </w:r>
      <w:r>
        <w:rPr>
          <w:rStyle w:val="NormalTok"/>
        </w:rPr>
        <w:t xml:space="preserve">Get-ScheduledTask </w:t>
      </w:r>
      <w:r>
        <w:rPr>
          <w:rStyle w:val="OperatorTok"/>
        </w:rPr>
        <w:t xml:space="preserve">-</w:t>
      </w:r>
      <w:r>
        <w:rPr>
          <w:rStyle w:val="NormalTok"/>
        </w:rPr>
        <w:t xml:space="preserve">TaskName ADAssessment</w:t>
      </w:r>
      <w:r>
        <w:rPr>
          <w:rStyle w:val="OperatorTok"/>
        </w:rPr>
        <w:t xml:space="preserve">,</w:t>
      </w:r>
      <w:r>
        <w:rPr>
          <w:rStyle w:val="NormalTok"/>
        </w:rPr>
        <w:t xml:space="preserve"> ADSecurityAssessment </w:t>
      </w:r>
      <w:r>
        <w:rPr>
          <w:rStyle w:val="OperatorTok"/>
        </w:rPr>
        <w:t xml:space="preserve">|</w:t>
      </w:r>
      <w:r>
        <w:br/>
      </w:r>
      <w:r>
        <w:rPr>
          <w:rStyle w:val="NormalTok"/>
        </w:rPr>
        <w:t xml:space="preserve">    </w:t>
      </w:r>
      <w:r>
        <w:rPr>
          <w:rStyle w:val="FunctionTok"/>
        </w:rPr>
        <w:t xml:space="preserve">Select-Object</w:t>
      </w:r>
      <w:r>
        <w:rPr>
          <w:rStyle w:val="NormalTok"/>
        </w:rPr>
        <w:t xml:space="preserve"> TaskName</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'Start'</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Triggers</w:t>
      </w:r>
      <w:r>
        <w:rPr>
          <w:rStyle w:val="OperatorTok"/>
        </w:rPr>
        <w:t xml:space="preserve">.</w:t>
      </w:r>
      <w:r>
        <w:rPr>
          <w:rStyle w:val="FunctionTok"/>
        </w:rPr>
        <w:t xml:space="preserve">StartBoundary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'RunAs'</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Principal</w:t>
      </w:r>
      <w:r>
        <w:rPr>
          <w:rStyle w:val="OperatorTok"/>
        </w:rPr>
        <w:t xml:space="preserve">.</w:t>
      </w:r>
      <w:r>
        <w:rPr>
          <w:rStyle w:val="FunctionTok"/>
        </w:rPr>
        <w:t xml:space="preserve">UserId</w:t>
      </w:r>
      <w:r>
        <w:rPr>
          <w:rStyle w:val="NormalTok"/>
        </w:rPr>
        <w:t xml:space="preserve"> </w:t>
      </w:r>
      <w:r>
        <w:rPr>
          <w:rStyle w:val="OperatorTok"/>
        </w:rPr>
        <w:t xml:space="preserve">}</w:t>
      </w:r>
      <w:r>
        <w:rPr>
          <w:rStyle w:val="NormalTok"/>
        </w:rPr>
        <w:t xml:space="preserve"> </w:t>
      </w:r>
      <w:r>
        <w:rPr>
          <w:rStyle w:val="OperatorTok"/>
        </w:rPr>
        <w:t xml:space="preserve">}</w:t>
      </w:r>
    </w:p>
    <w:p>
      <w:pPr>
        <w:pStyle w:val="Compact"/>
        <w:numPr>
          <w:ilvl w:val="0"/>
          <w:numId w:val="1004"/>
        </w:numPr>
      </w:pPr>
      <w:r>
        <w:rPr>
          <w:rStyle w:val="VerbatimChar"/>
          <w:b/>
          <w:bCs/>
        </w:rPr>
        <w:t xml:space="preserve">-TaskPath</w:t>
      </w:r>
      <w:r>
        <w:rPr>
          <w:b/>
          <w:bCs/>
        </w:rPr>
        <w:t xml:space="preserve"> </w:t>
      </w:r>
      <w:r>
        <w:rPr>
          <w:b/>
          <w:bCs/>
        </w:rPr>
        <w:t xml:space="preserve">ist für die ODA-Aufgaben praktisch immer erforderlich.</w:t>
      </w:r>
      <w:r>
        <w:t xml:space="preserve"> </w:t>
      </w:r>
      <w:r>
        <w:t xml:space="preserve">Sie liegen unter</w:t>
      </w:r>
      <w:r>
        <w:t xml:space="preserve"> </w:t>
      </w:r>
      <w:r>
        <w:rPr>
          <w:rStyle w:val="VerbatimChar"/>
        </w:rPr>
        <w:t xml:space="preserve">\Microsoft\Operations Management Suite\…\Assessments\</w:t>
      </w:r>
      <w:r>
        <w:t xml:space="preserve">.</w:t>
      </w:r>
      <w:r>
        <w:t xml:space="preserve"> </w:t>
      </w:r>
      <w:r>
        <w:rPr>
          <w:rStyle w:val="VerbatimChar"/>
        </w:rPr>
        <w:t xml:space="preserve">Set-ScheduledTask</w:t>
      </w:r>
      <w:r>
        <w:t xml:space="preserve"> </w:t>
      </w:r>
      <w:r>
        <w:t xml:space="preserve">sucht ohne</w:t>
      </w:r>
      <w:r>
        <w:t xml:space="preserve"> </w:t>
      </w:r>
      <w:r>
        <w:rPr>
          <w:rStyle w:val="VerbatimChar"/>
        </w:rPr>
        <w:t xml:space="preserve">-TaskPath</w:t>
      </w:r>
      <w:r>
        <w:t xml:space="preserve"> </w:t>
      </w:r>
      <w:r>
        <w:t xml:space="preserve">nur im Stammordner</w:t>
      </w:r>
      <w:r>
        <w:t xml:space="preserve"> </w:t>
      </w:r>
      <w:r>
        <w:rPr>
          <w:rStyle w:val="VerbatimChar"/>
        </w:rPr>
        <w:t xml:space="preserve">\</w:t>
      </w:r>
      <w:r>
        <w:t xml:space="preserve"> </w:t>
      </w:r>
      <w:r>
        <w:t xml:space="preserve">und bricht mit</w:t>
      </w:r>
      <w:r>
        <w:t xml:space="preserve"> </w:t>
      </w:r>
      <w:r>
        <w:rPr>
          <w:rStyle w:val="VerbatimChar"/>
        </w:rPr>
        <w:t xml:space="preserve">0x80070002</w:t>
      </w:r>
      <w:r>
        <w:t xml:space="preserve"> </w:t>
      </w:r>
      <w:r>
        <w:t xml:space="preserve">/</w:t>
      </w:r>
      <w:r>
        <w:t xml:space="preserve"> </w:t>
      </w:r>
      <w:r>
        <w:rPr>
          <w:rStyle w:val="VerbatimChar"/>
        </w:rPr>
        <w:t xml:space="preserve">ObjectNotFound</w:t>
      </w:r>
      <w:r>
        <w:t xml:space="preserve"> </w:t>
      </w:r>
      <w:r>
        <w:t xml:space="preserve">ab, obwohl</w:t>
      </w:r>
      <w:r>
        <w:t xml:space="preserve"> </w:t>
      </w:r>
      <w:r>
        <w:rPr>
          <w:rStyle w:val="VerbatimChar"/>
        </w:rPr>
        <w:t xml:space="preserve">Get-ScheduledTask -TaskName</w:t>
      </w:r>
      <w:r>
        <w:t xml:space="preserve"> </w:t>
      </w:r>
      <w:r>
        <w:t xml:space="preserve">die Aufgabe (ordnerübergreifend) findet. Alternativ das Task-Objekt</w:t>
      </w:r>
      <w:r>
        <w:t xml:space="preserve"> </w:t>
      </w:r>
      <w:r>
        <w:t xml:space="preserve">ändern und zurückpipen:</w:t>
      </w:r>
      <w:r>
        <w:t xml:space="preserve"> </w:t>
      </w:r>
      <w:r>
        <w:rPr>
          <w:rStyle w:val="VerbatimChar"/>
        </w:rPr>
        <w:t xml:space="preserve">$t = Get-ScheduledTask -TaskName ADSecurityAssessment; $t.Triggers = @($trigger); $t | Set-ScheduledTask</w:t>
      </w:r>
      <w:r>
        <w:t xml:space="preserve">.</w:t>
      </w:r>
    </w:p>
    <w:p>
      <w:pPr>
        <w:pStyle w:val="Compact"/>
        <w:numPr>
          <w:ilvl w:val="0"/>
          <w:numId w:val="1004"/>
        </w:numPr>
      </w:pPr>
      <w:r>
        <w:rPr>
          <w:rStyle w:val="VerbatimChar"/>
        </w:rPr>
        <w:t xml:space="preserve">-LogonType Password</w:t>
      </w:r>
      <w:r>
        <w:t xml:space="preserve"> </w:t>
      </w:r>
      <w:r>
        <w:t xml:space="preserve">ist für gMSA korrekt (kein Klartext-Kennwort, anders als bei einem normalen</w:t>
      </w:r>
      <w:r>
        <w:t xml:space="preserve"> </w:t>
      </w:r>
      <w:r>
        <w:t xml:space="preserve">Konto).</w:t>
      </w:r>
      <w:r>
        <w:t xml:space="preserve"> </w:t>
      </w:r>
      <w:r>
        <w:rPr>
          <w:rStyle w:val="VerbatimChar"/>
        </w:rPr>
        <w:t xml:space="preserve">-RunLevel Highest</w:t>
      </w:r>
      <w:r>
        <w:t xml:space="preserve"> </w:t>
      </w:r>
      <w:r>
        <w:t xml:space="preserve">nur, wenn die Aufgabe bisher mit höchsten Rechten läuft (Schritt 1).</w:t>
      </w:r>
    </w:p>
    <w:p>
      <w:pPr>
        <w:pStyle w:val="Compact"/>
        <w:numPr>
          <w:ilvl w:val="0"/>
          <w:numId w:val="1004"/>
        </w:numPr>
      </w:pPr>
      <w:r>
        <w:t xml:space="preserve">Danach die JIT-Konfiguration anpassen (</w:t>
      </w:r>
      <w:r>
        <w:rPr>
          <w:rStyle w:val="VerbatimChar"/>
        </w:rPr>
        <w:t xml:space="preserve">WindowDay</w:t>
      </w:r>
      <w:r>
        <w:t xml:space="preserve">,</w:t>
      </w:r>
      <w:r>
        <w:t xml:space="preserve"> </w:t>
      </w:r>
      <w:r>
        <w:rPr>
          <w:rStyle w:val="VerbatimChar"/>
        </w:rPr>
        <w:t xml:space="preserve">WindowStart</w:t>
      </w:r>
      <w:r>
        <w:t xml:space="preserve"> </w:t>
      </w:r>
      <w:r>
        <w:t xml:space="preserve">= Start der</w:t>
      </w:r>
      <w:r>
        <w:t xml:space="preserve"> </w:t>
      </w:r>
      <w:r>
        <w:rPr>
          <w:b/>
          <w:bCs/>
        </w:rPr>
        <w:t xml:space="preserve">ersten</w:t>
      </w:r>
      <w:r>
        <w:t xml:space="preserve"> </w:t>
      </w:r>
      <w:r>
        <w:t xml:space="preserve">Aufgabe,</w:t>
      </w:r>
      <w:r>
        <w:t xml:space="preserve"> </w:t>
      </w:r>
      <w:r>
        <w:rPr>
          <w:rStyle w:val="VerbatimChar"/>
        </w:rPr>
        <w:t xml:space="preserve">NoStartTimeoutMinutes</w:t>
      </w:r>
      <w:r>
        <w:t xml:space="preserve"> </w:t>
      </w:r>
      <w:r>
        <w:t xml:space="preserve">&gt; Abstand zur letzten Aufgabe) und</w:t>
      </w:r>
      <w:r>
        <w:t xml:space="preserve"> </w:t>
      </w:r>
      <w:r>
        <w:rPr>
          <w:rStyle w:val="VerbatimChar"/>
        </w:rPr>
        <w:t xml:space="preserve">Register-ODAJitTasks.ps1</w:t>
      </w:r>
      <w:r>
        <w:t xml:space="preserve"> </w:t>
      </w:r>
      <w:r>
        <w:t xml:space="preserve">erneut</w:t>
      </w:r>
      <w:r>
        <w:t xml:space="preserve"> </w:t>
      </w:r>
      <w:r>
        <w:t xml:space="preserve">ausführen.</w:t>
      </w:r>
    </w:p>
    <w:p>
      <w:pPr>
        <w:pStyle w:val="Compact"/>
        <w:numPr>
          <w:ilvl w:val="0"/>
          <w:numId w:val="1004"/>
        </w:numPr>
      </w:pPr>
      <w:r>
        <w:t xml:space="preserve">Nach einem ODA-Update kann das Assessment-Setup den Trigger zurücksetzen – kurz gegenprüfen.</w:t>
      </w:r>
    </w:p>
    <w:bookmarkEnd w:id="27"/>
    <w:bookmarkStart w:id="28" w:name="schritt-7-probelauf-ohne-änderungen"/>
    <w:p>
      <w:pPr>
        <w:pStyle w:val="Heading3"/>
      </w:pPr>
      <w:r>
        <w:t xml:space="preserve">Schritt 7 – Probelauf (ohne Änderungen)</w:t>
      </w:r>
    </w:p>
    <w:p>
      <w:pPr>
        <w:pStyle w:val="SourceCode"/>
      </w:pPr>
      <w:r>
        <w:rPr>
          <w:rStyle w:val="FunctionTok"/>
        </w:rPr>
        <w:t xml:space="preserve">cd</w:t>
      </w:r>
      <w:r>
        <w:rPr>
          <w:rStyle w:val="NormalTok"/>
        </w:rPr>
        <w:t xml:space="preserve"> C</w:t>
      </w:r>
      <w:r>
        <w:rPr>
          <w:rStyle w:val="OperatorTok"/>
        </w:rPr>
        <w:t xml:space="preserve">:</w:t>
      </w:r>
      <w:r>
        <w:rPr>
          <w:rStyle w:val="NormalTok"/>
        </w:rPr>
        <w:t xml:space="preserve">\ODA-JIT</w:t>
      </w:r>
      <w:r>
        <w:br/>
      </w:r>
      <w:r>
        <w:rPr>
          <w:rStyle w:val="OperatorTok"/>
        </w:rPr>
        <w:t xml:space="preserve">.</w:t>
      </w:r>
      <w:r>
        <w:rPr>
          <w:rStyle w:val="NormalTok"/>
        </w:rPr>
        <w:t xml:space="preserve">\Register-ODAJitTasks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ConfigPath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rPr>
          <w:rStyle w:val="NormalTok"/>
        </w:rPr>
        <w:t xml:space="preserve"> </w:t>
      </w:r>
      <w:r>
        <w:rPr>
          <w:rStyle w:val="OperatorTok"/>
        </w:rPr>
        <w:t xml:space="preserve">-</w:t>
      </w:r>
      <w:r>
        <w:rPr>
          <w:rStyle w:val="NormalTok"/>
        </w:rPr>
        <w:t xml:space="preserve">WhatIf   </w:t>
      </w:r>
      <w:r>
        <w:rPr>
          <w:rStyle w:val="CommentTok"/>
        </w:rPr>
        <w:t xml:space="preserve"># Zeiten + Abgleich mit Collector</w:t>
      </w:r>
      <w:r>
        <w:br/>
      </w:r>
      <w:r>
        <w:rPr>
          <w:rStyle w:val="OperatorTok"/>
        </w:rPr>
        <w:t xml:space="preserve">.</w:t>
      </w:r>
      <w:r>
        <w:rPr>
          <w:rStyle w:val="NormalTok"/>
        </w:rPr>
        <w:t xml:space="preserve">\Start-ODAJitGrant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ConfigPath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rPr>
          <w:rStyle w:val="NormalTok"/>
        </w:rPr>
        <w:t xml:space="preserve"> </w:t>
      </w:r>
      <w:r>
        <w:rPr>
          <w:rStyle w:val="OperatorTok"/>
        </w:rPr>
        <w:t xml:space="preserve">-</w:t>
      </w:r>
      <w:r>
        <w:rPr>
          <w:rStyle w:val="NormalTok"/>
        </w:rPr>
        <w:t xml:space="preserve">WhatIf   </w:t>
      </w:r>
      <w:r>
        <w:rPr>
          <w:rStyle w:val="CommentTok"/>
        </w:rPr>
        <w:t xml:space="preserve"># Vorprüfung Collector, kein Grant</w:t>
      </w:r>
      <w:r>
        <w:br/>
      </w:r>
      <w:r>
        <w:rPr>
          <w:rStyle w:val="OperatorTok"/>
        </w:rPr>
        <w:t xml:space="preserve">.</w:t>
      </w:r>
      <w:r>
        <w:rPr>
          <w:rStyle w:val="NormalTok"/>
        </w:rPr>
        <w:t xml:space="preserve">\Start-ODAJitRevokeWatcher</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ConfigPath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rPr>
          <w:rStyle w:val="NormalTok"/>
        </w:rPr>
        <w:t xml:space="preserve"> </w:t>
      </w:r>
      <w:r>
        <w:rPr>
          <w:rStyle w:val="OperatorTok"/>
        </w:rPr>
        <w:t xml:space="preserve">-</w:t>
      </w:r>
      <w:r>
        <w:rPr>
          <w:rStyle w:val="NormalTok"/>
        </w:rPr>
        <w:t xml:space="preserve">RevokeNow </w:t>
      </w:r>
      <w:r>
        <w:rPr>
          <w:rStyle w:val="OperatorTok"/>
        </w:rPr>
        <w:t xml:space="preserve">-</w:t>
      </w:r>
      <w:r>
        <w:rPr>
          <w:rStyle w:val="NormalTok"/>
        </w:rPr>
        <w:t xml:space="preserve">WhatIf</w:t>
      </w:r>
    </w:p>
    <w:p>
      <w:pPr>
        <w:pStyle w:val="FirstParagraph"/>
      </w:pPr>
      <w:r>
        <w:t xml:space="preserve">Danach einen</w:t>
      </w:r>
      <w:r>
        <w:t xml:space="preserve"> </w:t>
      </w:r>
      <w:r>
        <w:rPr>
          <w:b/>
          <w:bCs/>
        </w:rPr>
        <w:t xml:space="preserve">echten Testlauf außerhalb des Fensters</w:t>
      </w:r>
      <w:r>
        <w:t xml:space="preserve"> </w:t>
      </w:r>
      <w:r>
        <w:t xml:space="preserve">im Kontext des Ausführer-gMSA ausführen.</w:t>
      </w:r>
      <w:r>
        <w:t xml:space="preserve"> </w:t>
      </w:r>
      <w:r>
        <w:t xml:space="preserve">Am einfachsten registriert man dazu die Aufgaben (Schritt 8) und startet sie manuell:</w:t>
      </w:r>
    </w:p>
    <w:p>
      <w:pPr>
        <w:pStyle w:val="SourceCode"/>
      </w:pPr>
      <w:r>
        <w:rPr>
          <w:rStyle w:val="CommentTok"/>
        </w:rPr>
        <w:t xml:space="preserve"># Grant + ODA-Aufgaben sofort starten, danach Watcher mit Fensterstart "jetzt"</w:t>
      </w:r>
      <w:r>
        <w:br/>
      </w:r>
      <w:r>
        <w:rPr>
          <w:rStyle w:val="OperatorTok"/>
        </w:rPr>
        <w:t xml:space="preserve">.</w:t>
      </w:r>
      <w:r>
        <w:rPr>
          <w:rStyle w:val="NormalTok"/>
        </w:rPr>
        <w:t xml:space="preserve">\Start-ODAJitGrant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ConfigPath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rPr>
          <w:rStyle w:val="NormalTok"/>
        </w:rPr>
        <w:t xml:space="preserve"> </w:t>
      </w:r>
      <w:r>
        <w:rPr>
          <w:rStyle w:val="OperatorTok"/>
        </w:rPr>
        <w:t xml:space="preserve">-</w:t>
      </w:r>
      <w:r>
        <w:rPr>
          <w:rStyle w:val="NormalTok"/>
        </w:rPr>
        <w:t xml:space="preserve">StartOdaTasks</w:t>
      </w:r>
      <w:r>
        <w:br/>
      </w:r>
      <w:r>
        <w:rPr>
          <w:rStyle w:val="OperatorTok"/>
        </w:rPr>
        <w:t xml:space="preserve">.</w:t>
      </w:r>
      <w:r>
        <w:rPr>
          <w:rStyle w:val="NormalTok"/>
        </w:rPr>
        <w:t xml:space="preserve">\Start-ODAJitRevokeWatcher</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ConfigPath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rPr>
          <w:rStyle w:val="NormalTok"/>
        </w:rPr>
        <w:t xml:space="preserve"> </w:t>
      </w:r>
      <w:r>
        <w:rPr>
          <w:rStyle w:val="OperatorTok"/>
        </w:rPr>
        <w:t xml:space="preserve">-</w:t>
      </w:r>
      <w:r>
        <w:rPr>
          <w:rStyle w:val="NormalTok"/>
        </w:rPr>
        <w:t xml:space="preserve">WindowStart </w:t>
      </w:r>
      <w:r>
        <w:rPr>
          <w:rStyle w:val="OperatorTok"/>
        </w:rPr>
        <w:t xml:space="preserve">(</w:t>
      </w:r>
      <w:r>
        <w:rPr>
          <w:rStyle w:val="FunctionTok"/>
        </w:rPr>
        <w:t xml:space="preserve">Get-Date</w:t>
      </w:r>
      <w:r>
        <w:rPr>
          <w:rStyle w:val="OperatorTok"/>
        </w:rPr>
        <w:t xml:space="preserve">)</w:t>
      </w:r>
    </w:p>
    <w:p>
      <w:pPr>
        <w:pStyle w:val="FirstParagraph"/>
      </w:pPr>
      <w:r>
        <w:t xml:space="preserve">Prüfen: Grant-Log OK, Event 1000; Watcher erkennt Ende → Event 1010; das gMSA ist danach nicht</w:t>
      </w:r>
      <w:r>
        <w:t xml:space="preserve"> </w:t>
      </w:r>
      <w:r>
        <w:t xml:space="preserve">mehr in Enterprise Admins; die ODA-Ergebnisse sind vollständig (keine leeren Tabellenblätter).</w:t>
      </w:r>
    </w:p>
    <w:p>
      <w:pPr>
        <w:pStyle w:val="BlockText"/>
      </w:pPr>
      <w:r>
        <w:rPr>
          <w:b/>
          <w:bCs/>
        </w:rPr>
        <w:t xml:space="preserve">Info – was „echter Testlauf” bedeutet.</w:t>
      </w:r>
      <w:r>
        <w:t xml:space="preserve"> </w:t>
      </w:r>
      <w:r>
        <w:t xml:space="preserve">Der erste Block (</w:t>
      </w:r>
      <w:r>
        <w:rPr>
          <w:rStyle w:val="VerbatimChar"/>
        </w:rPr>
        <w:t xml:space="preserve">-WhatIf</w:t>
      </w:r>
      <w:r>
        <w:t xml:space="preserve">) ändert</w:t>
      </w:r>
      <w:r>
        <w:t xml:space="preserve"> </w:t>
      </w:r>
      <w:r>
        <w:rPr>
          <w:b/>
          <w:bCs/>
        </w:rPr>
        <w:t xml:space="preserve">nichts</w:t>
      </w:r>
      <w:r>
        <w:t xml:space="preserve">: kein</w:t>
      </w:r>
      <w:r>
        <w:t xml:space="preserve"> </w:t>
      </w:r>
      <w:r>
        <w:t xml:space="preserve">Grant, kein Assessment-Start, kein Revoke – nur Vorprüfungen. Der zweite Block ist der</w:t>
      </w:r>
      <w:r>
        <w:t xml:space="preserve"> </w:t>
      </w:r>
      <w:r>
        <w:rPr>
          <w:b/>
          <w:bCs/>
        </w:rPr>
        <w:t xml:space="preserve">Live-Test</w:t>
      </w:r>
      <w:r>
        <w:t xml:space="preserve">:</w:t>
      </w:r>
      <w:r>
        <w:t xml:space="preserve"> </w:t>
      </w:r>
      <w:r>
        <w:rPr>
          <w:rStyle w:val="VerbatimChar"/>
        </w:rPr>
        <w:t xml:space="preserve">-StartOdaTasks</w:t>
      </w:r>
      <w:r>
        <w:t xml:space="preserve"> </w:t>
      </w:r>
      <w:r>
        <w:t xml:space="preserve">setzt EA</w:t>
      </w:r>
      <w:r>
        <w:t xml:space="preserve"> </w:t>
      </w:r>
      <w:r>
        <w:rPr>
          <w:b/>
          <w:bCs/>
        </w:rPr>
        <w:t xml:space="preserve">wirklich</w:t>
      </w:r>
      <w:r>
        <w:t xml:space="preserve"> </w:t>
      </w:r>
      <w:r>
        <w:t xml:space="preserve">und startet die ODA-Aufgaben sofort, der</w:t>
      </w:r>
      <w:r>
        <w:t xml:space="preserve"> </w:t>
      </w:r>
      <w:r>
        <w:t xml:space="preserve">Watcher (</w:t>
      </w:r>
      <w:r>
        <w:rPr>
          <w:rStyle w:val="VerbatimChar"/>
        </w:rPr>
        <w:t xml:space="preserve">-WindowStart (Get-Date)</w:t>
      </w:r>
      <w:r>
        <w:t xml:space="preserve">) wartet auf das Ende und entzieht EA wieder. Daher am besten in</w:t>
      </w:r>
      <w:r>
        <w:t xml:space="preserve"> </w:t>
      </w:r>
      <w:r>
        <w:t xml:space="preserve">einem Wartungsfenster/Lab.</w:t>
      </w:r>
    </w:p>
    <w:p>
      <w:pPr>
        <w:pStyle w:val="BlockText"/>
      </w:pPr>
      <w:r>
        <w:rPr>
          <w:b/>
          <w:bCs/>
        </w:rPr>
        <w:t xml:space="preserve">Info –</w:t>
      </w:r>
      <w:r>
        <w:rPr>
          <w:b/>
          <w:bCs/>
        </w:rPr>
        <w:t xml:space="preserve"> </w:t>
      </w:r>
      <w:r>
        <w:rPr>
          <w:rStyle w:val="VerbatimChar"/>
          <w:b/>
          <w:bCs/>
        </w:rPr>
        <w:t xml:space="preserve">-StartOdaTasks</w:t>
      </w:r>
      <w:r>
        <w:rPr>
          <w:b/>
          <w:bCs/>
        </w:rPr>
        <w:t xml:space="preserve"> </w:t>
      </w:r>
      <w:r>
        <w:rPr>
          <w:b/>
          <w:bCs/>
        </w:rPr>
        <w:t xml:space="preserve">legt keine ODA-Aufgabe an.</w:t>
      </w:r>
      <w:r>
        <w:t xml:space="preserve"> </w:t>
      </w:r>
      <w:r>
        <w:t xml:space="preserve">Die Aufgaben</w:t>
      </w:r>
      <w:r>
        <w:t xml:space="preserve"> </w:t>
      </w:r>
      <w:r>
        <w:rPr>
          <w:rStyle w:val="VerbatimChar"/>
        </w:rPr>
        <w:t xml:space="preserve">ADAssessment</w:t>
      </w:r>
      <w:r>
        <w:t xml:space="preserve"> </w:t>
      </w:r>
      <w:r>
        <w:t xml:space="preserve">/</w:t>
      </w:r>
      <w:r>
        <w:t xml:space="preserve"> </w:t>
      </w:r>
      <w:r>
        <w:rPr>
          <w:rStyle w:val="VerbatimChar"/>
        </w:rPr>
        <w:t xml:space="preserve">ADSecurityAssessment</w:t>
      </w:r>
      <w:r>
        <w:t xml:space="preserve"> </w:t>
      </w:r>
      <w:r>
        <w:t xml:space="preserve">müssen auf dem Collector</w:t>
      </w:r>
      <w:r>
        <w:t xml:space="preserve"> </w:t>
      </w:r>
      <w:r>
        <w:rPr>
          <w:b/>
          <w:bCs/>
        </w:rPr>
        <w:t xml:space="preserve">bereits existieren</w:t>
      </w:r>
      <w:r>
        <w:t xml:space="preserve"> </w:t>
      </w:r>
      <w:r>
        <w:t xml:space="preserve">(angelegt durch das</w:t>
      </w:r>
      <w:r>
        <w:t xml:space="preserve"> </w:t>
      </w:r>
      <w:r>
        <w:t xml:space="preserve">ODA-/On-Demand-Assessment-Setup, nicht durch dieses Toolkit).</w:t>
      </w:r>
      <w:r>
        <w:t xml:space="preserve"> </w:t>
      </w:r>
      <w:r>
        <w:rPr>
          <w:rStyle w:val="VerbatimChar"/>
        </w:rPr>
        <w:t xml:space="preserve">-StartOdaTasks</w:t>
      </w:r>
      <w:r>
        <w:t xml:space="preserve"> </w:t>
      </w:r>
      <w:r>
        <w:rPr>
          <w:b/>
          <w:bCs/>
        </w:rPr>
        <w:t xml:space="preserve">startet</w:t>
      </w:r>
      <w:r>
        <w:t xml:space="preserve"> </w:t>
      </w:r>
      <w:r>
        <w:t xml:space="preserve">nur die</w:t>
      </w:r>
      <w:r>
        <w:t xml:space="preserve"> </w:t>
      </w:r>
      <w:r>
        <w:t xml:space="preserve">vorhandenen Aufgaben sofort (per CIM,</w:t>
      </w:r>
      <w:r>
        <w:t xml:space="preserve"> </w:t>
      </w:r>
      <w:r>
        <w:rPr>
          <w:rStyle w:val="VerbatimChar"/>
        </w:rPr>
        <w:t xml:space="preserve">Start-ScheduledTask</w:t>
      </w:r>
      <w:r>
        <w:t xml:space="preserve">) statt auf den Wochen-Trigger zu</w:t>
      </w:r>
      <w:r>
        <w:t xml:space="preserve"> </w:t>
      </w:r>
      <w:r>
        <w:t xml:space="preserve">warten. Fehlt eine Aufgabe (falscher Name), legt das Skript sie</w:t>
      </w:r>
      <w:r>
        <w:t xml:space="preserve"> </w:t>
      </w:r>
      <w:r>
        <w:rPr>
          <w:b/>
          <w:bCs/>
        </w:rPr>
        <w:t xml:space="preserve">nicht</w:t>
      </w:r>
      <w:r>
        <w:t xml:space="preserve"> </w:t>
      </w:r>
      <w:r>
        <w:t xml:space="preserve">an, sondern warnt:</w:t>
      </w:r>
      <w:r>
        <w:t xml:space="preserve"> </w:t>
      </w:r>
      <w:r>
        <w:rPr>
          <w:rStyle w:val="VerbatimChar"/>
        </w:rPr>
        <w:t xml:space="preserve">ODA task(s) not found on &lt;Collector&gt;: … - check OdaTaskNames</w:t>
      </w:r>
      <w:r>
        <w:t xml:space="preserve">.</w:t>
      </w:r>
    </w:p>
    <w:p>
      <w:pPr>
        <w:pStyle w:val="BlockText"/>
      </w:pPr>
      <w:r>
        <w:rPr>
          <w:b/>
          <w:bCs/>
        </w:rPr>
        <w:t xml:space="preserve">Info – „im Kontext des Ausführer-gMSA”.</w:t>
      </w:r>
      <w:r>
        <w:t xml:space="preserve"> </w:t>
      </w:r>
      <w:r>
        <w:t xml:space="preserve">Grant/Watcher müssen als</w:t>
      </w:r>
      <w:r>
        <w:t xml:space="preserve"> </w:t>
      </w:r>
      <w:r>
        <w:rPr>
          <w:rStyle w:val="VerbatimChar"/>
        </w:rPr>
        <w:t xml:space="preserve">svc-ODA-JIT$</w:t>
      </w:r>
      <w:r>
        <w:t xml:space="preserve"> </w:t>
      </w:r>
      <w:r>
        <w:t xml:space="preserve">laufen (nur</w:t>
      </w:r>
      <w:r>
        <w:t xml:space="preserve"> </w:t>
      </w:r>
      <w:r>
        <w:t xml:space="preserve">dieses Konto hat die EA- und Collector-Rechte). Am einfachsten die JIT-Aufgaben aus Schritt 8</w:t>
      </w:r>
      <w:r>
        <w:t xml:space="preserve"> </w:t>
      </w:r>
      <w:r>
        <w:t xml:space="preserve">registrieren und in der Aufgabenplanung manuell per</w:t>
      </w:r>
      <w:r>
        <w:t xml:space="preserve"> </w:t>
      </w:r>
      <w:r>
        <w:rPr>
          <w:b/>
          <w:bCs/>
        </w:rPr>
        <w:t xml:space="preserve">„Ausführen”</w:t>
      </w:r>
      <w:r>
        <w:t xml:space="preserve"> </w:t>
      </w:r>
      <w:r>
        <w:t xml:space="preserve">starten – dann laufen sie als</w:t>
      </w:r>
      <w:r>
        <w:t xml:space="preserve"> </w:t>
      </w:r>
      <w:r>
        <w:t xml:space="preserve">gMSA. Startet man die</w:t>
      </w:r>
      <w:r>
        <w:t xml:space="preserve"> </w:t>
      </w:r>
      <w:r>
        <w:rPr>
          <w:rStyle w:val="VerbatimChar"/>
        </w:rPr>
        <w:t xml:space="preserve">.ps1</w:t>
      </w:r>
      <w:r>
        <w:t xml:space="preserve"> </w:t>
      </w:r>
      <w:r>
        <w:t xml:space="preserve">direkt in einer Admin-Shell, laufen sie als das eigene Konto, nicht</w:t>
      </w:r>
      <w:r>
        <w:t xml:space="preserve"> </w:t>
      </w:r>
      <w:r>
        <w:t xml:space="preserve">als gMSA.</w:t>
      </w:r>
    </w:p>
    <w:bookmarkEnd w:id="28"/>
    <w:bookmarkStart w:id="29" w:name="schritt-8-geplante-aufgaben-registrieren"/>
    <w:p>
      <w:pPr>
        <w:pStyle w:val="Heading3"/>
      </w:pPr>
      <w:r>
        <w:t xml:space="preserve">Schritt 8 – Geplante Aufgaben registrieren</w:t>
      </w:r>
    </w:p>
    <w:p>
      <w:pPr>
        <w:pStyle w:val="FirstParagraph"/>
      </w:pPr>
      <w:r>
        <w:t xml:space="preserve">In einer</w:t>
      </w:r>
      <w:r>
        <w:t xml:space="preserve"> </w:t>
      </w:r>
      <w:r>
        <w:rPr>
          <w:b/>
          <w:bCs/>
        </w:rPr>
        <w:t xml:space="preserve">PowerShell als Administrator</w:t>
      </w:r>
      <w:r>
        <w:t xml:space="preserve"> </w:t>
      </w:r>
      <w:r>
        <w:t xml:space="preserve">auf dem Tier-0-Host:</w:t>
      </w:r>
    </w:p>
    <w:p>
      <w:pPr>
        <w:pStyle w:val="SourceCode"/>
      </w:pPr>
      <w:r>
        <w:rPr>
          <w:rStyle w:val="OperatorTok"/>
        </w:rPr>
        <w:t xml:space="preserve">.</w:t>
      </w:r>
      <w:r>
        <w:rPr>
          <w:rStyle w:val="NormalTok"/>
        </w:rPr>
        <w:t xml:space="preserve">\Register-ODAJitTasks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ConfigPath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br/>
      </w:r>
      <w:r>
        <w:rPr>
          <w:rStyle w:val="CommentTok"/>
        </w:rPr>
        <w:t xml:space="preserve"># mit signierten Skripten:</w:t>
      </w:r>
      <w:r>
        <w:br/>
      </w:r>
      <w:r>
        <w:rPr>
          <w:rStyle w:val="OperatorTok"/>
        </w:rPr>
        <w:t xml:space="preserve">.</w:t>
      </w:r>
      <w:r>
        <w:rPr>
          <w:rStyle w:val="NormalTok"/>
        </w:rPr>
        <w:t xml:space="preserve">\Register-ODAJitTasks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ConfigPath C</w:t>
      </w:r>
      <w:r>
        <w:rPr>
          <w:rStyle w:val="OperatorTok"/>
        </w:rPr>
        <w:t xml:space="preserve">:</w:t>
      </w:r>
      <w:r>
        <w:rPr>
          <w:rStyle w:val="NormalTok"/>
        </w:rPr>
        <w:t xml:space="preserve">\ODA-JIT\Config\ODAJit</w:t>
      </w:r>
      <w:r>
        <w:rPr>
          <w:rStyle w:val="OperatorTok"/>
        </w:rPr>
        <w:t xml:space="preserve">.</w:t>
      </w:r>
      <w:r>
        <w:rPr>
          <w:rStyle w:val="FunctionTok"/>
        </w:rPr>
        <w:t xml:space="preserve">forest</w:t>
      </w:r>
      <w:r>
        <w:rPr>
          <w:rStyle w:val="OperatorTok"/>
        </w:rPr>
        <w:t xml:space="preserve">-</w:t>
      </w:r>
      <w:r>
        <w:rPr>
          <w:rStyle w:val="NormalTok"/>
        </w:rPr>
        <w:t xml:space="preserve">a</w:t>
      </w:r>
      <w:r>
        <w:rPr>
          <w:rStyle w:val="OperatorTok"/>
        </w:rPr>
        <w:t xml:space="preserve">.</w:t>
      </w:r>
      <w:r>
        <w:rPr>
          <w:rStyle w:val="FunctionTok"/>
        </w:rPr>
        <w:t xml:space="preserve">psd1</w:t>
      </w:r>
      <w:r>
        <w:rPr>
          <w:rStyle w:val="NormalTok"/>
        </w:rPr>
        <w:t xml:space="preserve"> </w:t>
      </w:r>
      <w:r>
        <w:rPr>
          <w:rStyle w:val="OperatorTok"/>
        </w:rPr>
        <w:t xml:space="preserve">-</w:t>
      </w:r>
      <w:r>
        <w:rPr>
          <w:rStyle w:val="NormalTok"/>
        </w:rPr>
        <w:t xml:space="preserve">ExecutionPolicy AllSigned</w:t>
      </w:r>
    </w:p>
    <w:p>
      <w:pPr>
        <w:pStyle w:val="FirstParagraph"/>
      </w:pPr>
      <w:r>
        <w:t xml:space="preserve">Das Skript</w:t>
      </w:r>
    </w:p>
    <w:p>
      <w:pPr>
        <w:pStyle w:val="Compact"/>
        <w:numPr>
          <w:ilvl w:val="0"/>
          <w:numId w:val="1005"/>
        </w:numPr>
      </w:pPr>
      <w:r>
        <w:t xml:space="preserve">legt</w:t>
      </w:r>
      <w:r>
        <w:t xml:space="preserve"> </w:t>
      </w:r>
      <w:r>
        <w:rPr>
          <w:rStyle w:val="VerbatimChar"/>
        </w:rPr>
        <w:t xml:space="preserve">\ODA-JIT\ODA-JIT-Grant-forest-a.example</w:t>
      </w:r>
      <w:r>
        <w:t xml:space="preserve"> </w:t>
      </w:r>
      <w:r>
        <w:t xml:space="preserve">(Sonntag 01:00) und</w:t>
      </w:r>
      <w:r>
        <w:t xml:space="preserve"> </w:t>
      </w:r>
      <w:r>
        <w:rPr>
          <w:rStyle w:val="VerbatimChar"/>
        </w:rPr>
        <w:t xml:space="preserve">\ODA-JIT\ODA-JIT-Revoke-forest-a.example</w:t>
      </w:r>
      <w:r>
        <w:t xml:space="preserve"> </w:t>
      </w:r>
      <w:r>
        <w:t xml:space="preserve">(Sonntag 02:15) an, beide mit dem Ausführer-gMSA</w:t>
      </w:r>
      <w:r>
        <w:t xml:space="preserve"> </w:t>
      </w:r>
      <w:r>
        <w:t xml:space="preserve">als Principal,</w:t>
      </w:r>
    </w:p>
    <w:p>
      <w:pPr>
        <w:pStyle w:val="Compact"/>
        <w:numPr>
          <w:ilvl w:val="0"/>
          <w:numId w:val="1005"/>
        </w:numPr>
      </w:pPr>
      <w:r>
        <w:t xml:space="preserve">legt die Ereignisquelle</w:t>
      </w:r>
      <w:r>
        <w:t xml:space="preserve"> </w:t>
      </w:r>
      <w:r>
        <w:rPr>
          <w:rStyle w:val="VerbatimChar"/>
        </w:rPr>
        <w:t xml:space="preserve">ODA-JIT</w:t>
      </w:r>
      <w:r>
        <w:t xml:space="preserve"> </w:t>
      </w:r>
      <w:r>
        <w:t xml:space="preserve">und den Log-Ordner an,</w:t>
      </w:r>
    </w:p>
    <w:p>
      <w:pPr>
        <w:pStyle w:val="Compact"/>
        <w:numPr>
          <w:ilvl w:val="0"/>
          <w:numId w:val="1005"/>
        </w:numPr>
      </w:pPr>
      <w:r>
        <w:t xml:space="preserve">vergleicht die Trigger der ODA-Aufgaben auf dem Collector mit der Konfiguration.</w:t>
      </w:r>
    </w:p>
    <w:p>
      <w:pPr>
        <w:pStyle w:val="SourceCode"/>
      </w:pPr>
      <w:r>
        <w:rPr>
          <w:rStyle w:val="NormalTok"/>
        </w:rPr>
        <w:t xml:space="preserve">Get-ScheduledTask </w:t>
      </w:r>
      <w:r>
        <w:rPr>
          <w:rStyle w:val="OperatorTok"/>
        </w:rPr>
        <w:t xml:space="preserve">-</w:t>
      </w:r>
      <w:r>
        <w:rPr>
          <w:rStyle w:val="NormalTok"/>
        </w:rPr>
        <w:t xml:space="preserve">TaskPath </w:t>
      </w:r>
      <w:r>
        <w:rPr>
          <w:rStyle w:val="StringTok"/>
        </w:rPr>
        <w:t xml:space="preserve">'\ODA-JIT\'</w:t>
      </w:r>
      <w:r>
        <w:rPr>
          <w:rStyle w:val="NormalTok"/>
        </w:rPr>
        <w:t xml:space="preserve"> </w:t>
      </w:r>
      <w:r>
        <w:rPr>
          <w:rStyle w:val="OperatorTok"/>
        </w:rPr>
        <w:t xml:space="preserve">|</w:t>
      </w:r>
      <w:r>
        <w:rPr>
          <w:rStyle w:val="NormalTok"/>
        </w:rPr>
        <w:t xml:space="preserve"> Get-ScheduledTaskInfo </w:t>
      </w:r>
      <w:r>
        <w:rPr>
          <w:rStyle w:val="OperatorTok"/>
        </w:rPr>
        <w:t xml:space="preserve">|</w:t>
      </w:r>
      <w:r>
        <w:br/>
      </w:r>
      <w:r>
        <w:rPr>
          <w:rStyle w:val="NormalTok"/>
        </w:rPr>
        <w:t xml:space="preserve">    </w:t>
      </w:r>
      <w:r>
        <w:rPr>
          <w:rStyle w:val="FunctionTok"/>
        </w:rPr>
        <w:t xml:space="preserve">Select-Object</w:t>
      </w:r>
      <w:r>
        <w:rPr>
          <w:rStyle w:val="NormalTok"/>
        </w:rPr>
        <w:t xml:space="preserve"> TaskName</w:t>
      </w:r>
      <w:r>
        <w:rPr>
          <w:rStyle w:val="OperatorTok"/>
        </w:rPr>
        <w:t xml:space="preserve">,</w:t>
      </w:r>
      <w:r>
        <w:rPr>
          <w:rStyle w:val="NormalTok"/>
        </w:rPr>
        <w:t xml:space="preserve"> NextRunTime</w:t>
      </w:r>
      <w:r>
        <w:rPr>
          <w:rStyle w:val="OperatorTok"/>
        </w:rPr>
        <w:t xml:space="preserve">,</w:t>
      </w:r>
      <w:r>
        <w:rPr>
          <w:rStyle w:val="NormalTok"/>
        </w:rPr>
        <w:t xml:space="preserve"> LastRunTime</w:t>
      </w:r>
      <w:r>
        <w:rPr>
          <w:rStyle w:val="OperatorTok"/>
        </w:rPr>
        <w:t xml:space="preserve">,</w:t>
      </w:r>
      <w:r>
        <w:rPr>
          <w:rStyle w:val="NormalTok"/>
        </w:rPr>
        <w:t xml:space="preserve"> LastTaskResult</w:t>
      </w:r>
    </w:p>
    <w:bookmarkEnd w:id="29"/>
    <w:bookmarkStart w:id="30" w:name="schritt-9-auf-jit-umstellen"/>
    <w:p>
      <w:pPr>
        <w:pStyle w:val="Heading3"/>
      </w:pPr>
      <w:r>
        <w:t xml:space="preserve">Schritt 9 – Auf JIT umstellen</w:t>
      </w:r>
    </w:p>
    <w:p>
      <w:pPr>
        <w:pStyle w:val="Compact"/>
        <w:numPr>
          <w:ilvl w:val="0"/>
          <w:numId w:val="1006"/>
        </w:numPr>
      </w:pPr>
      <w:r>
        <w:t xml:space="preserve">Dauerhafte EA-Mitgliedschaft des Assessment-gMSA bzw. der Gruppe entfernen (falls vorhanden).</w:t>
      </w:r>
    </w:p>
    <w:p>
      <w:pPr>
        <w:pStyle w:val="Compact"/>
        <w:numPr>
          <w:ilvl w:val="0"/>
          <w:numId w:val="1006"/>
        </w:numPr>
      </w:pPr>
      <w:r>
        <w:t xml:space="preserve">Ersten regulären Lauf abwarten und Events 1000 → 1010 sowie die Ergebnisse prüfen.</w:t>
      </w:r>
    </w:p>
    <w:p>
      <w:pPr>
        <w:pStyle w:val="Compact"/>
        <w:numPr>
          <w:ilvl w:val="0"/>
          <w:numId w:val="1006"/>
        </w:numPr>
      </w:pPr>
      <w:r>
        <w:t xml:space="preserve">Im SIEM überwachen:</w:t>
      </w:r>
    </w:p>
    <w:p>
      <w:pPr>
        <w:pStyle w:val="Compact"/>
        <w:numPr>
          <w:ilvl w:val="1"/>
          <w:numId w:val="1007"/>
        </w:numPr>
      </w:pPr>
      <w:r>
        <w:t xml:space="preserve">Events 1001, 1011, 1012, 1013 (Quelle</w:t>
      </w:r>
      <w:r>
        <w:t xml:space="preserve"> </w:t>
      </w:r>
      <w:r>
        <w:rPr>
          <w:rStyle w:val="VerbatimChar"/>
        </w:rPr>
        <w:t xml:space="preserve">ODA-JIT</w:t>
      </w:r>
      <w:r>
        <w:t xml:space="preserve">) auf dem Tier-0-Host</w:t>
      </w:r>
    </w:p>
    <w:p>
      <w:pPr>
        <w:pStyle w:val="Compact"/>
        <w:numPr>
          <w:ilvl w:val="1"/>
          <w:numId w:val="1007"/>
        </w:numPr>
      </w:pPr>
      <w:r>
        <w:t xml:space="preserve">4756/4757 für Enterprise Admins außerhalb des Fensters oder durch ein anderes Konto als</w:t>
      </w:r>
      <w:r>
        <w:t xml:space="preserve"> </w:t>
      </w:r>
      <w:r>
        <w:rPr>
          <w:rStyle w:val="VerbatimChar"/>
        </w:rPr>
        <w:t xml:space="preserve">svc-ODA-JIT$</w:t>
      </w:r>
    </w:p>
    <w:bookmarkEnd w:id="30"/>
    <w:bookmarkEnd w:id="31"/>
    <w:bookmarkStart w:id="32" w:name="mehrere-forests"/>
    <w:p>
      <w:pPr>
        <w:pStyle w:val="Heading2"/>
      </w:pPr>
      <w:r>
        <w:t xml:space="preserve">4. Mehrere Forests</w:t>
      </w:r>
    </w:p>
    <w:p>
      <w:pPr>
        <w:pStyle w:val="FirstParagraph"/>
      </w:pPr>
      <w:r>
        <w:t xml:space="preserve">Für jeden weiteren Forest werden die Schritte 1–9</w:t>
      </w:r>
      <w:r>
        <w:t xml:space="preserve"> </w:t>
      </w:r>
      <w:r>
        <w:rPr>
          <w:b/>
          <w:bCs/>
        </w:rPr>
        <w:t xml:space="preserve">in diesem Forest</w:t>
      </w:r>
      <w:r>
        <w:t xml:space="preserve"> </w:t>
      </w:r>
      <w:r>
        <w:t xml:space="preserve">wiederholt, mit eigenem</w:t>
      </w:r>
      <w:r>
        <w:t xml:space="preserve"> </w:t>
      </w:r>
      <w:r>
        <w:t xml:space="preserve">Tier-0-Host, eigenem</w:t>
      </w:r>
      <w:r>
        <w:t xml:space="preserve"> </w:t>
      </w:r>
      <w:r>
        <w:rPr>
          <w:rStyle w:val="VerbatimChar"/>
        </w:rPr>
        <w:t xml:space="preserve">svc-ODA-JIT$</w:t>
      </w:r>
      <w:r>
        <w:t xml:space="preserve"> </w:t>
      </w:r>
      <w:r>
        <w:t xml:space="preserve">und eigener</w:t>
      </w:r>
      <w:r>
        <w:t xml:space="preserve"> </w:t>
      </w:r>
      <w:r>
        <w:rPr>
          <w:rStyle w:val="VerbatimChar"/>
        </w:rPr>
        <w:t xml:space="preserve">ODAJit.&lt;forest&gt;.psd1</w:t>
      </w:r>
      <w:r>
        <w:t xml:space="preserve">.</w:t>
      </w:r>
    </w:p>
    <w:tbl>
      <w:tblPr>
        <w:tblStyle w:val="Table"/>
        <w:tblW w:type="pct" w:w="5000"/>
        <w:tblLayout w:type="fixed"/>
        <w:tblLook w:firstRow="1" w:lastRow="0" w:firstColumn="0" w:lastColumn="0" w:noHBand="0" w:noVBand="0" w:val="0020"/>
      </w:tblPr>
      <w:tblGrid>
        <w:gridCol w:w="1033"/>
        <w:gridCol w:w="1893"/>
        <w:gridCol w:w="1549"/>
        <w:gridCol w:w="2238"/>
        <w:gridCol w:w="1205"/>
      </w:tblGrid>
      <w:tr>
        <w:trPr>
          <w:tblHeader w:val="on"/>
        </w:trPr>
        <w:tc>
          <w:tcPr/>
          <w:p>
            <w:pPr>
              <w:pStyle w:val="Compact"/>
            </w:pPr>
            <w:r>
              <w:t xml:space="preserve">Forest</w:t>
            </w:r>
          </w:p>
        </w:tc>
        <w:tc>
          <w:tcPr/>
          <w:p>
            <w:pPr>
              <w:pStyle w:val="Compact"/>
            </w:pPr>
            <w:r>
              <w:t xml:space="preserve">Tier-0-Host</w:t>
            </w:r>
          </w:p>
        </w:tc>
        <w:tc>
          <w:tcPr/>
          <w:p>
            <w:pPr>
              <w:pStyle w:val="Compact"/>
            </w:pPr>
            <w:r>
              <w:t xml:space="preserve">Ausführer</w:t>
            </w:r>
          </w:p>
        </w:tc>
        <w:tc>
          <w:tcPr/>
          <w:p>
            <w:pPr>
              <w:pStyle w:val="Compact"/>
            </w:pPr>
            <w:r>
              <w:t xml:space="preserve">Konfiguration</w:t>
            </w:r>
          </w:p>
        </w:tc>
        <w:tc>
          <w:tcPr/>
          <w:p>
            <w:pPr>
              <w:pStyle w:val="Compact"/>
            </w:pPr>
            <w:r>
              <w:t xml:space="preserve">Fenster</w:t>
            </w:r>
          </w:p>
        </w:tc>
      </w:tr>
      <w:tr>
        <w:tc>
          <w:tcPr/>
          <w:p>
            <w:pPr>
              <w:pStyle w:val="Compact"/>
            </w:pPr>
            <w:r>
              <w:t xml:space="preserve">forest-a.example</w:t>
            </w:r>
          </w:p>
        </w:tc>
        <w:tc>
          <w:tcPr/>
          <w:p>
            <w:pPr>
              <w:pStyle w:val="Compact"/>
            </w:pPr>
            <w:r>
              <w:t xml:space="preserve">T0-MGMT-A</w:t>
            </w:r>
          </w:p>
        </w:tc>
        <w:tc>
          <w:tcPr/>
          <w:p>
            <w:pPr>
              <w:pStyle w:val="Compact"/>
            </w:pPr>
            <w:r>
              <w:rPr>
                <w:rStyle w:val="VerbatimChar"/>
              </w:rPr>
              <w:t xml:space="preserve">FORESTA\svc-ODA-JIT$</w:t>
            </w:r>
          </w:p>
        </w:tc>
        <w:tc>
          <w:tcPr/>
          <w:p>
            <w:pPr>
              <w:pStyle w:val="Compact"/>
            </w:pPr>
            <w:r>
              <w:rPr>
                <w:rStyle w:val="VerbatimChar"/>
              </w:rPr>
              <w:t xml:space="preserve">ODAJit.forest-a.psd1</w:t>
            </w:r>
          </w:p>
        </w:tc>
        <w:tc>
          <w:tcPr/>
          <w:p>
            <w:pPr>
              <w:pStyle w:val="Compact"/>
            </w:pPr>
            <w:r>
              <w:t xml:space="preserve">So 02:00</w:t>
            </w:r>
          </w:p>
        </w:tc>
      </w:tr>
      <w:tr>
        <w:tc>
          <w:tcPr/>
          <w:p>
            <w:pPr>
              <w:pStyle w:val="Compact"/>
            </w:pPr>
            <w:r>
              <w:t xml:space="preserve">forest-b.example</w:t>
            </w:r>
          </w:p>
        </w:tc>
        <w:tc>
          <w:tcPr/>
          <w:p>
            <w:pPr>
              <w:pStyle w:val="Compact"/>
            </w:pPr>
            <w:r>
              <w:t xml:space="preserve">T0-MGMT-B</w:t>
            </w:r>
          </w:p>
        </w:tc>
        <w:tc>
          <w:tcPr/>
          <w:p>
            <w:pPr>
              <w:pStyle w:val="Compact"/>
            </w:pPr>
            <w:r>
              <w:rPr>
                <w:rStyle w:val="VerbatimChar"/>
              </w:rPr>
              <w:t xml:space="preserve">FORESTB\svc-ODA-JIT$</w:t>
            </w:r>
          </w:p>
        </w:tc>
        <w:tc>
          <w:tcPr/>
          <w:p>
            <w:pPr>
              <w:pStyle w:val="Compact"/>
            </w:pPr>
            <w:r>
              <w:rPr>
                <w:rStyle w:val="VerbatimChar"/>
              </w:rPr>
              <w:t xml:space="preserve">ODAJit.forest-b.psd1</w:t>
            </w:r>
          </w:p>
        </w:tc>
        <w:tc>
          <w:tcPr/>
          <w:p>
            <w:pPr>
              <w:pStyle w:val="Compact"/>
            </w:pPr>
            <w:r>
              <w:t xml:space="preserve">So 05:00</w:t>
            </w:r>
          </w:p>
        </w:tc>
      </w:tr>
    </w:tbl>
    <w:p>
      <w:pPr>
        <w:pStyle w:val="BodyText"/>
      </w:pPr>
      <w:r>
        <w:t xml:space="preserve">Technisch kann ein Host mehrere Konfigurationen haben (die Aufgabennamen enthalten den</w:t>
      </w:r>
      <w:r>
        <w:t xml:space="preserve"> </w:t>
      </w:r>
      <w:r>
        <w:t xml:space="preserve">Forest-Namen). Das geht aber nur, wenn ein Konto in mehreren Forests Enterprise Admins ändern</w:t>
      </w:r>
      <w:r>
        <w:t xml:space="preserve"> </w:t>
      </w:r>
      <w:r>
        <w:t xml:space="preserve">darf, und genau das widerspricht der Forest-Trennung.</w:t>
      </w:r>
      <w:r>
        <w:t xml:space="preserve"> </w:t>
      </w:r>
      <w:r>
        <w:rPr>
          <w:b/>
          <w:bCs/>
        </w:rPr>
        <w:t xml:space="preserve">Nicht empfohlen.</w:t>
      </w:r>
    </w:p>
    <w:p>
      <w:pPr>
        <w:pStyle w:val="BlockText"/>
      </w:pPr>
      <w:r>
        <w:rPr>
          <w:b/>
          <w:bCs/>
        </w:rPr>
        <w:t xml:space="preserve">Variante mit Admin-Forest:</w:t>
      </w:r>
      <w:r>
        <w:t xml:space="preserve"> </w:t>
      </w:r>
      <w:r>
        <w:t xml:space="preserve">Mit einem eigenen, gehärteten Admin-Forest und einem PIM-Trust kann</w:t>
      </w:r>
      <w:r>
        <w:t xml:space="preserve"> </w:t>
      </w:r>
      <w:r>
        <w:t xml:space="preserve">der Ausführer im Admin-Forest leben. Er erhält Enterprise-Admin-Rechte in Produktion dann über einen</w:t>
      </w:r>
      <w:r>
        <w:t xml:space="preserve"> </w:t>
      </w:r>
      <w:r>
        <w:t xml:space="preserve">Shadow Principal, ohne dauerhafte Mitgliedschaft in einer Produktionsgruppe. Grundlagen, Einrichtung</w:t>
      </w:r>
      <w:r>
        <w:t xml:space="preserve"> </w:t>
      </w:r>
      <w:r>
        <w:t xml:space="preserve">und Grenzen beschreibt</w:t>
      </w:r>
      <w:r>
        <w:t xml:space="preserve"> </w:t>
      </w:r>
      <w:hyperlink r:id="rId18">
        <w:r>
          <w:rPr>
            <w:rStyle w:val="Hyperlink"/>
          </w:rPr>
          <w:t xml:space="preserve">PAM-Trust-Shadow-Principals.de.md</w:t>
        </w:r>
      </w:hyperlink>
      <w:r>
        <w:t xml:space="preserve">.</w:t>
      </w:r>
      <w:r>
        <w:t xml:space="preserve"> </w:t>
      </w:r>
      <w:r>
        <w:t xml:space="preserve">Das ODA-gMSA bleibt im Produktions-Forest.</w:t>
      </w:r>
    </w:p>
    <w:bookmarkEnd w:id="32"/>
    <w:bookmarkStart w:id="33" w:name="betrieb"/>
    <w:p>
      <w:pPr>
        <w:pStyle w:val="Heading2"/>
      </w:pPr>
      <w:r>
        <w:t xml:space="preserve">5. Betrieb</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Aufgabe</w:t>
            </w:r>
          </w:p>
        </w:tc>
        <w:tc>
          <w:tcPr/>
          <w:p>
            <w:pPr>
              <w:pStyle w:val="Compact"/>
            </w:pPr>
            <w:r>
              <w:t xml:space="preserve">Vorgehen</w:t>
            </w:r>
          </w:p>
        </w:tc>
      </w:tr>
      <w:tr>
        <w:tc>
          <w:tcPr/>
          <w:p>
            <w:pPr>
              <w:pStyle w:val="Compact"/>
            </w:pPr>
            <w:r>
              <w:t xml:space="preserve">Konfiguration ändern (z. B. Zeitfenster)</w:t>
            </w:r>
          </w:p>
        </w:tc>
        <w:tc>
          <w:tcPr/>
          <w:p>
            <w:pPr>
              <w:pStyle w:val="Compact"/>
            </w:pPr>
            <w:r>
              <w:rPr>
                <w:rStyle w:val="VerbatimChar"/>
              </w:rPr>
              <w:t xml:space="preserve">ODAJit.&lt;forest&gt;.psd1</w:t>
            </w:r>
            <w:r>
              <w:t xml:space="preserve"> </w:t>
            </w:r>
            <w:r>
              <w:t xml:space="preserve">anpassen, dann</w:t>
            </w:r>
            <w:r>
              <w:t xml:space="preserve"> </w:t>
            </w:r>
            <w:r>
              <w:rPr>
                <w:rStyle w:val="VerbatimChar"/>
              </w:rPr>
              <w:t xml:space="preserve">Register-ODAJitTasks.ps1</w:t>
            </w:r>
            <w:r>
              <w:t xml:space="preserve"> </w:t>
            </w:r>
            <w:r>
              <w:t xml:space="preserve">erneut ausführen (überschreibt die Aufgaben)</w:t>
            </w:r>
          </w:p>
        </w:tc>
      </w:tr>
      <w:tr>
        <w:tc>
          <w:tcPr/>
          <w:p>
            <w:pPr>
              <w:pStyle w:val="Compact"/>
            </w:pPr>
            <w:r>
              <w:t xml:space="preserve">Skripte aktualisieren</w:t>
            </w:r>
          </w:p>
        </w:tc>
        <w:tc>
          <w:tcPr/>
          <w:p>
            <w:pPr>
              <w:pStyle w:val="Compact"/>
            </w:pPr>
            <w:r>
              <w:t xml:space="preserve">Dateien ersetzen,</w:t>
            </w:r>
            <w:r>
              <w:t xml:space="preserve"> </w:t>
            </w:r>
            <w:r>
              <w:rPr>
                <w:rStyle w:val="VerbatimChar"/>
              </w:rPr>
              <w:t xml:space="preserve">Unblock-File</w:t>
            </w:r>
            <w:r>
              <w:t xml:space="preserve"> </w:t>
            </w:r>
            <w:r>
              <w:t xml:space="preserve">bzw. neu signieren, Probelauf (Schritt 7)</w:t>
            </w:r>
          </w:p>
        </w:tc>
      </w:tr>
      <w:tr>
        <w:tc>
          <w:tcPr/>
          <w:p>
            <w:pPr>
              <w:pStyle w:val="Compact"/>
            </w:pPr>
            <w:r>
              <w:t xml:space="preserve">Notfall: EA sofort entziehen</w:t>
            </w:r>
          </w:p>
        </w:tc>
        <w:tc>
          <w:tcPr/>
          <w:p>
            <w:pPr>
              <w:pStyle w:val="Compact"/>
            </w:pPr>
            <w:r>
              <w:rPr>
                <w:rStyle w:val="VerbatimChar"/>
              </w:rPr>
              <w:t xml:space="preserve">.\Start-ODAJitRevokeWatcher.ps1 -ConfigPath … -RevokeNow</w:t>
            </w:r>
          </w:p>
        </w:tc>
      </w:tr>
      <w:tr>
        <w:tc>
          <w:tcPr/>
          <w:p>
            <w:pPr>
              <w:pStyle w:val="Compact"/>
            </w:pPr>
            <w:r>
              <w:t xml:space="preserve">Manueller ODA-Lauf</w:t>
            </w:r>
          </w:p>
        </w:tc>
        <w:tc>
          <w:tcPr/>
          <w:p>
            <w:pPr>
              <w:pStyle w:val="Compact"/>
            </w:pPr>
            <w:r>
              <w:rPr>
                <w:rStyle w:val="VerbatimChar"/>
              </w:rPr>
              <w:t xml:space="preserve">Start-ODAJitGrant.ps1 -StartOdaTasks</w:t>
            </w:r>
            <w:r>
              <w:t xml:space="preserve">, danach</w:t>
            </w:r>
            <w:r>
              <w:t xml:space="preserve"> </w:t>
            </w:r>
            <w:r>
              <w:rPr>
                <w:rStyle w:val="VerbatimChar"/>
              </w:rPr>
              <w:t xml:space="preserve">Start-ODAJitRevokeWatcher.ps1 -WindowStart (Get-Date)</w:t>
            </w:r>
          </w:p>
        </w:tc>
      </w:tr>
      <w:tr>
        <w:tc>
          <w:tcPr/>
          <w:p>
            <w:pPr>
              <w:pStyle w:val="Compact"/>
            </w:pPr>
            <w:r>
              <w:t xml:space="preserve">Logs</w:t>
            </w:r>
          </w:p>
        </w:tc>
        <w:tc>
          <w:tcPr/>
          <w:p>
            <w:pPr>
              <w:pStyle w:val="Compact"/>
            </w:pPr>
            <w:r>
              <w:rPr>
                <w:rStyle w:val="VerbatimChar"/>
              </w:rPr>
              <w:t xml:space="preserve">C:\ODA-JIT\Logs</w:t>
            </w:r>
            <w:r>
              <w:t xml:space="preserve"> </w:t>
            </w:r>
            <w:r>
              <w:t xml:space="preserve">– ältere Dateien regelmäßig bereinigen, z. B. nach 90 Tagen</w:t>
            </w:r>
          </w:p>
        </w:tc>
      </w:tr>
      <w:tr>
        <w:tc>
          <w:tcPr/>
          <w:p>
            <w:pPr>
              <w:pStyle w:val="Compact"/>
            </w:pPr>
            <w:r>
              <w:t xml:space="preserve">Deinstallation</w:t>
            </w:r>
          </w:p>
        </w:tc>
        <w:tc>
          <w:tcPr/>
          <w:p>
            <w:pPr>
              <w:pStyle w:val="Compact"/>
            </w:pPr>
            <w:r>
              <w:rPr>
                <w:rStyle w:val="VerbatimChar"/>
              </w:rPr>
              <w:t xml:space="preserve">.\Register-ODAJitTasks.ps1 -ConfigPath … -Unregister</w:t>
            </w:r>
            <w:r>
              <w:t xml:space="preserve">, danach Ordner, Ausführer-gMSA und Collector-Rechte entfernen</w:t>
            </w:r>
          </w:p>
        </w:tc>
      </w:tr>
    </w:tbl>
    <w:bookmarkEnd w:id="33"/>
    <w:bookmarkStart w:id="34" w:name="fehlerbehebung"/>
    <w:p>
      <w:pPr>
        <w:pStyle w:val="Heading2"/>
      </w:pPr>
      <w:r>
        <w:t xml:space="preserve">6. Fehlerbehebung</w:t>
      </w:r>
    </w:p>
    <w:tbl>
      <w:tblPr>
        <w:tblStyle w:val="Table"/>
        <w:tblW w:type="pct" w:w="5000"/>
        <w:tblLayout w:type="fixed"/>
        <w:tblLook w:firstRow="1" w:lastRow="0" w:firstColumn="0" w:lastColumn="0" w:noHBand="0" w:noVBand="0" w:val="0020"/>
      </w:tblPr>
      <w:tblGrid>
        <w:gridCol w:w="2772"/>
        <w:gridCol w:w="2772"/>
        <w:gridCol w:w="2376"/>
      </w:tblGrid>
      <w:tr>
        <w:trPr>
          <w:tblHeader w:val="on"/>
        </w:trPr>
        <w:tc>
          <w:tcPr/>
          <w:p>
            <w:pPr>
              <w:pStyle w:val="Compact"/>
            </w:pPr>
            <w:r>
              <w:t xml:space="preserve">Symptom</w:t>
            </w:r>
          </w:p>
        </w:tc>
        <w:tc>
          <w:tcPr/>
          <w:p>
            <w:pPr>
              <w:pStyle w:val="Compact"/>
            </w:pPr>
            <w:r>
              <w:t xml:space="preserve">Ursache</w:t>
            </w:r>
          </w:p>
        </w:tc>
        <w:tc>
          <w:tcPr/>
          <w:p>
            <w:pPr>
              <w:pStyle w:val="Compact"/>
            </w:pPr>
            <w:r>
              <w:t xml:space="preserve">Lösung</w:t>
            </w:r>
          </w:p>
        </w:tc>
      </w:tr>
      <w:tr>
        <w:tc>
          <w:tcPr/>
          <w:p>
            <w:pPr>
              <w:pStyle w:val="Compact"/>
            </w:pPr>
            <w:r>
              <w:t xml:space="preserve">Aufgabe startet nicht, Ergebnis 0x8007052E / 0x80070569</w:t>
            </w:r>
          </w:p>
        </w:tc>
        <w:tc>
          <w:tcPr/>
          <w:p>
            <w:pPr>
              <w:pStyle w:val="Compact"/>
            </w:pPr>
            <w:r>
              <w:t xml:space="preserve">gMSA nicht installiert oder kein Batch-Anmelderecht</w:t>
            </w:r>
          </w:p>
        </w:tc>
        <w:tc>
          <w:tcPr/>
          <w:p>
            <w:pPr>
              <w:pStyle w:val="Compact"/>
            </w:pPr>
            <w:r>
              <w:rPr>
                <w:rStyle w:val="VerbatimChar"/>
              </w:rPr>
              <w:t xml:space="preserve">Test-ADServiceAccount svc-ODA-JIT</w:t>
            </w:r>
            <w:r>
              <w:t xml:space="preserve"> </w:t>
            </w:r>
            <w:r>
              <w:t xml:space="preserve">auf dem Tier-0-Host; „Als Stapelverarbeitungsauftrag anmelden“ prüfen</w:t>
            </w:r>
          </w:p>
        </w:tc>
      </w:tr>
      <w:tr>
        <w:tc>
          <w:tcPr/>
          <w:p>
            <w:pPr>
              <w:pStyle w:val="Compact"/>
            </w:pPr>
            <w:r>
              <w:t xml:space="preserve">Grant Exit 1 / Event 1001 „FAILED“</w:t>
            </w:r>
          </w:p>
        </w:tc>
        <w:tc>
          <w:tcPr/>
          <w:p>
            <w:pPr>
              <w:pStyle w:val="Compact"/>
            </w:pPr>
            <w:r>
              <w:t xml:space="preserve">Ausführer ohne Rechte auf Enterprise Admins,</w:t>
            </w:r>
            <w:r>
              <w:t xml:space="preserve"> </w:t>
            </w:r>
            <w:r>
              <w:rPr>
                <w:rStyle w:val="VerbatimChar"/>
              </w:rPr>
              <w:t xml:space="preserve">ForestRootServer</w:t>
            </w:r>
            <w:r>
              <w:t xml:space="preserve"> </w:t>
            </w:r>
            <w:r>
              <w:t xml:space="preserve">nicht erreichbar</w:t>
            </w:r>
          </w:p>
        </w:tc>
        <w:tc>
          <w:tcPr/>
          <w:p>
            <w:pPr>
              <w:pStyle w:val="Compact"/>
            </w:pPr>
            <w:r>
              <w:t xml:space="preserve">Mitgliedschaft in Domain Admins der Root-Domäne prüfen; TCP 9389</w:t>
            </w:r>
          </w:p>
        </w:tc>
      </w:tr>
      <w:tr>
        <w:tc>
          <w:tcPr/>
          <w:p>
            <w:pPr>
              <w:pStyle w:val="Compact"/>
            </w:pPr>
            <w:r>
              <w:t xml:space="preserve">Grant Exit 2 / Event 1001 „NOT visible on GC“</w:t>
            </w:r>
          </w:p>
        </w:tc>
        <w:tc>
          <w:tcPr/>
          <w:p>
            <w:pPr>
              <w:pStyle w:val="Compact"/>
            </w:pPr>
            <w:r>
              <w:t xml:space="preserve">Replikation zum GC im Collector-Standort fehlt</w:t>
            </w:r>
          </w:p>
        </w:tc>
        <w:tc>
          <w:tcPr/>
          <w:p>
            <w:pPr>
              <w:pStyle w:val="Compact"/>
            </w:pPr>
            <w:r>
              <w:rPr>
                <w:rStyle w:val="VerbatimChar"/>
              </w:rPr>
              <w:t xml:space="preserve">SiteGlobalCatalogs</w:t>
            </w:r>
            <w:r>
              <w:t xml:space="preserve"> </w:t>
            </w:r>
            <w:r>
              <w:t xml:space="preserve">prüfen,</w:t>
            </w:r>
            <w:r>
              <w:t xml:space="preserve"> </w:t>
            </w:r>
            <w:r>
              <w:rPr>
                <w:rStyle w:val="VerbatimChar"/>
              </w:rPr>
              <w:t xml:space="preserve">repadmin /showrepl</w:t>
            </w:r>
            <w:r>
              <w:t xml:space="preserve">, TCP 9389 zu den GCs</w:t>
            </w:r>
          </w:p>
        </w:tc>
      </w:tr>
      <w:tr>
        <w:tc>
          <w:tcPr/>
          <w:p>
            <w:pPr>
              <w:pStyle w:val="Compact"/>
            </w:pPr>
            <w:r>
              <w:t xml:space="preserve">Fehler bei</w:t>
            </w:r>
            <w:r>
              <w:t xml:space="preserve"> </w:t>
            </w:r>
            <w:r>
              <w:rPr>
                <w:rStyle w:val="VerbatimChar"/>
              </w:rPr>
              <w:t xml:space="preserve">-MemberTimeToLive</w:t>
            </w:r>
          </w:p>
        </w:tc>
        <w:tc>
          <w:tcPr/>
          <w:p>
            <w:pPr>
              <w:pStyle w:val="Compact"/>
            </w:pPr>
            <w:r>
              <w:t xml:space="preserve">PAM-Feature nicht aktiv</w:t>
            </w:r>
          </w:p>
        </w:tc>
        <w:tc>
          <w:tcPr/>
          <w:p>
            <w:pPr>
              <w:pStyle w:val="Compact"/>
            </w:pPr>
            <w:r>
              <w:t xml:space="preserve">PAM aktivieren (2.4) oder</w:t>
            </w:r>
            <w:r>
              <w:t xml:space="preserve"> </w:t>
            </w:r>
            <w:r>
              <w:rPr>
                <w:rStyle w:val="VerbatimChar"/>
              </w:rPr>
              <w:t xml:space="preserve">UsePamTtl = $false</w:t>
            </w:r>
          </w:p>
        </w:tc>
      </w:tr>
      <w:tr>
        <w:tc>
          <w:tcPr/>
          <w:p>
            <w:pPr>
              <w:pStyle w:val="Compact"/>
            </w:pPr>
            <w:r>
              <w:t xml:space="preserve">Watcher: „Collector query failed“</w:t>
            </w:r>
          </w:p>
        </w:tc>
        <w:tc>
          <w:tcPr/>
          <w:p>
            <w:pPr>
              <w:pStyle w:val="Compact"/>
            </w:pPr>
            <w:r>
              <w:t xml:space="preserve">WinRM gesperrt oder Ausführer nicht lokaler Admin auf dem Collector-Server</w:t>
            </w:r>
          </w:p>
        </w:tc>
        <w:tc>
          <w:tcPr/>
          <w:p>
            <w:pPr>
              <w:pStyle w:val="Compact"/>
            </w:pPr>
            <w:r>
              <w:rPr>
                <w:rStyle w:val="VerbatimChar"/>
              </w:rPr>
              <w:t xml:space="preserve">Test-WSMan</w:t>
            </w:r>
            <w:r>
              <w:t xml:space="preserve">, Firewall 5985, Schritt 3</w:t>
            </w:r>
          </w:p>
        </w:tc>
      </w:tr>
      <w:tr>
        <w:tc>
          <w:tcPr/>
          <w:p>
            <w:pPr>
              <w:pStyle w:val="Compact"/>
            </w:pPr>
            <w:r>
              <w:t xml:space="preserve">Watcher: „Result file check failed“</w:t>
            </w:r>
          </w:p>
        </w:tc>
        <w:tc>
          <w:tcPr/>
          <w:p>
            <w:pPr>
              <w:pStyle w:val="Compact"/>
            </w:pPr>
            <w:r>
              <w:t xml:space="preserve">Kein Zugriff auf</w:t>
            </w:r>
            <w:r>
              <w:t xml:space="preserve"> </w:t>
            </w:r>
            <w:r>
              <w:rPr>
                <w:rStyle w:val="VerbatimChar"/>
              </w:rPr>
              <w:t xml:space="preserve">C$</w:t>
            </w:r>
            <w:r>
              <w:t xml:space="preserve"> </w:t>
            </w:r>
            <w:r>
              <w:t xml:space="preserve">des Collector-Servers</w:t>
            </w:r>
          </w:p>
        </w:tc>
        <w:tc>
          <w:tcPr/>
          <w:p>
            <w:pPr>
              <w:pStyle w:val="Compact"/>
            </w:pPr>
            <w:r>
              <w:t xml:space="preserve">Firewall 445, lokaler Admin auf dem Collector-Server,</w:t>
            </w:r>
            <w:r>
              <w:t xml:space="preserve"> </w:t>
            </w:r>
            <w:r>
              <w:rPr>
                <w:rStyle w:val="VerbatimChar"/>
              </w:rPr>
              <w:t xml:space="preserve">WorkingDirectory</w:t>
            </w:r>
            <w:r>
              <w:t xml:space="preserve"> </w:t>
            </w:r>
            <w:r>
              <w:t xml:space="preserve">prüfen</w:t>
            </w:r>
          </w:p>
        </w:tc>
      </w:tr>
      <w:tr>
        <w:tc>
          <w:tcPr/>
          <w:p>
            <w:pPr>
              <w:pStyle w:val="Compact"/>
            </w:pPr>
            <w:r>
              <w:t xml:space="preserve">Grant: „ODA task(s) not found“, obwohl die Aufgaben existieren</w:t>
            </w:r>
          </w:p>
        </w:tc>
        <w:tc>
          <w:tcPr/>
          <w:p>
            <w:pPr>
              <w:pStyle w:val="Compact"/>
            </w:pPr>
            <w:r>
              <w:rPr>
                <w:rStyle w:val="VerbatimChar"/>
              </w:rPr>
              <w:t xml:space="preserve">OdaTaskPath</w:t>
            </w:r>
            <w:r>
              <w:t xml:space="preserve"> </w:t>
            </w:r>
            <w:r>
              <w:t xml:space="preserve">zeigt auf den falschen</w:t>
            </w:r>
            <w:r>
              <w:t xml:space="preserve"> </w:t>
            </w:r>
            <w:r>
              <w:rPr>
                <w:rStyle w:val="VerbatimChar"/>
              </w:rPr>
              <w:t xml:space="preserve">AOI-&lt;WorkspaceId&gt;</w:t>
            </w:r>
            <w:r>
              <w:t xml:space="preserve">-Ordner (mehrere ODA-Instanzen auf dem Collector)</w:t>
            </w:r>
          </w:p>
        </w:tc>
        <w:tc>
          <w:tcPr/>
          <w:p>
            <w:pPr>
              <w:pStyle w:val="Compact"/>
            </w:pPr>
            <w:r>
              <w:t xml:space="preserve">Aufgaben mit</w:t>
            </w:r>
            <w:r>
              <w:t xml:space="preserve"> </w:t>
            </w:r>
            <w:r>
              <w:rPr>
                <w:rStyle w:val="VerbatimChar"/>
              </w:rPr>
              <w:t xml:space="preserve">Get-ScheduledTask -TaskPath '\Microsoft\Operations Management Suite\*'</w:t>
            </w:r>
            <w:r>
              <w:t xml:space="preserve"> </w:t>
            </w:r>
            <w:r>
              <w:t xml:space="preserve">auflisten und den Ordner der richtigen Instanz übernehmen (Schritt 5)</w:t>
            </w:r>
          </w:p>
        </w:tc>
      </w:tr>
      <w:tr>
        <w:tc>
          <w:tcPr/>
          <w:p>
            <w:pPr>
              <w:pStyle w:val="Compact"/>
            </w:pPr>
            <w:r>
              <w:t xml:space="preserve">Watcher endet immer mit Deadline (Event 1012)</w:t>
            </w:r>
          </w:p>
        </w:tc>
        <w:tc>
          <w:tcPr/>
          <w:p>
            <w:pPr>
              <w:pStyle w:val="Compact"/>
            </w:pPr>
            <w:r>
              <w:t xml:space="preserve">Zeitplan der ODA-Aufgaben passt nicht zu</w:t>
            </w:r>
            <w:r>
              <w:t xml:space="preserve"> </w:t>
            </w:r>
            <w:r>
              <w:rPr>
                <w:rStyle w:val="VerbatimChar"/>
              </w:rPr>
              <w:t xml:space="preserve">WindowDay</w:t>
            </w:r>
            <w:r>
              <w:t xml:space="preserve">/</w:t>
            </w:r>
            <w:r>
              <w:rPr>
                <w:rStyle w:val="VerbatimChar"/>
              </w:rPr>
              <w:t xml:space="preserve">WindowStart</w:t>
            </w:r>
            <w:r>
              <w:t xml:space="preserve">, falsche</w:t>
            </w:r>
            <w:r>
              <w:t xml:space="preserve"> </w:t>
            </w:r>
            <w:r>
              <w:rPr>
                <w:rStyle w:val="VerbatimChar"/>
              </w:rPr>
              <w:t xml:space="preserve">OdaTaskNames</w:t>
            </w:r>
          </w:p>
        </w:tc>
        <w:tc>
          <w:tcPr/>
          <w:p>
            <w:pPr>
              <w:pStyle w:val="Compact"/>
            </w:pPr>
            <w:r>
              <w:t xml:space="preserve">Schritt 6; Log zeigt</w:t>
            </w:r>
            <w:r>
              <w:t xml:space="preserve"> </w:t>
            </w:r>
            <w:r>
              <w:rPr>
                <w:rStyle w:val="VerbatimChar"/>
              </w:rPr>
              <w:t xml:space="preserve">Missing=[…]</w:t>
            </w:r>
          </w:p>
        </w:tc>
      </w:tr>
      <w:tr>
        <w:tc>
          <w:tcPr/>
          <w:p>
            <w:pPr>
              <w:pStyle w:val="Compact"/>
            </w:pPr>
            <w:r>
              <w:t xml:space="preserve">Watcher endet mit</w:t>
            </w:r>
            <w:r>
              <w:t xml:space="preserve"> </w:t>
            </w:r>
            <w:r>
              <w:rPr>
                <w:rStyle w:val="VerbatimChar"/>
              </w:rPr>
              <w:t xml:space="preserve">Incomplete</w:t>
            </w:r>
            <w:r>
              <w:t xml:space="preserve">, ein Assessment fehlt (Event 1013)</w:t>
            </w:r>
          </w:p>
        </w:tc>
        <w:tc>
          <w:tcPr/>
          <w:p>
            <w:pPr>
              <w:pStyle w:val="Compact"/>
            </w:pPr>
            <w:r>
              <w:rPr>
                <w:rStyle w:val="VerbatimChar"/>
              </w:rPr>
              <w:t xml:space="preserve">ADAssessment</w:t>
            </w:r>
            <w:r>
              <w:t xml:space="preserve"> </w:t>
            </w:r>
            <w:r>
              <w:t xml:space="preserve">und</w:t>
            </w:r>
            <w:r>
              <w:t xml:space="preserve"> </w:t>
            </w:r>
            <w:r>
              <w:rPr>
                <w:rStyle w:val="VerbatimChar"/>
              </w:rPr>
              <w:t xml:space="preserve">ADSecurityAssessment</w:t>
            </w:r>
            <w:r>
              <w:t xml:space="preserve"> </w:t>
            </w:r>
            <w:r>
              <w:t xml:space="preserve">laufen an</w:t>
            </w:r>
            <w:r>
              <w:t xml:space="preserve"> </w:t>
            </w:r>
            <w:r>
              <w:rPr>
                <w:b/>
                <w:bCs/>
              </w:rPr>
              <w:t xml:space="preserve">verschiedenen Tagen</w:t>
            </w:r>
          </w:p>
        </w:tc>
        <w:tc>
          <w:tcPr/>
          <w:p>
            <w:pPr>
              <w:pStyle w:val="Compact"/>
            </w:pPr>
            <w:r>
              <w:t xml:space="preserve">Beide auf denselben</w:t>
            </w:r>
            <w:r>
              <w:t xml:space="preserve"> </w:t>
            </w:r>
            <w:r>
              <w:rPr>
                <w:rStyle w:val="VerbatimChar"/>
              </w:rPr>
              <w:t xml:space="preserve">WindowDay</w:t>
            </w:r>
            <w:r>
              <w:t xml:space="preserve"> </w:t>
            </w:r>
            <w:r>
              <w:t xml:space="preserve">legen (Schritt 6, Option A) oder zwei getrennte Fenster (Option B)</w:t>
            </w:r>
          </w:p>
        </w:tc>
      </w:tr>
      <w:tr>
        <w:tc>
          <w:tcPr/>
          <w:p>
            <w:pPr>
              <w:pStyle w:val="Compact"/>
            </w:pPr>
            <w:r>
              <w:t xml:space="preserve">Keine Events im Application-Log</w:t>
            </w:r>
          </w:p>
        </w:tc>
        <w:tc>
          <w:tcPr/>
          <w:p>
            <w:pPr>
              <w:pStyle w:val="Compact"/>
            </w:pPr>
            <w:r>
              <w:t xml:space="preserve">Ereignisquelle fehlt</w:t>
            </w:r>
          </w:p>
        </w:tc>
        <w:tc>
          <w:tcPr/>
          <w:p>
            <w:pPr>
              <w:pStyle w:val="Compact"/>
            </w:pPr>
            <w:r>
              <w:rPr>
                <w:rStyle w:val="VerbatimChar"/>
              </w:rPr>
              <w:t xml:space="preserve">Register-ODAJitTasks.ps1</w:t>
            </w:r>
            <w:r>
              <w:t xml:space="preserve"> </w:t>
            </w:r>
            <w:r>
              <w:t xml:space="preserve">als Administrator ausführen</w:t>
            </w:r>
          </w:p>
        </w:tc>
      </w:tr>
      <w:tr>
        <w:tc>
          <w:tcPr/>
          <w:p>
            <w:pPr>
              <w:pStyle w:val="Compact"/>
            </w:pPr>
            <w:r>
              <w:t xml:space="preserve">Skript startet nicht („nicht digital signiert“)</w:t>
            </w:r>
          </w:p>
        </w:tc>
        <w:tc>
          <w:tcPr/>
          <w:p>
            <w:pPr>
              <w:pStyle w:val="Compact"/>
            </w:pPr>
            <w:r>
              <w:t xml:space="preserve">Internet-Kennzeichnung oder</w:t>
            </w:r>
            <w:r>
              <w:t xml:space="preserve"> </w:t>
            </w:r>
            <w:r>
              <w:rPr>
                <w:rStyle w:val="VerbatimChar"/>
              </w:rPr>
              <w:t xml:space="preserve">AllSigned</w:t>
            </w:r>
            <w:r>
              <w:t xml:space="preserve"> </w:t>
            </w:r>
            <w:r>
              <w:t xml:space="preserve">ohne Signatur</w:t>
            </w:r>
          </w:p>
        </w:tc>
        <w:tc>
          <w:tcPr/>
          <w:p>
            <w:pPr>
              <w:pStyle w:val="Compact"/>
            </w:pPr>
            <w:r>
              <w:rPr>
                <w:rStyle w:val="VerbatimChar"/>
              </w:rPr>
              <w:t xml:space="preserve">Unblock-File</w:t>
            </w:r>
            <w:r>
              <w:t xml:space="preserve"> </w:t>
            </w:r>
            <w:r>
              <w:t xml:space="preserve">bzw. Skripte signieren</w:t>
            </w:r>
          </w:p>
        </w:tc>
      </w:tr>
    </w:tbl>
    <w:bookmarkEnd w:id="34"/>
    <w:bookmarkEnd w:id="35"/>
    <w:sectPr w:rsidR="00FC693F" w:rsidRPr="0006063C" w:rsidSect="00034616">
      <w:pgSz w:h="15840" w:w="12240"/>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1F3A5F"/>
      <w:sz w:val="3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1F3A5F"/>
      <w:sz w:val="25"/>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1F3A5F"/>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ODA-JIT-Deployment.md" TargetMode="External" /><Relationship Type="http://schemas.openxmlformats.org/officeDocument/2006/relationships/hyperlink" Id="rId10" Target="ODA-JIT-EnterpriseAdmin-Konzept.docx" TargetMode="External" /><Relationship Type="http://schemas.openxmlformats.org/officeDocument/2006/relationships/hyperlink" Id="rId11" Target="ODA-MultiForest-Setup-Leitfaden.docx" TargetMode="External" /><Relationship Type="http://schemas.openxmlformats.org/officeDocument/2006/relationships/hyperlink" Id="rId18" Target="PAM-Trust-Shadow-Principals.de.md" TargetMode="External" /></Relationships>
</file>

<file path=word/_rels/footnotes.xml.rels><?xml version="1.0" encoding="UTF-8"?><Relationships xmlns="http://schemas.openxmlformats.org/package/2006/relationships"><Relationship Type="http://schemas.openxmlformats.org/officeDocument/2006/relationships/hyperlink" Id="rId9" Target="ODA-JIT-Deployment.md" TargetMode="External" /><Relationship Type="http://schemas.openxmlformats.org/officeDocument/2006/relationships/hyperlink" Id="rId10" Target="ODA-JIT-EnterpriseAdmin-Konzept.docx" TargetMode="External" /><Relationship Type="http://schemas.openxmlformats.org/officeDocument/2006/relationships/hyperlink" Id="rId11" Target="ODA-MultiForest-Setup-Leitfaden.docx" TargetMode="External" /><Relationship Type="http://schemas.openxmlformats.org/officeDocument/2006/relationships/hyperlink" Id="rId18" Target="PAM-Trust-Shadow-Principals.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2026-10-21T11:54:14Z</dcterms:created>
  <dcterms:modified xsi:type="dcterms:W3CDTF">2026-10-21T11:54:14Z</dcterms:modified>
</cp:coreProperties>
</file>

<file path=docProps/custom.xml><?xml version="1.0" encoding="utf-8"?>
<Properties xmlns="http://schemas.openxmlformats.org/officeDocument/2006/custom-properties" xmlns:vt="http://schemas.openxmlformats.org/officeDocument/2006/docPropsVTypes"/>
</file>