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BF81C8" w14:textId="7A6FFDA0" w:rsidR="00DA02D8" w:rsidRDefault="001B513C" w:rsidP="00DA02D8">
      <w:pPr>
        <w:jc w:val="center"/>
        <w:rPr>
          <w:b/>
        </w:rPr>
      </w:pPr>
      <w:r>
        <w:rPr>
          <w:b/>
        </w:rPr>
        <w:t>CLASE 4</w:t>
      </w:r>
      <w:r w:rsidR="00DA02D8">
        <w:rPr>
          <w:b/>
        </w:rPr>
        <w:t xml:space="preserve"> - ACTIVIDAD DE APRENDIZAJE</w:t>
      </w:r>
    </w:p>
    <w:p w14:paraId="37E2D782" w14:textId="77777777" w:rsidR="00DA02D8" w:rsidRDefault="00DA02D8">
      <w:pPr>
        <w:jc w:val="center"/>
        <w:rPr>
          <w:b/>
        </w:rPr>
      </w:pPr>
    </w:p>
    <w:p w14:paraId="147267D4" w14:textId="77777777" w:rsidR="00670986" w:rsidRDefault="00781477">
      <w:pPr>
        <w:jc w:val="center"/>
        <w:rPr>
          <w:b/>
        </w:rPr>
      </w:pPr>
      <w:r>
        <w:rPr>
          <w:b/>
        </w:rPr>
        <w:t>DIPLOMADO EN ANÁLISIS DE DATOS CON R PARA LA ACUICULTURA</w:t>
      </w:r>
    </w:p>
    <w:p w14:paraId="0405DC14" w14:textId="77777777" w:rsidR="00DA02D8" w:rsidRDefault="00DA02D8">
      <w:pPr>
        <w:jc w:val="center"/>
        <w:rPr>
          <w:b/>
        </w:rPr>
      </w:pPr>
    </w:p>
    <w:p w14:paraId="6FD8973F" w14:textId="77777777" w:rsidR="00670986" w:rsidRDefault="00AA2720" w:rsidP="00127D3A">
      <w:pPr>
        <w:jc w:val="center"/>
        <w:rPr>
          <w:b/>
        </w:rPr>
      </w:pPr>
      <w:r>
        <w:rPr>
          <w:b/>
        </w:rPr>
        <w:t>Dr. José Gallardo</w:t>
      </w:r>
    </w:p>
    <w:p w14:paraId="632F3DA0" w14:textId="77777777" w:rsidR="00127D3A" w:rsidRPr="00127D3A" w:rsidRDefault="00127D3A" w:rsidP="00127D3A">
      <w:pPr>
        <w:jc w:val="center"/>
      </w:pPr>
      <w:r w:rsidRPr="00127D3A"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Profesor adjunto de la Pontificia Universidad Católica de Valparaíso</w:t>
      </w:r>
      <w:r w:rsidRPr="00127D3A">
        <w:rPr>
          <w:rFonts w:ascii="Helvetica Neue" w:hAnsi="Helvetica Neue"/>
          <w:color w:val="333333"/>
          <w:sz w:val="21"/>
          <w:szCs w:val="21"/>
        </w:rPr>
        <w:br/>
      </w:r>
      <w:hyperlink r:id="rId6" w:history="1">
        <w:r w:rsidRPr="00127D3A">
          <w:rPr>
            <w:rFonts w:ascii="Helvetica Neue" w:hAnsi="Helvetica Neue"/>
            <w:color w:val="337AB7"/>
            <w:sz w:val="21"/>
            <w:szCs w:val="21"/>
            <w:u w:val="single"/>
            <w:shd w:val="clear" w:color="auto" w:fill="FFFFFF"/>
          </w:rPr>
          <w:t>jose.gallardo@pucv.cl</w:t>
        </w:r>
      </w:hyperlink>
    </w:p>
    <w:p w14:paraId="265C1924" w14:textId="77777777" w:rsidR="00670986" w:rsidRDefault="00670986" w:rsidP="00E72783">
      <w:pPr>
        <w:rPr>
          <w:b/>
        </w:rPr>
      </w:pPr>
    </w:p>
    <w:p w14:paraId="69723826" w14:textId="5516A07C" w:rsidR="000303EB" w:rsidRDefault="00BE29D6" w:rsidP="000303EB">
      <w:pPr>
        <w:rPr>
          <w:b/>
        </w:rPr>
      </w:pPr>
      <w:r>
        <w:rPr>
          <w:b/>
        </w:rPr>
        <w:t xml:space="preserve">1.- </w:t>
      </w:r>
      <w:r w:rsidRPr="00BE29D6">
        <w:rPr>
          <w:b/>
        </w:rPr>
        <w:t>Identifique según corresponda los siguientes conceptos</w:t>
      </w:r>
    </w:p>
    <w:p w14:paraId="60178525" w14:textId="77777777" w:rsidR="00BE29D6" w:rsidRDefault="00BE29D6" w:rsidP="000303EB"/>
    <w:p w14:paraId="5DE101D7" w14:textId="750C788A" w:rsidR="000303EB" w:rsidRDefault="008F2AED" w:rsidP="000303EB">
      <w:pPr>
        <w:widowControl w:val="0"/>
        <w:numPr>
          <w:ilvl w:val="0"/>
          <w:numId w:val="1"/>
        </w:numPr>
        <w:jc w:val="both"/>
      </w:pPr>
      <w:r>
        <w:t>Variable</w:t>
      </w:r>
    </w:p>
    <w:p w14:paraId="1C106E7F" w14:textId="77777777" w:rsidR="000303EB" w:rsidRDefault="000303EB" w:rsidP="000303EB">
      <w:pPr>
        <w:widowControl w:val="0"/>
        <w:numPr>
          <w:ilvl w:val="0"/>
          <w:numId w:val="1"/>
        </w:numPr>
        <w:jc w:val="both"/>
      </w:pPr>
      <w:r>
        <w:t>Variable aleatoria</w:t>
      </w:r>
    </w:p>
    <w:p w14:paraId="3D6BCC5D" w14:textId="05E10C88" w:rsidR="000303EB" w:rsidRDefault="000303EB" w:rsidP="000303EB">
      <w:pPr>
        <w:widowControl w:val="0"/>
        <w:numPr>
          <w:ilvl w:val="0"/>
          <w:numId w:val="1"/>
        </w:numPr>
        <w:jc w:val="both"/>
      </w:pPr>
      <w:r>
        <w:t>Variables cuantitativas discretas.</w:t>
      </w:r>
    </w:p>
    <w:p w14:paraId="6B8BD789" w14:textId="043674C3" w:rsidR="000303EB" w:rsidRDefault="000303EB" w:rsidP="000303EB">
      <w:pPr>
        <w:widowControl w:val="0"/>
        <w:numPr>
          <w:ilvl w:val="0"/>
          <w:numId w:val="1"/>
        </w:numPr>
      </w:pPr>
      <w:r>
        <w:t xml:space="preserve">Variables </w:t>
      </w:r>
      <w:r w:rsidR="008F2AED">
        <w:t xml:space="preserve">cuantitativas </w:t>
      </w:r>
      <w:r>
        <w:t>continuas</w:t>
      </w:r>
      <w:r w:rsidR="008F2AED">
        <w:t>.</w:t>
      </w:r>
    </w:p>
    <w:p w14:paraId="043EDD48" w14:textId="7FCA078C" w:rsidR="0026399B" w:rsidRDefault="0026399B" w:rsidP="000303EB">
      <w:pPr>
        <w:widowControl w:val="0"/>
        <w:numPr>
          <w:ilvl w:val="0"/>
          <w:numId w:val="1"/>
        </w:numPr>
      </w:pPr>
      <w:r>
        <w:t>Variable categórica nominal</w:t>
      </w:r>
    </w:p>
    <w:p w14:paraId="4804EB77" w14:textId="1887C704" w:rsidR="0026399B" w:rsidRDefault="0026399B" w:rsidP="000303EB">
      <w:pPr>
        <w:widowControl w:val="0"/>
        <w:numPr>
          <w:ilvl w:val="0"/>
          <w:numId w:val="1"/>
        </w:numPr>
      </w:pPr>
      <w:r>
        <w:t>Variable categórica ordinal.</w:t>
      </w:r>
    </w:p>
    <w:p w14:paraId="1228916D" w14:textId="77777777" w:rsidR="000303EB" w:rsidRDefault="000303EB" w:rsidP="000303EB">
      <w:pPr>
        <w:widowControl w:val="0"/>
        <w:ind w:left="720"/>
        <w:jc w:val="both"/>
        <w:rPr>
          <w:b/>
        </w:rPr>
      </w:pPr>
    </w:p>
    <w:p w14:paraId="395FB09B" w14:textId="77777777" w:rsidR="000303EB" w:rsidRDefault="000303EB" w:rsidP="000303EB">
      <w:pPr>
        <w:widowControl w:val="0"/>
        <w:jc w:val="both"/>
        <w:rPr>
          <w:b/>
        </w:rPr>
      </w:pPr>
      <w:r>
        <w:rPr>
          <w:b/>
        </w:rPr>
        <w:t>Clasifique como A - F según corresponda</w:t>
      </w:r>
    </w:p>
    <w:tbl>
      <w:tblPr>
        <w:tblW w:w="101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1077"/>
        <w:gridCol w:w="1137"/>
        <w:gridCol w:w="1077"/>
        <w:gridCol w:w="1077"/>
        <w:gridCol w:w="1077"/>
        <w:gridCol w:w="1077"/>
        <w:gridCol w:w="1077"/>
      </w:tblGrid>
      <w:tr w:rsidR="008C45C7" w:rsidRPr="00210BCE" w14:paraId="322ADC20" w14:textId="77777777" w:rsidTr="008C45C7">
        <w:tc>
          <w:tcPr>
            <w:tcW w:w="2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6B4A" w14:textId="77777777" w:rsidR="008C45C7" w:rsidRPr="00210BCE" w:rsidRDefault="008C45C7" w:rsidP="005F5B1B">
            <w:pPr>
              <w:widowControl w:val="0"/>
              <w:jc w:val="both"/>
            </w:pPr>
          </w:p>
        </w:tc>
        <w:tc>
          <w:tcPr>
            <w:tcW w:w="1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EF3E5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Grupo</w:t>
            </w:r>
          </w:p>
          <w:p w14:paraId="72E1DFC1" w14:textId="6122D980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37" w:type="dxa"/>
          </w:tcPr>
          <w:p w14:paraId="570D1245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 xml:space="preserve">Grupo </w:t>
            </w:r>
          </w:p>
          <w:p w14:paraId="5E51E234" w14:textId="2B82D355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077" w:type="dxa"/>
          </w:tcPr>
          <w:p w14:paraId="6C396D62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Grupo</w:t>
            </w:r>
          </w:p>
          <w:p w14:paraId="065FBEBC" w14:textId="54F23DCB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077" w:type="dxa"/>
          </w:tcPr>
          <w:p w14:paraId="4A94511A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Grupo</w:t>
            </w:r>
          </w:p>
          <w:p w14:paraId="2224DD9C" w14:textId="4114808C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077" w:type="dxa"/>
          </w:tcPr>
          <w:p w14:paraId="4278B15D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Grupo</w:t>
            </w:r>
          </w:p>
          <w:p w14:paraId="7B565CB2" w14:textId="6A2C59AA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077" w:type="dxa"/>
          </w:tcPr>
          <w:p w14:paraId="0A3BB651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Grupo</w:t>
            </w:r>
          </w:p>
          <w:p w14:paraId="3B2F0D41" w14:textId="485F4736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077" w:type="dxa"/>
          </w:tcPr>
          <w:p w14:paraId="7690A141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Grupo</w:t>
            </w:r>
          </w:p>
          <w:p w14:paraId="171C425E" w14:textId="0A9AFAB5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</w:tr>
      <w:tr w:rsidR="008C45C7" w:rsidRPr="00210BCE" w14:paraId="4030C32B" w14:textId="6D2DC10C" w:rsidTr="008C45C7">
        <w:tc>
          <w:tcPr>
            <w:tcW w:w="2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6F204" w14:textId="258740F6" w:rsidR="008C45C7" w:rsidRPr="00210BCE" w:rsidRDefault="008C45C7" w:rsidP="005F5B1B">
            <w:pPr>
              <w:widowControl w:val="0"/>
              <w:jc w:val="both"/>
            </w:pPr>
            <w:r w:rsidRPr="00210BCE">
              <w:t>Puede tomar cualquier valor dentro de un intervalo del conjunto de los números reales y la probabilidad de que toma uno cualquiera es 0 (debido a que existe un número infinito de posibilidades).</w:t>
            </w:r>
          </w:p>
        </w:tc>
        <w:tc>
          <w:tcPr>
            <w:tcW w:w="1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F56C6" w14:textId="78F46F91" w:rsidR="008C45C7" w:rsidRPr="00210BCE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137" w:type="dxa"/>
          </w:tcPr>
          <w:p w14:paraId="72F31C48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18974385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7E05F57E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60E7AC46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32C8EFBE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0F53D64F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</w:tr>
      <w:tr w:rsidR="008C45C7" w:rsidRPr="00210BCE" w14:paraId="4501AA94" w14:textId="1E514C60" w:rsidTr="008C45C7">
        <w:tc>
          <w:tcPr>
            <w:tcW w:w="2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E646D" w14:textId="3A3C9F05" w:rsidR="008C45C7" w:rsidRPr="00210BCE" w:rsidRDefault="008C45C7" w:rsidP="005F5B1B">
            <w:pPr>
              <w:widowControl w:val="0"/>
            </w:pPr>
            <w:r w:rsidRPr="00210BCE">
              <w:t>Su valor se determina al azar. Estas se representan por letras mayúsculas y sus valores numéricos por letras minúsculas.</w:t>
            </w:r>
          </w:p>
        </w:tc>
        <w:tc>
          <w:tcPr>
            <w:tcW w:w="1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74D4" w14:textId="546911C6" w:rsidR="008C45C7" w:rsidRPr="00210BCE" w:rsidRDefault="008C45C7" w:rsidP="00401D1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1137" w:type="dxa"/>
          </w:tcPr>
          <w:p w14:paraId="1B30FA35" w14:textId="77777777" w:rsidR="008C45C7" w:rsidRDefault="008C45C7" w:rsidP="00401D18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538D9038" w14:textId="77777777" w:rsidR="008C45C7" w:rsidRDefault="008C45C7" w:rsidP="00401D18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78E2A662" w14:textId="77777777" w:rsidR="008C45C7" w:rsidRDefault="008C45C7" w:rsidP="00401D18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237C8D81" w14:textId="77777777" w:rsidR="008C45C7" w:rsidRDefault="008C45C7" w:rsidP="00401D18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7C4D50FF" w14:textId="77777777" w:rsidR="008C45C7" w:rsidRDefault="008C45C7" w:rsidP="00401D18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2FEBB0C7" w14:textId="77777777" w:rsidR="008C45C7" w:rsidRDefault="008C45C7" w:rsidP="00401D18">
            <w:pPr>
              <w:widowControl w:val="0"/>
              <w:jc w:val="center"/>
              <w:rPr>
                <w:b/>
              </w:rPr>
            </w:pPr>
          </w:p>
        </w:tc>
      </w:tr>
      <w:tr w:rsidR="008C45C7" w:rsidRPr="00210BCE" w14:paraId="415CA042" w14:textId="7FE99B14" w:rsidTr="008C45C7">
        <w:tc>
          <w:tcPr>
            <w:tcW w:w="2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9C721" w14:textId="254BFD6E" w:rsidR="008C45C7" w:rsidRPr="00210BCE" w:rsidRDefault="008C45C7" w:rsidP="0026399B">
            <w:pPr>
              <w:widowControl w:val="0"/>
            </w:pPr>
            <w:r>
              <w:t>S</w:t>
            </w:r>
            <w:r w:rsidRPr="0026399B">
              <w:t>us valores representan categorías que no obedecen a una clasificación intrínseca</w:t>
            </w:r>
            <w:r>
              <w:t>.</w:t>
            </w:r>
          </w:p>
        </w:tc>
        <w:tc>
          <w:tcPr>
            <w:tcW w:w="1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9353F" w14:textId="6F4639C7" w:rsidR="008C45C7" w:rsidRPr="00210BCE" w:rsidRDefault="008C45C7" w:rsidP="00401D1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1137" w:type="dxa"/>
          </w:tcPr>
          <w:p w14:paraId="0A34B38A" w14:textId="77777777" w:rsidR="008C45C7" w:rsidRDefault="008C45C7" w:rsidP="00401D18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25977D8A" w14:textId="77777777" w:rsidR="008C45C7" w:rsidRDefault="008C45C7" w:rsidP="00401D18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3FB7CBE2" w14:textId="77777777" w:rsidR="008C45C7" w:rsidRDefault="008C45C7" w:rsidP="00401D18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721F8867" w14:textId="77777777" w:rsidR="008C45C7" w:rsidRDefault="008C45C7" w:rsidP="00401D18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3EC0D48C" w14:textId="77777777" w:rsidR="008C45C7" w:rsidRDefault="008C45C7" w:rsidP="00401D18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3FEF57D6" w14:textId="77777777" w:rsidR="008C45C7" w:rsidRDefault="008C45C7" w:rsidP="00401D18">
            <w:pPr>
              <w:widowControl w:val="0"/>
              <w:jc w:val="center"/>
              <w:rPr>
                <w:b/>
              </w:rPr>
            </w:pPr>
          </w:p>
        </w:tc>
      </w:tr>
      <w:tr w:rsidR="008C45C7" w:rsidRPr="00210BCE" w14:paraId="54211DCA" w14:textId="5C097319" w:rsidTr="008C45C7">
        <w:tc>
          <w:tcPr>
            <w:tcW w:w="2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CCCCF" w14:textId="77777777" w:rsidR="008C45C7" w:rsidRPr="00210BCE" w:rsidRDefault="008C45C7" w:rsidP="0026399B">
            <w:pPr>
              <w:widowControl w:val="0"/>
            </w:pPr>
            <w:r w:rsidRPr="00210BCE">
              <w:t>Características que se pueden medir en un individuo o en un ambiente.</w:t>
            </w:r>
          </w:p>
        </w:tc>
        <w:tc>
          <w:tcPr>
            <w:tcW w:w="1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9E9F4" w14:textId="742378CE" w:rsidR="008C45C7" w:rsidRPr="00210BCE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1137" w:type="dxa"/>
          </w:tcPr>
          <w:p w14:paraId="64BEA87F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16C8D581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31B36418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4BCE05F0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39C6A52D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7191756C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</w:tr>
      <w:tr w:rsidR="008C45C7" w:rsidRPr="00210BCE" w14:paraId="4B3B77BB" w14:textId="7452AD49" w:rsidTr="008C45C7">
        <w:tc>
          <w:tcPr>
            <w:tcW w:w="2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0BAA8" w14:textId="77777777" w:rsidR="008C45C7" w:rsidRPr="00210BCE" w:rsidRDefault="008C45C7" w:rsidP="0026399B">
            <w:pPr>
              <w:widowControl w:val="0"/>
            </w:pPr>
            <w:r w:rsidRPr="00210BCE">
              <w:t xml:space="preserve">Puede tomar un número finito o infinito de </w:t>
            </w:r>
            <w:r w:rsidRPr="00210BCE">
              <w:lastRenderedPageBreak/>
              <w:t>valores puntales.</w:t>
            </w:r>
          </w:p>
        </w:tc>
        <w:tc>
          <w:tcPr>
            <w:tcW w:w="1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58492" w14:textId="0FDE7E3C" w:rsidR="008C45C7" w:rsidRPr="00210BCE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lastRenderedPageBreak/>
              <w:t>C</w:t>
            </w:r>
          </w:p>
        </w:tc>
        <w:tc>
          <w:tcPr>
            <w:tcW w:w="1137" w:type="dxa"/>
          </w:tcPr>
          <w:p w14:paraId="65D862A0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741F88D5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78D1541A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762F4EC6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0FEE0642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22CECFDE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</w:tr>
      <w:tr w:rsidR="008C45C7" w14:paraId="2303D8C3" w14:textId="73094559" w:rsidTr="008C45C7">
        <w:tc>
          <w:tcPr>
            <w:tcW w:w="2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D1E98" w14:textId="32A7DC27" w:rsidR="008C45C7" w:rsidRPr="00210BCE" w:rsidRDefault="008C45C7" w:rsidP="0026399B">
            <w:pPr>
              <w:widowControl w:val="0"/>
            </w:pPr>
            <w:r>
              <w:lastRenderedPageBreak/>
              <w:t>S</w:t>
            </w:r>
            <w:r w:rsidRPr="0026399B">
              <w:t>us valores representan categorías con alguna clasificación intrínseca</w:t>
            </w:r>
            <w:r>
              <w:t>.</w:t>
            </w:r>
          </w:p>
        </w:tc>
        <w:tc>
          <w:tcPr>
            <w:tcW w:w="1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B8901" w14:textId="6CB5977C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F</w:t>
            </w:r>
          </w:p>
        </w:tc>
        <w:tc>
          <w:tcPr>
            <w:tcW w:w="1137" w:type="dxa"/>
          </w:tcPr>
          <w:p w14:paraId="49AF79FB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0601D2EB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0F052A96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01CBD34D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0375E534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1077" w:type="dxa"/>
          </w:tcPr>
          <w:p w14:paraId="45B64F08" w14:textId="77777777" w:rsidR="008C45C7" w:rsidRDefault="008C45C7" w:rsidP="00401D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</w:tr>
    </w:tbl>
    <w:p w14:paraId="363D30C7" w14:textId="77777777" w:rsidR="00670986" w:rsidRDefault="00670986">
      <w:pPr>
        <w:rPr>
          <w:b/>
        </w:rPr>
      </w:pPr>
    </w:p>
    <w:p w14:paraId="79C529D2" w14:textId="30CC415E" w:rsidR="00BE29D6" w:rsidRPr="00BE29D6" w:rsidRDefault="000A3A76" w:rsidP="00BE29D6">
      <w:pPr>
        <w:spacing w:line="276" w:lineRule="auto"/>
        <w:rPr>
          <w:b/>
        </w:rPr>
      </w:pPr>
      <w:r>
        <w:rPr>
          <w:b/>
        </w:rPr>
        <w:br w:type="page"/>
      </w:r>
      <w:r w:rsidR="00BE29D6" w:rsidRPr="00BE29D6">
        <w:rPr>
          <w:b/>
        </w:rPr>
        <w:lastRenderedPageBreak/>
        <w:t>Identifique según corresponda que tipo de variables se reporta</w:t>
      </w:r>
      <w:r w:rsidR="00BE29D6">
        <w:rPr>
          <w:b/>
        </w:rPr>
        <w:t>n en los siguientes documentos</w:t>
      </w:r>
    </w:p>
    <w:p w14:paraId="435DC0AD" w14:textId="0FE9D3B0" w:rsidR="001A5577" w:rsidRDefault="001A5577" w:rsidP="001A5577">
      <w:pPr>
        <w:widowControl w:val="0"/>
        <w:jc w:val="both"/>
        <w:rPr>
          <w:b/>
        </w:rPr>
      </w:pPr>
      <w:r w:rsidRPr="001A5577">
        <w:rPr>
          <w:b/>
        </w:rPr>
        <w:t xml:space="preserve"> </w:t>
      </w:r>
    </w:p>
    <w:tbl>
      <w:tblPr>
        <w:tblW w:w="97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2268"/>
        <w:gridCol w:w="2410"/>
        <w:gridCol w:w="2521"/>
      </w:tblGrid>
      <w:tr w:rsidR="007D28F0" w:rsidRPr="00210BCE" w14:paraId="68C5F662" w14:textId="77777777" w:rsidTr="009E07A3">
        <w:tc>
          <w:tcPr>
            <w:tcW w:w="2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9759F" w14:textId="77777777" w:rsidR="007D28F0" w:rsidRPr="00210BCE" w:rsidRDefault="007D28F0" w:rsidP="00560957">
            <w:pPr>
              <w:widowControl w:val="0"/>
              <w:jc w:val="both"/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3E724" w14:textId="22C56CE6" w:rsidR="007D28F0" w:rsidRDefault="007D28F0" w:rsidP="009E0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 w:rsidRPr="001A5577">
              <w:rPr>
                <w:b/>
              </w:rPr>
              <w:t>¿Cuál es la variable en estudio?</w:t>
            </w:r>
          </w:p>
        </w:tc>
        <w:tc>
          <w:tcPr>
            <w:tcW w:w="2410" w:type="dxa"/>
          </w:tcPr>
          <w:p w14:paraId="03077E32" w14:textId="415CDE35" w:rsidR="007D28F0" w:rsidRDefault="007D28F0" w:rsidP="009E0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 w:rsidRPr="001A5577">
              <w:rPr>
                <w:b/>
              </w:rPr>
              <w:t>¿Que tipo de variable aleatoria es?</w:t>
            </w:r>
          </w:p>
        </w:tc>
        <w:tc>
          <w:tcPr>
            <w:tcW w:w="2521" w:type="dxa"/>
          </w:tcPr>
          <w:p w14:paraId="5D0D9037" w14:textId="0AEF7EA3" w:rsidR="007D28F0" w:rsidRDefault="007D28F0" w:rsidP="009E0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 w:rsidRPr="001A5577">
              <w:rPr>
                <w:b/>
              </w:rPr>
              <w:t>¿Tiene distribución normal?</w:t>
            </w:r>
          </w:p>
        </w:tc>
      </w:tr>
      <w:tr w:rsidR="007D28F0" w:rsidRPr="00210BCE" w14:paraId="34FC6A81" w14:textId="77777777" w:rsidTr="009E07A3">
        <w:tc>
          <w:tcPr>
            <w:tcW w:w="2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E72EC" w14:textId="2ECB7FDB" w:rsidR="00D62D24" w:rsidRDefault="00D62D24" w:rsidP="00560957">
            <w:pPr>
              <w:widowControl w:val="0"/>
              <w:jc w:val="both"/>
            </w:pPr>
            <w:r>
              <w:t>Caso 1 – Grupo 1</w:t>
            </w:r>
          </w:p>
          <w:p w14:paraId="0D89FE86" w14:textId="2535B3C6" w:rsidR="007D28F0" w:rsidRPr="009E07A3" w:rsidRDefault="009E07A3" w:rsidP="00560957">
            <w:pPr>
              <w:widowControl w:val="0"/>
              <w:jc w:val="both"/>
            </w:pPr>
            <w:r>
              <w:t>Tesis enfermedades del camarón *</w:t>
            </w:r>
            <w:r w:rsidR="007D28F0" w:rsidRPr="009E07A3">
              <w:t>Litopenaeus vannamei*. Rodriguez, 2016.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603E5" w14:textId="23A301D0" w:rsidR="007D28F0" w:rsidRPr="00210BCE" w:rsidRDefault="007D28F0" w:rsidP="00560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2410" w:type="dxa"/>
          </w:tcPr>
          <w:p w14:paraId="560017EB" w14:textId="77777777" w:rsidR="007D28F0" w:rsidRDefault="007D28F0" w:rsidP="00560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2521" w:type="dxa"/>
          </w:tcPr>
          <w:p w14:paraId="5CA28743" w14:textId="77777777" w:rsidR="007D28F0" w:rsidRDefault="007D28F0" w:rsidP="00560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</w:tr>
      <w:tr w:rsidR="007D28F0" w:rsidRPr="00210BCE" w14:paraId="7D827952" w14:textId="77777777" w:rsidTr="009E07A3">
        <w:tc>
          <w:tcPr>
            <w:tcW w:w="2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6CD7D" w14:textId="486F4DE0" w:rsidR="00D62D24" w:rsidRDefault="00D62D24" w:rsidP="00D62D24">
            <w:pPr>
              <w:widowControl w:val="0"/>
              <w:jc w:val="both"/>
            </w:pPr>
            <w:r>
              <w:t>Caso 2</w:t>
            </w:r>
            <w:r>
              <w:t xml:space="preserve"> – Grupo </w:t>
            </w:r>
            <w:r>
              <w:t>2</w:t>
            </w:r>
          </w:p>
          <w:p w14:paraId="528EAD8E" w14:textId="4471CB6A" w:rsidR="007D28F0" w:rsidRPr="009E07A3" w:rsidRDefault="007D28F0" w:rsidP="00560957">
            <w:pPr>
              <w:widowControl w:val="0"/>
            </w:pPr>
            <w:r w:rsidRPr="009E07A3">
              <w:t>Informe Etiología e Identificación de Cataratas. INTESAL, 2014.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5007E" w14:textId="3F8950B8" w:rsidR="007D28F0" w:rsidRPr="00210BCE" w:rsidRDefault="007D28F0" w:rsidP="00560957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410" w:type="dxa"/>
          </w:tcPr>
          <w:p w14:paraId="4310CECB" w14:textId="77777777" w:rsidR="007D28F0" w:rsidRDefault="007D28F0" w:rsidP="00560957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521" w:type="dxa"/>
          </w:tcPr>
          <w:p w14:paraId="76DA2699" w14:textId="77777777" w:rsidR="007D28F0" w:rsidRDefault="007D28F0" w:rsidP="00560957">
            <w:pPr>
              <w:widowControl w:val="0"/>
              <w:jc w:val="center"/>
              <w:rPr>
                <w:b/>
              </w:rPr>
            </w:pPr>
          </w:p>
        </w:tc>
      </w:tr>
      <w:tr w:rsidR="007D28F0" w:rsidRPr="00210BCE" w14:paraId="7FD38772" w14:textId="77777777" w:rsidTr="009E07A3">
        <w:tc>
          <w:tcPr>
            <w:tcW w:w="2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B7479" w14:textId="58DD26D2" w:rsidR="00D62D24" w:rsidRDefault="00D62D24" w:rsidP="00D62D24">
            <w:pPr>
              <w:widowControl w:val="0"/>
              <w:jc w:val="both"/>
            </w:pPr>
            <w:r>
              <w:t>Caso 3</w:t>
            </w:r>
            <w:r>
              <w:t xml:space="preserve"> – Grupo </w:t>
            </w:r>
            <w:r>
              <w:t>3</w:t>
            </w:r>
          </w:p>
          <w:p w14:paraId="11754058" w14:textId="68D44B47" w:rsidR="007D28F0" w:rsidRPr="009E07A3" w:rsidRDefault="007D28F0" w:rsidP="00560957">
            <w:pPr>
              <w:widowControl w:val="0"/>
            </w:pPr>
            <w:r w:rsidRPr="009E07A3">
              <w:t>Paper marcador genético asociada al sexo en camaron Tigre *Penaeus monodon*. Robinson, 2014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225B1" w14:textId="11EA799D" w:rsidR="007D28F0" w:rsidRPr="00210BCE" w:rsidRDefault="007D28F0" w:rsidP="00560957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410" w:type="dxa"/>
          </w:tcPr>
          <w:p w14:paraId="50DCDA35" w14:textId="77777777" w:rsidR="007D28F0" w:rsidRDefault="007D28F0" w:rsidP="00560957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2521" w:type="dxa"/>
          </w:tcPr>
          <w:p w14:paraId="43ABF41A" w14:textId="77777777" w:rsidR="007D28F0" w:rsidRDefault="007D28F0" w:rsidP="00560957">
            <w:pPr>
              <w:widowControl w:val="0"/>
              <w:jc w:val="center"/>
              <w:rPr>
                <w:b/>
              </w:rPr>
            </w:pPr>
          </w:p>
        </w:tc>
      </w:tr>
      <w:tr w:rsidR="007D28F0" w:rsidRPr="00210BCE" w14:paraId="0E095095" w14:textId="77777777" w:rsidTr="009E07A3">
        <w:tc>
          <w:tcPr>
            <w:tcW w:w="2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73A81" w14:textId="2EFDD266" w:rsidR="00D62D24" w:rsidRDefault="00D62D24" w:rsidP="00D62D24">
            <w:pPr>
              <w:widowControl w:val="0"/>
              <w:jc w:val="both"/>
            </w:pPr>
            <w:r>
              <w:t>Caso 4</w:t>
            </w:r>
            <w:r>
              <w:t xml:space="preserve"> – Grupo </w:t>
            </w:r>
            <w:r>
              <w:t>4</w:t>
            </w:r>
          </w:p>
          <w:p w14:paraId="71002D0D" w14:textId="5D058B6B" w:rsidR="007D28F0" w:rsidRPr="009E07A3" w:rsidRDefault="007D28F0" w:rsidP="00560957">
            <w:pPr>
              <w:widowControl w:val="0"/>
            </w:pPr>
            <w:r w:rsidRPr="009E07A3">
              <w:t>Paper efecto de coinfección en salmon del Atlántico. Figueroa, 2017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D49AE" w14:textId="6B483C8C" w:rsidR="007D28F0" w:rsidRPr="00210BCE" w:rsidRDefault="007D28F0" w:rsidP="00560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2410" w:type="dxa"/>
          </w:tcPr>
          <w:p w14:paraId="149058BA" w14:textId="77777777" w:rsidR="007D28F0" w:rsidRDefault="007D28F0" w:rsidP="00560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2521" w:type="dxa"/>
          </w:tcPr>
          <w:p w14:paraId="00A89A1C" w14:textId="77777777" w:rsidR="007D28F0" w:rsidRDefault="007D28F0" w:rsidP="00560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</w:tr>
      <w:tr w:rsidR="007D28F0" w:rsidRPr="00210BCE" w14:paraId="44DEA57F" w14:textId="77777777" w:rsidTr="009E07A3">
        <w:tc>
          <w:tcPr>
            <w:tcW w:w="2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D5883" w14:textId="7B70DA74" w:rsidR="00D62D24" w:rsidRDefault="00D62D24" w:rsidP="00D62D24">
            <w:pPr>
              <w:widowControl w:val="0"/>
              <w:jc w:val="both"/>
            </w:pPr>
            <w:r>
              <w:t>Caso 5</w:t>
            </w:r>
            <w:r>
              <w:t xml:space="preserve"> – Grupo </w:t>
            </w:r>
            <w:r>
              <w:t>5</w:t>
            </w:r>
          </w:p>
          <w:p w14:paraId="16652A7D" w14:textId="5D8BF607" w:rsidR="007D28F0" w:rsidRPr="009E07A3" w:rsidRDefault="007D28F0" w:rsidP="00560957">
            <w:pPr>
              <w:widowControl w:val="0"/>
            </w:pPr>
            <w:r w:rsidRPr="009E07A3">
              <w:t>Paper biorremediación por poliquetos en sistema RAS. Gomez, 2018.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BC664" w14:textId="4D47AFC2" w:rsidR="007D28F0" w:rsidRPr="00210BCE" w:rsidRDefault="007D28F0" w:rsidP="00560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2410" w:type="dxa"/>
          </w:tcPr>
          <w:p w14:paraId="3E96C105" w14:textId="77777777" w:rsidR="007D28F0" w:rsidRDefault="007D28F0" w:rsidP="00560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2521" w:type="dxa"/>
          </w:tcPr>
          <w:p w14:paraId="3877BCBA" w14:textId="77777777" w:rsidR="007D28F0" w:rsidRDefault="007D28F0" w:rsidP="00560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</w:tr>
      <w:tr w:rsidR="007D28F0" w14:paraId="56AE455E" w14:textId="77777777" w:rsidTr="009E07A3">
        <w:tc>
          <w:tcPr>
            <w:tcW w:w="2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990BF" w14:textId="61744055" w:rsidR="00D62D24" w:rsidRDefault="00D62D24" w:rsidP="00D62D24">
            <w:pPr>
              <w:widowControl w:val="0"/>
              <w:jc w:val="both"/>
            </w:pPr>
            <w:r>
              <w:t>Caso 6</w:t>
            </w:r>
            <w:r>
              <w:t xml:space="preserve"> –</w:t>
            </w:r>
            <w:r>
              <w:t xml:space="preserve"> Grupo 6</w:t>
            </w:r>
          </w:p>
          <w:p w14:paraId="2C7FD740" w14:textId="3713555D" w:rsidR="007D28F0" w:rsidRPr="009E07A3" w:rsidRDefault="007D28F0" w:rsidP="00560957">
            <w:pPr>
              <w:widowControl w:val="0"/>
            </w:pPr>
            <w:r w:rsidRPr="009E07A3">
              <w:t>Paper infestación de salmón con caligus. Araya, 2012.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16B1F" w14:textId="522E8AB4" w:rsidR="007D28F0" w:rsidRDefault="007D28F0" w:rsidP="00560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2410" w:type="dxa"/>
          </w:tcPr>
          <w:p w14:paraId="7D2758ED" w14:textId="77777777" w:rsidR="007D28F0" w:rsidRDefault="007D28F0" w:rsidP="00560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2521" w:type="dxa"/>
          </w:tcPr>
          <w:p w14:paraId="698B860A" w14:textId="77777777" w:rsidR="007D28F0" w:rsidRDefault="007D28F0" w:rsidP="00560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</w:tr>
      <w:tr w:rsidR="007D28F0" w14:paraId="43615579" w14:textId="77777777" w:rsidTr="009E07A3">
        <w:tc>
          <w:tcPr>
            <w:tcW w:w="2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4D49F" w14:textId="5CE41495" w:rsidR="00D62D24" w:rsidRDefault="00D62D24" w:rsidP="00D62D24">
            <w:pPr>
              <w:widowControl w:val="0"/>
              <w:jc w:val="both"/>
            </w:pPr>
            <w:r>
              <w:t>Caso 7</w:t>
            </w:r>
            <w:r>
              <w:t xml:space="preserve"> – Grupo </w:t>
            </w:r>
            <w:r>
              <w:t>7</w:t>
            </w:r>
            <w:bookmarkStart w:id="0" w:name="_GoBack"/>
            <w:bookmarkEnd w:id="0"/>
          </w:p>
          <w:p w14:paraId="6D6B15E6" w14:textId="0818CECA" w:rsidR="007D28F0" w:rsidRPr="009E07A3" w:rsidRDefault="007D28F0" w:rsidP="00560957">
            <w:pPr>
              <w:widowControl w:val="0"/>
            </w:pPr>
            <w:r w:rsidRPr="009E07A3">
              <w:t>Paper Predicción del Oxigeno disuelto. Li, 2018.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40E31" w14:textId="77777777" w:rsidR="007D28F0" w:rsidRDefault="007D28F0" w:rsidP="00560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2410" w:type="dxa"/>
          </w:tcPr>
          <w:p w14:paraId="28114E89" w14:textId="77777777" w:rsidR="007D28F0" w:rsidRDefault="007D28F0" w:rsidP="00560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  <w:tc>
          <w:tcPr>
            <w:tcW w:w="2521" w:type="dxa"/>
          </w:tcPr>
          <w:p w14:paraId="3AFEA45A" w14:textId="77777777" w:rsidR="007D28F0" w:rsidRDefault="007D28F0" w:rsidP="00560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</w:tc>
      </w:tr>
    </w:tbl>
    <w:p w14:paraId="32040724" w14:textId="77777777" w:rsidR="001A5577" w:rsidRDefault="001A5577" w:rsidP="00BE29D6">
      <w:pPr>
        <w:spacing w:line="276" w:lineRule="auto"/>
        <w:rPr>
          <w:b/>
        </w:rPr>
      </w:pPr>
    </w:p>
    <w:p w14:paraId="5446923F" w14:textId="25940316" w:rsidR="00BE29D6" w:rsidRPr="00BE29D6" w:rsidRDefault="00BE29D6" w:rsidP="00BE29D6">
      <w:pPr>
        <w:spacing w:line="276" w:lineRule="auto"/>
        <w:rPr>
          <w:b/>
        </w:rPr>
      </w:pPr>
      <w:r w:rsidRPr="00BE29D6">
        <w:rPr>
          <w:b/>
        </w:rPr>
        <w:t xml:space="preserve">- </w:t>
      </w:r>
    </w:p>
    <w:p w14:paraId="37ADC2C3" w14:textId="77777777" w:rsidR="00BE29D6" w:rsidRDefault="00BE29D6" w:rsidP="00BE29D6">
      <w:pPr>
        <w:spacing w:line="276" w:lineRule="auto"/>
        <w:rPr>
          <w:b/>
        </w:rPr>
      </w:pPr>
    </w:p>
    <w:p w14:paraId="32655D0B" w14:textId="7FC627FE" w:rsidR="00BE29D6" w:rsidRPr="00BE29D6" w:rsidRDefault="00BE29D6" w:rsidP="00BE29D6">
      <w:pPr>
        <w:spacing w:line="276" w:lineRule="auto"/>
        <w:rPr>
          <w:b/>
        </w:rPr>
      </w:pPr>
      <w:r w:rsidRPr="00BE29D6">
        <w:rPr>
          <w:b/>
        </w:rPr>
        <w:t xml:space="preserve">- </w:t>
      </w:r>
    </w:p>
    <w:p w14:paraId="201573E1" w14:textId="77777777" w:rsidR="00BE29D6" w:rsidRDefault="00BE29D6" w:rsidP="00BE29D6">
      <w:pPr>
        <w:spacing w:line="276" w:lineRule="auto"/>
        <w:rPr>
          <w:b/>
        </w:rPr>
      </w:pPr>
    </w:p>
    <w:p w14:paraId="75AF46E2" w14:textId="065C0CD1" w:rsidR="00BE29D6" w:rsidRPr="00BE29D6" w:rsidRDefault="00BE29D6" w:rsidP="00BE29D6">
      <w:pPr>
        <w:spacing w:line="276" w:lineRule="auto"/>
        <w:rPr>
          <w:b/>
        </w:rPr>
      </w:pPr>
      <w:r w:rsidRPr="00BE29D6">
        <w:rPr>
          <w:b/>
        </w:rPr>
        <w:t xml:space="preserve">- </w:t>
      </w:r>
    </w:p>
    <w:p w14:paraId="720B4BB0" w14:textId="77777777" w:rsidR="00BE29D6" w:rsidRDefault="00BE29D6" w:rsidP="00BE29D6">
      <w:pPr>
        <w:spacing w:line="276" w:lineRule="auto"/>
        <w:rPr>
          <w:b/>
        </w:rPr>
      </w:pPr>
    </w:p>
    <w:p w14:paraId="603F4EC6" w14:textId="0DC27527" w:rsidR="00BE29D6" w:rsidRPr="00BE29D6" w:rsidRDefault="00BE29D6" w:rsidP="00BE29D6">
      <w:pPr>
        <w:spacing w:line="276" w:lineRule="auto"/>
        <w:rPr>
          <w:b/>
        </w:rPr>
      </w:pPr>
      <w:r w:rsidRPr="00BE29D6">
        <w:rPr>
          <w:b/>
        </w:rPr>
        <w:t xml:space="preserve">- </w:t>
      </w:r>
    </w:p>
    <w:p w14:paraId="36638DAF" w14:textId="77777777" w:rsidR="00BE29D6" w:rsidRDefault="00BE29D6" w:rsidP="00BE29D6">
      <w:pPr>
        <w:spacing w:line="276" w:lineRule="auto"/>
        <w:rPr>
          <w:b/>
        </w:rPr>
      </w:pPr>
    </w:p>
    <w:p w14:paraId="77BDF9BD" w14:textId="25B16AD9" w:rsidR="00BE29D6" w:rsidRPr="00BE29D6" w:rsidRDefault="00BE29D6" w:rsidP="00BE29D6">
      <w:pPr>
        <w:spacing w:line="276" w:lineRule="auto"/>
        <w:rPr>
          <w:b/>
        </w:rPr>
      </w:pPr>
      <w:r w:rsidRPr="00BE29D6">
        <w:rPr>
          <w:b/>
        </w:rPr>
        <w:t xml:space="preserve">- </w:t>
      </w:r>
    </w:p>
    <w:p w14:paraId="243F3809" w14:textId="77777777" w:rsidR="00BE29D6" w:rsidRDefault="00BE29D6" w:rsidP="00BE29D6">
      <w:pPr>
        <w:spacing w:line="276" w:lineRule="auto"/>
        <w:rPr>
          <w:b/>
        </w:rPr>
      </w:pPr>
    </w:p>
    <w:p w14:paraId="4E22B282" w14:textId="1CEA98E2" w:rsidR="00BE29D6" w:rsidRPr="00BE29D6" w:rsidRDefault="00BE29D6" w:rsidP="00BE29D6">
      <w:pPr>
        <w:spacing w:line="276" w:lineRule="auto"/>
        <w:rPr>
          <w:b/>
        </w:rPr>
      </w:pPr>
      <w:r w:rsidRPr="00BE29D6">
        <w:rPr>
          <w:b/>
        </w:rPr>
        <w:t xml:space="preserve">- </w:t>
      </w:r>
    </w:p>
    <w:p w14:paraId="2855735C" w14:textId="77777777" w:rsidR="00BE29D6" w:rsidRDefault="00BE29D6" w:rsidP="00BE29D6">
      <w:pPr>
        <w:spacing w:line="276" w:lineRule="auto"/>
        <w:rPr>
          <w:b/>
        </w:rPr>
      </w:pPr>
    </w:p>
    <w:p w14:paraId="365ABF79" w14:textId="10797AC6" w:rsidR="000A3A76" w:rsidRDefault="00BE29D6" w:rsidP="00BE29D6">
      <w:pPr>
        <w:spacing w:line="276" w:lineRule="auto"/>
        <w:rPr>
          <w:b/>
        </w:rPr>
      </w:pPr>
      <w:r w:rsidRPr="00BE29D6">
        <w:rPr>
          <w:b/>
        </w:rPr>
        <w:t xml:space="preserve">- </w:t>
      </w:r>
    </w:p>
    <w:sectPr w:rsidR="000A3A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9A29BA"/>
    <w:multiLevelType w:val="multilevel"/>
    <w:tmpl w:val="1B6EA37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5F7D0081"/>
    <w:multiLevelType w:val="multilevel"/>
    <w:tmpl w:val="1B6EA37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986"/>
    <w:rsid w:val="000303EB"/>
    <w:rsid w:val="00046AA7"/>
    <w:rsid w:val="000A3A76"/>
    <w:rsid w:val="000D74D3"/>
    <w:rsid w:val="00127D3A"/>
    <w:rsid w:val="001A16A2"/>
    <w:rsid w:val="001A5577"/>
    <w:rsid w:val="001B513C"/>
    <w:rsid w:val="00213468"/>
    <w:rsid w:val="00213F86"/>
    <w:rsid w:val="002213DE"/>
    <w:rsid w:val="0026399B"/>
    <w:rsid w:val="00286F74"/>
    <w:rsid w:val="00401D18"/>
    <w:rsid w:val="004A7822"/>
    <w:rsid w:val="004F2D43"/>
    <w:rsid w:val="004F3FA9"/>
    <w:rsid w:val="005562C9"/>
    <w:rsid w:val="00565C50"/>
    <w:rsid w:val="006636B4"/>
    <w:rsid w:val="00670986"/>
    <w:rsid w:val="006C1BDD"/>
    <w:rsid w:val="0071062A"/>
    <w:rsid w:val="00781477"/>
    <w:rsid w:val="007D28F0"/>
    <w:rsid w:val="00844B23"/>
    <w:rsid w:val="008467B5"/>
    <w:rsid w:val="0089731F"/>
    <w:rsid w:val="008C45C7"/>
    <w:rsid w:val="008F2AED"/>
    <w:rsid w:val="00914F11"/>
    <w:rsid w:val="00930F39"/>
    <w:rsid w:val="00971054"/>
    <w:rsid w:val="009B79CF"/>
    <w:rsid w:val="009E07A3"/>
    <w:rsid w:val="00A1229F"/>
    <w:rsid w:val="00A80E52"/>
    <w:rsid w:val="00AA2720"/>
    <w:rsid w:val="00BE29D6"/>
    <w:rsid w:val="00D23C7F"/>
    <w:rsid w:val="00D62D24"/>
    <w:rsid w:val="00DA02D8"/>
    <w:rsid w:val="00DC2453"/>
    <w:rsid w:val="00E72783"/>
    <w:rsid w:val="00E82EAD"/>
    <w:rsid w:val="00F3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4AFD97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399B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s-CL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s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s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semiHidden/>
    <w:unhideWhenUsed/>
    <w:rsid w:val="00127D3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399B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s-CL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s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s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semiHidden/>
    <w:unhideWhenUsed/>
    <w:rsid w:val="00127D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jose.gallardo@pucv.cl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316</Words>
  <Characters>1740</Characters>
  <Application>Microsoft Macintosh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Anonimo Gallardo</dc:creator>
  <cp:lastModifiedBy>Anonimo Gallardo</cp:lastModifiedBy>
  <cp:revision>7</cp:revision>
  <dcterms:created xsi:type="dcterms:W3CDTF">2021-04-26T03:57:00Z</dcterms:created>
  <dcterms:modified xsi:type="dcterms:W3CDTF">2021-04-26T04:08:00Z</dcterms:modified>
</cp:coreProperties>
</file>