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017A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附件6：衍生資料集產出說明文件</w:t>
      </w:r>
    </w:p>
    <w:p w14:paraId="3B5F78C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中文專題名稱：AI 金孫 - 不會洩露長輩秘密的生活助理</w:t>
      </w:r>
    </w:p>
    <w:p w14:paraId="58A9C48F" w14:textId="77777777" w:rsidR="00F84F55" w:rsidRDefault="00000000">
      <w:proofErr w:type="spellStart"/>
      <w:r>
        <w:rPr>
          <w:rFonts w:cs="標楷體"/>
        </w:rPr>
        <w:t>英文專題名稱：AI</w:t>
      </w:r>
      <w:proofErr w:type="spellEnd"/>
      <w:r>
        <w:rPr>
          <w:rFonts w:cs="標楷體"/>
        </w:rPr>
        <w:t xml:space="preserve"> Grandchild - A Privacy-Preserving Life Assistant for Older Adults</w:t>
      </w:r>
    </w:p>
    <w:p w14:paraId="03E6805D" w14:textId="77777777" w:rsidR="00F84F55" w:rsidRDefault="00000000">
      <w:r>
        <w:rPr>
          <w:rFonts w:cs="標楷體"/>
          <w:b/>
        </w:rPr>
        <w:t>一、衍生資料集</w:t>
      </w:r>
    </w:p>
    <w:tbl>
      <w:tblPr>
        <w:tblStyle w:val="aff2"/>
        <w:tblW w:w="8787" w:type="dxa"/>
        <w:tblLayout w:type="fixed"/>
        <w:tblLook w:val="04A0" w:firstRow="1" w:lastRow="0" w:firstColumn="1" w:lastColumn="0" w:noHBand="0" w:noVBand="1"/>
      </w:tblPr>
      <w:tblGrid>
        <w:gridCol w:w="6236"/>
        <w:gridCol w:w="2551"/>
      </w:tblGrid>
      <w:tr w:rsidR="00F84F55" w14:paraId="431092EA" w14:textId="77777777" w:rsidTr="00B4658B">
        <w:trPr>
          <w:cantSplit/>
          <w:tblHeader/>
        </w:trPr>
        <w:tc>
          <w:tcPr>
            <w:tcW w:w="6236" w:type="dxa"/>
          </w:tcPr>
          <w:p w14:paraId="3CD71E2B" w14:textId="77777777" w:rsidR="00F84F55" w:rsidRDefault="00000000">
            <w:pPr>
              <w:rPr>
                <w:lang w:eastAsia="zh-TW"/>
              </w:rPr>
            </w:pPr>
            <w:r>
              <w:rPr>
                <w:rFonts w:cs="標楷體"/>
                <w:lang w:eastAsia="zh-TW"/>
              </w:rPr>
              <w:t>資料集名稱與處理狀態</w:t>
            </w:r>
          </w:p>
        </w:tc>
        <w:tc>
          <w:tcPr>
            <w:tcW w:w="2551" w:type="dxa"/>
          </w:tcPr>
          <w:p w14:paraId="23AD1BCF" w14:textId="77777777" w:rsidR="00F84F55" w:rsidRDefault="00000000">
            <w:proofErr w:type="spellStart"/>
            <w:r>
              <w:rPr>
                <w:rFonts w:cs="標楷體"/>
              </w:rPr>
              <w:t>公開檢視網址</w:t>
            </w:r>
            <w:proofErr w:type="spellEnd"/>
          </w:p>
        </w:tc>
      </w:tr>
      <w:tr w:rsidR="00F84F55" w14:paraId="21087F54" w14:textId="77777777" w:rsidTr="00B4658B">
        <w:trPr>
          <w:cantSplit/>
        </w:trPr>
        <w:tc>
          <w:tcPr>
            <w:tcW w:w="6236" w:type="dxa"/>
          </w:tcPr>
          <w:p w14:paraId="6DCABF27" w14:textId="10027D8F" w:rsidR="00F84F55" w:rsidRDefault="00000000">
            <w:pPr>
              <w:rPr>
                <w:lang w:eastAsia="zh-TW"/>
              </w:rPr>
            </w:pPr>
            <w:r>
              <w:rPr>
                <w:rFonts w:cs="標楷體"/>
                <w:lang w:eastAsia="zh-TW"/>
              </w:rPr>
              <w:t>AI 金孫原始資料 v3／v4／v5；合成來源；v4、v5 尚未隱私轉換</w:t>
            </w:r>
          </w:p>
        </w:tc>
        <w:tc>
          <w:tcPr>
            <w:tcW w:w="2551" w:type="dxa"/>
          </w:tcPr>
          <w:p w14:paraId="16143A2D" w14:textId="6A0E1161" w:rsidR="00B4658B" w:rsidRPr="00B4658B" w:rsidRDefault="00B4658B" w:rsidP="00B4658B">
            <w:pPr>
              <w:rPr>
                <w:rFonts w:cs="標楷體"/>
                <w:lang w:eastAsia="zh-TW"/>
              </w:rPr>
            </w:pPr>
            <w:hyperlink r:id="rId6" w:history="1">
              <w:r w:rsidRPr="00580038">
                <w:rPr>
                  <w:rStyle w:val="affa"/>
                  <w:rFonts w:cs="標楷體"/>
                </w:rPr>
                <w:t>資料集檢視</w:t>
              </w:r>
            </w:hyperlink>
          </w:p>
        </w:tc>
      </w:tr>
    </w:tbl>
    <w:p w14:paraId="5E098F15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本次資料包分開保存原始資料與歷史衍生資料。v3 有 1 份虛構手機環境、3 筆原始任務及 3 筆已處理的衍生範例；v4 有 72 份環境、576 筆原始任務；v5 新增 192 份環境、5,184 筆原始任務。v4、v5 尚未經團隊 Privacy Processing System 轉換，不列為新增隱私衍生集。資料包僅含 12 份 CSV／JSON 與 1 份簡單說明，依 v3、v4、v5 分置三個資料夾。</w:t>
      </w:r>
    </w:p>
    <w:p w14:paraId="2FC3031A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二、簡介衍生資料集之產製目的</w:t>
      </w:r>
    </w:p>
    <w:p w14:paraId="675ADA8E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「AI 金孫」延伸高齡友善 Gemini AI Agent 應用，讓長輩以語音表達需求，再由助理搭配操作劇本協助使用手機。本研究提出 Task-Centric Minimal Disclosure（任務導向最小揭露），研究如何只提供完成當次任務必要的資訊，減少 AI 接觸無關通訊錄、訊息、照片、位置與畫面內容。</w:t>
      </w:r>
    </w:p>
    <w:p w14:paraId="237F58D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資料使用者為手機助理與隱私處理系統開發者。九類任務涵蓋照片分享、訊息風險提醒、手機狀態救援、撥號、傳訊息、讀通知、提醒、導航及開啟 App。手機環境與任務需求分開記錄，以 environment_id 關聯，可用於比較完整環境與最小必要 Context 對同一任務的影響；本輪先完成原始資料的測試廣度擴充。</w:t>
      </w:r>
    </w:p>
    <w:p w14:paraId="677F44F5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18854E96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二、產製目的（續）隱私策略與指標</w:t>
      </w:r>
    </w:p>
    <w:p w14:paraId="4D24935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隱私策略分為本機保留原始環境、依任務抽取必要資訊、在用途授權下提供最小摘要三個階段。例如分享照片時，雲端只需知道照片選取狀態、目標角色與授權條件；完整通訊錄及實際收件人對照應留在本機。必要姓名、電話、地址與訊息內容另依用途採遮蔽或本機代碼對照。這些策略尚未套用於 v5。</w:t>
      </w:r>
    </w:p>
    <w:p w14:paraId="0F34D84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Privacy 以敏感值外洩、非必要資訊揭露、授權及取消政策違反、跨任務連結風險為評估目標；Fidelity 檢查任務必要條件與引用關係是否保留；Utility 比較操作劇本規劃及實機任務完成情形。原始資料品質與處理後成效分開計算，不能以欄位或位元組縮減率代替匿名性或重識別防護率。</w:t>
      </w:r>
    </w:p>
    <w:p w14:paraId="79590E2D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三、簡介衍生資料集之 PETs 技術應用</w:t>
      </w:r>
    </w:p>
    <w:p w14:paraId="6881C902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1. 技術選擇與目前邊界</w:t>
      </w:r>
    </w:p>
    <w:p w14:paraId="56094AE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v3 已實作規則式必要特徵抽取、候選封包最小化及用途閘門，資料包保留其 3 筆歷史衍生範例。v4、v5 為生成式 AI 協助創作的合成原始資料，未使用真人資料訓練合成模型；SYN_* 是虛構原始識別值，並非對真人資料完成 Tokenization 的結果。</w:t>
      </w:r>
    </w:p>
    <w:p w14:paraId="3D8AB54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後續由團隊自建 Privacy Processing System 實作 Data Minimization（資料最小化）、Masking（遮蔽）及 Tokenization／Pseudonymization（代碼化／假名化）。真實值與代碼對照留在本機，需控制存取及生命週期。每次處理須記錄規則版本、參數、成功筆數與失敗原因。目前未實作差分隱私，沒有 ε／δ 或形式化隱私保證。</w:t>
      </w:r>
    </w:p>
    <w:p w14:paraId="0D59B506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2. 原始資料預處理與模板設計</w:t>
      </w:r>
    </w:p>
    <w:p w14:paraId="4582523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來源預處理核對原 v4 的 JSON／CSV、資料型別與環境引用。舊候選資料存在部分語句與參數衝突、平台版本對照錯誤及導航目的地目錄不足，故保留原檔作來源追溯，不直接作正確答案。v5 另建資料契約及生成模板，修正新資料的對照關係；舊資料與原有隱私程式未被覆寫。</w:t>
      </w:r>
    </w:p>
    <w:p w14:paraId="3397DF51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AI 協助設計 9 類任務、72 個子情境、288 個指令句型，以及 32 個訊息家族與 96 種訊息句型。指令與參數由同一語意定義展開，加入目的地目錄、提醒時間錨點、最新照片及通知的排序條件，並涵蓋取消、缺漏、歧義、未授權及狀態過期等來源條件。</w:t>
      </w:r>
    </w:p>
    <w:p w14:paraId="645F052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2C54D9F8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3. 生成參數與資料結構</w:t>
      </w:r>
    </w:p>
    <w:p w14:paraId="4E3AD928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生成器版本為 5.0-raw，固定 seed=20261012。192 份新虛構環境各配置 9 類任務、每類 3 筆，共 5,184 筆，各類 576 筆。AI 協作模板經整合後由 Python 離線確定性組合，不逐筆呼叫 Gemini 或其他 LLM。生成器與 template_catalog.json 由團隊內部留存，不在本次精簡資料包中。</w:t>
      </w:r>
    </w:p>
    <w:p w14:paraId="42A9BA1C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環境 CSV 為 192 列、57 欄，記錄使用者偏好、裝置、聯絡人、App、收藏目的地、權限、電量、網路、音量、畫面、照片中繼資料、訊息、通知、行事曆及定位占位等。任務 CSV 為 5,184 列、46 欄，記錄語句、任務參數、環境參照、授權、確認、取消及來源條件。CSV 為 UTF-8（含 BOM），巢狀陣列以 JSON 文字保存。</w:t>
      </w:r>
    </w:p>
    <w:p w14:paraId="0455913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六個年齡區間 65-69、70-74、75-79、80-84、85-89、90+ 各 32 份環境；Android API 29-36 各 24 份環境。此配額用於測試覆蓋，不代表真實人口或手機市場分布。STRICT_LOCAL 為 1,776 筆，MINIMIZED_CLOUD 為 3,408 筆；這些模式標籤僅是模擬輸入，不表示已執行隱私處理。</w:t>
      </w:r>
    </w:p>
    <w:p w14:paraId="61B020E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v5 可識別欄位使用 SYN_* 虛構值；訊息網址限定 *.example.invalid；座標 0/0 明確標示為占位，不能用於實際導航；照片只有中繼資料，沒有像素。訊息文字保留為後續處理的原始輸入。所有新增資料均標示 privacy_processing_applied=false。</w:t>
      </w:r>
    </w:p>
    <w:p w14:paraId="3CEA18ED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4. 原始產製與後續衍生流程</w:t>
      </w:r>
    </w:p>
    <w:p w14:paraId="7BCB16F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本輪流程為 AI 情境與語句設計、模板整合、固定種子生成、全量品質驗證、CSV／JSON 輸出及重跑雜湊核對。最新資料位於 03_v5_AI擴充原始資料；source_raw_v5.json 為完整原始主檔，phone_environments.csv 與 task_requests.csv 是相同資料的兩段表格，不另計筆數。</w:t>
      </w:r>
    </w:p>
    <w:p w14:paraId="393DA80D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01 資料夾保存 v3 原始種子及歷史衍生範例，02 資料夾保存 v4 候選來源。v3 的 3 筆原始任務已包含在 v4 的 576 筆中；v4 兩份 JSON 共用 72 份環境，不重複計數。v5 另行生成，未混入 v4，且未直接相容舊 v3 驗證器。後續須真正執行新版隱私系統，才能產出新的 derived_tasks.csv、pairs.json 與 comparison.json。</w:t>
      </w:r>
    </w:p>
    <w:p w14:paraId="0D64C0C9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6D448C20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5. 本輪評測方法與實際結果</w:t>
      </w:r>
    </w:p>
    <w:p w14:paraId="79C08ECC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全量來源品質驗證涵蓋 192 份環境與 5,184 筆任務，檢查型別、鍵值、ID 唯一性、環境及資源引用、時間順序、Android 版本、權限、音量、網路及指令／參數對照。實際完成 247,699 次斷言檢查，發現 0 項錯誤；這是同一批資料的多項工程檢查，不是 247,699 次獨立隱私實驗。</w:t>
      </w:r>
    </w:p>
    <w:p w14:paraId="6B332CF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兩份主 CSV 與 JSON 逐列逐欄一致。以相同種子在另一資料夾重新生成，原始 JSON、兩份主 CSV、情境 CSV 與生成報告共 5 個檔案的 SHA-256 皆一致。29 項工程單元測試通過，涵蓋錯誤版本、無效引用、非合成識別值格式注入、語意衝突、時間錯誤、未授權模式及重複 JSON 鍵等負向案例。</w:t>
      </w:r>
    </w:p>
    <w:p w14:paraId="25508EC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原始來源條件包含 304 筆取消、162 筆選取資源缺失、231 筆收件人綁定缺失、27 筆收件人歧義，以及 1,728 筆環境快照超過 300 秒。條件可重疊，不能直接相加；它們不是隱私引擎阻擋數或實機失敗率。300 秒僅為資料分層門檻，尚未驗證為正式政策參數。</w:t>
      </w:r>
    </w:p>
    <w:p w14:paraId="1E82C8D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上述數值依團隊留存的 validation_report.json、engineering_tests.json 與 reproducibility_report.json 撰寫。公開精簡包只含資料及簡單說明，不附程式、模板、工程報告或競賽文件。模板一致性檢查使用已知創作規格，尚非獨立人工標註或 AI 任務成功率測試。</w:t>
      </w:r>
    </w:p>
    <w:p w14:paraId="1A603B80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6. 隱私保護力、保真度與實用性驗證界線</w:t>
      </w:r>
    </w:p>
    <w:p w14:paraId="78D74AF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本輪確認資料可解析、引用與模板語意一致、生成可重現；尚未量測真人隱私保障、防詐判斷正確率、族群統計保真度或 Android 操作成功率。v5 新增隱私衍生資料為 0 筆，生成期間 LLM API 請求為 0 次，手機實際動作為 0 次。不能將品質檢查通過改寫為 Privacy、Fidelity 或 Utility 成效。</w:t>
      </w:r>
    </w:p>
    <w:p w14:paraId="766462D6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資料包中的隱私衍生結果僅為 derived_tasks_v3_3rows.csv 的 3 筆歷史範例，可與同資料夾的 v3 原始任務比較。這些小樣本結果不適用於 v4 或 v5，也不能證明新增情境的隱私防護與任務可用性。</w:t>
      </w:r>
    </w:p>
    <w:p w14:paraId="04309C1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57DFD014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6. 後續正式評估設計（續）</w:t>
      </w:r>
    </w:p>
    <w:p w14:paraId="403E66EF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Privacy 將以同一任務的原始／衍生成對資料，計算直接敏感值揭露率、非必要欄位揭露率及授權違反率，分別記錄檢查項目、分母與失敗原因，再進行連結或指認攻擊對照。Fidelity 檢查必要欄位保留率、參數語意與引用可還原性。Utility 以未參與規則開發的案例及人工標註比較 SOP，並以實機量測完成、澄清與安全停止。以上正式指標目前尚無實驗數值。</w:t>
      </w:r>
    </w:p>
    <w:p w14:paraId="34FFA63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開發與評估資料須按環境及模板家族隔離，避免相同句型改寫同時出現在兩邊。5,184 筆資料來自有限模板組合，不能視為 5,184 位真人或獨立語意樣本。現有原始資料適合規則開發與條件覆蓋；外推能力仍須以未使用模板、經同意蒐集的真實案例或獨立測試集驗證。</w:t>
      </w:r>
    </w:p>
    <w:p w14:paraId="4E99033E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7. 生成式 AI 協作揭露</w:t>
      </w:r>
    </w:p>
    <w:p w14:paraId="5F1E4B3F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本輪使用 ChatGPT／Codex 協助設計中文子情境、指令句型、訊息家族、生成與驗證程式，以及文件文字。整合時修正語句／參數、導航與時間關聯，加入型別契約、故障注入測試及固定種子重現。每筆紀錄由整理後的模板與程式產生，並非直接複製逐筆自由生成回答；相關模板、原始碼與工程證據由團隊內部留存。</w:t>
      </w:r>
    </w:p>
    <w:p w14:paraId="2839950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v5 生成以虛構模板及參數為來源，未從實機通訊錄、照片像素或真實定位抽樣生成。AI 的用途是擴大原始資料情境，不負責宣告隱私成效。團隊後續自主設計的隱私系統須另行實際轉換、測試及紀錄，正式衍生集與成效文件再依執行結果更新。</w:t>
      </w:r>
    </w:p>
    <w:p w14:paraId="441782B7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四、結語</w:t>
      </w:r>
    </w:p>
    <w:p w14:paraId="54FE7767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本輪完成 192 份新虛構手機環境、5,184 筆原始任務，並以 72 個子情境擴展高齡生活助理的測試廣度。語音需求、手機資源、授權、取消與缺漏條件一併設計，可供後續系統研究如何按任務抽取資訊，而非將整支手機環境送往 AI。</w:t>
      </w:r>
    </w:p>
    <w:p w14:paraId="41378AD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資料包清楚區分 v3 歷史衍生基準與 v4、v5 未處理來源；新版隱私轉換及正式成效驗證仍須完成。資料集檢視連結列於第一節，提供三個版本的 CSV／JSON 與簡單說明。後續成果須以團隊自建系統、獨立評測及實機整合，驗證資料揭露降低與任務可用性之間的平衡。</w:t>
      </w:r>
    </w:p>
    <w:sectPr w:rsidR="00F84F55" w:rsidSect="00034616">
      <w:pgSz w:w="11906" w:h="16838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381022">
    <w:abstractNumId w:val="8"/>
  </w:num>
  <w:num w:numId="2" w16cid:durableId="1895389245">
    <w:abstractNumId w:val="6"/>
  </w:num>
  <w:num w:numId="3" w16cid:durableId="1334144656">
    <w:abstractNumId w:val="5"/>
  </w:num>
  <w:num w:numId="4" w16cid:durableId="1006830057">
    <w:abstractNumId w:val="4"/>
  </w:num>
  <w:num w:numId="5" w16cid:durableId="688139240">
    <w:abstractNumId w:val="7"/>
  </w:num>
  <w:num w:numId="6" w16cid:durableId="1627347458">
    <w:abstractNumId w:val="3"/>
  </w:num>
  <w:num w:numId="7" w16cid:durableId="1990593886">
    <w:abstractNumId w:val="2"/>
  </w:num>
  <w:num w:numId="8" w16cid:durableId="69012956">
    <w:abstractNumId w:val="1"/>
  </w:num>
  <w:num w:numId="9" w16cid:durableId="102532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6226"/>
    <w:rsid w:val="00A53F63"/>
    <w:rsid w:val="00AA1D8D"/>
    <w:rsid w:val="00B4658B"/>
    <w:rsid w:val="00B47730"/>
    <w:rsid w:val="00CB0664"/>
    <w:rsid w:val="00CD223A"/>
    <w:rsid w:val="00F84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0A049"/>
  <w14:defaultImageDpi w14:val="300"/>
  <w15:docId w15:val="{969573DB-91DF-4A0F-984B-A1DE1EC6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60" w:after="60" w:line="240" w:lineRule="auto"/>
    </w:pPr>
    <w:rPr>
      <w:rFonts w:ascii="標楷體" w:eastAsia="標楷體" w:hAnsi="標楷體"/>
      <w:color w:val="19202B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92B4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92B4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before="60" w:after="60" w:line="240" w:lineRule="auto"/>
    </w:pPr>
    <w:rPr>
      <w:rFonts w:ascii="標楷體" w:hAnsi="標楷體"/>
      <w:sz w:val="28"/>
    </w:r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92B45"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60" w:after="60" w:line="240" w:lineRule="auto"/>
    </w:pPr>
    <w:rPr>
      <w:rFonts w:ascii="標楷體" w:hAnsi="標楷體"/>
      <w:sz w:val="28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標楷體" w:hAnsi="標楷體"/>
    </w:r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4658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4658B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CD22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zREeG4NwIzCgqu10D_2-d5va_rSEm6Ru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金孫競賽附件六</dc:title>
  <dc:subject>合成原始資料擴充與歷史隱私衍生基準</dc:subject>
  <dc:creator>AI 金孫專案團隊</dc:creator>
  <cp:keywords/>
  <dc:description>競賽資料集產出說明；區分 v3 歷史衍生資料與 v4／v5 未經隱私處理之合成原始資料。</dc:description>
  <cp:lastModifiedBy>鄭宇兩</cp:lastModifiedBy>
  <cp:revision>3</cp:revision>
  <dcterms:created xsi:type="dcterms:W3CDTF">2013-12-23T23:15:00Z</dcterms:created>
  <dcterms:modified xsi:type="dcterms:W3CDTF">2026-10-11T17:33:00Z</dcterms:modified>
  <cp:category/>
</cp:coreProperties>
</file>