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914F66" w:rsidRDefault="008750FE" w:rsidP="000A4897">
      <w:pPr>
        <w:pStyle w:val="1"/>
        <w:spacing w:line="240" w:lineRule="auto"/>
        <w:jc w:val="center"/>
        <w:rPr>
          <w:kern w:val="0"/>
          <w:sz w:val="36"/>
          <w:szCs w:val="36"/>
        </w:rPr>
      </w:pPr>
      <w:r w:rsidRPr="00914F66">
        <w:rPr>
          <w:sz w:val="36"/>
          <w:szCs w:val="36"/>
        </w:rPr>
        <w:t>实验</w:t>
      </w:r>
      <w:r w:rsidR="00073C94">
        <w:rPr>
          <w:rFonts w:hint="eastAsia"/>
          <w:sz w:val="36"/>
          <w:szCs w:val="36"/>
        </w:rPr>
        <w:t>7</w:t>
      </w:r>
      <w:r w:rsidRPr="00914F66">
        <w:rPr>
          <w:sz w:val="36"/>
          <w:szCs w:val="36"/>
        </w:rPr>
        <w:t xml:space="preserve"> </w:t>
      </w:r>
      <w:r w:rsidR="00073C94">
        <w:rPr>
          <w:rFonts w:hint="eastAsia"/>
          <w:sz w:val="36"/>
          <w:szCs w:val="36"/>
        </w:rPr>
        <w:t>多线程编程</w:t>
      </w:r>
    </w:p>
    <w:p w:rsidR="002B0C54" w:rsidRPr="00914F66" w:rsidRDefault="002B0C54" w:rsidP="000A4897">
      <w:pPr>
        <w:pStyle w:val="3"/>
        <w:spacing w:line="240" w:lineRule="auto"/>
        <w:rPr>
          <w:kern w:val="0"/>
        </w:rPr>
      </w:pPr>
      <w:r w:rsidRPr="00914F66">
        <w:rPr>
          <w:kern w:val="0"/>
        </w:rPr>
        <w:t>实验目的</w:t>
      </w:r>
    </w:p>
    <w:p w:rsidR="00810C99" w:rsidRDefault="00810C99" w:rsidP="000A4897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F66">
        <w:rPr>
          <w:rFonts w:ascii="Times New Roman" w:hAnsi="Times New Roman" w:cs="Times New Roman"/>
          <w:kern w:val="0"/>
          <w:sz w:val="24"/>
        </w:rPr>
        <w:t>掌握</w:t>
      </w:r>
      <w:r w:rsidR="00073C94">
        <w:rPr>
          <w:rFonts w:ascii="Times New Roman" w:hAnsi="Times New Roman" w:cs="Times New Roman" w:hint="eastAsia"/>
          <w:kern w:val="0"/>
          <w:sz w:val="24"/>
        </w:rPr>
        <w:t>Java</w:t>
      </w:r>
      <w:r w:rsidR="00073C94">
        <w:rPr>
          <w:rFonts w:ascii="Times New Roman" w:hAnsi="Times New Roman" w:cs="Times New Roman" w:hint="eastAsia"/>
          <w:kern w:val="0"/>
          <w:sz w:val="24"/>
        </w:rPr>
        <w:t>多线程机制；</w:t>
      </w:r>
    </w:p>
    <w:p w:rsidR="00073C94" w:rsidRDefault="00073C94" w:rsidP="000A4897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掌握自定义线程；</w:t>
      </w:r>
    </w:p>
    <w:p w:rsidR="00073C94" w:rsidRPr="00914F66" w:rsidRDefault="00073C94" w:rsidP="000A4897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掌握多线程同步与通信。</w:t>
      </w:r>
    </w:p>
    <w:p w:rsidR="0089264F" w:rsidRPr="00914F66" w:rsidRDefault="0089264F" w:rsidP="000A4897">
      <w:pPr>
        <w:pStyle w:val="3"/>
        <w:spacing w:line="240" w:lineRule="auto"/>
        <w:rPr>
          <w:kern w:val="0"/>
        </w:rPr>
      </w:pPr>
      <w:r w:rsidRPr="00914F66">
        <w:rPr>
          <w:kern w:val="0"/>
        </w:rPr>
        <w:t>实验内容</w:t>
      </w:r>
    </w:p>
    <w:p w:rsidR="002F2BAA" w:rsidRPr="00E556EC" w:rsidRDefault="002F2BAA" w:rsidP="000A4897">
      <w:pPr>
        <w:ind w:firstLine="420"/>
        <w:rPr>
          <w:rFonts w:ascii="Calibri" w:eastAsia="宋体" w:hAnsi="Calibri" w:cs="Times New Roman"/>
          <w:b/>
          <w:sz w:val="24"/>
        </w:rPr>
      </w:pPr>
      <w:r>
        <w:rPr>
          <w:rFonts w:hint="eastAsia"/>
          <w:sz w:val="24"/>
        </w:rPr>
        <w:t>采用多线程</w:t>
      </w:r>
      <w:r w:rsidRPr="00E556EC">
        <w:rPr>
          <w:rFonts w:hint="eastAsia"/>
          <w:sz w:val="24"/>
        </w:rPr>
        <w:t>，模拟售票系统的售票和退票过程</w:t>
      </w:r>
      <w:r>
        <w:rPr>
          <w:rFonts w:hint="eastAsia"/>
          <w:sz w:val="24"/>
        </w:rPr>
        <w:t>。</w:t>
      </w:r>
      <w:r w:rsidR="000A4897">
        <w:rPr>
          <w:rFonts w:hint="eastAsia"/>
          <w:sz w:val="24"/>
        </w:rPr>
        <w:t>编程要求如下：</w:t>
      </w:r>
      <w:r>
        <w:rPr>
          <w:rFonts w:hint="eastAsia"/>
          <w:sz w:val="24"/>
        </w:rPr>
        <w:t>可售票的数量为一个固定值，当还有余票的时候可以售出票，如果没有余票了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票数为</w:t>
      </w:r>
      <w:r>
        <w:rPr>
          <w:rFonts w:hint="eastAsia"/>
          <w:sz w:val="24"/>
        </w:rPr>
        <w:t>0)</w:t>
      </w:r>
      <w:r>
        <w:rPr>
          <w:rFonts w:hint="eastAsia"/>
          <w:sz w:val="24"/>
        </w:rPr>
        <w:t>，则必须等待退票后才能售出票。</w:t>
      </w:r>
      <w:r w:rsidR="0005185B" w:rsidRPr="000A4897">
        <w:rPr>
          <w:rFonts w:hint="eastAsia"/>
          <w:sz w:val="24"/>
        </w:rPr>
        <w:t>售票线程</w:t>
      </w:r>
      <w:bookmarkStart w:id="0" w:name="_GoBack"/>
      <w:bookmarkEnd w:id="0"/>
      <w:r w:rsidR="0005185B">
        <w:rPr>
          <w:rFonts w:hint="eastAsia"/>
          <w:sz w:val="24"/>
        </w:rPr>
        <w:t>正在</w:t>
      </w:r>
      <w:r w:rsidRPr="00E556EC">
        <w:rPr>
          <w:rFonts w:hint="eastAsia"/>
          <w:sz w:val="24"/>
        </w:rPr>
        <w:t>售票的时候不能退票，反之亦然。使用</w:t>
      </w:r>
      <w:r>
        <w:rPr>
          <w:rFonts w:hint="eastAsia"/>
          <w:sz w:val="24"/>
        </w:rPr>
        <w:t>synchronized</w:t>
      </w:r>
      <w:r>
        <w:rPr>
          <w:rFonts w:hint="eastAsia"/>
          <w:sz w:val="24"/>
        </w:rPr>
        <w:t>实现同步控制，并使用</w:t>
      </w:r>
      <w:r>
        <w:rPr>
          <w:rFonts w:hint="eastAsia"/>
          <w:sz w:val="24"/>
        </w:rPr>
        <w:t>wait()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notify()</w:t>
      </w:r>
      <w:r>
        <w:rPr>
          <w:rFonts w:hint="eastAsia"/>
          <w:sz w:val="24"/>
        </w:rPr>
        <w:t>实现线程之间的通信</w:t>
      </w:r>
      <w:r w:rsidRPr="00E556EC">
        <w:rPr>
          <w:rFonts w:hint="eastAsia"/>
          <w:sz w:val="24"/>
        </w:rPr>
        <w:t>。</w:t>
      </w:r>
    </w:p>
    <w:p w:rsidR="002F2BAA" w:rsidRPr="00E556EC" w:rsidRDefault="002F2BAA" w:rsidP="000A4897">
      <w:pPr>
        <w:numPr>
          <w:ilvl w:val="0"/>
          <w:numId w:val="31"/>
        </w:numPr>
        <w:rPr>
          <w:sz w:val="24"/>
        </w:rPr>
      </w:pPr>
      <w:r w:rsidRPr="00E556EC">
        <w:rPr>
          <w:rFonts w:hint="eastAsia"/>
          <w:sz w:val="24"/>
        </w:rPr>
        <w:t>定义</w:t>
      </w:r>
      <w:r w:rsidRPr="00E556EC">
        <w:rPr>
          <w:sz w:val="24"/>
        </w:rPr>
        <w:t>Tickets</w:t>
      </w:r>
      <w:r w:rsidRPr="00E556EC">
        <w:rPr>
          <w:rFonts w:hint="eastAsia"/>
          <w:sz w:val="24"/>
        </w:rPr>
        <w:t>类（</w:t>
      </w:r>
      <w:r w:rsidRPr="00E556EC">
        <w:rPr>
          <w:sz w:val="24"/>
        </w:rPr>
        <w:t>Tickets.java</w:t>
      </w:r>
      <w:r w:rsidRPr="00E556EC">
        <w:rPr>
          <w:rFonts w:hint="eastAsia"/>
          <w:sz w:val="24"/>
        </w:rPr>
        <w:t>），</w:t>
      </w:r>
      <w:r w:rsidRPr="00E556EC">
        <w:rPr>
          <w:rFonts w:hint="eastAsia"/>
          <w:sz w:val="24"/>
        </w:rPr>
        <w:t xml:space="preserve"> </w:t>
      </w:r>
      <w:r w:rsidRPr="00E556EC">
        <w:rPr>
          <w:rFonts w:hint="eastAsia"/>
          <w:sz w:val="24"/>
        </w:rPr>
        <w:t>表示所有的票，</w:t>
      </w:r>
      <w:r w:rsidRPr="00E556EC">
        <w:rPr>
          <w:sz w:val="24"/>
        </w:rPr>
        <w:t>Tickets</w:t>
      </w:r>
      <w:proofErr w:type="gramStart"/>
      <w:r w:rsidRPr="00E556EC">
        <w:rPr>
          <w:rFonts w:hint="eastAsia"/>
          <w:sz w:val="24"/>
        </w:rPr>
        <w:t>类至少</w:t>
      </w:r>
      <w:proofErr w:type="gramEnd"/>
      <w:r w:rsidRPr="00E556EC">
        <w:rPr>
          <w:rFonts w:hint="eastAsia"/>
          <w:sz w:val="24"/>
        </w:rPr>
        <w:t>有</w:t>
      </w:r>
      <w:r w:rsidRPr="00E556EC">
        <w:rPr>
          <w:sz w:val="24"/>
        </w:rPr>
        <w:t>1</w:t>
      </w:r>
      <w:r w:rsidRPr="00E556EC">
        <w:rPr>
          <w:rFonts w:hint="eastAsia"/>
          <w:sz w:val="24"/>
        </w:rPr>
        <w:t>个域</w:t>
      </w:r>
      <w:r>
        <w:rPr>
          <w:rFonts w:hint="eastAsia"/>
          <w:sz w:val="24"/>
        </w:rPr>
        <w:t>。</w:t>
      </w:r>
    </w:p>
    <w:p w:rsidR="002F2BAA" w:rsidRPr="00E556EC" w:rsidRDefault="002F2BAA" w:rsidP="005413E1">
      <w:pPr>
        <w:numPr>
          <w:ilvl w:val="1"/>
          <w:numId w:val="32"/>
        </w:numPr>
        <w:rPr>
          <w:sz w:val="24"/>
        </w:rPr>
      </w:pPr>
      <w:r>
        <w:rPr>
          <w:rFonts w:hint="eastAsia"/>
          <w:sz w:val="24"/>
        </w:rPr>
        <w:t>一个域：</w:t>
      </w:r>
      <w:r w:rsidRPr="00E556EC">
        <w:rPr>
          <w:rFonts w:hint="eastAsia"/>
          <w:sz w:val="24"/>
        </w:rPr>
        <w:t>票的数量</w:t>
      </w:r>
      <w:r w:rsidRPr="00E556EC">
        <w:rPr>
          <w:sz w:val="24"/>
        </w:rPr>
        <w:t>(size)</w:t>
      </w:r>
    </w:p>
    <w:p w:rsidR="002F2BAA" w:rsidRPr="007D55FD" w:rsidRDefault="002F2BAA" w:rsidP="005413E1">
      <w:pPr>
        <w:numPr>
          <w:ilvl w:val="1"/>
          <w:numId w:val="32"/>
        </w:numPr>
        <w:rPr>
          <w:sz w:val="24"/>
        </w:rPr>
      </w:pPr>
      <w:r w:rsidRPr="007D55FD">
        <w:rPr>
          <w:rFonts w:hint="eastAsia"/>
          <w:sz w:val="24"/>
        </w:rPr>
        <w:t>两个方法：退票</w:t>
      </w:r>
      <w:r w:rsidR="0030488B">
        <w:rPr>
          <w:rFonts w:hint="eastAsia"/>
          <w:sz w:val="24"/>
        </w:rPr>
        <w:t>方法</w:t>
      </w:r>
      <w:r w:rsidRPr="007D55FD">
        <w:rPr>
          <w:rFonts w:hint="eastAsia"/>
          <w:sz w:val="24"/>
        </w:rPr>
        <w:t>和售票</w:t>
      </w:r>
      <w:r w:rsidR="0030488B">
        <w:rPr>
          <w:rFonts w:hint="eastAsia"/>
          <w:sz w:val="24"/>
        </w:rPr>
        <w:t>方法</w:t>
      </w:r>
      <w:r w:rsidRPr="007D55FD">
        <w:rPr>
          <w:sz w:val="24"/>
        </w:rPr>
        <w:t xml:space="preserve"> </w:t>
      </w:r>
    </w:p>
    <w:tbl>
      <w:tblPr>
        <w:tblStyle w:val="a4"/>
        <w:tblW w:w="8613" w:type="dxa"/>
        <w:jc w:val="center"/>
        <w:tblLook w:val="04A0" w:firstRow="1" w:lastRow="0" w:firstColumn="1" w:lastColumn="0" w:noHBand="0" w:noVBand="1"/>
      </w:tblPr>
      <w:tblGrid>
        <w:gridCol w:w="8613"/>
      </w:tblGrid>
      <w:tr w:rsidR="002F2BAA" w:rsidTr="00B31FA6">
        <w:trPr>
          <w:jc w:val="center"/>
        </w:trPr>
        <w:tc>
          <w:tcPr>
            <w:tcW w:w="8613" w:type="dxa"/>
          </w:tcPr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8"/>
                <w:szCs w:val="18"/>
              </w:rPr>
              <w:t>//Ticket.java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Ticket {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ind w:firstLineChars="244" w:firstLine="441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rows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票的总行数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columns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票的总列数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total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总票数</w:t>
            </w:r>
            <w:r w:rsidR="00440BE5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=</w:t>
            </w:r>
            <w:r w:rsidR="00440BE5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行数</w:t>
            </w:r>
            <w:r w:rsidR="00440BE5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*</w:t>
            </w:r>
            <w:r w:rsidR="00440BE5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列数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8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freeSeatNum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余票数量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48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isSelling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//true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表示正在售票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;</w:t>
            </w:r>
            <w:r w:rsidR="00B31FA6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不售票时为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false</w:t>
            </w:r>
            <w:r w:rsidR="00B31FA6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，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则表示可以退票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……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A4897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售票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</w:t>
            </w:r>
            <w:r w:rsidRPr="000A4897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：售出</w:t>
            </w:r>
            <w:r w:rsidRPr="000A4897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num</w:t>
            </w:r>
            <w:r w:rsidRPr="000A4897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张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票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sellTicket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num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){…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退票</w:t>
            </w:r>
            <w:r w:rsidR="00FF4A73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方法：退回</w:t>
            </w:r>
            <w:r w:rsidRPr="000A4897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num</w:t>
            </w:r>
            <w:r w:rsidRPr="000A4897">
              <w:rPr>
                <w:rFonts w:ascii="Courier New" w:hAnsi="Courier New" w:cs="Courier New" w:hint="eastAsia"/>
                <w:color w:val="3F7F5F"/>
                <w:kern w:val="0"/>
                <w:sz w:val="18"/>
                <w:szCs w:val="18"/>
              </w:rPr>
              <w:t>张</w:t>
            </w:r>
            <w:r w:rsidRPr="000A489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票</w:t>
            </w:r>
          </w:p>
          <w:p w:rsidR="002F2BAA" w:rsidRPr="000A4897" w:rsidRDefault="002F2BAA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returnTicket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A48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color w:val="6A3E3E"/>
                <w:kern w:val="0"/>
                <w:sz w:val="18"/>
                <w:szCs w:val="18"/>
              </w:rPr>
              <w:t>num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){……</w:t>
            </w:r>
            <w:r w:rsidRPr="000A4897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F2BAA" w:rsidRPr="000A4897" w:rsidRDefault="002F2BAA" w:rsidP="000A4897">
            <w:pPr>
              <w:rPr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……</w:t>
            </w:r>
          </w:p>
        </w:tc>
      </w:tr>
    </w:tbl>
    <w:p w:rsidR="000A4897" w:rsidRDefault="000A4897" w:rsidP="000A4897">
      <w:pPr>
        <w:rPr>
          <w:sz w:val="24"/>
        </w:rPr>
      </w:pPr>
    </w:p>
    <w:p w:rsidR="000A4897" w:rsidRPr="000A4897" w:rsidRDefault="002F2BAA" w:rsidP="000A4897">
      <w:pPr>
        <w:numPr>
          <w:ilvl w:val="0"/>
          <w:numId w:val="31"/>
        </w:numPr>
        <w:rPr>
          <w:sz w:val="24"/>
        </w:rPr>
      </w:pPr>
      <w:r w:rsidRPr="000A4897">
        <w:rPr>
          <w:rFonts w:hint="eastAsia"/>
          <w:sz w:val="24"/>
        </w:rPr>
        <w:t>定义一个线程</w:t>
      </w:r>
      <w:proofErr w:type="spellStart"/>
      <w:r w:rsidRPr="000A4897">
        <w:rPr>
          <w:sz w:val="24"/>
        </w:rPr>
        <w:t>SellTicketThread</w:t>
      </w:r>
      <w:proofErr w:type="spellEnd"/>
      <w:r w:rsidRPr="000A4897">
        <w:rPr>
          <w:rFonts w:hint="eastAsia"/>
          <w:sz w:val="24"/>
        </w:rPr>
        <w:t>类，售票线程；</w:t>
      </w:r>
      <w:r w:rsidRPr="000A4897">
        <w:rPr>
          <w:sz w:val="24"/>
        </w:rPr>
        <w:t xml:space="preserve"> </w:t>
      </w:r>
    </w:p>
    <w:p w:rsidR="002F2BAA" w:rsidRDefault="002F2BAA" w:rsidP="000A4897">
      <w:pPr>
        <w:numPr>
          <w:ilvl w:val="0"/>
          <w:numId w:val="31"/>
        </w:numPr>
        <w:rPr>
          <w:sz w:val="24"/>
        </w:rPr>
      </w:pPr>
      <w:r w:rsidRPr="0071004E">
        <w:rPr>
          <w:rFonts w:hint="eastAsia"/>
          <w:sz w:val="24"/>
        </w:rPr>
        <w:t>定义一个线程</w:t>
      </w:r>
      <w:proofErr w:type="spellStart"/>
      <w:r w:rsidRPr="0071004E">
        <w:rPr>
          <w:sz w:val="24"/>
        </w:rPr>
        <w:t>ReturnTicketThread</w:t>
      </w:r>
      <w:proofErr w:type="spellEnd"/>
      <w:r w:rsidRPr="0071004E">
        <w:rPr>
          <w:rFonts w:hint="eastAsia"/>
          <w:sz w:val="24"/>
        </w:rPr>
        <w:t>类，退票线程；</w:t>
      </w:r>
      <w:r w:rsidRPr="0071004E">
        <w:rPr>
          <w:sz w:val="24"/>
        </w:rPr>
        <w:t xml:space="preserve"> </w:t>
      </w:r>
    </w:p>
    <w:p w:rsidR="002F2BAA" w:rsidRDefault="002F2BAA" w:rsidP="000A4897">
      <w:pPr>
        <w:numPr>
          <w:ilvl w:val="0"/>
          <w:numId w:val="31"/>
        </w:numPr>
        <w:rPr>
          <w:sz w:val="24"/>
        </w:rPr>
      </w:pPr>
      <w:r w:rsidRPr="0071004E">
        <w:rPr>
          <w:rFonts w:hint="eastAsia"/>
          <w:sz w:val="24"/>
        </w:rPr>
        <w:t>定义一个测试线程</w:t>
      </w:r>
      <w:proofErr w:type="gramStart"/>
      <w:r w:rsidRPr="0071004E">
        <w:rPr>
          <w:rFonts w:hint="eastAsia"/>
          <w:sz w:val="24"/>
        </w:rPr>
        <w:t>的</w:t>
      </w:r>
      <w:r w:rsidR="00DA3348">
        <w:rPr>
          <w:rFonts w:hint="eastAsia"/>
          <w:sz w:val="24"/>
        </w:rPr>
        <w:t>主</w:t>
      </w:r>
      <w:r w:rsidRPr="0071004E">
        <w:rPr>
          <w:rFonts w:hint="eastAsia"/>
          <w:sz w:val="24"/>
        </w:rPr>
        <w:t>类</w:t>
      </w:r>
      <w:proofErr w:type="gramEnd"/>
      <w:r w:rsidR="00D06859" w:rsidRPr="00D06859">
        <w:rPr>
          <w:sz w:val="24"/>
        </w:rPr>
        <w:t>TicketManagementSystem</w:t>
      </w:r>
      <w:r w:rsidRPr="0071004E">
        <w:rPr>
          <w:rFonts w:hint="eastAsia"/>
          <w:sz w:val="24"/>
        </w:rPr>
        <w:t>.java</w:t>
      </w:r>
      <w:r w:rsidRPr="0071004E">
        <w:rPr>
          <w:rFonts w:hint="eastAsia"/>
          <w:sz w:val="24"/>
        </w:rPr>
        <w:t>，分别创建售票和退票的线程对象，模拟多次</w:t>
      </w:r>
      <w:r w:rsidR="00DA3348">
        <w:rPr>
          <w:rFonts w:hint="eastAsia"/>
          <w:sz w:val="24"/>
        </w:rPr>
        <w:t>(</w:t>
      </w:r>
      <w:r w:rsidR="00DA3348">
        <w:rPr>
          <w:rFonts w:hint="eastAsia"/>
          <w:sz w:val="24"/>
        </w:rPr>
        <w:t>至少</w:t>
      </w:r>
      <w:r w:rsidR="00DA3348">
        <w:rPr>
          <w:rFonts w:hint="eastAsia"/>
          <w:sz w:val="24"/>
        </w:rPr>
        <w:t>3</w:t>
      </w:r>
      <w:r w:rsidR="00DA3348">
        <w:rPr>
          <w:rFonts w:hint="eastAsia"/>
          <w:sz w:val="24"/>
        </w:rPr>
        <w:t>次</w:t>
      </w:r>
      <w:r w:rsidR="00DA3348">
        <w:rPr>
          <w:rFonts w:hint="eastAsia"/>
          <w:sz w:val="24"/>
        </w:rPr>
        <w:t>)</w:t>
      </w:r>
      <w:r w:rsidRPr="0071004E">
        <w:rPr>
          <w:rFonts w:hint="eastAsia"/>
          <w:sz w:val="24"/>
        </w:rPr>
        <w:t>售票和退票的过程。观察</w:t>
      </w:r>
      <w:r>
        <w:rPr>
          <w:rFonts w:hint="eastAsia"/>
          <w:sz w:val="24"/>
        </w:rPr>
        <w:t>线程采用</w:t>
      </w:r>
      <w:r w:rsidRPr="0071004E">
        <w:rPr>
          <w:rFonts w:hint="eastAsia"/>
          <w:sz w:val="24"/>
        </w:rPr>
        <w:t>同步控制</w:t>
      </w:r>
      <w:r>
        <w:rPr>
          <w:rFonts w:hint="eastAsia"/>
          <w:sz w:val="24"/>
        </w:rPr>
        <w:t>和不采用同步控制两种情况之下程序的</w:t>
      </w:r>
      <w:r w:rsidRPr="0071004E">
        <w:rPr>
          <w:rFonts w:hint="eastAsia"/>
          <w:sz w:val="24"/>
        </w:rPr>
        <w:t>运行情况，并将运行结果输出到屏幕上。</w:t>
      </w:r>
    </w:p>
    <w:p w:rsidR="002F2BAA" w:rsidRPr="0071004E" w:rsidRDefault="002F2BAA" w:rsidP="000A4897">
      <w:pPr>
        <w:numPr>
          <w:ilvl w:val="0"/>
          <w:numId w:val="31"/>
        </w:numPr>
        <w:rPr>
          <w:sz w:val="24"/>
        </w:rPr>
      </w:pPr>
      <w:r>
        <w:rPr>
          <w:rFonts w:hint="eastAsia"/>
          <w:sz w:val="24"/>
        </w:rPr>
        <w:t>程序输出如下：</w:t>
      </w:r>
    </w:p>
    <w:tbl>
      <w:tblPr>
        <w:tblStyle w:val="a4"/>
        <w:tblW w:w="5803" w:type="dxa"/>
        <w:jc w:val="center"/>
        <w:tblLook w:val="04A0" w:firstRow="1" w:lastRow="0" w:firstColumn="1" w:lastColumn="0" w:noHBand="0" w:noVBand="1"/>
      </w:tblPr>
      <w:tblGrid>
        <w:gridCol w:w="5803"/>
      </w:tblGrid>
      <w:tr w:rsidR="002F2BAA" w:rsidRPr="000A4897" w:rsidTr="00DE4461">
        <w:trPr>
          <w:jc w:val="center"/>
        </w:trPr>
        <w:tc>
          <w:tcPr>
            <w:tcW w:w="5803" w:type="dxa"/>
          </w:tcPr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请输入行数：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C87D"/>
                <w:kern w:val="0"/>
                <w:sz w:val="18"/>
                <w:szCs w:val="18"/>
              </w:rPr>
              <w:t>4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请输入列数：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C87D"/>
                <w:kern w:val="0"/>
                <w:sz w:val="18"/>
                <w:szCs w:val="18"/>
              </w:rPr>
              <w:t>4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一共有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16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售票前余票</w:t>
            </w:r>
            <w:proofErr w:type="gram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16; 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想购票数：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购买了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售票后余票：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售票前余票</w:t>
            </w:r>
            <w:proofErr w:type="gram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13; 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想购票数：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退票中，</w:t>
            </w:r>
            <w:proofErr w:type="spell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SellTicketThread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Waiting...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退了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退票后余票：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15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售票中，</w:t>
            </w:r>
            <w:proofErr w:type="spell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ReturnTicketThread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Waiting...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购买了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售票后余票：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12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售票前余票</w:t>
            </w:r>
            <w:proofErr w:type="gram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12; 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想购票数：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退票中，</w:t>
            </w:r>
            <w:proofErr w:type="spell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SellTicketThread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Waiting...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退了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退票后余票：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14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售票中，</w:t>
            </w:r>
            <w:proofErr w:type="spellStart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ReturnTicketThread</w:t>
            </w:r>
            <w:proofErr w:type="spellEnd"/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Waiting...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购买了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售票后余票：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11</w:t>
            </w: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A4897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退了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张票</w:t>
            </w:r>
          </w:p>
          <w:p w:rsidR="002F2BAA" w:rsidRPr="000A4897" w:rsidRDefault="000A4897" w:rsidP="000A48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退票后余票：</w:t>
            </w:r>
            <w:r w:rsidRPr="000A48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13</w:t>
            </w:r>
          </w:p>
        </w:tc>
      </w:tr>
    </w:tbl>
    <w:p w:rsidR="006C5089" w:rsidRPr="000A4897" w:rsidRDefault="006C5089" w:rsidP="000A489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6C5089" w:rsidRPr="000A4897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DF4" w:rsidRDefault="00406DF4" w:rsidP="00034B02">
      <w:r>
        <w:separator/>
      </w:r>
    </w:p>
  </w:endnote>
  <w:endnote w:type="continuationSeparator" w:id="0">
    <w:p w:rsidR="00406DF4" w:rsidRDefault="00406DF4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DF4" w:rsidRDefault="00406DF4" w:rsidP="00034B02">
      <w:r>
        <w:separator/>
      </w:r>
    </w:p>
  </w:footnote>
  <w:footnote w:type="continuationSeparator" w:id="0">
    <w:p w:rsidR="00406DF4" w:rsidRDefault="00406DF4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7" w15:restartNumberingAfterBreak="0">
    <w:nsid w:val="49C303D5"/>
    <w:multiLevelType w:val="hybridMultilevel"/>
    <w:tmpl w:val="74C04B80"/>
    <w:lvl w:ilvl="0" w:tplc="4398A3B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19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075AFD"/>
    <w:multiLevelType w:val="hybridMultilevel"/>
    <w:tmpl w:val="EC46EF38"/>
    <w:lvl w:ilvl="0" w:tplc="4398A3B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14"/>
  </w:num>
  <w:num w:numId="5">
    <w:abstractNumId w:val="8"/>
  </w:num>
  <w:num w:numId="6">
    <w:abstractNumId w:val="11"/>
  </w:num>
  <w:num w:numId="7">
    <w:abstractNumId w:val="26"/>
  </w:num>
  <w:num w:numId="8">
    <w:abstractNumId w:val="2"/>
  </w:num>
  <w:num w:numId="9">
    <w:abstractNumId w:val="29"/>
  </w:num>
  <w:num w:numId="10">
    <w:abstractNumId w:val="12"/>
  </w:num>
  <w:num w:numId="11">
    <w:abstractNumId w:val="7"/>
  </w:num>
  <w:num w:numId="12">
    <w:abstractNumId w:val="20"/>
  </w:num>
  <w:num w:numId="13">
    <w:abstractNumId w:val="0"/>
  </w:num>
  <w:num w:numId="14">
    <w:abstractNumId w:val="1"/>
  </w:num>
  <w:num w:numId="15">
    <w:abstractNumId w:val="5"/>
  </w:num>
  <w:num w:numId="16">
    <w:abstractNumId w:val="25"/>
  </w:num>
  <w:num w:numId="17">
    <w:abstractNumId w:val="3"/>
  </w:num>
  <w:num w:numId="18">
    <w:abstractNumId w:val="16"/>
  </w:num>
  <w:num w:numId="19">
    <w:abstractNumId w:val="24"/>
  </w:num>
  <w:num w:numId="20">
    <w:abstractNumId w:val="13"/>
  </w:num>
  <w:num w:numId="21">
    <w:abstractNumId w:val="18"/>
  </w:num>
  <w:num w:numId="22">
    <w:abstractNumId w:val="9"/>
  </w:num>
  <w:num w:numId="23">
    <w:abstractNumId w:val="22"/>
  </w:num>
  <w:num w:numId="24">
    <w:abstractNumId w:val="28"/>
  </w:num>
  <w:num w:numId="25">
    <w:abstractNumId w:val="6"/>
  </w:num>
  <w:num w:numId="26">
    <w:abstractNumId w:val="15"/>
  </w:num>
  <w:num w:numId="27">
    <w:abstractNumId w:val="27"/>
  </w:num>
  <w:num w:numId="28">
    <w:abstractNumId w:val="4"/>
  </w:num>
  <w:num w:numId="29">
    <w:abstractNumId w:val="30"/>
  </w:num>
  <w:num w:numId="30">
    <w:abstractNumId w:val="31"/>
  </w:num>
  <w:num w:numId="31">
    <w:abstractNumId w:val="1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171A9"/>
    <w:rsid w:val="000248FE"/>
    <w:rsid w:val="00031CE6"/>
    <w:rsid w:val="00034B02"/>
    <w:rsid w:val="0005185B"/>
    <w:rsid w:val="00057426"/>
    <w:rsid w:val="00062B2D"/>
    <w:rsid w:val="00067FD9"/>
    <w:rsid w:val="00073C94"/>
    <w:rsid w:val="0008008E"/>
    <w:rsid w:val="00081575"/>
    <w:rsid w:val="00082337"/>
    <w:rsid w:val="000A4897"/>
    <w:rsid w:val="000C4558"/>
    <w:rsid w:val="00102864"/>
    <w:rsid w:val="00103D9C"/>
    <w:rsid w:val="00142581"/>
    <w:rsid w:val="00142B9B"/>
    <w:rsid w:val="00187F20"/>
    <w:rsid w:val="001C2B0E"/>
    <w:rsid w:val="002246DA"/>
    <w:rsid w:val="00237C71"/>
    <w:rsid w:val="00250158"/>
    <w:rsid w:val="002618C0"/>
    <w:rsid w:val="0027571B"/>
    <w:rsid w:val="002A5D58"/>
    <w:rsid w:val="002A76D3"/>
    <w:rsid w:val="002B0C54"/>
    <w:rsid w:val="002F2BAA"/>
    <w:rsid w:val="0030488B"/>
    <w:rsid w:val="0031380B"/>
    <w:rsid w:val="00325F6F"/>
    <w:rsid w:val="00364E6A"/>
    <w:rsid w:val="00365AA6"/>
    <w:rsid w:val="003834B1"/>
    <w:rsid w:val="00395B3D"/>
    <w:rsid w:val="003D4EA4"/>
    <w:rsid w:val="00406DF4"/>
    <w:rsid w:val="00440B18"/>
    <w:rsid w:val="00440BE5"/>
    <w:rsid w:val="004535E8"/>
    <w:rsid w:val="00456F18"/>
    <w:rsid w:val="004F128C"/>
    <w:rsid w:val="00500C23"/>
    <w:rsid w:val="00511F1C"/>
    <w:rsid w:val="00530D73"/>
    <w:rsid w:val="005348C8"/>
    <w:rsid w:val="00536712"/>
    <w:rsid w:val="005413E1"/>
    <w:rsid w:val="005702DA"/>
    <w:rsid w:val="0059187D"/>
    <w:rsid w:val="00604961"/>
    <w:rsid w:val="006068FA"/>
    <w:rsid w:val="006641BD"/>
    <w:rsid w:val="006B0C1F"/>
    <w:rsid w:val="006B260B"/>
    <w:rsid w:val="006C5089"/>
    <w:rsid w:val="00703E37"/>
    <w:rsid w:val="00763856"/>
    <w:rsid w:val="007A0105"/>
    <w:rsid w:val="007D4F6E"/>
    <w:rsid w:val="007D76B3"/>
    <w:rsid w:val="00810C99"/>
    <w:rsid w:val="00843E58"/>
    <w:rsid w:val="00850602"/>
    <w:rsid w:val="008729E7"/>
    <w:rsid w:val="00873365"/>
    <w:rsid w:val="008750FE"/>
    <w:rsid w:val="00880B87"/>
    <w:rsid w:val="00881E62"/>
    <w:rsid w:val="0089264F"/>
    <w:rsid w:val="008D5723"/>
    <w:rsid w:val="008E073E"/>
    <w:rsid w:val="008F277C"/>
    <w:rsid w:val="008F7DF6"/>
    <w:rsid w:val="009003C2"/>
    <w:rsid w:val="00914F66"/>
    <w:rsid w:val="00917510"/>
    <w:rsid w:val="00976A57"/>
    <w:rsid w:val="00980931"/>
    <w:rsid w:val="009A182C"/>
    <w:rsid w:val="009A35B6"/>
    <w:rsid w:val="009A460C"/>
    <w:rsid w:val="009B2619"/>
    <w:rsid w:val="009B55E8"/>
    <w:rsid w:val="009D4844"/>
    <w:rsid w:val="009D4A02"/>
    <w:rsid w:val="00A06B74"/>
    <w:rsid w:val="00A26EDE"/>
    <w:rsid w:val="00A3404E"/>
    <w:rsid w:val="00A43946"/>
    <w:rsid w:val="00A47DC1"/>
    <w:rsid w:val="00A61D10"/>
    <w:rsid w:val="00A72A59"/>
    <w:rsid w:val="00AB1344"/>
    <w:rsid w:val="00AC4AFA"/>
    <w:rsid w:val="00AE4360"/>
    <w:rsid w:val="00B27712"/>
    <w:rsid w:val="00B31FA6"/>
    <w:rsid w:val="00B52DA7"/>
    <w:rsid w:val="00B67F6D"/>
    <w:rsid w:val="00B716F2"/>
    <w:rsid w:val="00BC74D8"/>
    <w:rsid w:val="00BD63AC"/>
    <w:rsid w:val="00C0064B"/>
    <w:rsid w:val="00C21309"/>
    <w:rsid w:val="00C215C2"/>
    <w:rsid w:val="00C31389"/>
    <w:rsid w:val="00C34520"/>
    <w:rsid w:val="00C57169"/>
    <w:rsid w:val="00C67E21"/>
    <w:rsid w:val="00CA16E5"/>
    <w:rsid w:val="00D06859"/>
    <w:rsid w:val="00D13800"/>
    <w:rsid w:val="00D24CB7"/>
    <w:rsid w:val="00D270ED"/>
    <w:rsid w:val="00D6006C"/>
    <w:rsid w:val="00D6267F"/>
    <w:rsid w:val="00D80FAC"/>
    <w:rsid w:val="00D87028"/>
    <w:rsid w:val="00D95E0A"/>
    <w:rsid w:val="00DA3348"/>
    <w:rsid w:val="00DC39D6"/>
    <w:rsid w:val="00DE4461"/>
    <w:rsid w:val="00EC4061"/>
    <w:rsid w:val="00F03555"/>
    <w:rsid w:val="00F46BB8"/>
    <w:rsid w:val="00F478F0"/>
    <w:rsid w:val="00F76B8C"/>
    <w:rsid w:val="00F92B3D"/>
    <w:rsid w:val="00FD0C12"/>
    <w:rsid w:val="00FD6AB7"/>
    <w:rsid w:val="00FF180E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3B4B"/>
  <w15:docId w15:val="{5B337A1D-0041-478B-B4F5-6B8B8711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169</Words>
  <Characters>966</Characters>
  <Application>Microsoft Office Word</Application>
  <DocSecurity>0</DocSecurity>
  <Lines>8</Lines>
  <Paragraphs>2</Paragraphs>
  <ScaleCrop>false</ScaleCrop>
  <Company>China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107</cp:revision>
  <dcterms:created xsi:type="dcterms:W3CDTF">2017-09-25T02:30:00Z</dcterms:created>
  <dcterms:modified xsi:type="dcterms:W3CDTF">2018-11-07T13:17:00Z</dcterms:modified>
</cp:coreProperties>
</file>