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35779A" w14:paraId="0EB696AB" w14:textId="77777777" w:rsidTr="00561CBC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</w:tcPr>
          <w:p w14:paraId="6D8F7067" w14:textId="32D8174E" w:rsidR="00E162A9" w:rsidRPr="00B94BA6" w:rsidRDefault="00E162A9" w:rsidP="00E162A9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#1</w:t>
            </w:r>
          </w:p>
          <w:p w14:paraId="172F68C9" w14:textId="77777777" w:rsidR="00561CBC" w:rsidRDefault="00561CBC" w:rsidP="00561CBC">
            <w:pPr>
              <w:pStyle w:val="AveryStyle1"/>
              <w:rPr>
                <w:b/>
                <w:sz w:val="72"/>
                <w:szCs w:val="72"/>
              </w:rPr>
            </w:pPr>
          </w:p>
          <w:p w14:paraId="72BC95C9" w14:textId="491D2DAD" w:rsidR="0035779A" w:rsidRPr="005F2543" w:rsidRDefault="005F2543" w:rsidP="00561CBC">
            <w:pPr>
              <w:pStyle w:val="AveryStyle1"/>
              <w:rPr>
                <w:b/>
                <w:sz w:val="72"/>
                <w:szCs w:val="72"/>
              </w:rPr>
            </w:pPr>
            <w:r w:rsidRPr="005F2543">
              <w:rPr>
                <w:b/>
                <w:sz w:val="72"/>
                <w:szCs w:val="72"/>
              </w:rPr>
              <w:t xml:space="preserve">We don’t have the </w:t>
            </w:r>
            <w:r w:rsidR="00B114CC">
              <w:rPr>
                <w:b/>
                <w:sz w:val="72"/>
                <w:szCs w:val="72"/>
              </w:rPr>
              <w:t>people/time</w:t>
            </w:r>
            <w:r w:rsidRPr="005F2543">
              <w:rPr>
                <w:b/>
                <w:sz w:val="72"/>
                <w:szCs w:val="72"/>
              </w:rPr>
              <w:t xml:space="preserve"> to take </w:t>
            </w:r>
            <w:r w:rsidR="00B114CC">
              <w:rPr>
                <w:b/>
                <w:sz w:val="72"/>
                <w:szCs w:val="72"/>
              </w:rPr>
              <w:t>on new stuff</w:t>
            </w:r>
            <w:r w:rsidRPr="005F2543">
              <w:rPr>
                <w:b/>
                <w:sz w:val="72"/>
                <w:szCs w:val="72"/>
              </w:rPr>
              <w:t>.</w:t>
            </w:r>
          </w:p>
        </w:tc>
        <w:tc>
          <w:tcPr>
            <w:tcW w:w="72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076E47DF" w14:textId="567331F5" w:rsidR="0035779A" w:rsidRDefault="0035779A" w:rsidP="00561CBC"/>
        </w:tc>
        <w:tc>
          <w:tcPr>
            <w:tcW w:w="5040" w:type="dxa"/>
            <w:tcMar>
              <w:top w:w="432" w:type="dxa"/>
              <w:bottom w:w="0" w:type="dxa"/>
            </w:tcMar>
          </w:tcPr>
          <w:p w14:paraId="43104B33" w14:textId="6321B68C" w:rsidR="00E162A9" w:rsidRPr="00B94BA6" w:rsidRDefault="00E162A9" w:rsidP="00E162A9">
            <w:pPr>
              <w:pStyle w:val="AveryStyle1"/>
              <w:rPr>
                <w:b/>
                <w:sz w:val="44"/>
                <w:szCs w:val="72"/>
              </w:rPr>
            </w:pPr>
            <w:bookmarkStart w:id="0" w:name="Blank_MP1_panel2"/>
            <w:bookmarkEnd w:id="0"/>
            <w:r w:rsidRPr="00B94BA6">
              <w:rPr>
                <w:b/>
                <w:sz w:val="44"/>
                <w:szCs w:val="72"/>
              </w:rPr>
              <w:t>BLOCKER #2</w:t>
            </w:r>
          </w:p>
          <w:p w14:paraId="226779F7" w14:textId="77777777" w:rsidR="00561CBC" w:rsidRDefault="00561CBC" w:rsidP="00561CBC">
            <w:pPr>
              <w:pStyle w:val="AveryStyle1"/>
              <w:rPr>
                <w:b/>
                <w:sz w:val="72"/>
                <w:szCs w:val="72"/>
              </w:rPr>
            </w:pPr>
          </w:p>
          <w:p w14:paraId="2CC7F960" w14:textId="6FA1F2B9" w:rsidR="0035779A" w:rsidRDefault="00B114CC" w:rsidP="00561CBC">
            <w:pPr>
              <w:pStyle w:val="AveryStyle1"/>
            </w:pPr>
            <w:r>
              <w:rPr>
                <w:b/>
                <w:sz w:val="72"/>
                <w:szCs w:val="72"/>
              </w:rPr>
              <w:t>It’s against</w:t>
            </w:r>
            <w:r w:rsidR="00EE4A59">
              <w:rPr>
                <w:b/>
                <w:sz w:val="72"/>
                <w:szCs w:val="72"/>
              </w:rPr>
              <w:t xml:space="preserve"> </w:t>
            </w:r>
            <w:r w:rsidR="0021102C">
              <w:rPr>
                <w:b/>
                <w:sz w:val="72"/>
                <w:szCs w:val="72"/>
              </w:rPr>
              <w:t xml:space="preserve">the </w:t>
            </w:r>
            <w:r w:rsidR="00EE4A59">
              <w:rPr>
                <w:b/>
                <w:sz w:val="72"/>
                <w:szCs w:val="72"/>
              </w:rPr>
              <w:t>_________</w:t>
            </w:r>
            <w:r>
              <w:rPr>
                <w:b/>
                <w:sz w:val="72"/>
                <w:szCs w:val="72"/>
              </w:rPr>
              <w:t xml:space="preserve"> </w:t>
            </w:r>
            <w:r w:rsidR="00D97034">
              <w:rPr>
                <w:b/>
                <w:sz w:val="72"/>
                <w:szCs w:val="72"/>
              </w:rPr>
              <w:t xml:space="preserve">policy </w:t>
            </w:r>
            <w:r>
              <w:rPr>
                <w:b/>
                <w:sz w:val="72"/>
                <w:szCs w:val="72"/>
              </w:rPr>
              <w:t>to do that</w:t>
            </w:r>
            <w:r w:rsidR="005F2543" w:rsidRPr="005F2543">
              <w:rPr>
                <w:b/>
                <w:sz w:val="72"/>
                <w:szCs w:val="72"/>
              </w:rPr>
              <w:t>.</w:t>
            </w:r>
          </w:p>
        </w:tc>
      </w:tr>
      <w:tr w:rsidR="0035779A" w14:paraId="068C51F9" w14:textId="77777777" w:rsidTr="00521F2E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</w:tcPr>
          <w:p w14:paraId="6685C667" w14:textId="26271118" w:rsidR="00E162A9" w:rsidRPr="00B94BA6" w:rsidRDefault="00E162A9" w:rsidP="00E162A9">
            <w:pPr>
              <w:pStyle w:val="AveryStyle1"/>
              <w:rPr>
                <w:b/>
                <w:sz w:val="44"/>
                <w:szCs w:val="72"/>
              </w:rPr>
            </w:pPr>
            <w:bookmarkStart w:id="1" w:name="Blank_MP1_panel3"/>
            <w:bookmarkEnd w:id="1"/>
            <w:r w:rsidRPr="00B94BA6">
              <w:rPr>
                <w:b/>
                <w:sz w:val="44"/>
                <w:szCs w:val="72"/>
              </w:rPr>
              <w:t>BLOCKER #</w:t>
            </w:r>
            <w:r>
              <w:rPr>
                <w:b/>
                <w:sz w:val="44"/>
                <w:szCs w:val="72"/>
              </w:rPr>
              <w:t>3</w:t>
            </w:r>
          </w:p>
          <w:p w14:paraId="14BD5457" w14:textId="77777777" w:rsidR="00521F2E" w:rsidRDefault="00521F2E" w:rsidP="00521F2E">
            <w:pPr>
              <w:pStyle w:val="AveryStyle1"/>
              <w:rPr>
                <w:b/>
                <w:sz w:val="72"/>
                <w:szCs w:val="72"/>
              </w:rPr>
            </w:pPr>
          </w:p>
          <w:p w14:paraId="0DBED9D8" w14:textId="3B53B115" w:rsidR="0035779A" w:rsidRDefault="005F2543" w:rsidP="00521F2E">
            <w:pPr>
              <w:pStyle w:val="AveryStyle1"/>
            </w:pPr>
            <w:r>
              <w:rPr>
                <w:b/>
                <w:sz w:val="72"/>
                <w:szCs w:val="72"/>
              </w:rPr>
              <w:t>There’s no budget.</w:t>
            </w:r>
          </w:p>
        </w:tc>
        <w:tc>
          <w:tcPr>
            <w:tcW w:w="72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6DB7DE07" w14:textId="77777777" w:rsidR="0035779A" w:rsidRDefault="0035779A" w:rsidP="00521F2E"/>
        </w:tc>
        <w:tc>
          <w:tcPr>
            <w:tcW w:w="5040" w:type="dxa"/>
            <w:tcMar>
              <w:top w:w="432" w:type="dxa"/>
              <w:bottom w:w="0" w:type="dxa"/>
            </w:tcMar>
          </w:tcPr>
          <w:p w14:paraId="29B33F9E" w14:textId="3AFFE50F" w:rsidR="00E162A9" w:rsidRPr="00B94BA6" w:rsidRDefault="00E162A9" w:rsidP="00E162A9">
            <w:pPr>
              <w:pStyle w:val="AveryStyle1"/>
              <w:rPr>
                <w:b/>
                <w:sz w:val="44"/>
                <w:szCs w:val="72"/>
              </w:rPr>
            </w:pPr>
            <w:bookmarkStart w:id="2" w:name="Blank_MP1_panel4"/>
            <w:bookmarkEnd w:id="2"/>
            <w:r w:rsidRPr="00B94BA6">
              <w:rPr>
                <w:b/>
                <w:sz w:val="44"/>
                <w:szCs w:val="72"/>
              </w:rPr>
              <w:t>BLOCKER #</w:t>
            </w:r>
            <w:r>
              <w:rPr>
                <w:b/>
                <w:sz w:val="44"/>
                <w:szCs w:val="72"/>
              </w:rPr>
              <w:t>4</w:t>
            </w:r>
          </w:p>
          <w:p w14:paraId="5873B76D" w14:textId="77777777" w:rsidR="00521F2E" w:rsidRDefault="00521F2E" w:rsidP="00521F2E">
            <w:pPr>
              <w:pStyle w:val="AveryStyle1"/>
              <w:rPr>
                <w:b/>
                <w:sz w:val="72"/>
                <w:szCs w:val="72"/>
              </w:rPr>
            </w:pPr>
          </w:p>
          <w:p w14:paraId="41CD92FA" w14:textId="38455FA9" w:rsidR="0035779A" w:rsidRDefault="005F2543" w:rsidP="00521F2E">
            <w:pPr>
              <w:pStyle w:val="AveryStyle1"/>
            </w:pPr>
            <w:r>
              <w:rPr>
                <w:b/>
                <w:sz w:val="72"/>
                <w:szCs w:val="72"/>
              </w:rPr>
              <w:t>That direction needs to come from the top</w:t>
            </w:r>
            <w:r w:rsidRPr="005F2543">
              <w:rPr>
                <w:b/>
                <w:sz w:val="72"/>
                <w:szCs w:val="72"/>
              </w:rPr>
              <w:t>.</w:t>
            </w:r>
          </w:p>
        </w:tc>
      </w:tr>
      <w:tr w:rsidR="00D60437" w14:paraId="5073D529" w14:textId="77777777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672990E1" w14:textId="77777777" w:rsidR="00D60437" w:rsidRDefault="00D60437" w:rsidP="009E49AE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lastRenderedPageBreak/>
              <w:t>BLOCKER</w:t>
            </w:r>
          </w:p>
          <w:p w14:paraId="5D52D0AD" w14:textId="33165C9E" w:rsidR="009E49AE" w:rsidRDefault="009E49AE" w:rsidP="00092616">
            <w:pPr>
              <w:pStyle w:val="AveryStyle1"/>
              <w:ind w:left="0"/>
              <w:rPr>
                <w:b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4D1C6453" w14:textId="77777777" w:rsidR="00D60437" w:rsidRDefault="00D60437"/>
        </w:tc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3BA3F7ED" w14:textId="77777777" w:rsidR="00092616" w:rsidRDefault="00092616" w:rsidP="00092616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55419812" w14:textId="77777777" w:rsidR="00D60437" w:rsidRDefault="00D60437">
            <w:pPr>
              <w:pStyle w:val="AveryStyle1"/>
              <w:rPr>
                <w:b/>
                <w:sz w:val="72"/>
                <w:szCs w:val="72"/>
              </w:rPr>
            </w:pPr>
          </w:p>
        </w:tc>
      </w:tr>
      <w:tr w:rsidR="00D60437" w14:paraId="14408724" w14:textId="77777777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1C6B0F80" w14:textId="77777777" w:rsidR="00092616" w:rsidRDefault="00092616" w:rsidP="00092616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04371B8C" w14:textId="77777777" w:rsidR="00D60437" w:rsidRDefault="00D60437">
            <w:pPr>
              <w:pStyle w:val="AveryStyle1"/>
              <w:rPr>
                <w:b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512889D9" w14:textId="77777777" w:rsidR="00D60437" w:rsidRDefault="00D60437"/>
        </w:tc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523E5127" w14:textId="77777777" w:rsidR="00092616" w:rsidRDefault="00092616" w:rsidP="00092616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1B3D2852" w14:textId="77777777" w:rsidR="00D60437" w:rsidRDefault="00D60437">
            <w:pPr>
              <w:pStyle w:val="AveryStyle1"/>
              <w:rPr>
                <w:b/>
                <w:sz w:val="72"/>
                <w:szCs w:val="72"/>
              </w:rPr>
            </w:pPr>
          </w:p>
        </w:tc>
      </w:tr>
      <w:tr w:rsidR="005F2543" w14:paraId="0283E8F1" w14:textId="77777777" w:rsidTr="00521F2E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</w:tcPr>
          <w:p w14:paraId="344F4C17" w14:textId="51345671" w:rsidR="00E162A9" w:rsidRPr="00B94BA6" w:rsidRDefault="00E162A9" w:rsidP="00E162A9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lastRenderedPageBreak/>
              <w:t>BLOCKER #</w:t>
            </w:r>
            <w:r>
              <w:rPr>
                <w:b/>
                <w:sz w:val="44"/>
                <w:szCs w:val="72"/>
              </w:rPr>
              <w:t>5</w:t>
            </w:r>
          </w:p>
          <w:p w14:paraId="55440CEF" w14:textId="77777777" w:rsidR="00521F2E" w:rsidRDefault="00521F2E" w:rsidP="00521F2E">
            <w:pPr>
              <w:pStyle w:val="AveryStyle1"/>
              <w:ind w:left="0"/>
              <w:rPr>
                <w:b/>
                <w:sz w:val="72"/>
                <w:szCs w:val="72"/>
              </w:rPr>
            </w:pPr>
          </w:p>
          <w:p w14:paraId="5FB93C23" w14:textId="61034391" w:rsidR="005F2543" w:rsidRDefault="00B114CC" w:rsidP="00521F2E">
            <w:pPr>
              <w:pStyle w:val="AveryStyle1"/>
              <w:ind w:left="0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That’s</w:t>
            </w:r>
            <w:r w:rsidR="00015C63">
              <w:rPr>
                <w:b/>
                <w:sz w:val="72"/>
                <w:szCs w:val="72"/>
              </w:rPr>
              <w:t xml:space="preserve"> out of</w:t>
            </w:r>
            <w:r>
              <w:rPr>
                <w:b/>
                <w:sz w:val="72"/>
                <w:szCs w:val="72"/>
              </w:rPr>
              <w:t xml:space="preserve"> our</w:t>
            </w:r>
            <w:r w:rsidR="00015C63">
              <w:rPr>
                <w:b/>
                <w:sz w:val="72"/>
                <w:szCs w:val="72"/>
              </w:rPr>
              <w:t xml:space="preserve"> scope</w:t>
            </w:r>
            <w:r>
              <w:rPr>
                <w:b/>
                <w:sz w:val="72"/>
                <w:szCs w:val="72"/>
              </w:rPr>
              <w:t xml:space="preserve"> / authority</w:t>
            </w:r>
            <w:r w:rsidR="00015C63" w:rsidRPr="005F2543">
              <w:rPr>
                <w:b/>
                <w:sz w:val="72"/>
                <w:szCs w:val="72"/>
              </w:rPr>
              <w:t>.</w:t>
            </w: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6044F33D" w14:textId="77777777" w:rsidR="005F2543" w:rsidRDefault="005F2543" w:rsidP="00521F2E"/>
        </w:tc>
        <w:tc>
          <w:tcPr>
            <w:tcW w:w="5040" w:type="dxa"/>
            <w:tcMar>
              <w:top w:w="432" w:type="dxa"/>
              <w:bottom w:w="0" w:type="dxa"/>
            </w:tcMar>
          </w:tcPr>
          <w:p w14:paraId="7B10BC72" w14:textId="29D24B26" w:rsidR="00E162A9" w:rsidRPr="00B94BA6" w:rsidRDefault="00E162A9" w:rsidP="00E162A9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</w:t>
            </w:r>
            <w:r>
              <w:rPr>
                <w:b/>
                <w:sz w:val="44"/>
                <w:szCs w:val="72"/>
              </w:rPr>
              <w:t>6</w:t>
            </w:r>
          </w:p>
          <w:p w14:paraId="288B0D07" w14:textId="77777777" w:rsidR="00521F2E" w:rsidRDefault="00521F2E" w:rsidP="00521F2E">
            <w:pPr>
              <w:pStyle w:val="AveryStyle1"/>
              <w:rPr>
                <w:b/>
                <w:sz w:val="72"/>
                <w:szCs w:val="72"/>
              </w:rPr>
            </w:pPr>
          </w:p>
          <w:p w14:paraId="503453E9" w14:textId="68127E7A" w:rsidR="005F2543" w:rsidRDefault="00015C63" w:rsidP="00521F2E">
            <w:pPr>
              <w:pStyle w:val="AveryStyle1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 xml:space="preserve">The minister </w:t>
            </w:r>
            <w:r w:rsidR="00B114CC">
              <w:rPr>
                <w:b/>
                <w:sz w:val="72"/>
                <w:szCs w:val="72"/>
              </w:rPr>
              <w:t>already</w:t>
            </w:r>
            <w:r>
              <w:rPr>
                <w:b/>
                <w:sz w:val="72"/>
                <w:szCs w:val="72"/>
              </w:rPr>
              <w:t xml:space="preserve"> approved this specific approach</w:t>
            </w:r>
            <w:r w:rsidRPr="005F2543">
              <w:rPr>
                <w:b/>
                <w:sz w:val="72"/>
                <w:szCs w:val="72"/>
              </w:rPr>
              <w:t>.</w:t>
            </w:r>
          </w:p>
        </w:tc>
      </w:tr>
      <w:tr w:rsidR="005F2543" w14:paraId="315C50AF" w14:textId="77777777" w:rsidTr="00521F2E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</w:tcPr>
          <w:p w14:paraId="6038688C" w14:textId="56E69171" w:rsidR="00E162A9" w:rsidRPr="00B94BA6" w:rsidRDefault="00E162A9" w:rsidP="00E162A9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</w:t>
            </w:r>
            <w:r>
              <w:rPr>
                <w:b/>
                <w:sz w:val="44"/>
                <w:szCs w:val="72"/>
              </w:rPr>
              <w:t>7</w:t>
            </w:r>
          </w:p>
          <w:p w14:paraId="567FA072" w14:textId="77777777" w:rsidR="00521F2E" w:rsidRDefault="00521F2E" w:rsidP="00521F2E">
            <w:pPr>
              <w:pStyle w:val="AveryStyle1"/>
              <w:ind w:left="0"/>
              <w:rPr>
                <w:b/>
                <w:sz w:val="72"/>
                <w:szCs w:val="72"/>
              </w:rPr>
            </w:pPr>
          </w:p>
          <w:p w14:paraId="198C0A1E" w14:textId="301FFED3" w:rsidR="005F2543" w:rsidRDefault="00B114CC" w:rsidP="00521F2E">
            <w:pPr>
              <w:pStyle w:val="AveryStyle1"/>
              <w:ind w:left="0"/>
              <w:rPr>
                <w:b/>
                <w:sz w:val="72"/>
                <w:szCs w:val="72"/>
              </w:rPr>
            </w:pPr>
            <w:r w:rsidRPr="006D0C09">
              <w:rPr>
                <w:b/>
                <w:sz w:val="72"/>
                <w:szCs w:val="72"/>
              </w:rPr>
              <w:t>I doubt that will</w:t>
            </w:r>
            <w:r w:rsidR="00015C63" w:rsidRPr="006D0C09">
              <w:rPr>
                <w:b/>
                <w:sz w:val="72"/>
                <w:szCs w:val="72"/>
              </w:rPr>
              <w:t xml:space="preserve"> work</w:t>
            </w:r>
            <w:r w:rsidRPr="006D0C09">
              <w:rPr>
                <w:b/>
                <w:sz w:val="72"/>
                <w:szCs w:val="72"/>
              </w:rPr>
              <w:t xml:space="preserve"> because I’ve seen a lot of things fail.</w:t>
            </w: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2C6CECF4" w14:textId="77777777" w:rsidR="005F2543" w:rsidRDefault="005F2543" w:rsidP="00521F2E"/>
        </w:tc>
        <w:tc>
          <w:tcPr>
            <w:tcW w:w="5040" w:type="dxa"/>
            <w:tcMar>
              <w:top w:w="432" w:type="dxa"/>
              <w:bottom w:w="0" w:type="dxa"/>
            </w:tcMar>
          </w:tcPr>
          <w:p w14:paraId="1B2D2C61" w14:textId="2D90F42D" w:rsidR="00E162A9" w:rsidRPr="00B94BA6" w:rsidRDefault="00E162A9" w:rsidP="00E162A9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</w:t>
            </w:r>
            <w:r>
              <w:rPr>
                <w:b/>
                <w:sz w:val="44"/>
                <w:szCs w:val="72"/>
              </w:rPr>
              <w:t>8</w:t>
            </w:r>
          </w:p>
          <w:p w14:paraId="7D08049C" w14:textId="77777777" w:rsidR="00521F2E" w:rsidRDefault="00521F2E" w:rsidP="00521F2E">
            <w:pPr>
              <w:pStyle w:val="AveryStyle1"/>
              <w:rPr>
                <w:b/>
                <w:sz w:val="72"/>
                <w:szCs w:val="72"/>
              </w:rPr>
            </w:pPr>
          </w:p>
          <w:p w14:paraId="69CB2521" w14:textId="50F90A2B" w:rsidR="005F2543" w:rsidRDefault="00015C63" w:rsidP="00521F2E">
            <w:pPr>
              <w:pStyle w:val="AveryStyle1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Legislation takes too long to change</w:t>
            </w:r>
            <w:r w:rsidRPr="005F2543">
              <w:rPr>
                <w:b/>
                <w:sz w:val="72"/>
                <w:szCs w:val="72"/>
              </w:rPr>
              <w:t>.</w:t>
            </w:r>
          </w:p>
        </w:tc>
      </w:tr>
      <w:tr w:rsidR="00A1139D" w14:paraId="4F2C164D" w14:textId="77777777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5643BCA8" w14:textId="77777777" w:rsidR="00A1139D" w:rsidRDefault="00A1139D" w:rsidP="00A1139D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lastRenderedPageBreak/>
              <w:t>BLOCKER</w:t>
            </w:r>
          </w:p>
          <w:p w14:paraId="35595DF6" w14:textId="77777777" w:rsidR="00A1139D" w:rsidRPr="006D0C09" w:rsidRDefault="00A1139D" w:rsidP="00A1139D">
            <w:pPr>
              <w:pStyle w:val="AveryStyle1"/>
              <w:ind w:left="0"/>
              <w:rPr>
                <w:b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40768680" w14:textId="77777777" w:rsidR="00A1139D" w:rsidRDefault="00A1139D" w:rsidP="00A1139D"/>
        </w:tc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7FA95A5C" w14:textId="77777777" w:rsidR="00A1139D" w:rsidRDefault="00A1139D" w:rsidP="00A1139D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1E12B811" w14:textId="77777777" w:rsidR="00A1139D" w:rsidRDefault="00A1139D" w:rsidP="00A1139D">
            <w:pPr>
              <w:pStyle w:val="AveryStyle1"/>
              <w:rPr>
                <w:b/>
                <w:sz w:val="72"/>
                <w:szCs w:val="72"/>
              </w:rPr>
            </w:pPr>
          </w:p>
        </w:tc>
      </w:tr>
      <w:tr w:rsidR="00A1139D" w14:paraId="2D89C854" w14:textId="77777777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1EFC79C1" w14:textId="77777777" w:rsidR="00A1139D" w:rsidRDefault="00A1139D" w:rsidP="00A1139D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79E8AA64" w14:textId="77777777" w:rsidR="00A1139D" w:rsidRPr="006D0C09" w:rsidRDefault="00A1139D" w:rsidP="00A1139D">
            <w:pPr>
              <w:pStyle w:val="AveryStyle1"/>
              <w:ind w:left="0"/>
              <w:rPr>
                <w:b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6DDDCA5E" w14:textId="77777777" w:rsidR="00A1139D" w:rsidRDefault="00A1139D" w:rsidP="00A1139D"/>
        </w:tc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56D79E2E" w14:textId="77777777" w:rsidR="00A1139D" w:rsidRDefault="00A1139D" w:rsidP="00A1139D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70A964B8" w14:textId="77777777" w:rsidR="00A1139D" w:rsidRDefault="00A1139D" w:rsidP="00A1139D">
            <w:pPr>
              <w:pStyle w:val="AveryStyle1"/>
              <w:rPr>
                <w:b/>
                <w:sz w:val="72"/>
                <w:szCs w:val="72"/>
              </w:rPr>
            </w:pPr>
          </w:p>
        </w:tc>
      </w:tr>
    </w:tbl>
    <w:p w14:paraId="50316611" w14:textId="61E021E1" w:rsidR="0035779A" w:rsidRDefault="0035779A">
      <w:pPr>
        <w:spacing w:after="0" w:line="20" w:lineRule="exact"/>
      </w:pPr>
    </w:p>
    <w:p w14:paraId="12258540" w14:textId="0712B1FD" w:rsidR="0035779A" w:rsidRDefault="0035779A">
      <w:pPr>
        <w:spacing w:after="0" w:line="20" w:lineRule="exact"/>
      </w:pPr>
    </w:p>
    <w:p w14:paraId="7342EF07" w14:textId="12F20E62" w:rsidR="005F2543" w:rsidRDefault="005F2543">
      <w:pPr>
        <w:spacing w:after="0" w:line="20" w:lineRule="exact"/>
      </w:pPr>
    </w:p>
    <w:p w14:paraId="6B1E9313" w14:textId="0EFD3911" w:rsidR="005F2543" w:rsidRDefault="005F2543">
      <w:pPr>
        <w:spacing w:after="0" w:line="20" w:lineRule="exact"/>
      </w:pPr>
    </w:p>
    <w:p w14:paraId="2382E9B7" w14:textId="704CCF38" w:rsidR="005F2543" w:rsidRDefault="005F2543">
      <w:pPr>
        <w:spacing w:after="0" w:line="20" w:lineRule="exact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8342B6" w14:paraId="48D4A41A" w14:textId="77777777" w:rsidTr="00521F2E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</w:tcPr>
          <w:p w14:paraId="55C65298" w14:textId="3157F96F" w:rsidR="00E162A9" w:rsidRPr="00B94BA6" w:rsidRDefault="00E162A9" w:rsidP="00E162A9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lastRenderedPageBreak/>
              <w:t>BLOCKER #</w:t>
            </w:r>
            <w:r>
              <w:rPr>
                <w:b/>
                <w:sz w:val="44"/>
                <w:szCs w:val="72"/>
              </w:rPr>
              <w:t>9</w:t>
            </w:r>
          </w:p>
          <w:p w14:paraId="70D24387" w14:textId="77777777" w:rsidR="00521F2E" w:rsidRDefault="00521F2E" w:rsidP="00521F2E">
            <w:pPr>
              <w:pStyle w:val="AveryStyle1"/>
              <w:rPr>
                <w:b/>
                <w:sz w:val="72"/>
                <w:szCs w:val="72"/>
              </w:rPr>
            </w:pPr>
          </w:p>
          <w:p w14:paraId="1A052019" w14:textId="36918C05" w:rsidR="008342B6" w:rsidRPr="005F2543" w:rsidRDefault="008342B6" w:rsidP="00521F2E">
            <w:pPr>
              <w:pStyle w:val="AveryStyle1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 xml:space="preserve">People won’t understand </w:t>
            </w:r>
            <w:r w:rsidR="001D1078">
              <w:rPr>
                <w:b/>
                <w:sz w:val="72"/>
                <w:szCs w:val="72"/>
              </w:rPr>
              <w:t>that</w:t>
            </w:r>
            <w:r w:rsidRPr="005F2543">
              <w:rPr>
                <w:b/>
                <w:sz w:val="72"/>
                <w:szCs w:val="72"/>
              </w:rPr>
              <w:t>.</w:t>
            </w:r>
          </w:p>
        </w:tc>
        <w:tc>
          <w:tcPr>
            <w:tcW w:w="72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51AD2CA2" w14:textId="77777777" w:rsidR="008342B6" w:rsidRDefault="008342B6" w:rsidP="00521F2E"/>
        </w:tc>
        <w:tc>
          <w:tcPr>
            <w:tcW w:w="5040" w:type="dxa"/>
            <w:tcMar>
              <w:top w:w="432" w:type="dxa"/>
              <w:bottom w:w="0" w:type="dxa"/>
            </w:tcMar>
          </w:tcPr>
          <w:p w14:paraId="2CB128C9" w14:textId="1196C7FD" w:rsidR="00E162A9" w:rsidRPr="00B94BA6" w:rsidRDefault="00E162A9" w:rsidP="00E162A9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#1</w:t>
            </w:r>
            <w:r>
              <w:rPr>
                <w:b/>
                <w:sz w:val="44"/>
                <w:szCs w:val="72"/>
              </w:rPr>
              <w:t>0</w:t>
            </w:r>
          </w:p>
          <w:p w14:paraId="74907FC1" w14:textId="77777777" w:rsidR="00521F2E" w:rsidRDefault="00521F2E" w:rsidP="00521F2E">
            <w:pPr>
              <w:pStyle w:val="AveryStyle1"/>
              <w:rPr>
                <w:b/>
                <w:sz w:val="72"/>
                <w:szCs w:val="72"/>
              </w:rPr>
            </w:pPr>
          </w:p>
          <w:p w14:paraId="7B961C9D" w14:textId="58A95E38" w:rsidR="008342B6" w:rsidRDefault="008342B6" w:rsidP="00521F2E">
            <w:pPr>
              <w:pStyle w:val="AveryStyle1"/>
            </w:pPr>
            <w:r>
              <w:rPr>
                <w:b/>
                <w:sz w:val="72"/>
                <w:szCs w:val="72"/>
              </w:rPr>
              <w:t>The rules are the rules. We can’t change them</w:t>
            </w:r>
            <w:r w:rsidRPr="005F2543">
              <w:rPr>
                <w:b/>
                <w:sz w:val="72"/>
                <w:szCs w:val="72"/>
              </w:rPr>
              <w:t>.</w:t>
            </w:r>
          </w:p>
        </w:tc>
      </w:tr>
      <w:tr w:rsidR="008342B6" w14:paraId="309A8E3E" w14:textId="77777777" w:rsidTr="00521F2E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</w:tcPr>
          <w:p w14:paraId="0E4797E9" w14:textId="4773E112" w:rsidR="00E162A9" w:rsidRPr="00B94BA6" w:rsidRDefault="00E162A9" w:rsidP="00E162A9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#1</w:t>
            </w:r>
            <w:r>
              <w:rPr>
                <w:b/>
                <w:sz w:val="44"/>
                <w:szCs w:val="72"/>
              </w:rPr>
              <w:t>1</w:t>
            </w:r>
          </w:p>
          <w:p w14:paraId="0A0DECCA" w14:textId="77777777" w:rsidR="00B94BA6" w:rsidRDefault="00B94BA6" w:rsidP="00521F2E">
            <w:pPr>
              <w:pStyle w:val="AveryStyle1"/>
              <w:rPr>
                <w:b/>
                <w:sz w:val="72"/>
                <w:szCs w:val="72"/>
              </w:rPr>
            </w:pPr>
          </w:p>
          <w:p w14:paraId="20A85708" w14:textId="22D2BF9F" w:rsidR="008342B6" w:rsidRDefault="008342B6" w:rsidP="00521F2E">
            <w:pPr>
              <w:pStyle w:val="AveryStyle1"/>
            </w:pPr>
            <w:r>
              <w:rPr>
                <w:b/>
                <w:sz w:val="72"/>
                <w:szCs w:val="72"/>
              </w:rPr>
              <w:t>Too many things need to be changed for that to work</w:t>
            </w:r>
            <w:r w:rsidRPr="005F2543">
              <w:rPr>
                <w:b/>
                <w:sz w:val="72"/>
                <w:szCs w:val="72"/>
              </w:rPr>
              <w:t>.</w:t>
            </w:r>
          </w:p>
        </w:tc>
        <w:tc>
          <w:tcPr>
            <w:tcW w:w="72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751FA2B9" w14:textId="77777777" w:rsidR="008342B6" w:rsidRDefault="008342B6" w:rsidP="00521F2E"/>
        </w:tc>
        <w:tc>
          <w:tcPr>
            <w:tcW w:w="5040" w:type="dxa"/>
            <w:tcMar>
              <w:top w:w="432" w:type="dxa"/>
              <w:bottom w:w="0" w:type="dxa"/>
            </w:tcMar>
          </w:tcPr>
          <w:p w14:paraId="344D7E4C" w14:textId="3236C3C0" w:rsidR="00B94BA6" w:rsidRPr="00B94BA6" w:rsidRDefault="00B94BA6" w:rsidP="00521F2E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#12</w:t>
            </w:r>
          </w:p>
          <w:p w14:paraId="53F22ECB" w14:textId="77777777" w:rsidR="00B94BA6" w:rsidRDefault="00B94BA6" w:rsidP="00521F2E">
            <w:pPr>
              <w:pStyle w:val="AveryStyle1"/>
              <w:rPr>
                <w:b/>
                <w:sz w:val="72"/>
                <w:szCs w:val="72"/>
              </w:rPr>
            </w:pPr>
          </w:p>
          <w:p w14:paraId="59B284B9" w14:textId="1BF2FD75" w:rsidR="008342B6" w:rsidRDefault="008342B6" w:rsidP="00521F2E">
            <w:pPr>
              <w:pStyle w:val="AveryStyle1"/>
            </w:pPr>
            <w:r>
              <w:rPr>
                <w:b/>
                <w:sz w:val="72"/>
                <w:szCs w:val="72"/>
              </w:rPr>
              <w:t xml:space="preserve">Including that other </w:t>
            </w:r>
            <w:r w:rsidR="000737C2">
              <w:rPr>
                <w:b/>
                <w:sz w:val="72"/>
                <w:szCs w:val="72"/>
              </w:rPr>
              <w:t>group</w:t>
            </w:r>
            <w:r>
              <w:rPr>
                <w:b/>
                <w:sz w:val="72"/>
                <w:szCs w:val="72"/>
              </w:rPr>
              <w:t xml:space="preserve"> will just slow us down</w:t>
            </w:r>
            <w:r w:rsidRPr="005F2543">
              <w:rPr>
                <w:b/>
                <w:sz w:val="72"/>
                <w:szCs w:val="72"/>
              </w:rPr>
              <w:t>.</w:t>
            </w:r>
          </w:p>
        </w:tc>
      </w:tr>
      <w:tr w:rsidR="005C4084" w14:paraId="17C8AEA4" w14:textId="77777777" w:rsidTr="00115462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1FD4E51F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lastRenderedPageBreak/>
              <w:t>BLOCKER</w:t>
            </w:r>
          </w:p>
          <w:p w14:paraId="4C820518" w14:textId="77777777" w:rsidR="005C4084" w:rsidRDefault="005C4084" w:rsidP="005C4084">
            <w:pPr>
              <w:pStyle w:val="AveryStyle1"/>
              <w:rPr>
                <w:b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330A4548" w14:textId="77777777" w:rsidR="005C4084" w:rsidRDefault="005C4084" w:rsidP="005C4084"/>
        </w:tc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4566ACA7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2C10B3A6" w14:textId="77777777" w:rsidR="005C4084" w:rsidRDefault="005C4084" w:rsidP="005C4084">
            <w:pPr>
              <w:pStyle w:val="AveryStyle1"/>
              <w:rPr>
                <w:b/>
                <w:sz w:val="72"/>
                <w:szCs w:val="72"/>
              </w:rPr>
            </w:pPr>
          </w:p>
        </w:tc>
      </w:tr>
      <w:tr w:rsidR="005C4084" w14:paraId="3B258F71" w14:textId="77777777" w:rsidTr="00115462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0EFA6D12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6E815BC1" w14:textId="77777777" w:rsidR="005C4084" w:rsidRDefault="005C4084" w:rsidP="005C4084">
            <w:pPr>
              <w:pStyle w:val="AveryStyle1"/>
              <w:rPr>
                <w:b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73AA002F" w14:textId="77777777" w:rsidR="005C4084" w:rsidRDefault="005C4084" w:rsidP="005C4084"/>
        </w:tc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3836FC51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5BD5FBB1" w14:textId="77777777" w:rsidR="005C4084" w:rsidRDefault="005C4084" w:rsidP="005C4084">
            <w:pPr>
              <w:pStyle w:val="AveryStyle1"/>
              <w:rPr>
                <w:b/>
                <w:sz w:val="72"/>
                <w:szCs w:val="72"/>
              </w:rPr>
            </w:pPr>
          </w:p>
        </w:tc>
      </w:tr>
      <w:tr w:rsidR="005C4084" w14:paraId="70E90641" w14:textId="77777777" w:rsidTr="001F71A3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</w:tcPr>
          <w:p w14:paraId="6D2304B3" w14:textId="0B10861E" w:rsidR="005C4084" w:rsidRPr="00B94BA6" w:rsidRDefault="005C4084" w:rsidP="005C4084">
            <w:pPr>
              <w:pStyle w:val="AveryStyle1"/>
              <w:ind w:left="0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lastRenderedPageBreak/>
              <w:t>BLOCKER #1</w:t>
            </w:r>
            <w:r>
              <w:rPr>
                <w:b/>
                <w:sz w:val="44"/>
                <w:szCs w:val="72"/>
              </w:rPr>
              <w:t>3</w:t>
            </w:r>
          </w:p>
          <w:p w14:paraId="121C923E" w14:textId="77777777" w:rsidR="005C4084" w:rsidRDefault="005C4084" w:rsidP="005C4084">
            <w:pPr>
              <w:pStyle w:val="AveryStyle1"/>
              <w:ind w:left="158"/>
              <w:rPr>
                <w:b/>
                <w:sz w:val="72"/>
                <w:szCs w:val="72"/>
              </w:rPr>
            </w:pPr>
          </w:p>
          <w:p w14:paraId="51E22212" w14:textId="725DC35C" w:rsidR="005C4084" w:rsidRPr="004520F1" w:rsidRDefault="005C4084" w:rsidP="005C4084">
            <w:pPr>
              <w:pStyle w:val="AveryStyle1"/>
              <w:ind w:left="0"/>
              <w:rPr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Someone already tried that three years ago. It didn’t work.</w:t>
            </w: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6B41F13E" w14:textId="77777777" w:rsidR="005C4084" w:rsidRDefault="005C4084" w:rsidP="005C4084"/>
        </w:tc>
        <w:tc>
          <w:tcPr>
            <w:tcW w:w="5040" w:type="dxa"/>
            <w:tcMar>
              <w:top w:w="432" w:type="dxa"/>
              <w:bottom w:w="0" w:type="dxa"/>
            </w:tcMar>
          </w:tcPr>
          <w:p w14:paraId="4E0379F8" w14:textId="046631C3" w:rsidR="005C4084" w:rsidRPr="00B94BA6" w:rsidRDefault="005C4084" w:rsidP="005C4084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#1</w:t>
            </w:r>
            <w:r>
              <w:rPr>
                <w:b/>
                <w:sz w:val="44"/>
                <w:szCs w:val="72"/>
              </w:rPr>
              <w:t>4</w:t>
            </w:r>
          </w:p>
          <w:p w14:paraId="5BBBC864" w14:textId="77777777" w:rsidR="005C4084" w:rsidRDefault="005C4084" w:rsidP="005C4084">
            <w:pPr>
              <w:pStyle w:val="AveryStyle1"/>
              <w:rPr>
                <w:b/>
                <w:sz w:val="72"/>
                <w:szCs w:val="72"/>
              </w:rPr>
            </w:pPr>
          </w:p>
          <w:p w14:paraId="5BD0B628" w14:textId="13F5E76C" w:rsidR="005C4084" w:rsidRDefault="005C4084" w:rsidP="005C4084">
            <w:pPr>
              <w:pStyle w:val="AveryStyle1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The people / experts we need are not available</w:t>
            </w:r>
            <w:r w:rsidRPr="005F2543">
              <w:rPr>
                <w:b/>
                <w:sz w:val="72"/>
                <w:szCs w:val="72"/>
              </w:rPr>
              <w:t>.</w:t>
            </w:r>
          </w:p>
        </w:tc>
      </w:tr>
      <w:tr w:rsidR="005C4084" w14:paraId="46C4D96A" w14:textId="77777777" w:rsidTr="001F71A3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</w:tcPr>
          <w:p w14:paraId="6B611DF1" w14:textId="67DBCFC2" w:rsidR="005C4084" w:rsidRPr="00B94BA6" w:rsidRDefault="005C4084" w:rsidP="005C4084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#1</w:t>
            </w:r>
            <w:r>
              <w:rPr>
                <w:b/>
                <w:sz w:val="44"/>
                <w:szCs w:val="72"/>
              </w:rPr>
              <w:t>5</w:t>
            </w:r>
          </w:p>
          <w:p w14:paraId="28A56003" w14:textId="77777777" w:rsidR="005C4084" w:rsidRDefault="005C4084" w:rsidP="005C4084">
            <w:pPr>
              <w:pStyle w:val="AveryStyle1"/>
              <w:ind w:left="158"/>
              <w:rPr>
                <w:b/>
                <w:sz w:val="72"/>
                <w:szCs w:val="72"/>
              </w:rPr>
            </w:pPr>
          </w:p>
          <w:p w14:paraId="36A1D0C4" w14:textId="5F8FBF29" w:rsidR="005C4084" w:rsidRDefault="005C4084" w:rsidP="005C4084">
            <w:pPr>
              <w:pStyle w:val="AveryStyle1"/>
              <w:ind w:left="158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We don’t have time to research with users.</w:t>
            </w: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78D2D16E" w14:textId="77777777" w:rsidR="005C4084" w:rsidRDefault="005C4084" w:rsidP="005C4084"/>
        </w:tc>
        <w:tc>
          <w:tcPr>
            <w:tcW w:w="5040" w:type="dxa"/>
            <w:tcMar>
              <w:top w:w="432" w:type="dxa"/>
              <w:bottom w:w="0" w:type="dxa"/>
            </w:tcMar>
          </w:tcPr>
          <w:p w14:paraId="11C9B089" w14:textId="159D05E3" w:rsidR="005C4084" w:rsidRPr="00B94BA6" w:rsidRDefault="005C4084" w:rsidP="005C4084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#1</w:t>
            </w:r>
            <w:r>
              <w:rPr>
                <w:b/>
                <w:sz w:val="44"/>
                <w:szCs w:val="72"/>
              </w:rPr>
              <w:t>6</w:t>
            </w:r>
          </w:p>
          <w:p w14:paraId="776250FB" w14:textId="77777777" w:rsidR="005C4084" w:rsidRDefault="005C4084" w:rsidP="005C4084">
            <w:pPr>
              <w:pStyle w:val="AveryStyle1"/>
              <w:rPr>
                <w:b/>
                <w:sz w:val="72"/>
                <w:szCs w:val="72"/>
              </w:rPr>
            </w:pPr>
          </w:p>
          <w:p w14:paraId="4AB96E2F" w14:textId="76BE236F" w:rsidR="005C4084" w:rsidRDefault="005C4084" w:rsidP="005C4084">
            <w:pPr>
              <w:pStyle w:val="AveryStyle1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Staff don’t like change. They won’t agree.</w:t>
            </w:r>
          </w:p>
        </w:tc>
      </w:tr>
      <w:tr w:rsidR="005C4084" w14:paraId="42139B5A" w14:textId="77777777" w:rsidTr="00D13FDB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7E045BE7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lastRenderedPageBreak/>
              <w:t>BLOCKER</w:t>
            </w:r>
          </w:p>
          <w:p w14:paraId="1D017427" w14:textId="77777777" w:rsidR="005C4084" w:rsidRPr="00B94BA6" w:rsidRDefault="005C4084" w:rsidP="005C4084">
            <w:pPr>
              <w:pStyle w:val="AveryStyle1"/>
              <w:rPr>
                <w:b/>
                <w:sz w:val="44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5BD1B5DD" w14:textId="77777777" w:rsidR="005C4084" w:rsidRDefault="005C4084" w:rsidP="005C4084"/>
        </w:tc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0846AB40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173AB3E2" w14:textId="77777777" w:rsidR="005C4084" w:rsidRPr="00B94BA6" w:rsidRDefault="005C4084" w:rsidP="005C4084">
            <w:pPr>
              <w:pStyle w:val="AveryStyle1"/>
              <w:rPr>
                <w:b/>
                <w:sz w:val="44"/>
                <w:szCs w:val="72"/>
              </w:rPr>
            </w:pPr>
          </w:p>
        </w:tc>
      </w:tr>
      <w:tr w:rsidR="005C4084" w14:paraId="28E55BB4" w14:textId="77777777" w:rsidTr="00D13FDB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1A247352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26768C2E" w14:textId="77777777" w:rsidR="005C4084" w:rsidRPr="00B94BA6" w:rsidRDefault="005C4084" w:rsidP="005C4084">
            <w:pPr>
              <w:pStyle w:val="AveryStyle1"/>
              <w:rPr>
                <w:b/>
                <w:sz w:val="44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2CEC918F" w14:textId="77777777" w:rsidR="005C4084" w:rsidRDefault="005C4084" w:rsidP="005C4084"/>
        </w:tc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0368C5B1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0A98F46B" w14:textId="77777777" w:rsidR="005C4084" w:rsidRPr="00B94BA6" w:rsidRDefault="005C4084" w:rsidP="005C4084">
            <w:pPr>
              <w:pStyle w:val="AveryStyle1"/>
              <w:rPr>
                <w:b/>
                <w:sz w:val="44"/>
                <w:szCs w:val="72"/>
              </w:rPr>
            </w:pPr>
          </w:p>
        </w:tc>
      </w:tr>
      <w:tr w:rsidR="005C4084" w14:paraId="54C25DD5" w14:textId="77777777" w:rsidTr="001F71A3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</w:tcPr>
          <w:p w14:paraId="55D13B35" w14:textId="6742F4A1" w:rsidR="005C4084" w:rsidRPr="00B94BA6" w:rsidRDefault="005C4084" w:rsidP="005C4084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lastRenderedPageBreak/>
              <w:t>BLOCKER #1</w:t>
            </w:r>
            <w:r>
              <w:rPr>
                <w:b/>
                <w:sz w:val="44"/>
                <w:szCs w:val="72"/>
              </w:rPr>
              <w:t>7</w:t>
            </w:r>
          </w:p>
          <w:p w14:paraId="0A4D62BA" w14:textId="77777777" w:rsidR="005C4084" w:rsidRDefault="005C4084" w:rsidP="005C4084">
            <w:pPr>
              <w:pStyle w:val="AveryStyle1"/>
              <w:ind w:left="0"/>
              <w:rPr>
                <w:b/>
                <w:sz w:val="72"/>
                <w:szCs w:val="72"/>
              </w:rPr>
            </w:pPr>
          </w:p>
          <w:p w14:paraId="38D3B53A" w14:textId="43F788F1" w:rsidR="005C4084" w:rsidRPr="002B281F" w:rsidRDefault="005C4084" w:rsidP="005C4084">
            <w:pPr>
              <w:pStyle w:val="AveryStyle1"/>
              <w:ind w:left="0"/>
              <w:rPr>
                <w:b/>
                <w:color w:val="808080" w:themeColor="background1" w:themeShade="80"/>
                <w:sz w:val="48"/>
                <w:szCs w:val="72"/>
              </w:rPr>
            </w:pPr>
            <w:r>
              <w:rPr>
                <w:b/>
                <w:sz w:val="72"/>
                <w:szCs w:val="72"/>
              </w:rPr>
              <w:t>That’s just how it is in government.</w:t>
            </w: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2CDC5161" w14:textId="77777777" w:rsidR="005C4084" w:rsidRDefault="005C4084" w:rsidP="005C4084"/>
        </w:tc>
        <w:tc>
          <w:tcPr>
            <w:tcW w:w="5040" w:type="dxa"/>
            <w:tcMar>
              <w:top w:w="432" w:type="dxa"/>
              <w:bottom w:w="0" w:type="dxa"/>
            </w:tcMar>
          </w:tcPr>
          <w:p w14:paraId="0ABEDE6F" w14:textId="4D923DDB" w:rsidR="005C4084" w:rsidRPr="00B94BA6" w:rsidRDefault="005C4084" w:rsidP="005C4084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#1</w:t>
            </w:r>
            <w:r>
              <w:rPr>
                <w:b/>
                <w:sz w:val="44"/>
                <w:szCs w:val="72"/>
              </w:rPr>
              <w:t>8</w:t>
            </w:r>
          </w:p>
          <w:p w14:paraId="0578EA3D" w14:textId="77777777" w:rsidR="005C4084" w:rsidRDefault="005C4084" w:rsidP="005C4084">
            <w:pPr>
              <w:pStyle w:val="AveryStyle1"/>
              <w:rPr>
                <w:b/>
                <w:sz w:val="72"/>
                <w:szCs w:val="72"/>
              </w:rPr>
            </w:pPr>
          </w:p>
          <w:p w14:paraId="1B2AD1E1" w14:textId="0EAFB329" w:rsidR="005C4084" w:rsidRPr="002B281F" w:rsidRDefault="005C4084" w:rsidP="005C4084">
            <w:pPr>
              <w:pStyle w:val="AveryStyle1"/>
              <w:rPr>
                <w:b/>
                <w:color w:val="808080" w:themeColor="background1" w:themeShade="80"/>
                <w:sz w:val="48"/>
                <w:szCs w:val="72"/>
              </w:rPr>
            </w:pPr>
            <w:r>
              <w:rPr>
                <w:b/>
                <w:sz w:val="72"/>
                <w:szCs w:val="72"/>
              </w:rPr>
              <w:t>Privacy will never let you do that.</w:t>
            </w:r>
          </w:p>
        </w:tc>
      </w:tr>
      <w:tr w:rsidR="005C4084" w14:paraId="2F320C27" w14:textId="77777777" w:rsidTr="001F71A3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</w:tcPr>
          <w:p w14:paraId="6139DEFE" w14:textId="416C455F" w:rsidR="005C4084" w:rsidRPr="00B94BA6" w:rsidRDefault="005C4084" w:rsidP="005C4084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#1</w:t>
            </w:r>
            <w:r>
              <w:rPr>
                <w:b/>
                <w:sz w:val="44"/>
                <w:szCs w:val="72"/>
              </w:rPr>
              <w:t>9</w:t>
            </w:r>
          </w:p>
          <w:p w14:paraId="25CA6964" w14:textId="77777777" w:rsidR="005C4084" w:rsidRDefault="005C4084" w:rsidP="005C4084">
            <w:pPr>
              <w:pStyle w:val="AveryStyle1"/>
              <w:ind w:left="0"/>
              <w:rPr>
                <w:b/>
                <w:sz w:val="72"/>
                <w:szCs w:val="72"/>
              </w:rPr>
            </w:pPr>
          </w:p>
          <w:p w14:paraId="3FFB8D46" w14:textId="7E5BE0C2" w:rsidR="005C4084" w:rsidRPr="002B281F" w:rsidRDefault="005C4084" w:rsidP="005C4084">
            <w:pPr>
              <w:pStyle w:val="AveryStyle1"/>
              <w:ind w:left="0"/>
              <w:rPr>
                <w:b/>
                <w:color w:val="808080" w:themeColor="background1" w:themeShade="80"/>
                <w:sz w:val="48"/>
                <w:szCs w:val="72"/>
              </w:rPr>
            </w:pPr>
            <w:r>
              <w:rPr>
                <w:b/>
                <w:sz w:val="72"/>
                <w:szCs w:val="72"/>
              </w:rPr>
              <w:t>We don’t even know how big of an issue this really is.</w:t>
            </w: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30679DE8" w14:textId="77777777" w:rsidR="005C4084" w:rsidRDefault="005C4084" w:rsidP="005C4084"/>
        </w:tc>
        <w:tc>
          <w:tcPr>
            <w:tcW w:w="5040" w:type="dxa"/>
            <w:tcMar>
              <w:top w:w="432" w:type="dxa"/>
              <w:bottom w:w="0" w:type="dxa"/>
            </w:tcMar>
          </w:tcPr>
          <w:p w14:paraId="27D42DFF" w14:textId="098C9C2B" w:rsidR="005C4084" w:rsidRPr="00B94BA6" w:rsidRDefault="005C4084" w:rsidP="005C4084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#2</w:t>
            </w:r>
            <w:r>
              <w:rPr>
                <w:b/>
                <w:sz w:val="44"/>
                <w:szCs w:val="72"/>
              </w:rPr>
              <w:t>0</w:t>
            </w:r>
          </w:p>
          <w:p w14:paraId="3DEF7E7C" w14:textId="77777777" w:rsidR="005C4084" w:rsidRDefault="005C4084" w:rsidP="005C4084">
            <w:pPr>
              <w:pStyle w:val="AveryStyle1"/>
              <w:rPr>
                <w:b/>
                <w:sz w:val="72"/>
                <w:szCs w:val="72"/>
              </w:rPr>
            </w:pPr>
          </w:p>
          <w:p w14:paraId="1221A134" w14:textId="71AE11D8" w:rsidR="005C4084" w:rsidRPr="002B281F" w:rsidRDefault="005C4084" w:rsidP="005C4084">
            <w:pPr>
              <w:pStyle w:val="AveryStyle1"/>
              <w:rPr>
                <w:b/>
                <w:color w:val="808080" w:themeColor="background1" w:themeShade="80"/>
                <w:sz w:val="48"/>
                <w:szCs w:val="72"/>
              </w:rPr>
            </w:pPr>
            <w:r>
              <w:rPr>
                <w:b/>
                <w:sz w:val="72"/>
                <w:szCs w:val="72"/>
              </w:rPr>
              <w:t>That sounds risky. What if people don’t like it?</w:t>
            </w:r>
          </w:p>
        </w:tc>
      </w:tr>
      <w:tr w:rsidR="005C4084" w14:paraId="5634E08A" w14:textId="77777777" w:rsidTr="00115462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30C20A16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lastRenderedPageBreak/>
              <w:t>BLOCKER</w:t>
            </w:r>
          </w:p>
          <w:p w14:paraId="533F3D69" w14:textId="77777777" w:rsidR="005C4084" w:rsidRDefault="005C4084" w:rsidP="005C4084">
            <w:pPr>
              <w:pStyle w:val="AveryStyle1"/>
              <w:ind w:left="0"/>
              <w:rPr>
                <w:b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3C23B6E4" w14:textId="77777777" w:rsidR="005C4084" w:rsidRDefault="005C4084" w:rsidP="005C4084"/>
        </w:tc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1F09AB49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412C2930" w14:textId="77777777" w:rsidR="005C4084" w:rsidRDefault="005C4084" w:rsidP="005C4084">
            <w:pPr>
              <w:pStyle w:val="AveryStyle1"/>
              <w:rPr>
                <w:b/>
                <w:sz w:val="72"/>
                <w:szCs w:val="72"/>
              </w:rPr>
            </w:pPr>
          </w:p>
        </w:tc>
      </w:tr>
      <w:tr w:rsidR="005C4084" w14:paraId="32A85E2D" w14:textId="77777777" w:rsidTr="00115462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50FCD953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459700A0" w14:textId="77777777" w:rsidR="005C4084" w:rsidRDefault="005C4084" w:rsidP="005C4084">
            <w:pPr>
              <w:pStyle w:val="AveryStyle1"/>
              <w:ind w:left="0"/>
              <w:rPr>
                <w:b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4CFFC295" w14:textId="77777777" w:rsidR="005C4084" w:rsidRDefault="005C4084" w:rsidP="005C4084"/>
        </w:tc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0F2A1BC6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0AD89A69" w14:textId="77777777" w:rsidR="005C4084" w:rsidRDefault="005C4084" w:rsidP="005C4084">
            <w:pPr>
              <w:pStyle w:val="AveryStyle1"/>
              <w:rPr>
                <w:b/>
                <w:sz w:val="72"/>
                <w:szCs w:val="72"/>
              </w:rPr>
            </w:pPr>
          </w:p>
        </w:tc>
      </w:tr>
      <w:tr w:rsidR="005C4084" w14:paraId="782EE7EE" w14:textId="77777777" w:rsidTr="005C4084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</w:tcPr>
          <w:p w14:paraId="343F43EB" w14:textId="7A1D589F" w:rsidR="005C4084" w:rsidRPr="00B94BA6" w:rsidRDefault="005C4084" w:rsidP="005C4084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lastRenderedPageBreak/>
              <w:t>BLOCKER #</w:t>
            </w:r>
          </w:p>
          <w:p w14:paraId="758C55E8" w14:textId="77777777" w:rsidR="005C4084" w:rsidRDefault="005C4084" w:rsidP="005C4084">
            <w:pPr>
              <w:pStyle w:val="AveryStyle1"/>
              <w:ind w:left="0"/>
              <w:rPr>
                <w:b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23C89EB4" w14:textId="77777777" w:rsidR="005C4084" w:rsidRDefault="005C4084" w:rsidP="005C4084"/>
        </w:tc>
        <w:tc>
          <w:tcPr>
            <w:tcW w:w="5040" w:type="dxa"/>
            <w:tcMar>
              <w:top w:w="432" w:type="dxa"/>
              <w:bottom w:w="0" w:type="dxa"/>
            </w:tcMar>
          </w:tcPr>
          <w:p w14:paraId="41535AF0" w14:textId="34D8D389" w:rsidR="00B052E1" w:rsidRPr="00B94BA6" w:rsidRDefault="00B052E1" w:rsidP="00B052E1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</w:t>
            </w:r>
            <w:r>
              <w:rPr>
                <w:b/>
                <w:sz w:val="44"/>
                <w:szCs w:val="72"/>
              </w:rPr>
              <w:t xml:space="preserve"> </w:t>
            </w:r>
          </w:p>
          <w:p w14:paraId="627D3389" w14:textId="77777777" w:rsidR="005C4084" w:rsidRDefault="005C4084" w:rsidP="005C4084">
            <w:pPr>
              <w:pStyle w:val="AveryStyle1"/>
              <w:rPr>
                <w:b/>
                <w:sz w:val="72"/>
                <w:szCs w:val="72"/>
              </w:rPr>
            </w:pPr>
          </w:p>
        </w:tc>
      </w:tr>
      <w:tr w:rsidR="005C4084" w14:paraId="5255D1A0" w14:textId="77777777" w:rsidTr="005C4084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</w:tcPr>
          <w:p w14:paraId="3A849B82" w14:textId="4E662E2F" w:rsidR="005C4084" w:rsidRPr="00B052E1" w:rsidRDefault="00B052E1" w:rsidP="00B052E1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</w:t>
            </w: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0C4EA26C" w14:textId="77777777" w:rsidR="005C4084" w:rsidRDefault="005C4084" w:rsidP="005C4084"/>
        </w:tc>
        <w:tc>
          <w:tcPr>
            <w:tcW w:w="5040" w:type="dxa"/>
            <w:tcMar>
              <w:top w:w="432" w:type="dxa"/>
              <w:bottom w:w="0" w:type="dxa"/>
            </w:tcMar>
          </w:tcPr>
          <w:p w14:paraId="3FB9B4B1" w14:textId="48EA94E0" w:rsidR="005C4084" w:rsidRPr="00B052E1" w:rsidRDefault="00B052E1" w:rsidP="00B052E1">
            <w:pPr>
              <w:pStyle w:val="AveryStyle1"/>
              <w:rPr>
                <w:b/>
                <w:sz w:val="44"/>
                <w:szCs w:val="72"/>
              </w:rPr>
            </w:pPr>
            <w:r w:rsidRPr="00B94BA6">
              <w:rPr>
                <w:b/>
                <w:sz w:val="44"/>
                <w:szCs w:val="72"/>
              </w:rPr>
              <w:t>BLOCKER #</w:t>
            </w:r>
          </w:p>
        </w:tc>
      </w:tr>
      <w:tr w:rsidR="005C4084" w14:paraId="2F8BB656" w14:textId="77777777" w:rsidTr="00115462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7CFE6726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lastRenderedPageBreak/>
              <w:t>BLOCKER</w:t>
            </w:r>
          </w:p>
          <w:p w14:paraId="79DB5A81" w14:textId="77777777" w:rsidR="005C4084" w:rsidRDefault="005C4084" w:rsidP="005C4084">
            <w:pPr>
              <w:pStyle w:val="AveryStyle1"/>
              <w:ind w:left="0"/>
              <w:rPr>
                <w:b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6F2C057D" w14:textId="77777777" w:rsidR="005C4084" w:rsidRDefault="005C4084" w:rsidP="005C4084"/>
        </w:tc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46C80973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06DB8BB8" w14:textId="77777777" w:rsidR="005C4084" w:rsidRDefault="005C4084" w:rsidP="005C4084">
            <w:pPr>
              <w:pStyle w:val="AveryStyle1"/>
              <w:rPr>
                <w:b/>
                <w:sz w:val="72"/>
                <w:szCs w:val="72"/>
              </w:rPr>
            </w:pPr>
          </w:p>
        </w:tc>
      </w:tr>
      <w:tr w:rsidR="005C4084" w14:paraId="036C22D9" w14:textId="77777777" w:rsidTr="00115462">
        <w:trPr>
          <w:trHeight w:hRule="exact" w:val="7200"/>
        </w:trPr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031F694E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1DDEC654" w14:textId="77777777" w:rsidR="005C4084" w:rsidRDefault="005C4084" w:rsidP="005C4084">
            <w:pPr>
              <w:pStyle w:val="AveryStyle1"/>
              <w:ind w:left="0"/>
              <w:rPr>
                <w:b/>
                <w:sz w:val="72"/>
                <w:szCs w:val="72"/>
              </w:rPr>
            </w:pPr>
          </w:p>
        </w:tc>
        <w:tc>
          <w:tcPr>
            <w:tcW w:w="720" w:type="dxa"/>
            <w:tcBorders>
              <w:top w:val="single" w:sz="8" w:space="0" w:color="FFFFFF"/>
              <w:bottom w:val="single" w:sz="8" w:space="0" w:color="FFFFFF"/>
            </w:tcBorders>
            <w:tcMar>
              <w:top w:w="432" w:type="dxa"/>
              <w:left w:w="0" w:type="dxa"/>
              <w:bottom w:w="0" w:type="dxa"/>
              <w:right w:w="0" w:type="dxa"/>
            </w:tcMar>
          </w:tcPr>
          <w:p w14:paraId="066B4A21" w14:textId="77777777" w:rsidR="005C4084" w:rsidRDefault="005C4084" w:rsidP="005C4084"/>
        </w:tc>
        <w:tc>
          <w:tcPr>
            <w:tcW w:w="5040" w:type="dxa"/>
            <w:tcMar>
              <w:top w:w="432" w:type="dxa"/>
              <w:bottom w:w="0" w:type="dxa"/>
            </w:tcMar>
            <w:vAlign w:val="center"/>
          </w:tcPr>
          <w:p w14:paraId="671797B8" w14:textId="77777777" w:rsidR="005C4084" w:rsidRDefault="005C4084" w:rsidP="005C4084">
            <w:pPr>
              <w:pStyle w:val="AveryStyle1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BLOCKER</w:t>
            </w:r>
          </w:p>
          <w:p w14:paraId="5D077DA6" w14:textId="77777777" w:rsidR="005C4084" w:rsidRDefault="005C4084" w:rsidP="005C4084">
            <w:pPr>
              <w:pStyle w:val="AveryStyle1"/>
              <w:rPr>
                <w:b/>
                <w:sz w:val="72"/>
                <w:szCs w:val="72"/>
              </w:rPr>
            </w:pPr>
          </w:p>
        </w:tc>
      </w:tr>
    </w:tbl>
    <w:p w14:paraId="4DB68AF5" w14:textId="77777777" w:rsidR="005F2543" w:rsidRDefault="005F2543" w:rsidP="00E2064E">
      <w:pPr>
        <w:spacing w:after="0" w:line="20" w:lineRule="exact"/>
      </w:pPr>
    </w:p>
    <w:sectPr w:rsidR="005F2543" w:rsidSect="00D548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8" w:right="446" w:bottom="600" w:left="84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4B07D" w14:textId="77777777" w:rsidR="00D54828" w:rsidRDefault="00D54828" w:rsidP="00D54828">
      <w:pPr>
        <w:spacing w:after="0" w:line="240" w:lineRule="auto"/>
      </w:pPr>
      <w:r>
        <w:separator/>
      </w:r>
    </w:p>
  </w:endnote>
  <w:endnote w:type="continuationSeparator" w:id="0">
    <w:p w14:paraId="6E6B0CED" w14:textId="77777777" w:rsidR="00D54828" w:rsidRDefault="00D54828" w:rsidP="00D5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CCAB" w14:textId="77777777" w:rsidR="00E2064E" w:rsidRDefault="00E20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BC38B" w14:textId="5C25010D" w:rsidR="00D54828" w:rsidRDefault="00D54828">
    <w:pPr>
      <w:pStyle w:val="Footer"/>
    </w:pPr>
    <w:bookmarkStart w:id="3" w:name="_GoBack"/>
    <w:bookmarkEnd w:id="3"/>
  </w:p>
  <w:p w14:paraId="317C9BCC" w14:textId="77777777" w:rsidR="00D54828" w:rsidRDefault="00D548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95094" w14:textId="77777777" w:rsidR="00E2064E" w:rsidRDefault="00E20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36D71" w14:textId="77777777" w:rsidR="00D54828" w:rsidRDefault="00D54828" w:rsidP="00D54828">
      <w:pPr>
        <w:spacing w:after="0" w:line="240" w:lineRule="auto"/>
      </w:pPr>
      <w:r>
        <w:separator/>
      </w:r>
    </w:p>
  </w:footnote>
  <w:footnote w:type="continuationSeparator" w:id="0">
    <w:p w14:paraId="381889DD" w14:textId="77777777" w:rsidR="00D54828" w:rsidRDefault="00D54828" w:rsidP="00D54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21C87" w14:textId="77777777" w:rsidR="00E2064E" w:rsidRDefault="00E20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9E6A7" w14:textId="77777777" w:rsidR="00E2064E" w:rsidRDefault="00E20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BC2A5" w14:textId="77777777" w:rsidR="00E2064E" w:rsidRDefault="00E206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9A"/>
    <w:rsid w:val="0001379C"/>
    <w:rsid w:val="00015C63"/>
    <w:rsid w:val="0005585A"/>
    <w:rsid w:val="00061008"/>
    <w:rsid w:val="00065477"/>
    <w:rsid w:val="000667B3"/>
    <w:rsid w:val="000737C2"/>
    <w:rsid w:val="00074DA6"/>
    <w:rsid w:val="00092616"/>
    <w:rsid w:val="000A175C"/>
    <w:rsid w:val="000A1D72"/>
    <w:rsid w:val="000D17CD"/>
    <w:rsid w:val="000D7351"/>
    <w:rsid w:val="0010097D"/>
    <w:rsid w:val="00131E25"/>
    <w:rsid w:val="001658B6"/>
    <w:rsid w:val="00176842"/>
    <w:rsid w:val="00180E34"/>
    <w:rsid w:val="00186608"/>
    <w:rsid w:val="001C2490"/>
    <w:rsid w:val="001D1078"/>
    <w:rsid w:val="001E1E16"/>
    <w:rsid w:val="001F71A3"/>
    <w:rsid w:val="00206453"/>
    <w:rsid w:val="00207087"/>
    <w:rsid w:val="0021102C"/>
    <w:rsid w:val="00282675"/>
    <w:rsid w:val="00282871"/>
    <w:rsid w:val="002917F8"/>
    <w:rsid w:val="00291D05"/>
    <w:rsid w:val="00296167"/>
    <w:rsid w:val="002B281F"/>
    <w:rsid w:val="00302447"/>
    <w:rsid w:val="00323EC8"/>
    <w:rsid w:val="00336ED8"/>
    <w:rsid w:val="003430C5"/>
    <w:rsid w:val="0035779A"/>
    <w:rsid w:val="003D0888"/>
    <w:rsid w:val="003E5C4C"/>
    <w:rsid w:val="004520F1"/>
    <w:rsid w:val="00483992"/>
    <w:rsid w:val="00483B68"/>
    <w:rsid w:val="00494030"/>
    <w:rsid w:val="004A2965"/>
    <w:rsid w:val="004A6EB2"/>
    <w:rsid w:val="004B710F"/>
    <w:rsid w:val="004F3A41"/>
    <w:rsid w:val="00521F2E"/>
    <w:rsid w:val="00527901"/>
    <w:rsid w:val="00536A38"/>
    <w:rsid w:val="00561CBC"/>
    <w:rsid w:val="00587FE3"/>
    <w:rsid w:val="00594F6B"/>
    <w:rsid w:val="005B3658"/>
    <w:rsid w:val="005C4084"/>
    <w:rsid w:val="005E4E97"/>
    <w:rsid w:val="005E7691"/>
    <w:rsid w:val="005F2543"/>
    <w:rsid w:val="00607842"/>
    <w:rsid w:val="006853C5"/>
    <w:rsid w:val="006D0C09"/>
    <w:rsid w:val="006D1D40"/>
    <w:rsid w:val="006E2993"/>
    <w:rsid w:val="0070485C"/>
    <w:rsid w:val="007263B9"/>
    <w:rsid w:val="00737BE2"/>
    <w:rsid w:val="00794348"/>
    <w:rsid w:val="007D0036"/>
    <w:rsid w:val="007D3DAE"/>
    <w:rsid w:val="007E60E5"/>
    <w:rsid w:val="007F349E"/>
    <w:rsid w:val="008342B6"/>
    <w:rsid w:val="008344BF"/>
    <w:rsid w:val="00842367"/>
    <w:rsid w:val="00876132"/>
    <w:rsid w:val="008B1B50"/>
    <w:rsid w:val="008B355F"/>
    <w:rsid w:val="008B7C90"/>
    <w:rsid w:val="008D169F"/>
    <w:rsid w:val="009015B7"/>
    <w:rsid w:val="00912DD7"/>
    <w:rsid w:val="00941677"/>
    <w:rsid w:val="0094668E"/>
    <w:rsid w:val="009528E7"/>
    <w:rsid w:val="00954B2D"/>
    <w:rsid w:val="009627E2"/>
    <w:rsid w:val="009B0BBC"/>
    <w:rsid w:val="009B40E2"/>
    <w:rsid w:val="009D5F0F"/>
    <w:rsid w:val="009D7046"/>
    <w:rsid w:val="009E3606"/>
    <w:rsid w:val="009E49AE"/>
    <w:rsid w:val="009F02F9"/>
    <w:rsid w:val="00A1139D"/>
    <w:rsid w:val="00A25DBE"/>
    <w:rsid w:val="00A509F4"/>
    <w:rsid w:val="00A61B31"/>
    <w:rsid w:val="00AB0029"/>
    <w:rsid w:val="00AD1F33"/>
    <w:rsid w:val="00AD789C"/>
    <w:rsid w:val="00B052E1"/>
    <w:rsid w:val="00B114CC"/>
    <w:rsid w:val="00B12B8A"/>
    <w:rsid w:val="00B16901"/>
    <w:rsid w:val="00B33D56"/>
    <w:rsid w:val="00B35341"/>
    <w:rsid w:val="00B67141"/>
    <w:rsid w:val="00B71C99"/>
    <w:rsid w:val="00B80D08"/>
    <w:rsid w:val="00B94BA6"/>
    <w:rsid w:val="00BE302C"/>
    <w:rsid w:val="00C045C0"/>
    <w:rsid w:val="00C46298"/>
    <w:rsid w:val="00C46859"/>
    <w:rsid w:val="00C716CC"/>
    <w:rsid w:val="00C71BC1"/>
    <w:rsid w:val="00C87BC0"/>
    <w:rsid w:val="00CA3068"/>
    <w:rsid w:val="00CD7839"/>
    <w:rsid w:val="00CE7F79"/>
    <w:rsid w:val="00CF3FE1"/>
    <w:rsid w:val="00D54828"/>
    <w:rsid w:val="00D60437"/>
    <w:rsid w:val="00D93F15"/>
    <w:rsid w:val="00D97034"/>
    <w:rsid w:val="00DA101A"/>
    <w:rsid w:val="00DC4F5F"/>
    <w:rsid w:val="00DD4CD7"/>
    <w:rsid w:val="00DE59C3"/>
    <w:rsid w:val="00DF03D1"/>
    <w:rsid w:val="00DF73F0"/>
    <w:rsid w:val="00E12B37"/>
    <w:rsid w:val="00E162A9"/>
    <w:rsid w:val="00E17632"/>
    <w:rsid w:val="00E2064E"/>
    <w:rsid w:val="00E24743"/>
    <w:rsid w:val="00E63BED"/>
    <w:rsid w:val="00E80F31"/>
    <w:rsid w:val="00E904A7"/>
    <w:rsid w:val="00EB53A4"/>
    <w:rsid w:val="00EB6256"/>
    <w:rsid w:val="00EC45AB"/>
    <w:rsid w:val="00ED2D1B"/>
    <w:rsid w:val="00ED6E88"/>
    <w:rsid w:val="00EE4A59"/>
    <w:rsid w:val="00EE73CB"/>
    <w:rsid w:val="00F02507"/>
    <w:rsid w:val="00F06788"/>
    <w:rsid w:val="00F07A43"/>
    <w:rsid w:val="00F16E73"/>
    <w:rsid w:val="00F86CC6"/>
    <w:rsid w:val="00F90747"/>
    <w:rsid w:val="00FA52D6"/>
    <w:rsid w:val="00FC7A32"/>
    <w:rsid w:val="00F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0721"/>
  <w15:docId w15:val="{7FD2DCF7-6CA6-44C7-B39E-F5FB2730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after="0" w:line="240" w:lineRule="auto"/>
      <w:ind w:left="172" w:right="172"/>
    </w:pPr>
    <w:rPr>
      <w:rFonts w:ascii="Arial" w:hAnsi="Arial" w:cs="Arial"/>
      <w:bCs/>
      <w:color w:val="000000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4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43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28"/>
  </w:style>
  <w:style w:type="paragraph" w:styleId="Footer">
    <w:name w:val="footer"/>
    <w:basedOn w:val="Normal"/>
    <w:link w:val="FooterChar"/>
    <w:uiPriority w:val="99"/>
    <w:unhideWhenUsed/>
    <w:rsid w:val="00D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27c657c-3b06-431a-91f9-ee08aa41d3b7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6040AC772A14993CC0EFB4411AF1C" ma:contentTypeVersion="10" ma:contentTypeDescription="Create a new document." ma:contentTypeScope="" ma:versionID="8be2e71ef80ae6c28b54a425a4321ecf">
  <xsd:schema xmlns:xsd="http://www.w3.org/2001/XMLSchema" xmlns:xs="http://www.w3.org/2001/XMLSchema" xmlns:p="http://schemas.microsoft.com/office/2006/metadata/properties" xmlns:ns2="39c99911-0384-4528-a8c9-f42b101d84ea" xmlns:ns3="c27c657c-3b06-431a-91f9-ee08aa41d3b7" targetNamespace="http://schemas.microsoft.com/office/2006/metadata/properties" ma:root="true" ma:fieldsID="8e32b8fb3fcb539662faf6aa7ab877a2" ns2:_="" ns3:_="">
    <xsd:import namespace="39c99911-0384-4528-a8c9-f42b101d84ea"/>
    <xsd:import namespace="c27c657c-3b06-431a-91f9-ee08aa41d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9911-0384-4528-a8c9-f42b101d8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c657c-3b06-431a-91f9-ee08aa41d3b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9A3844-9E60-498E-AEB5-BE2DC1EB174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c27c657c-3b06-431a-91f9-ee08aa41d3b7"/>
    <ds:schemaRef ds:uri="http://www.w3.org/XML/1998/namespace"/>
    <ds:schemaRef ds:uri="39c99911-0384-4528-a8c9-f42b101d84ea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7A4138F-2B62-478B-982C-8D6B94210F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2765A0-BB2C-4384-9E1A-E2C8AFE78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99911-0384-4528-a8c9-f42b101d84ea"/>
    <ds:schemaRef ds:uri="c27c657c-3b06-431a-91f9-ee08aa41d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Products Template</vt:lpstr>
    </vt:vector>
  </TitlesOfParts>
  <Company>Avery Products Corporation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Avery Products Template</dc:subject>
  <dc:creator>Avery Products Corporation</dc:creator>
  <cp:keywords>Avery, Templates</cp:keywords>
  <dc:description>Copyright 2018 Avery Products Corporation. All rights reserved.</dc:description>
  <cp:lastModifiedBy>Fox, Beth Z</cp:lastModifiedBy>
  <cp:revision>151</cp:revision>
  <cp:lastPrinted>2018-11-21T13:06:00Z</cp:lastPrinted>
  <dcterms:created xsi:type="dcterms:W3CDTF">2018-11-20T23:46:00Z</dcterms:created>
  <dcterms:modified xsi:type="dcterms:W3CDTF">2019-11-07T17:41:00Z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U-0094-01</vt:lpwstr>
  </property>
  <property fmtid="{D5CDD505-2E9C-101B-9397-08002B2CF9AE}" pid="3" name="ContentTypeId">
    <vt:lpwstr>0x0101004396040AC772A14993CC0EFB4411AF1C</vt:lpwstr>
  </property>
  <property fmtid="{D5CDD505-2E9C-101B-9397-08002B2CF9AE}" pid="4" name="Order">
    <vt:r8>7400</vt:r8>
  </property>
  <property fmtid="{D5CDD505-2E9C-101B-9397-08002B2CF9AE}" pid="5" name="ComplianceAssetId">
    <vt:lpwstr/>
  </property>
</Properties>
</file>