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0CBE" w14:textId="3188D824" w:rsidR="004654B5" w:rsidRDefault="008C4264" w:rsidP="00E40EBB">
      <w:pPr>
        <w:tabs>
          <w:tab w:val="left" w:pos="540"/>
          <w:tab w:val="left" w:pos="1515"/>
        </w:tabs>
        <w:ind w:right="689"/>
        <w:rPr>
          <w:sz w:val="44"/>
        </w:rPr>
      </w:pPr>
      <w:proofErr w:type="spellStart"/>
      <w:r>
        <w:rPr>
          <w:sz w:val="44"/>
        </w:rPr>
        <w:t>CaHMW</w:t>
      </w:r>
      <w:proofErr w:type="spellEnd"/>
      <w:r>
        <w:rPr>
          <w:sz w:val="44"/>
        </w:rPr>
        <w:t xml:space="preserve"> – Moderator Guide</w:t>
      </w:r>
    </w:p>
    <w:p w14:paraId="0A3378BC" w14:textId="76F95151" w:rsidR="00A436CE" w:rsidRPr="008C77D0" w:rsidRDefault="04DCBDA6" w:rsidP="04DCBDA6">
      <w:pPr>
        <w:tabs>
          <w:tab w:val="left" w:pos="540"/>
          <w:tab w:val="left" w:pos="1515"/>
        </w:tabs>
        <w:ind w:right="689"/>
        <w:rPr>
          <w:b/>
          <w:bCs/>
          <w:sz w:val="44"/>
          <w:szCs w:val="44"/>
        </w:rPr>
      </w:pPr>
      <w:r w:rsidRPr="04DCBDA6">
        <w:rPr>
          <w:b/>
          <w:bCs/>
          <w:sz w:val="44"/>
          <w:szCs w:val="44"/>
        </w:rPr>
        <w:t xml:space="preserve">WHO SHOULD PLAY </w:t>
      </w:r>
      <w:proofErr w:type="spellStart"/>
      <w:r w:rsidRPr="04DCBDA6">
        <w:rPr>
          <w:b/>
          <w:bCs/>
          <w:sz w:val="44"/>
          <w:szCs w:val="44"/>
        </w:rPr>
        <w:t>CaHMW</w:t>
      </w:r>
      <w:proofErr w:type="spellEnd"/>
      <w:r w:rsidRPr="04DCBDA6">
        <w:rPr>
          <w:b/>
          <w:bCs/>
          <w:sz w:val="44"/>
          <w:szCs w:val="44"/>
        </w:rPr>
        <w:t>?</w:t>
      </w:r>
    </w:p>
    <w:p w14:paraId="6D3FCB3C" w14:textId="4F88B288" w:rsidR="00A436CE" w:rsidRPr="008C77D0" w:rsidRDefault="04DCBDA6" w:rsidP="04DCBDA6">
      <w:pPr>
        <w:tabs>
          <w:tab w:val="left" w:pos="540"/>
          <w:tab w:val="left" w:pos="1515"/>
        </w:tabs>
        <w:ind w:right="689"/>
        <w:rPr>
          <w:sz w:val="40"/>
          <w:szCs w:val="40"/>
        </w:rPr>
      </w:pPr>
      <w:r w:rsidRPr="04DCBDA6">
        <w:rPr>
          <w:sz w:val="40"/>
          <w:szCs w:val="40"/>
        </w:rPr>
        <w:t xml:space="preserve">Often in government we experience blockers that a ‘How Might We?’ (HMW) question could unlock. </w:t>
      </w:r>
      <w:r w:rsidRPr="04DCBDA6">
        <w:rPr>
          <w:sz w:val="44"/>
          <w:szCs w:val="44"/>
        </w:rPr>
        <w:t xml:space="preserve">It’s our hypothesis that teaching and practicing this skill to everyone could help empower people in their own organizations to help create the conditions for change. It is a great activity in the context of other group sessions focused on change or innovation. </w:t>
      </w:r>
    </w:p>
    <w:p w14:paraId="0FB42893" w14:textId="078536DD" w:rsidR="00A436CE" w:rsidRPr="008C77D0" w:rsidRDefault="04DCBDA6" w:rsidP="04DCBDA6">
      <w:pPr>
        <w:tabs>
          <w:tab w:val="left" w:pos="540"/>
          <w:tab w:val="left" w:pos="1515"/>
        </w:tabs>
        <w:ind w:right="689"/>
        <w:rPr>
          <w:b/>
          <w:bCs/>
          <w:sz w:val="44"/>
          <w:szCs w:val="44"/>
        </w:rPr>
      </w:pPr>
      <w:r w:rsidRPr="04DCBDA6">
        <w:rPr>
          <w:b/>
          <w:bCs/>
          <w:sz w:val="44"/>
          <w:szCs w:val="44"/>
        </w:rPr>
        <w:t>THE GOAL:</w:t>
      </w:r>
    </w:p>
    <w:p w14:paraId="62CD3AC2" w14:textId="5817CC23" w:rsidR="04DCBDA6" w:rsidRDefault="04DCBDA6" w:rsidP="04DCBDA6">
      <w:pPr>
        <w:ind w:right="689"/>
      </w:pPr>
      <w:r w:rsidRPr="04DCBDA6">
        <w:rPr>
          <w:sz w:val="40"/>
          <w:szCs w:val="40"/>
        </w:rPr>
        <w:t xml:space="preserve">This game was created to help people practice the art of forming how might we questions (HMWs) as a response to common blockers. There is no way to “win or lose” at this game, but rather to help a group learn together and practice. </w:t>
      </w:r>
    </w:p>
    <w:p w14:paraId="1B4C3AA2" w14:textId="5B70955F" w:rsidR="04DCBDA6" w:rsidRDefault="04DCBDA6" w:rsidP="04DCBDA6">
      <w:pPr>
        <w:ind w:right="689"/>
        <w:rPr>
          <w:sz w:val="40"/>
          <w:szCs w:val="40"/>
        </w:rPr>
      </w:pPr>
    </w:p>
    <w:p w14:paraId="58CA019F" w14:textId="1A281DD0" w:rsidR="04DCBDA6" w:rsidRDefault="04DCBDA6" w:rsidP="04DCBDA6">
      <w:pPr>
        <w:ind w:right="689"/>
        <w:rPr>
          <w:b/>
          <w:bCs/>
          <w:sz w:val="44"/>
          <w:szCs w:val="44"/>
        </w:rPr>
      </w:pPr>
      <w:r w:rsidRPr="04DCBDA6">
        <w:rPr>
          <w:b/>
          <w:bCs/>
          <w:sz w:val="44"/>
          <w:szCs w:val="44"/>
        </w:rPr>
        <w:t>THE MODERATOR:</w:t>
      </w:r>
    </w:p>
    <w:p w14:paraId="72E3823C" w14:textId="1DAA14AD" w:rsidR="04DCBDA6" w:rsidRDefault="04DCBDA6" w:rsidP="04DCBDA6">
      <w:pPr>
        <w:ind w:right="689"/>
      </w:pPr>
      <w:r w:rsidRPr="04DCBDA6">
        <w:rPr>
          <w:sz w:val="40"/>
          <w:szCs w:val="40"/>
        </w:rPr>
        <w:t>As a moderator, you’re there to help the larger group work through the game. People will still want to “win” or be right... your job is to facilitate the collaborative nature of unblocking opportunities.  You’ll set up and introduce the idea and help the teams de-brief afterwards. During game play, you can circulate and help keep teams moving through the content. If it’s a small group, maybe you’re just playing alongside them.</w:t>
      </w:r>
    </w:p>
    <w:p w14:paraId="2CF7BD14" w14:textId="002DB6E5" w:rsidR="04DCBDA6" w:rsidRDefault="04DCBDA6">
      <w:r>
        <w:br w:type="page"/>
      </w:r>
    </w:p>
    <w:p w14:paraId="04B3C7C2" w14:textId="2FFBBBBA" w:rsidR="04DCBDA6" w:rsidRDefault="04DCBDA6" w:rsidP="04DCBDA6">
      <w:pPr>
        <w:ind w:right="689"/>
        <w:rPr>
          <w:b/>
          <w:bCs/>
          <w:sz w:val="44"/>
          <w:szCs w:val="44"/>
        </w:rPr>
      </w:pPr>
      <w:r w:rsidRPr="04DCBDA6">
        <w:rPr>
          <w:b/>
          <w:bCs/>
          <w:sz w:val="44"/>
          <w:szCs w:val="44"/>
        </w:rPr>
        <w:lastRenderedPageBreak/>
        <w:t>BEFORE THE GAME:</w:t>
      </w:r>
    </w:p>
    <w:p w14:paraId="30E1E79D" w14:textId="75B14BAB" w:rsidR="04DCBDA6" w:rsidRDefault="04DCBDA6" w:rsidP="04DCBDA6">
      <w:pPr>
        <w:ind w:right="689"/>
        <w:rPr>
          <w:b/>
          <w:bCs/>
          <w:sz w:val="44"/>
          <w:szCs w:val="44"/>
        </w:rPr>
      </w:pPr>
      <w:r w:rsidRPr="04DCBDA6">
        <w:rPr>
          <w:sz w:val="40"/>
          <w:szCs w:val="40"/>
        </w:rPr>
        <w:t xml:space="preserve">Ensure you have enough sets the game for each group. The game flows best with 4 to 6 players so divide participants roughly and have a game set for each group. </w:t>
      </w:r>
    </w:p>
    <w:p w14:paraId="24AEE8F1" w14:textId="0E6FA564" w:rsidR="04DCBDA6" w:rsidRDefault="04DCBDA6" w:rsidP="04DCBDA6">
      <w:pPr>
        <w:ind w:right="689"/>
        <w:rPr>
          <w:sz w:val="40"/>
          <w:szCs w:val="40"/>
        </w:rPr>
      </w:pPr>
      <w:r w:rsidRPr="04DCBDA6">
        <w:rPr>
          <w:sz w:val="40"/>
          <w:szCs w:val="40"/>
        </w:rPr>
        <w:t>The room should be set up so groups can play around a table without being too close to other groups.</w:t>
      </w:r>
    </w:p>
    <w:p w14:paraId="52A61E68" w14:textId="0192E58F" w:rsidR="04DCBDA6" w:rsidRDefault="32B0C056" w:rsidP="32B0C056">
      <w:pPr>
        <w:ind w:right="689"/>
        <w:rPr>
          <w:sz w:val="40"/>
          <w:szCs w:val="40"/>
        </w:rPr>
      </w:pPr>
      <w:r w:rsidRPr="32B0C056">
        <w:rPr>
          <w:sz w:val="40"/>
          <w:szCs w:val="40"/>
        </w:rPr>
        <w:t>Each game consists of a set of instructions, a set of situation cards (black) and blockers (white), and a cheat sheet handout.</w:t>
      </w:r>
    </w:p>
    <w:p w14:paraId="6418C76A" w14:textId="2507F8CC" w:rsidR="04DCBDA6" w:rsidRDefault="32B0C056" w:rsidP="32B0C056">
      <w:pPr>
        <w:ind w:right="689"/>
        <w:rPr>
          <w:sz w:val="40"/>
          <w:szCs w:val="40"/>
        </w:rPr>
      </w:pPr>
      <w:r w:rsidRPr="32B0C056">
        <w:rPr>
          <w:sz w:val="40"/>
          <w:szCs w:val="40"/>
        </w:rPr>
        <w:t xml:space="preserve">(You can also have a cheat handout as a “take away” for everyone, but don’t give these out at the start) </w:t>
      </w:r>
    </w:p>
    <w:p w14:paraId="4A509DCD" w14:textId="17921AB1" w:rsidR="04DCBDA6" w:rsidRDefault="32B0C056" w:rsidP="32B0C056">
      <w:pPr>
        <w:ind w:right="689"/>
        <w:rPr>
          <w:sz w:val="40"/>
          <w:szCs w:val="40"/>
        </w:rPr>
      </w:pPr>
      <w:r w:rsidRPr="32B0C056">
        <w:rPr>
          <w:sz w:val="40"/>
          <w:szCs w:val="40"/>
        </w:rPr>
        <w:t>You can also provide a sheet of “just right” HMW examples for each table.</w:t>
      </w:r>
    </w:p>
    <w:p w14:paraId="7D9FAE0D" w14:textId="4F0A5485" w:rsidR="04DCBDA6" w:rsidRDefault="04DCBDA6" w:rsidP="04DCBDA6">
      <w:pPr>
        <w:ind w:right="689"/>
        <w:rPr>
          <w:b/>
          <w:bCs/>
          <w:sz w:val="44"/>
          <w:szCs w:val="44"/>
        </w:rPr>
      </w:pPr>
    </w:p>
    <w:p w14:paraId="4F637F55" w14:textId="3E0EB7B1" w:rsidR="04DCBDA6" w:rsidRDefault="04DCBDA6" w:rsidP="04DCBDA6">
      <w:pPr>
        <w:ind w:right="689"/>
        <w:rPr>
          <w:b/>
          <w:bCs/>
          <w:sz w:val="44"/>
          <w:szCs w:val="44"/>
        </w:rPr>
      </w:pPr>
      <w:r w:rsidRPr="04DCBDA6">
        <w:rPr>
          <w:b/>
          <w:bCs/>
          <w:sz w:val="44"/>
          <w:szCs w:val="44"/>
        </w:rPr>
        <w:t>INTRODUCTION (5 minutes):</w:t>
      </w:r>
    </w:p>
    <w:p w14:paraId="3A3AC782" w14:textId="49F449F6" w:rsidR="04DCBDA6" w:rsidRDefault="04DCBDA6" w:rsidP="04DCBDA6">
      <w:pPr>
        <w:ind w:right="689"/>
        <w:rPr>
          <w:sz w:val="40"/>
          <w:szCs w:val="40"/>
        </w:rPr>
      </w:pPr>
      <w:r w:rsidRPr="04DCBDA6">
        <w:rPr>
          <w:sz w:val="40"/>
          <w:szCs w:val="40"/>
        </w:rPr>
        <w:t>Plan for a few minutes to introduce the idea of HMW’s to the group before they play.</w:t>
      </w:r>
    </w:p>
    <w:p w14:paraId="038C39C5" w14:textId="2967BDCD" w:rsidR="04DCBDA6" w:rsidRDefault="04DCBDA6" w:rsidP="04DCBDA6">
      <w:pPr>
        <w:ind w:right="689"/>
        <w:rPr>
          <w:sz w:val="40"/>
          <w:szCs w:val="40"/>
        </w:rPr>
      </w:pPr>
      <w:r w:rsidRPr="04DCBDA6">
        <w:rPr>
          <w:sz w:val="40"/>
          <w:szCs w:val="40"/>
        </w:rPr>
        <w:t>You can use the slides provided or create your own.</w:t>
      </w:r>
    </w:p>
    <w:p w14:paraId="501280CA" w14:textId="154AD28F" w:rsidR="04DCBDA6" w:rsidRDefault="04DCBDA6" w:rsidP="04DCBDA6">
      <w:pPr>
        <w:ind w:right="689"/>
        <w:rPr>
          <w:sz w:val="40"/>
          <w:szCs w:val="40"/>
        </w:rPr>
      </w:pPr>
      <w:r w:rsidRPr="04DCBDA6">
        <w:rPr>
          <w:sz w:val="40"/>
          <w:szCs w:val="40"/>
        </w:rPr>
        <w:t>Some groups find it useful for the facilitator to “demonstrate” a round of play at the beginning.</w:t>
      </w:r>
    </w:p>
    <w:p w14:paraId="0B7E5ED7" w14:textId="44A31B7B" w:rsidR="04DCBDA6" w:rsidRDefault="04DCBDA6" w:rsidP="04DCBDA6">
      <w:pPr>
        <w:ind w:right="689"/>
        <w:rPr>
          <w:sz w:val="20"/>
          <w:szCs w:val="20"/>
        </w:rPr>
      </w:pPr>
    </w:p>
    <w:p w14:paraId="419F8631" w14:textId="0564636C" w:rsidR="006C5AB1" w:rsidRPr="008C77D0" w:rsidRDefault="04DCBDA6" w:rsidP="008C4264">
      <w:pPr>
        <w:rPr>
          <w:b/>
          <w:bCs/>
          <w:sz w:val="44"/>
          <w:szCs w:val="44"/>
        </w:rPr>
      </w:pPr>
      <w:r w:rsidRPr="04DCBDA6">
        <w:rPr>
          <w:b/>
          <w:bCs/>
          <w:sz w:val="44"/>
          <w:szCs w:val="44"/>
        </w:rPr>
        <w:t>DURING PLAY (30 minutes):</w:t>
      </w:r>
    </w:p>
    <w:p w14:paraId="23B5EB33" w14:textId="2D5545DF" w:rsidR="00373BE9" w:rsidRDefault="00373BE9" w:rsidP="00373BE9">
      <w:pPr>
        <w:ind w:right="689"/>
        <w:rPr>
          <w:sz w:val="40"/>
          <w:szCs w:val="40"/>
        </w:rPr>
      </w:pPr>
      <w:r w:rsidRPr="04DCBDA6">
        <w:rPr>
          <w:sz w:val="40"/>
          <w:szCs w:val="40"/>
        </w:rPr>
        <w:t>The first few cards are usually the slowest, but then groups begin to get the idea.</w:t>
      </w:r>
      <w:r>
        <w:rPr>
          <w:sz w:val="40"/>
          <w:szCs w:val="40"/>
        </w:rPr>
        <w:t xml:space="preserve"> A good suggestion is to ask people to </w:t>
      </w:r>
      <w:r>
        <w:rPr>
          <w:sz w:val="40"/>
          <w:szCs w:val="40"/>
        </w:rPr>
        <w:lastRenderedPageBreak/>
        <w:t>look at the blocker and try to figure out what are the underlying assumptions that might not be true.</w:t>
      </w:r>
    </w:p>
    <w:p w14:paraId="3592D939" w14:textId="4441FA46" w:rsidR="008C4264" w:rsidRDefault="04DCBDA6" w:rsidP="04DCBDA6">
      <w:pPr>
        <w:ind w:right="689"/>
        <w:rPr>
          <w:sz w:val="40"/>
          <w:szCs w:val="40"/>
        </w:rPr>
      </w:pPr>
      <w:r w:rsidRPr="04DCBDA6">
        <w:rPr>
          <w:sz w:val="40"/>
          <w:szCs w:val="40"/>
        </w:rPr>
        <w:t xml:space="preserve">Circulate and listen in at tables. Are people stuck? Too narrow? Too broad? Offer encouragement and suggestions. </w:t>
      </w:r>
    </w:p>
    <w:p w14:paraId="77DE6D01" w14:textId="7064D926" w:rsidR="04DCBDA6" w:rsidRDefault="04DCBDA6" w:rsidP="04DCBDA6">
      <w:pPr>
        <w:ind w:right="689"/>
        <w:rPr>
          <w:sz w:val="40"/>
          <w:szCs w:val="40"/>
        </w:rPr>
      </w:pPr>
      <w:r w:rsidRPr="04DCBDA6">
        <w:rPr>
          <w:sz w:val="40"/>
          <w:szCs w:val="40"/>
        </w:rPr>
        <w:t xml:space="preserve">If </w:t>
      </w:r>
      <w:proofErr w:type="gramStart"/>
      <w:r w:rsidRPr="04DCBDA6">
        <w:rPr>
          <w:sz w:val="40"/>
          <w:szCs w:val="40"/>
        </w:rPr>
        <w:t>a</w:t>
      </w:r>
      <w:proofErr w:type="gramEnd"/>
      <w:r w:rsidRPr="04DCBDA6">
        <w:rPr>
          <w:sz w:val="40"/>
          <w:szCs w:val="40"/>
        </w:rPr>
        <w:t xml:space="preserve"> HMW sound</w:t>
      </w:r>
      <w:r w:rsidR="00373BE9">
        <w:rPr>
          <w:sz w:val="40"/>
          <w:szCs w:val="40"/>
        </w:rPr>
        <w:t>s</w:t>
      </w:r>
      <w:r w:rsidRPr="04DCBDA6">
        <w:rPr>
          <w:sz w:val="40"/>
          <w:szCs w:val="40"/>
        </w:rPr>
        <w:t xml:space="preserve"> really prescriptive towards a specific solution</w:t>
      </w:r>
      <w:r w:rsidR="008C4264">
        <w:rPr>
          <w:sz w:val="40"/>
          <w:szCs w:val="40"/>
        </w:rPr>
        <w:t xml:space="preserve"> (i.e. HMW implement the blockchain to make people follow the law)</w:t>
      </w:r>
      <w:r w:rsidRPr="04DCBDA6">
        <w:rPr>
          <w:sz w:val="40"/>
          <w:szCs w:val="40"/>
        </w:rPr>
        <w:t>, ask “why” that is a good idea... often that step back will help frame the HMW at the right level.</w:t>
      </w:r>
    </w:p>
    <w:p w14:paraId="7E57D783" w14:textId="5F26C383" w:rsidR="008C4264" w:rsidRDefault="008C4264" w:rsidP="04DCBDA6">
      <w:pPr>
        <w:ind w:right="689"/>
        <w:rPr>
          <w:sz w:val="40"/>
          <w:szCs w:val="40"/>
        </w:rPr>
      </w:pPr>
      <w:r>
        <w:rPr>
          <w:sz w:val="40"/>
          <w:szCs w:val="40"/>
        </w:rPr>
        <w:t xml:space="preserve">If </w:t>
      </w:r>
      <w:proofErr w:type="gramStart"/>
      <w:r>
        <w:rPr>
          <w:sz w:val="40"/>
          <w:szCs w:val="40"/>
        </w:rPr>
        <w:t>a</w:t>
      </w:r>
      <w:proofErr w:type="gramEnd"/>
      <w:r>
        <w:rPr>
          <w:sz w:val="40"/>
          <w:szCs w:val="40"/>
        </w:rPr>
        <w:t xml:space="preserve"> HMW is really broad (</w:t>
      </w:r>
      <w:proofErr w:type="spellStart"/>
      <w:r>
        <w:rPr>
          <w:sz w:val="40"/>
          <w:szCs w:val="40"/>
        </w:rPr>
        <w:t>ie</w:t>
      </w:r>
      <w:proofErr w:type="spellEnd"/>
      <w:r>
        <w:rPr>
          <w:sz w:val="40"/>
          <w:szCs w:val="40"/>
        </w:rPr>
        <w:t xml:space="preserve"> HMW communicate better) ask the group what’s one specific way to answer the question… suggest they review the examples…</w:t>
      </w:r>
    </w:p>
    <w:p w14:paraId="1E548D15" w14:textId="07385CD1" w:rsidR="04DCBDA6" w:rsidRDefault="32B0C056" w:rsidP="32B0C056">
      <w:pPr>
        <w:ind w:right="689"/>
        <w:rPr>
          <w:sz w:val="40"/>
          <w:szCs w:val="40"/>
        </w:rPr>
      </w:pPr>
      <w:r w:rsidRPr="32B0C056">
        <w:rPr>
          <w:sz w:val="40"/>
          <w:szCs w:val="40"/>
        </w:rPr>
        <w:t>Collect feedback on the cards and cheat content. If there’s a new scenario, blocker, or insight be sure to capture that so it can be incorporated in future versions.</w:t>
      </w:r>
    </w:p>
    <w:p w14:paraId="47BD7578" w14:textId="77777777" w:rsidR="00093303" w:rsidRPr="00093303" w:rsidRDefault="00093303" w:rsidP="04DCBDA6">
      <w:pPr>
        <w:tabs>
          <w:tab w:val="left" w:pos="540"/>
          <w:tab w:val="left" w:pos="1515"/>
        </w:tabs>
        <w:ind w:right="689"/>
        <w:rPr>
          <w:sz w:val="20"/>
          <w:szCs w:val="20"/>
        </w:rPr>
      </w:pPr>
    </w:p>
    <w:p w14:paraId="5E6510FD" w14:textId="622913A9" w:rsidR="00B23AA3" w:rsidRPr="0069307E" w:rsidRDefault="04DCBDA6" w:rsidP="04DCBDA6">
      <w:pPr>
        <w:tabs>
          <w:tab w:val="left" w:pos="540"/>
          <w:tab w:val="left" w:pos="1515"/>
        </w:tabs>
        <w:ind w:right="689"/>
        <w:rPr>
          <w:b/>
          <w:bCs/>
          <w:sz w:val="44"/>
          <w:szCs w:val="44"/>
        </w:rPr>
      </w:pPr>
      <w:r w:rsidRPr="04DCBDA6">
        <w:rPr>
          <w:b/>
          <w:bCs/>
          <w:sz w:val="44"/>
          <w:szCs w:val="44"/>
        </w:rPr>
        <w:t>WRAPPING UP (10-15 minutes):</w:t>
      </w:r>
    </w:p>
    <w:p w14:paraId="768C4326" w14:textId="7FA73A1E" w:rsidR="00B23AA3" w:rsidRPr="0069307E" w:rsidRDefault="04DCBDA6" w:rsidP="04DCBDA6">
      <w:pPr>
        <w:tabs>
          <w:tab w:val="left" w:pos="540"/>
          <w:tab w:val="left" w:pos="1515"/>
        </w:tabs>
        <w:ind w:right="689"/>
      </w:pPr>
      <w:r w:rsidRPr="04DCBDA6">
        <w:rPr>
          <w:sz w:val="40"/>
          <w:szCs w:val="40"/>
        </w:rPr>
        <w:t xml:space="preserve">After about 30 minutes of play see how groups are getting along. Have they worked through most of the content? Are they getting the hang of it? </w:t>
      </w:r>
    </w:p>
    <w:p w14:paraId="1ADD24A5" w14:textId="4EFF7323" w:rsidR="00B23AA3" w:rsidRPr="0069307E" w:rsidRDefault="04DCBDA6" w:rsidP="04DCBDA6">
      <w:pPr>
        <w:tabs>
          <w:tab w:val="left" w:pos="540"/>
          <w:tab w:val="left" w:pos="1515"/>
        </w:tabs>
        <w:ind w:right="689"/>
        <w:rPr>
          <w:sz w:val="40"/>
          <w:szCs w:val="40"/>
        </w:rPr>
      </w:pPr>
      <w:r w:rsidRPr="04DCBDA6">
        <w:rPr>
          <w:sz w:val="40"/>
          <w:szCs w:val="40"/>
        </w:rPr>
        <w:t xml:space="preserve">In the larger group ask each of the tables to report back their reflections on the game. </w:t>
      </w:r>
    </w:p>
    <w:p w14:paraId="27C5BB23" w14:textId="7C442419" w:rsidR="04DCBDA6" w:rsidRDefault="04DCBDA6" w:rsidP="04DCBDA6">
      <w:pPr>
        <w:ind w:right="689"/>
        <w:rPr>
          <w:sz w:val="40"/>
          <w:szCs w:val="40"/>
        </w:rPr>
      </w:pPr>
      <w:r w:rsidRPr="04DCBDA6">
        <w:rPr>
          <w:sz w:val="40"/>
          <w:szCs w:val="40"/>
        </w:rPr>
        <w:t>Did the situations and blockers seem familiar?</w:t>
      </w:r>
    </w:p>
    <w:p w14:paraId="06216FAD" w14:textId="1758AB85" w:rsidR="04DCBDA6" w:rsidRDefault="04DCBDA6" w:rsidP="04DCBDA6">
      <w:pPr>
        <w:ind w:right="689"/>
        <w:rPr>
          <w:sz w:val="40"/>
          <w:szCs w:val="40"/>
        </w:rPr>
      </w:pPr>
      <w:r w:rsidRPr="04DCBDA6">
        <w:rPr>
          <w:sz w:val="40"/>
          <w:szCs w:val="40"/>
        </w:rPr>
        <w:t>How did they find “flipping” blockers into How Might We?</w:t>
      </w:r>
    </w:p>
    <w:p w14:paraId="21A8749A" w14:textId="0086B5DF" w:rsidR="04DCBDA6" w:rsidRDefault="04DCBDA6" w:rsidP="04DCBDA6">
      <w:pPr>
        <w:ind w:right="689"/>
        <w:rPr>
          <w:sz w:val="40"/>
          <w:szCs w:val="40"/>
        </w:rPr>
      </w:pPr>
      <w:r w:rsidRPr="04DCBDA6">
        <w:rPr>
          <w:sz w:val="40"/>
          <w:szCs w:val="40"/>
        </w:rPr>
        <w:t>Did they have other insights related to certain blockers?</w:t>
      </w:r>
    </w:p>
    <w:p w14:paraId="7D7EE738" w14:textId="6F665797" w:rsidR="04DCBDA6" w:rsidRDefault="32B0C056" w:rsidP="04DCBDA6">
      <w:pPr>
        <w:ind w:right="689"/>
        <w:rPr>
          <w:sz w:val="40"/>
          <w:szCs w:val="40"/>
        </w:rPr>
      </w:pPr>
      <w:r w:rsidRPr="32B0C056">
        <w:rPr>
          <w:sz w:val="40"/>
          <w:szCs w:val="40"/>
        </w:rPr>
        <w:lastRenderedPageBreak/>
        <w:t>Is anyone going to try using HMW? in a situation they’re encountering?</w:t>
      </w:r>
    </w:p>
    <w:p w14:paraId="4FA4A08C" w14:textId="77777777" w:rsidR="00373BE9" w:rsidRDefault="32B0C056" w:rsidP="32B0C056">
      <w:pPr>
        <w:ind w:right="689"/>
        <w:rPr>
          <w:sz w:val="40"/>
          <w:szCs w:val="40"/>
        </w:rPr>
      </w:pPr>
      <w:r w:rsidRPr="32B0C056">
        <w:rPr>
          <w:sz w:val="40"/>
          <w:szCs w:val="40"/>
        </w:rPr>
        <w:t xml:space="preserve">Participants will often report that it’s hard. We like to acknowledge this and describe it as a muscle that you need to exercise... it can get stronger... you need to practice. </w:t>
      </w:r>
    </w:p>
    <w:p w14:paraId="18FB716D" w14:textId="67EB7998" w:rsidR="32B0C056" w:rsidRDefault="32B0C056" w:rsidP="32B0C056">
      <w:pPr>
        <w:ind w:right="689"/>
        <w:rPr>
          <w:sz w:val="40"/>
          <w:szCs w:val="40"/>
        </w:rPr>
      </w:pPr>
      <w:r w:rsidRPr="32B0C056">
        <w:rPr>
          <w:sz w:val="40"/>
          <w:szCs w:val="40"/>
        </w:rPr>
        <w:t>One suggested way to start practicing is by catching when you block yourself and trying to reframe as a HMW.</w:t>
      </w:r>
    </w:p>
    <w:p w14:paraId="52BB0AE9" w14:textId="4480DA6E" w:rsidR="32B0C056" w:rsidRDefault="32B0C056" w:rsidP="32B0C056">
      <w:pPr>
        <w:ind w:right="689"/>
        <w:rPr>
          <w:sz w:val="40"/>
          <w:szCs w:val="40"/>
        </w:rPr>
      </w:pPr>
    </w:p>
    <w:sectPr w:rsidR="32B0C056" w:rsidSect="008D7A51">
      <w:headerReference w:type="even" r:id="rId10"/>
      <w:headerReference w:type="default" r:id="rId11"/>
      <w:footerReference w:type="even" r:id="rId12"/>
      <w:footerReference w:type="default" r:id="rId13"/>
      <w:headerReference w:type="first" r:id="rId14"/>
      <w:footerReference w:type="first" r:id="rId15"/>
      <w:pgSz w:w="12240" w:h="15840"/>
      <w:pgMar w:top="720" w:right="446" w:bottom="600" w:left="845" w:header="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9F162" w14:textId="77777777" w:rsidR="008D7A51" w:rsidRDefault="008D7A51" w:rsidP="008D7A51">
      <w:pPr>
        <w:spacing w:after="0" w:line="240" w:lineRule="auto"/>
      </w:pPr>
      <w:r>
        <w:separator/>
      </w:r>
    </w:p>
  </w:endnote>
  <w:endnote w:type="continuationSeparator" w:id="0">
    <w:p w14:paraId="3AB330B2" w14:textId="77777777" w:rsidR="008D7A51" w:rsidRDefault="008D7A51" w:rsidP="008D7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C8349" w14:textId="77777777" w:rsidR="008D7A51" w:rsidRDefault="008D7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E77D1" w14:textId="75D9BF2A" w:rsidR="008D7A51" w:rsidRDefault="008D7A51">
    <w:pPr>
      <w:pStyle w:val="Footer"/>
    </w:pPr>
  </w:p>
  <w:p w14:paraId="159F380F" w14:textId="77777777" w:rsidR="008D7A51" w:rsidRDefault="008D7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21A41" w14:textId="15EF9CA3" w:rsidR="008D7A51" w:rsidRDefault="008D7A51">
    <w:pPr>
      <w:pStyle w:val="Footer"/>
    </w:pPr>
    <w:r>
      <w:rPr>
        <w:noProof/>
      </w:rPr>
      <w:drawing>
        <wp:inline distT="0" distB="0" distL="0" distR="0" wp14:anchorId="2458E98A" wp14:editId="637B211F">
          <wp:extent cx="838200" cy="295275"/>
          <wp:effectExtent l="0" t="0" r="0" b="9525"/>
          <wp:docPr id="2" name="Picture 2" descr="A picture containing pool ball, sport, pool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ve commons.png"/>
                  <pic:cNvPicPr/>
                </pic:nvPicPr>
                <pic:blipFill>
                  <a:blip r:embed="rId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bookmarkStart w:id="0" w:name="_GoBack"/>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07846" w14:textId="77777777" w:rsidR="008D7A51" w:rsidRDefault="008D7A51" w:rsidP="008D7A51">
      <w:pPr>
        <w:spacing w:after="0" w:line="240" w:lineRule="auto"/>
      </w:pPr>
      <w:r>
        <w:separator/>
      </w:r>
    </w:p>
  </w:footnote>
  <w:footnote w:type="continuationSeparator" w:id="0">
    <w:p w14:paraId="64082FFC" w14:textId="77777777" w:rsidR="008D7A51" w:rsidRDefault="008D7A51" w:rsidP="008D7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90657" w14:textId="77777777" w:rsidR="008D7A51" w:rsidRDefault="008D7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A152E" w14:textId="77777777" w:rsidR="008D7A51" w:rsidRDefault="008D7A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4A2F" w14:textId="77777777" w:rsidR="008D7A51" w:rsidRDefault="008D7A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9A"/>
    <w:rsid w:val="0001379C"/>
    <w:rsid w:val="00015C63"/>
    <w:rsid w:val="0005585A"/>
    <w:rsid w:val="00061008"/>
    <w:rsid w:val="000667B3"/>
    <w:rsid w:val="00093303"/>
    <w:rsid w:val="000A0FDA"/>
    <w:rsid w:val="000A175C"/>
    <w:rsid w:val="000A1D72"/>
    <w:rsid w:val="000A446F"/>
    <w:rsid w:val="000A6DE9"/>
    <w:rsid w:val="000C0005"/>
    <w:rsid w:val="000C0AEB"/>
    <w:rsid w:val="000C25D3"/>
    <w:rsid w:val="000D17CD"/>
    <w:rsid w:val="000D7351"/>
    <w:rsid w:val="000E174D"/>
    <w:rsid w:val="000E3E3D"/>
    <w:rsid w:val="000E4EFF"/>
    <w:rsid w:val="0010097D"/>
    <w:rsid w:val="00102AAF"/>
    <w:rsid w:val="001103D3"/>
    <w:rsid w:val="00131E25"/>
    <w:rsid w:val="00144B2A"/>
    <w:rsid w:val="001658B6"/>
    <w:rsid w:val="00180E34"/>
    <w:rsid w:val="00186608"/>
    <w:rsid w:val="00196154"/>
    <w:rsid w:val="001C6608"/>
    <w:rsid w:val="001D53FB"/>
    <w:rsid w:val="00202EED"/>
    <w:rsid w:val="00207087"/>
    <w:rsid w:val="00223347"/>
    <w:rsid w:val="002308A1"/>
    <w:rsid w:val="002508A8"/>
    <w:rsid w:val="00254C9B"/>
    <w:rsid w:val="00267A5C"/>
    <w:rsid w:val="00282871"/>
    <w:rsid w:val="002917F8"/>
    <w:rsid w:val="00291D05"/>
    <w:rsid w:val="002B281F"/>
    <w:rsid w:val="002D4FC4"/>
    <w:rsid w:val="00336ED8"/>
    <w:rsid w:val="003430C5"/>
    <w:rsid w:val="003476F0"/>
    <w:rsid w:val="0035779A"/>
    <w:rsid w:val="00373BE9"/>
    <w:rsid w:val="003753EC"/>
    <w:rsid w:val="00394E34"/>
    <w:rsid w:val="003A41C1"/>
    <w:rsid w:val="003B5C8A"/>
    <w:rsid w:val="003B5EAA"/>
    <w:rsid w:val="003D0888"/>
    <w:rsid w:val="003F38D3"/>
    <w:rsid w:val="0041339D"/>
    <w:rsid w:val="00420628"/>
    <w:rsid w:val="0042634A"/>
    <w:rsid w:val="004314D1"/>
    <w:rsid w:val="004520F1"/>
    <w:rsid w:val="004654B5"/>
    <w:rsid w:val="004673D5"/>
    <w:rsid w:val="00483992"/>
    <w:rsid w:val="00484367"/>
    <w:rsid w:val="00494030"/>
    <w:rsid w:val="004A289B"/>
    <w:rsid w:val="004A2965"/>
    <w:rsid w:val="004A6EB2"/>
    <w:rsid w:val="004B3F91"/>
    <w:rsid w:val="004B710F"/>
    <w:rsid w:val="004C4A0C"/>
    <w:rsid w:val="004E1424"/>
    <w:rsid w:val="004E33BE"/>
    <w:rsid w:val="00506AC6"/>
    <w:rsid w:val="00525B4A"/>
    <w:rsid w:val="0052777C"/>
    <w:rsid w:val="00527901"/>
    <w:rsid w:val="00546C97"/>
    <w:rsid w:val="005818DD"/>
    <w:rsid w:val="00584DF9"/>
    <w:rsid w:val="0059010D"/>
    <w:rsid w:val="00594F6B"/>
    <w:rsid w:val="005B3658"/>
    <w:rsid w:val="005B3ECE"/>
    <w:rsid w:val="005C5EDB"/>
    <w:rsid w:val="005E4E97"/>
    <w:rsid w:val="005E7691"/>
    <w:rsid w:val="005F2543"/>
    <w:rsid w:val="005F6198"/>
    <w:rsid w:val="005F75C4"/>
    <w:rsid w:val="00607842"/>
    <w:rsid w:val="00614AB7"/>
    <w:rsid w:val="0061635F"/>
    <w:rsid w:val="0061751F"/>
    <w:rsid w:val="0063706B"/>
    <w:rsid w:val="00641969"/>
    <w:rsid w:val="00646996"/>
    <w:rsid w:val="006514AF"/>
    <w:rsid w:val="00667DC6"/>
    <w:rsid w:val="006853C5"/>
    <w:rsid w:val="0069307E"/>
    <w:rsid w:val="006A5962"/>
    <w:rsid w:val="006C5AB1"/>
    <w:rsid w:val="006D0C09"/>
    <w:rsid w:val="006D1D40"/>
    <w:rsid w:val="006D43F5"/>
    <w:rsid w:val="006E2993"/>
    <w:rsid w:val="006E54B4"/>
    <w:rsid w:val="006F6ED2"/>
    <w:rsid w:val="006F7D0D"/>
    <w:rsid w:val="0070485C"/>
    <w:rsid w:val="007263B9"/>
    <w:rsid w:val="00737BE2"/>
    <w:rsid w:val="007406CE"/>
    <w:rsid w:val="007511A7"/>
    <w:rsid w:val="00761CE6"/>
    <w:rsid w:val="0078239D"/>
    <w:rsid w:val="00797E8B"/>
    <w:rsid w:val="007A511D"/>
    <w:rsid w:val="007C1756"/>
    <w:rsid w:val="007C3895"/>
    <w:rsid w:val="007C660D"/>
    <w:rsid w:val="007C7257"/>
    <w:rsid w:val="007D0036"/>
    <w:rsid w:val="007D3DAE"/>
    <w:rsid w:val="007E575E"/>
    <w:rsid w:val="007E60E5"/>
    <w:rsid w:val="007F0DB2"/>
    <w:rsid w:val="00827D4D"/>
    <w:rsid w:val="008342B6"/>
    <w:rsid w:val="008419ED"/>
    <w:rsid w:val="00842367"/>
    <w:rsid w:val="00843A9C"/>
    <w:rsid w:val="00866F56"/>
    <w:rsid w:val="0089459C"/>
    <w:rsid w:val="008B1B50"/>
    <w:rsid w:val="008B33A1"/>
    <w:rsid w:val="008B355F"/>
    <w:rsid w:val="008C4264"/>
    <w:rsid w:val="008C77D0"/>
    <w:rsid w:val="008D169F"/>
    <w:rsid w:val="008D7A51"/>
    <w:rsid w:val="009015B7"/>
    <w:rsid w:val="009018EB"/>
    <w:rsid w:val="00941677"/>
    <w:rsid w:val="00944F5C"/>
    <w:rsid w:val="0094668E"/>
    <w:rsid w:val="00947A36"/>
    <w:rsid w:val="009528E7"/>
    <w:rsid w:val="0095366E"/>
    <w:rsid w:val="00954B2D"/>
    <w:rsid w:val="009627E2"/>
    <w:rsid w:val="009707C2"/>
    <w:rsid w:val="0097312C"/>
    <w:rsid w:val="009736F8"/>
    <w:rsid w:val="0097478D"/>
    <w:rsid w:val="009B0BBC"/>
    <w:rsid w:val="009B40E2"/>
    <w:rsid w:val="009B4B9E"/>
    <w:rsid w:val="009D2E1E"/>
    <w:rsid w:val="009D5697"/>
    <w:rsid w:val="009D5AFC"/>
    <w:rsid w:val="009D5F0F"/>
    <w:rsid w:val="009D69BE"/>
    <w:rsid w:val="009D7046"/>
    <w:rsid w:val="009E3606"/>
    <w:rsid w:val="009E6038"/>
    <w:rsid w:val="009F02F9"/>
    <w:rsid w:val="009F0FCD"/>
    <w:rsid w:val="00A05E00"/>
    <w:rsid w:val="00A153EC"/>
    <w:rsid w:val="00A21B73"/>
    <w:rsid w:val="00A25DBE"/>
    <w:rsid w:val="00A35316"/>
    <w:rsid w:val="00A436CE"/>
    <w:rsid w:val="00A4525A"/>
    <w:rsid w:val="00A45FD4"/>
    <w:rsid w:val="00A509F4"/>
    <w:rsid w:val="00A61B31"/>
    <w:rsid w:val="00A67D51"/>
    <w:rsid w:val="00A71A39"/>
    <w:rsid w:val="00A86438"/>
    <w:rsid w:val="00A933E1"/>
    <w:rsid w:val="00AA20F1"/>
    <w:rsid w:val="00AB0029"/>
    <w:rsid w:val="00AB1454"/>
    <w:rsid w:val="00AB27C5"/>
    <w:rsid w:val="00AC7EB8"/>
    <w:rsid w:val="00AD1E6D"/>
    <w:rsid w:val="00AD1F33"/>
    <w:rsid w:val="00AD789C"/>
    <w:rsid w:val="00AF347E"/>
    <w:rsid w:val="00B018F9"/>
    <w:rsid w:val="00B10916"/>
    <w:rsid w:val="00B114CC"/>
    <w:rsid w:val="00B16901"/>
    <w:rsid w:val="00B23AA3"/>
    <w:rsid w:val="00B33D56"/>
    <w:rsid w:val="00B66885"/>
    <w:rsid w:val="00B67141"/>
    <w:rsid w:val="00B71C99"/>
    <w:rsid w:val="00B76FAC"/>
    <w:rsid w:val="00B80D08"/>
    <w:rsid w:val="00B9620E"/>
    <w:rsid w:val="00BA5712"/>
    <w:rsid w:val="00BC74F7"/>
    <w:rsid w:val="00BE0AB6"/>
    <w:rsid w:val="00BF3F86"/>
    <w:rsid w:val="00BF51DC"/>
    <w:rsid w:val="00C045C0"/>
    <w:rsid w:val="00C1350C"/>
    <w:rsid w:val="00C1689F"/>
    <w:rsid w:val="00C26B80"/>
    <w:rsid w:val="00C33EF6"/>
    <w:rsid w:val="00C36DCA"/>
    <w:rsid w:val="00C36E56"/>
    <w:rsid w:val="00C46298"/>
    <w:rsid w:val="00C46859"/>
    <w:rsid w:val="00C550AB"/>
    <w:rsid w:val="00C64156"/>
    <w:rsid w:val="00C70F63"/>
    <w:rsid w:val="00C716CC"/>
    <w:rsid w:val="00C71BC1"/>
    <w:rsid w:val="00CA6962"/>
    <w:rsid w:val="00CB2060"/>
    <w:rsid w:val="00CD7839"/>
    <w:rsid w:val="00CE7F79"/>
    <w:rsid w:val="00CF3FE1"/>
    <w:rsid w:val="00D025EE"/>
    <w:rsid w:val="00D0697C"/>
    <w:rsid w:val="00D41E83"/>
    <w:rsid w:val="00D426AB"/>
    <w:rsid w:val="00D5471F"/>
    <w:rsid w:val="00D81F19"/>
    <w:rsid w:val="00D85453"/>
    <w:rsid w:val="00D97034"/>
    <w:rsid w:val="00DB34C7"/>
    <w:rsid w:val="00DC3D38"/>
    <w:rsid w:val="00DC4F5F"/>
    <w:rsid w:val="00DD0D5A"/>
    <w:rsid w:val="00DD4CD7"/>
    <w:rsid w:val="00DE3E41"/>
    <w:rsid w:val="00DE59C3"/>
    <w:rsid w:val="00DF03D1"/>
    <w:rsid w:val="00DF2CF6"/>
    <w:rsid w:val="00DF73F0"/>
    <w:rsid w:val="00E12B37"/>
    <w:rsid w:val="00E17632"/>
    <w:rsid w:val="00E2107A"/>
    <w:rsid w:val="00E24743"/>
    <w:rsid w:val="00E3597E"/>
    <w:rsid w:val="00E40EBB"/>
    <w:rsid w:val="00E61CDA"/>
    <w:rsid w:val="00E63BED"/>
    <w:rsid w:val="00E64C5E"/>
    <w:rsid w:val="00E740AC"/>
    <w:rsid w:val="00E80F31"/>
    <w:rsid w:val="00E82E2B"/>
    <w:rsid w:val="00EB53A4"/>
    <w:rsid w:val="00EB6256"/>
    <w:rsid w:val="00ED6E88"/>
    <w:rsid w:val="00EF6D84"/>
    <w:rsid w:val="00F02507"/>
    <w:rsid w:val="00F03573"/>
    <w:rsid w:val="00F04CE5"/>
    <w:rsid w:val="00F05DF4"/>
    <w:rsid w:val="00F07A43"/>
    <w:rsid w:val="00F13DDF"/>
    <w:rsid w:val="00F15F34"/>
    <w:rsid w:val="00F260FD"/>
    <w:rsid w:val="00F35706"/>
    <w:rsid w:val="00F46BA8"/>
    <w:rsid w:val="00F543C9"/>
    <w:rsid w:val="00F61B1F"/>
    <w:rsid w:val="00F63E4A"/>
    <w:rsid w:val="00F83A74"/>
    <w:rsid w:val="00F86CC6"/>
    <w:rsid w:val="00F90747"/>
    <w:rsid w:val="00FA52D6"/>
    <w:rsid w:val="00FB51FF"/>
    <w:rsid w:val="00FC7A32"/>
    <w:rsid w:val="00FD1EC3"/>
    <w:rsid w:val="00FD6BF4"/>
    <w:rsid w:val="00FF4960"/>
    <w:rsid w:val="00FF7246"/>
    <w:rsid w:val="04DCBDA6"/>
    <w:rsid w:val="058ED93B"/>
    <w:rsid w:val="30A8CEB2"/>
    <w:rsid w:val="32B0C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40721"/>
  <w15:docId w15:val="{7FD2DCF7-6CA6-44C7-B39E-F5FB27305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veryStyle1">
    <w:name w:val="Avery Style 1"/>
    <w:uiPriority w:val="99"/>
    <w:pPr>
      <w:spacing w:after="0" w:line="240" w:lineRule="auto"/>
      <w:ind w:left="172" w:right="172"/>
    </w:pPr>
    <w:rPr>
      <w:rFonts w:ascii="Arial" w:hAnsi="Arial" w:cs="Arial"/>
      <w:bCs/>
      <w:color w:val="000000"/>
      <w:sz w:val="36"/>
    </w:rPr>
  </w:style>
  <w:style w:type="paragraph" w:styleId="BalloonText">
    <w:name w:val="Balloon Text"/>
    <w:basedOn w:val="Normal"/>
    <w:link w:val="BalloonTextChar"/>
    <w:uiPriority w:val="99"/>
    <w:semiHidden/>
    <w:unhideWhenUsed/>
    <w:rsid w:val="00144B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B2A"/>
    <w:rPr>
      <w:rFonts w:ascii="Segoe UI" w:hAnsi="Segoe UI" w:cs="Segoe UI"/>
      <w:sz w:val="18"/>
      <w:szCs w:val="18"/>
    </w:rPr>
  </w:style>
  <w:style w:type="paragraph" w:styleId="Header">
    <w:name w:val="header"/>
    <w:basedOn w:val="Normal"/>
    <w:link w:val="HeaderChar"/>
    <w:uiPriority w:val="99"/>
    <w:unhideWhenUsed/>
    <w:rsid w:val="008D7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A51"/>
  </w:style>
  <w:style w:type="paragraph" w:styleId="Footer">
    <w:name w:val="footer"/>
    <w:basedOn w:val="Normal"/>
    <w:link w:val="FooterChar"/>
    <w:uiPriority w:val="99"/>
    <w:unhideWhenUsed/>
    <w:rsid w:val="008D7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96040AC772A14993CC0EFB4411AF1C" ma:contentTypeVersion="10" ma:contentTypeDescription="Create a new document." ma:contentTypeScope="" ma:versionID="8be2e71ef80ae6c28b54a425a4321ecf">
  <xsd:schema xmlns:xsd="http://www.w3.org/2001/XMLSchema" xmlns:xs="http://www.w3.org/2001/XMLSchema" xmlns:p="http://schemas.microsoft.com/office/2006/metadata/properties" xmlns:ns2="39c99911-0384-4528-a8c9-f42b101d84ea" xmlns:ns3="c27c657c-3b06-431a-91f9-ee08aa41d3b7" targetNamespace="http://schemas.microsoft.com/office/2006/metadata/properties" ma:root="true" ma:fieldsID="8e32b8fb3fcb539662faf6aa7ab877a2" ns2:_="" ns3:_="">
    <xsd:import namespace="39c99911-0384-4528-a8c9-f42b101d84ea"/>
    <xsd:import namespace="c27c657c-3b06-431a-91f9-ee08aa41d3b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99911-0384-4528-a8c9-f42b101d8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7c657c-3b06-431a-91f9-ee08aa41d3b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927E9-60D5-457A-AD3B-843CCD984540}">
  <ds:schemaRefs>
    <ds:schemaRef ds:uri="http://schemas.microsoft.com/sharepoint/v3/contenttype/forms"/>
  </ds:schemaRefs>
</ds:datastoreItem>
</file>

<file path=customXml/itemProps2.xml><?xml version="1.0" encoding="utf-8"?>
<ds:datastoreItem xmlns:ds="http://schemas.openxmlformats.org/officeDocument/2006/customXml" ds:itemID="{2AD278BD-D763-44EB-8190-BF5A7AA82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99911-0384-4528-a8c9-f42b101d84ea"/>
    <ds:schemaRef ds:uri="c27c657c-3b06-431a-91f9-ee08aa41d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497E76-0AE5-42E3-89C3-EAFDC851206F}">
  <ds:schemaRefs>
    <ds:schemaRef ds:uri="http://schemas.microsoft.com/office/infopath/2007/PartnerControls"/>
    <ds:schemaRef ds:uri="http://purl.org/dc/elements/1.1/"/>
    <ds:schemaRef ds:uri="http://schemas.microsoft.com/office/2006/metadata/properties"/>
    <ds:schemaRef ds:uri="c27c657c-3b06-431a-91f9-ee08aa41d3b7"/>
    <ds:schemaRef ds:uri="http://purl.org/dc/terms/"/>
    <ds:schemaRef ds:uri="http://schemas.openxmlformats.org/package/2006/metadata/core-properties"/>
    <ds:schemaRef ds:uri="http://schemas.microsoft.com/office/2006/documentManagement/types"/>
    <ds:schemaRef ds:uri="39c99911-0384-4528-a8c9-f42b101d84ea"/>
    <ds:schemaRef ds:uri="http://www.w3.org/XML/1998/namespace"/>
    <ds:schemaRef ds:uri="http://purl.org/dc/dcmitype/"/>
  </ds:schemaRefs>
</ds:datastoreItem>
</file>

<file path=customXml/itemProps4.xml><?xml version="1.0" encoding="utf-8"?>
<ds:datastoreItem xmlns:ds="http://schemas.openxmlformats.org/officeDocument/2006/customXml" ds:itemID="{241E1607-AB4A-428B-B699-0E286808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543</Words>
  <Characters>3097</Characters>
  <Application>Microsoft Office Word</Application>
  <DocSecurity>0</DocSecurity>
  <Lines>25</Lines>
  <Paragraphs>7</Paragraphs>
  <ScaleCrop>false</ScaleCrop>
  <Company>Avery Products Corporation</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Avery Products Template</dc:title>
  <dc:subject>Avery Products Template</dc:subject>
  <dc:creator>Avery Products Corporation</dc:creator>
  <cp:keywords>Avery, Templates</cp:keywords>
  <dc:description>Copyright 2018 Avery Products Corporation. All rights reserved.</dc:description>
  <cp:lastModifiedBy>Fox, Beth Z</cp:lastModifiedBy>
  <cp:revision>13</cp:revision>
  <cp:lastPrinted>2018-11-21T16:33:00Z</cp:lastPrinted>
  <dcterms:created xsi:type="dcterms:W3CDTF">2018-11-22T13:52:00Z</dcterms:created>
  <dcterms:modified xsi:type="dcterms:W3CDTF">2019-11-07T17:39:00Z</dcterms:modified>
  <cp:category>Avery Products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Group">
    <vt:lpwstr>U-0094-01</vt:lpwstr>
  </property>
  <property fmtid="{D5CDD505-2E9C-101B-9397-08002B2CF9AE}" pid="3" name="ContentTypeId">
    <vt:lpwstr>0x0101004396040AC772A14993CC0EFB4411AF1C</vt:lpwstr>
  </property>
</Properties>
</file>