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6F03C9" w:rsidRDefault="006038E5" w:rsidP="006038E5">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
        <w:gridCol w:w="4020"/>
        <w:gridCol w:w="4241"/>
        <w:gridCol w:w="2495"/>
      </w:tblGrid>
      <w:tr w:rsidR="006038E5" w:rsidRPr="006F03C9" w14:paraId="7B39B212" w14:textId="77777777" w:rsidTr="006F03C9">
        <w:trPr>
          <w:trHeight w:val="234"/>
        </w:trPr>
        <w:tc>
          <w:tcPr>
            <w:tcW w:w="241" w:type="dxa"/>
            <w:tcBorders>
              <w:left w:val="single" w:sz="36" w:space="0" w:color="0137A6"/>
            </w:tcBorders>
          </w:tcPr>
          <w:p w14:paraId="133B7FB0" w14:textId="77777777" w:rsidR="006038E5" w:rsidRPr="006F03C9" w:rsidRDefault="006038E5" w:rsidP="00945A74">
            <w:pPr>
              <w:pStyle w:val="NormalBilaNumbers"/>
              <w:ind w:right="0"/>
              <w:rPr>
                <w:rFonts w:ascii="Nunito Sans" w:hAnsi="Nunito Sans"/>
              </w:rPr>
            </w:pPr>
          </w:p>
        </w:tc>
        <w:tc>
          <w:tcPr>
            <w:tcW w:w="10756" w:type="dxa"/>
            <w:gridSpan w:val="3"/>
            <w:vAlign w:val="center"/>
          </w:tcPr>
          <w:p w14:paraId="61AAF62F" w14:textId="6B669094" w:rsidR="00FE6803"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00141989" w:rsidRPr="006F03C9">
              <w:rPr>
                <w:rFonts w:ascii="Nunito Sans Black" w:hAnsi="Nunito Sans Black"/>
                <w:b/>
                <w:bCs/>
                <w:color w:val="0137A6"/>
                <w:sz w:val="48"/>
                <w:szCs w:val="48"/>
              </w:rPr>
              <w:t xml:space="preserve">ENBRIGHT ACTUARIAL AND FINANCIAL SERVICES </w:t>
            </w:r>
            <w:r w:rsidR="00D87B6A" w:rsidRPr="006F03C9">
              <w:rPr>
                <w:rFonts w:ascii="Nunito Sans Black" w:hAnsi="Nunito Sans Black"/>
                <w:b/>
                <w:bCs/>
                <w:color w:val="0137A6"/>
                <w:sz w:val="48"/>
                <w:szCs w:val="48"/>
              </w:rPr>
              <w:t>LIMITED</w:t>
            </w:r>
          </w:p>
          <w:p w14:paraId="4CF01700" w14:textId="53BFCC77" w:rsidR="00141989" w:rsidRPr="006F03C9" w:rsidRDefault="00CE054D" w:rsidP="009442BE">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 xml:space="preserve">DEFINED BENEFITS </w:t>
            </w:r>
            <w:r w:rsidR="00E025A7" w:rsidRPr="006F03C9">
              <w:rPr>
                <w:rFonts w:ascii="Nunito Sans Light" w:hAnsi="Nunito Sans Light"/>
                <w:b/>
                <w:bCs/>
                <w:color w:val="0137A6"/>
                <w:sz w:val="44"/>
                <w:szCs w:val="44"/>
              </w:rPr>
              <w:t xml:space="preserve">VALUATION </w:t>
            </w:r>
            <w:r w:rsidR="00F3038C">
              <w:rPr>
                <w:rFonts w:ascii="Nunito Sans Light" w:hAnsi="Nunito Sans Light"/>
                <w:b/>
                <w:bCs/>
                <w:color w:val="0137A6"/>
                <w:sz w:val="44"/>
                <w:szCs w:val="44"/>
              </w:rPr>
              <w:t>MANUAL</w:t>
            </w:r>
          </w:p>
          <w:p w14:paraId="0FB3AE7D" w14:textId="561495F1" w:rsidR="006038E5"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00676122" w:rsidRPr="006F03C9">
              <w:rPr>
                <w:rFonts w:ascii="Nunito Sans Black" w:hAnsi="Nunito Sans Black"/>
                <w:b/>
                <w:bCs/>
                <w:color w:val="7F7F7F" w:themeColor="text1" w:themeTint="80"/>
                <w:sz w:val="32"/>
                <w:szCs w:val="32"/>
              </w:rPr>
              <w:t>TECHNICAL PROCEDURES</w:t>
            </w:r>
          </w:p>
        </w:tc>
      </w:tr>
      <w:tr w:rsidR="006038E5" w:rsidRPr="006F03C9" w14:paraId="16B4AF8A" w14:textId="77777777" w:rsidTr="006F03C9">
        <w:trPr>
          <w:trHeight w:val="182"/>
        </w:trPr>
        <w:tc>
          <w:tcPr>
            <w:tcW w:w="241" w:type="dxa"/>
            <w:tcBorders>
              <w:left w:val="single" w:sz="36" w:space="0" w:color="0137A6"/>
            </w:tcBorders>
          </w:tcPr>
          <w:p w14:paraId="6F71535F" w14:textId="37BEEE3F" w:rsidR="006038E5" w:rsidRPr="006F03C9" w:rsidRDefault="00C04C75" w:rsidP="00945A74">
            <w:pPr>
              <w:ind w:left="720" w:right="0"/>
              <w:rPr>
                <w:rFonts w:ascii="Nunito Sans" w:hAnsi="Nunito Sans"/>
                <w:b/>
                <w:sz w:val="32"/>
                <w:lang w:val="en-US"/>
              </w:rPr>
            </w:pPr>
            <w:r>
              <w:rPr>
                <w:rFonts w:ascii="Nunito Sans" w:hAnsi="Nunito Sans"/>
                <w:b/>
                <w:sz w:val="32"/>
                <w:lang w:val="en-US"/>
              </w:rPr>
              <w:t>G</w:t>
            </w:r>
          </w:p>
        </w:tc>
        <w:tc>
          <w:tcPr>
            <w:tcW w:w="10756" w:type="dxa"/>
            <w:gridSpan w:val="3"/>
          </w:tcPr>
          <w:p w14:paraId="69986702" w14:textId="5EDA0AD9" w:rsidR="006038E5" w:rsidRPr="006F03C9" w:rsidRDefault="00FE6803" w:rsidP="00945A74">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006F03C9" w:rsidRPr="000005A7" w14:paraId="6832B4C4" w14:textId="77777777" w:rsidTr="00CE054D">
        <w:trPr>
          <w:trHeight w:val="292"/>
        </w:trPr>
        <w:tc>
          <w:tcPr>
            <w:tcW w:w="241" w:type="dxa"/>
          </w:tcPr>
          <w:p w14:paraId="167C4D31" w14:textId="77777777" w:rsidR="006038E5" w:rsidRPr="000005A7" w:rsidRDefault="006038E5" w:rsidP="00945A74">
            <w:pPr>
              <w:pStyle w:val="NormalBilaNumbers"/>
              <w:ind w:right="0"/>
              <w:rPr>
                <w:rFonts w:ascii="Nunito Sans" w:hAnsi="Nunito Sans"/>
              </w:rPr>
            </w:pPr>
          </w:p>
        </w:tc>
        <w:tc>
          <w:tcPr>
            <w:tcW w:w="4020" w:type="dxa"/>
          </w:tcPr>
          <w:p w14:paraId="39AA0E8B" w14:textId="77777777" w:rsidR="006038E5" w:rsidRPr="000005A7" w:rsidRDefault="006038E5" w:rsidP="00945A74">
            <w:pPr>
              <w:pStyle w:val="NormalBilaNumbers"/>
              <w:ind w:right="0"/>
              <w:rPr>
                <w:rFonts w:ascii="Nunito Sans" w:hAnsi="Nunito Sans"/>
              </w:rPr>
            </w:pPr>
          </w:p>
        </w:tc>
        <w:tc>
          <w:tcPr>
            <w:tcW w:w="4241" w:type="dxa"/>
          </w:tcPr>
          <w:p w14:paraId="4BFCB7BF" w14:textId="77777777" w:rsidR="006038E5" w:rsidRPr="000005A7" w:rsidRDefault="006038E5" w:rsidP="00945A74">
            <w:pPr>
              <w:pStyle w:val="NormalBilaNumbers"/>
              <w:ind w:right="0"/>
              <w:rPr>
                <w:rFonts w:ascii="Nunito Sans" w:hAnsi="Nunito Sans"/>
              </w:rPr>
            </w:pPr>
          </w:p>
        </w:tc>
        <w:tc>
          <w:tcPr>
            <w:tcW w:w="2495" w:type="dxa"/>
          </w:tcPr>
          <w:p w14:paraId="3921FEA4" w14:textId="77777777" w:rsidR="006038E5" w:rsidRPr="000005A7" w:rsidRDefault="006038E5" w:rsidP="00945A74">
            <w:pPr>
              <w:pStyle w:val="NormalBilaNumbers"/>
              <w:ind w:right="0"/>
              <w:rPr>
                <w:rFonts w:ascii="Nunito Sans" w:hAnsi="Nunito Sans"/>
              </w:rPr>
            </w:pPr>
          </w:p>
        </w:tc>
      </w:tr>
      <w:tr w:rsidR="006F03C9" w:rsidRPr="000005A7" w14:paraId="333FC145" w14:textId="77777777" w:rsidTr="00CE054D">
        <w:trPr>
          <w:trHeight w:val="24"/>
        </w:trPr>
        <w:tc>
          <w:tcPr>
            <w:tcW w:w="241" w:type="dxa"/>
          </w:tcPr>
          <w:p w14:paraId="7C4D9F36" w14:textId="77777777" w:rsidR="006038E5" w:rsidRPr="000005A7" w:rsidRDefault="006038E5" w:rsidP="00945A74">
            <w:pPr>
              <w:pStyle w:val="NormalBilaNumbers"/>
              <w:ind w:right="0"/>
              <w:rPr>
                <w:rFonts w:ascii="Nunito Sans" w:hAnsi="Nunito Sans"/>
              </w:rPr>
            </w:pPr>
          </w:p>
        </w:tc>
        <w:tc>
          <w:tcPr>
            <w:tcW w:w="4020" w:type="dxa"/>
          </w:tcPr>
          <w:p w14:paraId="48E1DCEB" w14:textId="77777777" w:rsidR="006038E5" w:rsidRPr="000005A7" w:rsidRDefault="006038E5" w:rsidP="00945A74">
            <w:pPr>
              <w:pStyle w:val="NormalBilaNumbers"/>
              <w:ind w:right="0"/>
              <w:rPr>
                <w:rFonts w:ascii="Nunito Sans" w:hAnsi="Nunito Sans"/>
              </w:rPr>
            </w:pPr>
          </w:p>
        </w:tc>
        <w:tc>
          <w:tcPr>
            <w:tcW w:w="4241" w:type="dxa"/>
          </w:tcPr>
          <w:p w14:paraId="1BE4F86B" w14:textId="77777777" w:rsidR="006038E5" w:rsidRPr="000005A7" w:rsidRDefault="006038E5" w:rsidP="00945A74">
            <w:pPr>
              <w:pStyle w:val="NormalBilaNumbers"/>
              <w:ind w:right="0"/>
              <w:rPr>
                <w:rFonts w:ascii="Nunito Sans" w:hAnsi="Nunito Sans"/>
              </w:rPr>
            </w:pPr>
          </w:p>
        </w:tc>
        <w:tc>
          <w:tcPr>
            <w:tcW w:w="2495" w:type="dxa"/>
          </w:tcPr>
          <w:p w14:paraId="3A1ADA91" w14:textId="77777777" w:rsidR="006038E5" w:rsidRPr="000005A7" w:rsidRDefault="006038E5" w:rsidP="00945A74">
            <w:pPr>
              <w:pStyle w:val="NormalBilaNumbers"/>
              <w:ind w:right="0"/>
              <w:rPr>
                <w:rFonts w:ascii="Nunito Sans" w:hAnsi="Nunito Sans"/>
              </w:rPr>
            </w:pPr>
          </w:p>
        </w:tc>
      </w:tr>
      <w:tr w:rsidR="006F03C9" w:rsidRPr="000005A7" w14:paraId="4AF161C2" w14:textId="77777777" w:rsidTr="00CE054D">
        <w:trPr>
          <w:trHeight w:val="24"/>
        </w:trPr>
        <w:tc>
          <w:tcPr>
            <w:tcW w:w="241" w:type="dxa"/>
          </w:tcPr>
          <w:p w14:paraId="2FE650AE" w14:textId="77777777" w:rsidR="006038E5" w:rsidRPr="000005A7" w:rsidRDefault="006038E5" w:rsidP="00945A74">
            <w:pPr>
              <w:pStyle w:val="NormalBilaNumbers"/>
              <w:ind w:right="0"/>
              <w:rPr>
                <w:rFonts w:ascii="Nunito Sans" w:hAnsi="Nunito Sans"/>
              </w:rPr>
            </w:pPr>
          </w:p>
        </w:tc>
        <w:tc>
          <w:tcPr>
            <w:tcW w:w="4020" w:type="dxa"/>
          </w:tcPr>
          <w:p w14:paraId="31B1EA2B" w14:textId="77777777" w:rsidR="006038E5" w:rsidRPr="000005A7" w:rsidRDefault="006038E5" w:rsidP="00945A74">
            <w:pPr>
              <w:pStyle w:val="NormalBilaNumbers"/>
              <w:ind w:right="0"/>
              <w:rPr>
                <w:rFonts w:ascii="Nunito Sans" w:hAnsi="Nunito Sans"/>
              </w:rPr>
            </w:pPr>
          </w:p>
        </w:tc>
        <w:tc>
          <w:tcPr>
            <w:tcW w:w="4241" w:type="dxa"/>
          </w:tcPr>
          <w:p w14:paraId="11714DFD" w14:textId="77777777" w:rsidR="006038E5" w:rsidRPr="000005A7" w:rsidRDefault="006038E5" w:rsidP="00945A74">
            <w:pPr>
              <w:pStyle w:val="NormalBilaNumbers"/>
              <w:ind w:right="0"/>
              <w:rPr>
                <w:rFonts w:ascii="Nunito Sans" w:hAnsi="Nunito Sans"/>
              </w:rPr>
            </w:pPr>
          </w:p>
        </w:tc>
        <w:tc>
          <w:tcPr>
            <w:tcW w:w="2495" w:type="dxa"/>
          </w:tcPr>
          <w:p w14:paraId="42C998A2" w14:textId="77777777" w:rsidR="006038E5" w:rsidRPr="000005A7" w:rsidRDefault="006038E5" w:rsidP="00945A74">
            <w:pPr>
              <w:pStyle w:val="NormalBilaNumbers"/>
              <w:ind w:right="0"/>
              <w:rPr>
                <w:rFonts w:ascii="Nunito Sans" w:hAnsi="Nunito Sans"/>
              </w:rPr>
            </w:pPr>
          </w:p>
        </w:tc>
      </w:tr>
      <w:tr w:rsidR="006F03C9" w:rsidRPr="000005A7" w14:paraId="6D90AC8B" w14:textId="77777777" w:rsidTr="00CE054D">
        <w:trPr>
          <w:trHeight w:val="24"/>
        </w:trPr>
        <w:tc>
          <w:tcPr>
            <w:tcW w:w="241" w:type="dxa"/>
          </w:tcPr>
          <w:p w14:paraId="29402053" w14:textId="77777777" w:rsidR="006038E5" w:rsidRPr="000005A7" w:rsidRDefault="006038E5" w:rsidP="00945A74">
            <w:pPr>
              <w:pStyle w:val="NormalBilaNumbers"/>
              <w:ind w:right="0"/>
              <w:rPr>
                <w:rFonts w:ascii="Nunito Sans" w:hAnsi="Nunito Sans"/>
              </w:rPr>
            </w:pPr>
          </w:p>
        </w:tc>
        <w:tc>
          <w:tcPr>
            <w:tcW w:w="4020" w:type="dxa"/>
          </w:tcPr>
          <w:p w14:paraId="1C24E99F" w14:textId="77777777" w:rsidR="006038E5" w:rsidRPr="000005A7" w:rsidRDefault="006038E5" w:rsidP="00945A74">
            <w:pPr>
              <w:pStyle w:val="NormalBilaNumbers"/>
              <w:ind w:right="0"/>
              <w:rPr>
                <w:rFonts w:ascii="Nunito Sans" w:hAnsi="Nunito Sans"/>
              </w:rPr>
            </w:pPr>
          </w:p>
        </w:tc>
        <w:tc>
          <w:tcPr>
            <w:tcW w:w="4241" w:type="dxa"/>
          </w:tcPr>
          <w:p w14:paraId="4F232797" w14:textId="77777777" w:rsidR="006038E5" w:rsidRPr="000005A7" w:rsidRDefault="006038E5" w:rsidP="00945A74">
            <w:pPr>
              <w:pStyle w:val="NormalBilaNumbers"/>
              <w:ind w:right="0"/>
              <w:rPr>
                <w:rFonts w:ascii="Nunito Sans" w:hAnsi="Nunito Sans"/>
              </w:rPr>
            </w:pPr>
          </w:p>
        </w:tc>
        <w:tc>
          <w:tcPr>
            <w:tcW w:w="2495" w:type="dxa"/>
          </w:tcPr>
          <w:p w14:paraId="12B2B9DA" w14:textId="77777777" w:rsidR="006038E5" w:rsidRPr="000005A7" w:rsidRDefault="006038E5" w:rsidP="00945A74">
            <w:pPr>
              <w:pStyle w:val="NormalBilaNumbers"/>
              <w:ind w:right="0"/>
              <w:rPr>
                <w:rFonts w:ascii="Nunito Sans" w:hAnsi="Nunito Sans"/>
              </w:rPr>
            </w:pPr>
          </w:p>
        </w:tc>
      </w:tr>
      <w:tr w:rsidR="006F03C9" w:rsidRPr="000005A7" w14:paraId="6EC660A8" w14:textId="77777777" w:rsidTr="00CE054D">
        <w:trPr>
          <w:trHeight w:val="24"/>
        </w:trPr>
        <w:tc>
          <w:tcPr>
            <w:tcW w:w="241" w:type="dxa"/>
          </w:tcPr>
          <w:p w14:paraId="62385438" w14:textId="77777777" w:rsidR="006038E5" w:rsidRPr="000005A7" w:rsidRDefault="006038E5" w:rsidP="00945A74">
            <w:pPr>
              <w:pStyle w:val="NormalBilaNumbers"/>
              <w:ind w:right="0"/>
              <w:rPr>
                <w:rFonts w:ascii="Nunito Sans" w:hAnsi="Nunito Sans"/>
              </w:rPr>
            </w:pPr>
          </w:p>
        </w:tc>
        <w:tc>
          <w:tcPr>
            <w:tcW w:w="4020" w:type="dxa"/>
          </w:tcPr>
          <w:p w14:paraId="2603CEC6" w14:textId="77777777" w:rsidR="006038E5" w:rsidRPr="000005A7" w:rsidRDefault="006038E5" w:rsidP="00945A74">
            <w:pPr>
              <w:pStyle w:val="NormalBilaNumbers"/>
              <w:ind w:right="0"/>
              <w:rPr>
                <w:rFonts w:ascii="Nunito Sans" w:hAnsi="Nunito Sans"/>
              </w:rPr>
            </w:pPr>
          </w:p>
        </w:tc>
        <w:tc>
          <w:tcPr>
            <w:tcW w:w="4241" w:type="dxa"/>
          </w:tcPr>
          <w:p w14:paraId="7B204104" w14:textId="77777777" w:rsidR="006038E5" w:rsidRPr="000005A7" w:rsidRDefault="006038E5" w:rsidP="00945A74">
            <w:pPr>
              <w:pStyle w:val="NormalBilaNumbers"/>
              <w:ind w:right="0"/>
              <w:rPr>
                <w:rFonts w:ascii="Nunito Sans" w:hAnsi="Nunito Sans"/>
              </w:rPr>
            </w:pPr>
          </w:p>
        </w:tc>
        <w:tc>
          <w:tcPr>
            <w:tcW w:w="2495" w:type="dxa"/>
          </w:tcPr>
          <w:p w14:paraId="1F6B3469" w14:textId="77777777" w:rsidR="006038E5" w:rsidRPr="000005A7" w:rsidRDefault="006038E5" w:rsidP="00945A74">
            <w:pPr>
              <w:pStyle w:val="NormalBilaNumbers"/>
              <w:ind w:right="0"/>
              <w:rPr>
                <w:rFonts w:ascii="Nunito Sans" w:hAnsi="Nunito Sans"/>
              </w:rPr>
            </w:pPr>
          </w:p>
        </w:tc>
      </w:tr>
      <w:tr w:rsidR="006F03C9" w:rsidRPr="000005A7" w14:paraId="7AF39CEC" w14:textId="77777777" w:rsidTr="00CE054D">
        <w:trPr>
          <w:trHeight w:val="24"/>
        </w:trPr>
        <w:tc>
          <w:tcPr>
            <w:tcW w:w="241" w:type="dxa"/>
          </w:tcPr>
          <w:p w14:paraId="4B76F5EE" w14:textId="77777777" w:rsidR="006038E5" w:rsidRPr="000005A7" w:rsidRDefault="006038E5" w:rsidP="00945A74">
            <w:pPr>
              <w:pStyle w:val="NormalBilaNumbers"/>
              <w:ind w:right="0"/>
              <w:rPr>
                <w:rFonts w:ascii="Nunito Sans" w:hAnsi="Nunito Sans"/>
              </w:rPr>
            </w:pPr>
          </w:p>
        </w:tc>
        <w:tc>
          <w:tcPr>
            <w:tcW w:w="4020" w:type="dxa"/>
          </w:tcPr>
          <w:p w14:paraId="2DC590B1" w14:textId="77777777" w:rsidR="006038E5" w:rsidRPr="000005A7" w:rsidRDefault="006038E5" w:rsidP="00945A74">
            <w:pPr>
              <w:pStyle w:val="NormalBilaNumbers"/>
              <w:ind w:right="0"/>
              <w:rPr>
                <w:rFonts w:ascii="Nunito Sans" w:hAnsi="Nunito Sans"/>
              </w:rPr>
            </w:pPr>
          </w:p>
        </w:tc>
        <w:tc>
          <w:tcPr>
            <w:tcW w:w="4241" w:type="dxa"/>
          </w:tcPr>
          <w:p w14:paraId="0F4C98FE" w14:textId="77777777" w:rsidR="006038E5" w:rsidRPr="000005A7" w:rsidRDefault="006038E5" w:rsidP="00945A74">
            <w:pPr>
              <w:pStyle w:val="NormalBilaNumbers"/>
              <w:ind w:right="0"/>
              <w:rPr>
                <w:rFonts w:ascii="Nunito Sans" w:hAnsi="Nunito Sans"/>
              </w:rPr>
            </w:pPr>
          </w:p>
        </w:tc>
        <w:tc>
          <w:tcPr>
            <w:tcW w:w="2495" w:type="dxa"/>
          </w:tcPr>
          <w:p w14:paraId="0895EEB7" w14:textId="77777777" w:rsidR="006038E5" w:rsidRPr="000005A7" w:rsidRDefault="006038E5" w:rsidP="00945A74">
            <w:pPr>
              <w:pStyle w:val="NormalBilaNumbers"/>
              <w:ind w:right="0"/>
              <w:rPr>
                <w:rFonts w:ascii="Nunito Sans" w:hAnsi="Nunito Sans"/>
              </w:rPr>
            </w:pPr>
          </w:p>
        </w:tc>
      </w:tr>
      <w:tr w:rsidR="006F03C9" w:rsidRPr="000005A7" w14:paraId="4DD053F9" w14:textId="77777777" w:rsidTr="00CE054D">
        <w:trPr>
          <w:trHeight w:val="24"/>
        </w:trPr>
        <w:tc>
          <w:tcPr>
            <w:tcW w:w="241" w:type="dxa"/>
          </w:tcPr>
          <w:p w14:paraId="6A7A1CFF" w14:textId="77777777" w:rsidR="006038E5" w:rsidRPr="000005A7" w:rsidRDefault="006038E5" w:rsidP="00945A74">
            <w:pPr>
              <w:pStyle w:val="NormalBilaNumbers"/>
              <w:ind w:right="0"/>
              <w:rPr>
                <w:rFonts w:ascii="Nunito Sans" w:hAnsi="Nunito Sans"/>
              </w:rPr>
            </w:pPr>
          </w:p>
        </w:tc>
        <w:tc>
          <w:tcPr>
            <w:tcW w:w="4020" w:type="dxa"/>
          </w:tcPr>
          <w:p w14:paraId="69B751E7" w14:textId="77777777" w:rsidR="006038E5" w:rsidRPr="000005A7" w:rsidRDefault="006038E5" w:rsidP="00945A74">
            <w:pPr>
              <w:pStyle w:val="NormalBilaNumbers"/>
              <w:ind w:right="0"/>
              <w:rPr>
                <w:rFonts w:ascii="Nunito Sans" w:hAnsi="Nunito Sans"/>
              </w:rPr>
            </w:pPr>
          </w:p>
        </w:tc>
        <w:tc>
          <w:tcPr>
            <w:tcW w:w="4241" w:type="dxa"/>
          </w:tcPr>
          <w:p w14:paraId="38CE0101" w14:textId="77777777" w:rsidR="006038E5" w:rsidRPr="000005A7" w:rsidRDefault="006038E5" w:rsidP="00945A74">
            <w:pPr>
              <w:pStyle w:val="NormalBilaNumbers"/>
              <w:ind w:right="0"/>
              <w:rPr>
                <w:rFonts w:ascii="Nunito Sans" w:hAnsi="Nunito Sans"/>
              </w:rPr>
            </w:pPr>
          </w:p>
        </w:tc>
        <w:tc>
          <w:tcPr>
            <w:tcW w:w="2495" w:type="dxa"/>
          </w:tcPr>
          <w:p w14:paraId="52096764" w14:textId="77777777" w:rsidR="006038E5" w:rsidRPr="000005A7" w:rsidRDefault="006038E5" w:rsidP="00945A74">
            <w:pPr>
              <w:pStyle w:val="NormalBilaNumbers"/>
              <w:ind w:right="0"/>
              <w:rPr>
                <w:rFonts w:ascii="Nunito Sans" w:hAnsi="Nunito Sans"/>
              </w:rPr>
            </w:pPr>
          </w:p>
        </w:tc>
      </w:tr>
      <w:tr w:rsidR="006F03C9" w:rsidRPr="000005A7" w14:paraId="09817755" w14:textId="77777777" w:rsidTr="00CE054D">
        <w:trPr>
          <w:trHeight w:val="24"/>
        </w:trPr>
        <w:tc>
          <w:tcPr>
            <w:tcW w:w="241" w:type="dxa"/>
          </w:tcPr>
          <w:p w14:paraId="4C325FD5" w14:textId="77777777" w:rsidR="006038E5" w:rsidRPr="000005A7" w:rsidRDefault="006038E5" w:rsidP="00945A74">
            <w:pPr>
              <w:pStyle w:val="NormalBilaNumbers"/>
              <w:ind w:right="0"/>
              <w:rPr>
                <w:rFonts w:ascii="Nunito Sans" w:hAnsi="Nunito Sans"/>
              </w:rPr>
            </w:pPr>
          </w:p>
        </w:tc>
        <w:tc>
          <w:tcPr>
            <w:tcW w:w="4020" w:type="dxa"/>
          </w:tcPr>
          <w:p w14:paraId="43934931" w14:textId="77777777" w:rsidR="006038E5" w:rsidRPr="000005A7" w:rsidRDefault="006038E5" w:rsidP="00945A74">
            <w:pPr>
              <w:pStyle w:val="NormalBilaNumbers"/>
              <w:ind w:right="0"/>
              <w:rPr>
                <w:rFonts w:ascii="Nunito Sans" w:hAnsi="Nunito Sans"/>
              </w:rPr>
            </w:pPr>
          </w:p>
        </w:tc>
        <w:tc>
          <w:tcPr>
            <w:tcW w:w="4241" w:type="dxa"/>
          </w:tcPr>
          <w:p w14:paraId="046BBC57" w14:textId="77777777" w:rsidR="006038E5" w:rsidRPr="000005A7" w:rsidRDefault="006038E5" w:rsidP="00945A74">
            <w:pPr>
              <w:pStyle w:val="NormalBilaNumbers"/>
              <w:ind w:right="0"/>
              <w:rPr>
                <w:rFonts w:ascii="Nunito Sans" w:hAnsi="Nunito Sans"/>
              </w:rPr>
            </w:pPr>
          </w:p>
        </w:tc>
        <w:tc>
          <w:tcPr>
            <w:tcW w:w="2495" w:type="dxa"/>
          </w:tcPr>
          <w:p w14:paraId="3424F96C" w14:textId="77777777" w:rsidR="006038E5" w:rsidRPr="000005A7" w:rsidRDefault="006038E5" w:rsidP="00945A74">
            <w:pPr>
              <w:pStyle w:val="NormalBilaNumbers"/>
              <w:ind w:right="0"/>
              <w:rPr>
                <w:rFonts w:ascii="Nunito Sans" w:hAnsi="Nunito Sans"/>
              </w:rPr>
            </w:pPr>
          </w:p>
        </w:tc>
      </w:tr>
      <w:tr w:rsidR="006F03C9" w:rsidRPr="000005A7" w14:paraId="52CA1B04" w14:textId="77777777" w:rsidTr="00CE054D">
        <w:trPr>
          <w:trHeight w:val="18"/>
        </w:trPr>
        <w:tc>
          <w:tcPr>
            <w:tcW w:w="241" w:type="dxa"/>
          </w:tcPr>
          <w:p w14:paraId="46CBBC37" w14:textId="77777777" w:rsidR="006038E5" w:rsidRPr="000005A7" w:rsidRDefault="006038E5" w:rsidP="00945A74">
            <w:pPr>
              <w:pStyle w:val="NormalBilaNumbers"/>
              <w:ind w:right="0"/>
              <w:rPr>
                <w:rFonts w:ascii="Nunito Sans" w:hAnsi="Nunito Sans"/>
              </w:rPr>
            </w:pPr>
          </w:p>
        </w:tc>
        <w:tc>
          <w:tcPr>
            <w:tcW w:w="4020" w:type="dxa"/>
          </w:tcPr>
          <w:p w14:paraId="110056A3" w14:textId="77777777" w:rsidR="006038E5" w:rsidRPr="000005A7" w:rsidRDefault="006038E5" w:rsidP="00945A74">
            <w:pPr>
              <w:pStyle w:val="NormalBilaNumbers"/>
              <w:ind w:right="0"/>
              <w:rPr>
                <w:rFonts w:ascii="Nunito Sans" w:hAnsi="Nunito Sans"/>
              </w:rPr>
            </w:pPr>
          </w:p>
        </w:tc>
        <w:tc>
          <w:tcPr>
            <w:tcW w:w="4241" w:type="dxa"/>
          </w:tcPr>
          <w:p w14:paraId="550857B9" w14:textId="77777777" w:rsidR="006038E5" w:rsidRPr="000005A7" w:rsidRDefault="006038E5" w:rsidP="00945A74">
            <w:pPr>
              <w:pStyle w:val="NormalBilaNumbers"/>
              <w:ind w:right="0"/>
              <w:rPr>
                <w:rFonts w:ascii="Nunito Sans" w:hAnsi="Nunito Sans"/>
              </w:rPr>
            </w:pPr>
          </w:p>
        </w:tc>
        <w:tc>
          <w:tcPr>
            <w:tcW w:w="2495" w:type="dxa"/>
          </w:tcPr>
          <w:p w14:paraId="3C1A2A00" w14:textId="77777777" w:rsidR="006038E5" w:rsidRPr="000005A7" w:rsidRDefault="006038E5" w:rsidP="00945A74">
            <w:pPr>
              <w:pStyle w:val="NormalBilaNumbers"/>
              <w:ind w:right="0"/>
              <w:rPr>
                <w:rFonts w:ascii="Nunito Sans" w:hAnsi="Nunito Sans"/>
              </w:rPr>
            </w:pPr>
          </w:p>
        </w:tc>
      </w:tr>
      <w:tr w:rsidR="006F03C9" w:rsidRPr="000005A7" w14:paraId="55A6BF13" w14:textId="77777777" w:rsidTr="00CE054D">
        <w:trPr>
          <w:trHeight w:val="24"/>
        </w:trPr>
        <w:tc>
          <w:tcPr>
            <w:tcW w:w="241" w:type="dxa"/>
          </w:tcPr>
          <w:p w14:paraId="2E7B3A34" w14:textId="77777777" w:rsidR="006038E5" w:rsidRPr="000005A7" w:rsidRDefault="006038E5" w:rsidP="00945A74">
            <w:pPr>
              <w:pStyle w:val="NormalBilaNumbers"/>
              <w:ind w:right="0"/>
              <w:rPr>
                <w:rFonts w:ascii="Nunito Sans" w:hAnsi="Nunito Sans"/>
              </w:rPr>
            </w:pPr>
          </w:p>
        </w:tc>
        <w:tc>
          <w:tcPr>
            <w:tcW w:w="4020" w:type="dxa"/>
          </w:tcPr>
          <w:p w14:paraId="487496E3" w14:textId="77777777" w:rsidR="006038E5" w:rsidRPr="000005A7" w:rsidRDefault="006038E5" w:rsidP="00945A74">
            <w:pPr>
              <w:pStyle w:val="NormalBilaNumbers"/>
              <w:ind w:right="0"/>
              <w:rPr>
                <w:rFonts w:ascii="Nunito Sans" w:hAnsi="Nunito Sans"/>
              </w:rPr>
            </w:pPr>
          </w:p>
        </w:tc>
        <w:tc>
          <w:tcPr>
            <w:tcW w:w="4241" w:type="dxa"/>
          </w:tcPr>
          <w:p w14:paraId="3BCD4C92" w14:textId="77777777" w:rsidR="006038E5" w:rsidRPr="000005A7" w:rsidRDefault="006038E5" w:rsidP="00945A74">
            <w:pPr>
              <w:pStyle w:val="NormalBilaNumbers"/>
              <w:ind w:right="0"/>
              <w:rPr>
                <w:rFonts w:ascii="Nunito Sans" w:hAnsi="Nunito Sans"/>
              </w:rPr>
            </w:pPr>
          </w:p>
        </w:tc>
        <w:tc>
          <w:tcPr>
            <w:tcW w:w="2495" w:type="dxa"/>
          </w:tcPr>
          <w:p w14:paraId="4DFF492A" w14:textId="77777777" w:rsidR="006038E5" w:rsidRPr="000005A7" w:rsidRDefault="006038E5" w:rsidP="00945A74">
            <w:pPr>
              <w:pStyle w:val="NormalBilaNumbers"/>
              <w:ind w:right="0"/>
              <w:rPr>
                <w:rFonts w:ascii="Nunito Sans" w:hAnsi="Nunito Sans"/>
              </w:rPr>
            </w:pPr>
          </w:p>
        </w:tc>
      </w:tr>
      <w:tr w:rsidR="006F03C9" w:rsidRPr="000005A7" w14:paraId="21AF61D8" w14:textId="77777777" w:rsidTr="00CE054D">
        <w:trPr>
          <w:trHeight w:val="24"/>
        </w:trPr>
        <w:tc>
          <w:tcPr>
            <w:tcW w:w="241" w:type="dxa"/>
          </w:tcPr>
          <w:p w14:paraId="78FD2E8A" w14:textId="77777777" w:rsidR="006038E5" w:rsidRPr="000005A7" w:rsidRDefault="006038E5" w:rsidP="00945A74">
            <w:pPr>
              <w:pStyle w:val="NormalBilaNumbers"/>
              <w:ind w:right="0"/>
              <w:rPr>
                <w:rFonts w:ascii="Nunito Sans" w:hAnsi="Nunito Sans"/>
              </w:rPr>
            </w:pPr>
          </w:p>
        </w:tc>
        <w:tc>
          <w:tcPr>
            <w:tcW w:w="4020" w:type="dxa"/>
          </w:tcPr>
          <w:p w14:paraId="23EF60E4" w14:textId="77777777" w:rsidR="006038E5" w:rsidRPr="000005A7" w:rsidRDefault="006038E5" w:rsidP="00945A74">
            <w:pPr>
              <w:pStyle w:val="NormalBilaNumbers"/>
              <w:ind w:right="0"/>
              <w:rPr>
                <w:rFonts w:ascii="Nunito Sans" w:hAnsi="Nunito Sans"/>
              </w:rPr>
            </w:pPr>
          </w:p>
        </w:tc>
        <w:tc>
          <w:tcPr>
            <w:tcW w:w="4241" w:type="dxa"/>
          </w:tcPr>
          <w:p w14:paraId="3164CEF0" w14:textId="77777777" w:rsidR="006038E5" w:rsidRPr="000005A7" w:rsidRDefault="006038E5" w:rsidP="00945A74">
            <w:pPr>
              <w:pStyle w:val="NormalBilaNumbers"/>
              <w:ind w:right="0"/>
              <w:rPr>
                <w:rFonts w:ascii="Nunito Sans" w:hAnsi="Nunito Sans"/>
              </w:rPr>
            </w:pPr>
          </w:p>
        </w:tc>
        <w:tc>
          <w:tcPr>
            <w:tcW w:w="2495" w:type="dxa"/>
          </w:tcPr>
          <w:p w14:paraId="0363AB4D" w14:textId="77777777" w:rsidR="006038E5" w:rsidRPr="000005A7" w:rsidRDefault="006038E5" w:rsidP="00945A74">
            <w:pPr>
              <w:pStyle w:val="NormalBilaNumbers"/>
              <w:ind w:right="0"/>
              <w:rPr>
                <w:rFonts w:ascii="Nunito Sans" w:hAnsi="Nunito Sans"/>
              </w:rPr>
            </w:pPr>
          </w:p>
        </w:tc>
      </w:tr>
      <w:tr w:rsidR="006F03C9" w:rsidRPr="000005A7" w14:paraId="3A85D0BC" w14:textId="77777777" w:rsidTr="00CE054D">
        <w:trPr>
          <w:trHeight w:val="24"/>
        </w:trPr>
        <w:tc>
          <w:tcPr>
            <w:tcW w:w="241" w:type="dxa"/>
          </w:tcPr>
          <w:p w14:paraId="60497023" w14:textId="77777777" w:rsidR="006038E5" w:rsidRPr="000005A7" w:rsidRDefault="006038E5" w:rsidP="00945A74">
            <w:pPr>
              <w:pStyle w:val="NormalBilaNumbers"/>
              <w:ind w:right="0"/>
              <w:rPr>
                <w:rFonts w:ascii="Nunito Sans" w:hAnsi="Nunito Sans"/>
              </w:rPr>
            </w:pPr>
          </w:p>
        </w:tc>
        <w:tc>
          <w:tcPr>
            <w:tcW w:w="4020" w:type="dxa"/>
          </w:tcPr>
          <w:p w14:paraId="7C5FD24B" w14:textId="77777777" w:rsidR="006038E5" w:rsidRPr="000005A7" w:rsidRDefault="006038E5" w:rsidP="00945A74">
            <w:pPr>
              <w:pStyle w:val="NormalBilaNumbers"/>
              <w:ind w:right="0"/>
              <w:rPr>
                <w:rFonts w:ascii="Nunito Sans" w:hAnsi="Nunito Sans"/>
              </w:rPr>
            </w:pPr>
          </w:p>
        </w:tc>
        <w:tc>
          <w:tcPr>
            <w:tcW w:w="4241" w:type="dxa"/>
          </w:tcPr>
          <w:p w14:paraId="03137073" w14:textId="77777777" w:rsidR="006038E5" w:rsidRPr="000005A7" w:rsidRDefault="006038E5" w:rsidP="00945A74">
            <w:pPr>
              <w:pStyle w:val="NormalBilaNumbers"/>
              <w:ind w:right="0"/>
              <w:rPr>
                <w:rFonts w:ascii="Nunito Sans" w:hAnsi="Nunito Sans"/>
              </w:rPr>
            </w:pPr>
          </w:p>
        </w:tc>
        <w:tc>
          <w:tcPr>
            <w:tcW w:w="2495" w:type="dxa"/>
          </w:tcPr>
          <w:p w14:paraId="1BCDA028" w14:textId="77777777" w:rsidR="006038E5" w:rsidRPr="000005A7" w:rsidRDefault="006038E5" w:rsidP="00945A74">
            <w:pPr>
              <w:pStyle w:val="NormalBilaNumbers"/>
              <w:ind w:right="0"/>
              <w:rPr>
                <w:rFonts w:ascii="Nunito Sans" w:hAnsi="Nunito Sans"/>
              </w:rPr>
            </w:pPr>
          </w:p>
        </w:tc>
      </w:tr>
      <w:tr w:rsidR="006F03C9" w:rsidRPr="000005A7" w14:paraId="34F26D79" w14:textId="77777777" w:rsidTr="00CE054D">
        <w:trPr>
          <w:trHeight w:val="24"/>
        </w:trPr>
        <w:tc>
          <w:tcPr>
            <w:tcW w:w="241" w:type="dxa"/>
          </w:tcPr>
          <w:p w14:paraId="3AA5A19A" w14:textId="77777777" w:rsidR="006038E5" w:rsidRPr="000005A7" w:rsidRDefault="006038E5" w:rsidP="00945A74">
            <w:pPr>
              <w:pStyle w:val="NormalBilaNumbers"/>
              <w:ind w:right="0"/>
              <w:rPr>
                <w:rFonts w:ascii="Nunito Sans" w:hAnsi="Nunito Sans"/>
              </w:rPr>
            </w:pPr>
          </w:p>
        </w:tc>
        <w:tc>
          <w:tcPr>
            <w:tcW w:w="4020" w:type="dxa"/>
          </w:tcPr>
          <w:p w14:paraId="7F355A99" w14:textId="77777777" w:rsidR="006038E5" w:rsidRPr="000005A7" w:rsidRDefault="006038E5" w:rsidP="00945A74">
            <w:pPr>
              <w:pStyle w:val="NormalBilaNumbers"/>
              <w:ind w:right="0"/>
              <w:rPr>
                <w:rFonts w:ascii="Nunito Sans" w:hAnsi="Nunito Sans"/>
              </w:rPr>
            </w:pPr>
          </w:p>
        </w:tc>
        <w:tc>
          <w:tcPr>
            <w:tcW w:w="4241" w:type="dxa"/>
          </w:tcPr>
          <w:p w14:paraId="3CE18EA0" w14:textId="77777777" w:rsidR="006038E5" w:rsidRPr="000005A7" w:rsidRDefault="006038E5" w:rsidP="00945A74">
            <w:pPr>
              <w:pStyle w:val="NormalBilaNumbers"/>
              <w:ind w:right="0"/>
              <w:rPr>
                <w:rFonts w:ascii="Nunito Sans" w:hAnsi="Nunito Sans"/>
              </w:rPr>
            </w:pPr>
          </w:p>
        </w:tc>
        <w:tc>
          <w:tcPr>
            <w:tcW w:w="2495" w:type="dxa"/>
          </w:tcPr>
          <w:p w14:paraId="34297175" w14:textId="77777777" w:rsidR="006038E5" w:rsidRPr="000005A7" w:rsidRDefault="006038E5" w:rsidP="00945A74">
            <w:pPr>
              <w:pStyle w:val="NormalBilaNumbers"/>
              <w:ind w:right="0"/>
              <w:rPr>
                <w:rFonts w:ascii="Nunito Sans" w:hAnsi="Nunito Sans"/>
              </w:rPr>
            </w:pPr>
          </w:p>
        </w:tc>
      </w:tr>
      <w:tr w:rsidR="006F03C9" w:rsidRPr="000005A7" w14:paraId="5F6520D0" w14:textId="77777777" w:rsidTr="00CE054D">
        <w:trPr>
          <w:trHeight w:val="24"/>
        </w:trPr>
        <w:tc>
          <w:tcPr>
            <w:tcW w:w="241" w:type="dxa"/>
          </w:tcPr>
          <w:p w14:paraId="535E77DF" w14:textId="77777777" w:rsidR="006038E5" w:rsidRPr="000005A7" w:rsidRDefault="006038E5" w:rsidP="00945A74">
            <w:pPr>
              <w:pStyle w:val="NormalBilaNumbers"/>
              <w:ind w:right="0"/>
              <w:rPr>
                <w:rFonts w:ascii="Nunito Sans" w:hAnsi="Nunito Sans"/>
              </w:rPr>
            </w:pPr>
          </w:p>
        </w:tc>
        <w:tc>
          <w:tcPr>
            <w:tcW w:w="4020" w:type="dxa"/>
          </w:tcPr>
          <w:p w14:paraId="6A2999B3" w14:textId="77777777" w:rsidR="006038E5" w:rsidRPr="000005A7" w:rsidRDefault="006038E5" w:rsidP="00945A74">
            <w:pPr>
              <w:pStyle w:val="NormalBilaNumbers"/>
              <w:ind w:right="0"/>
              <w:rPr>
                <w:rFonts w:ascii="Nunito Sans" w:hAnsi="Nunito Sans"/>
              </w:rPr>
            </w:pPr>
          </w:p>
        </w:tc>
        <w:tc>
          <w:tcPr>
            <w:tcW w:w="4241" w:type="dxa"/>
          </w:tcPr>
          <w:p w14:paraId="58FA5340" w14:textId="77777777" w:rsidR="006038E5" w:rsidRPr="000005A7" w:rsidRDefault="006038E5" w:rsidP="00945A74">
            <w:pPr>
              <w:pStyle w:val="NormalBilaNumbers"/>
              <w:ind w:right="0"/>
              <w:rPr>
                <w:rFonts w:ascii="Nunito Sans" w:hAnsi="Nunito Sans"/>
              </w:rPr>
            </w:pPr>
          </w:p>
        </w:tc>
        <w:tc>
          <w:tcPr>
            <w:tcW w:w="2495" w:type="dxa"/>
          </w:tcPr>
          <w:p w14:paraId="16589552" w14:textId="77777777" w:rsidR="006038E5" w:rsidRPr="000005A7" w:rsidRDefault="006038E5" w:rsidP="00945A74">
            <w:pPr>
              <w:pStyle w:val="NormalBilaNumbers"/>
              <w:ind w:right="0"/>
              <w:rPr>
                <w:rFonts w:ascii="Nunito Sans" w:hAnsi="Nunito Sans"/>
              </w:rPr>
            </w:pPr>
          </w:p>
        </w:tc>
      </w:tr>
      <w:tr w:rsidR="006F03C9" w:rsidRPr="006F03C9" w14:paraId="64058C84" w14:textId="77777777" w:rsidTr="00CE054D">
        <w:trPr>
          <w:trHeight w:val="97"/>
        </w:trPr>
        <w:tc>
          <w:tcPr>
            <w:tcW w:w="241" w:type="dxa"/>
          </w:tcPr>
          <w:p w14:paraId="45A8A3FA" w14:textId="77777777" w:rsidR="006038E5" w:rsidRPr="000A62AB" w:rsidRDefault="006038E5" w:rsidP="00945A74">
            <w:pPr>
              <w:ind w:left="720" w:right="0"/>
              <w:rPr>
                <w:rFonts w:ascii="Nunito Sans" w:hAnsi="Nunito Sans"/>
                <w:lang w:val="en-US"/>
              </w:rPr>
            </w:pPr>
          </w:p>
        </w:tc>
        <w:tc>
          <w:tcPr>
            <w:tcW w:w="4020" w:type="dxa"/>
          </w:tcPr>
          <w:p w14:paraId="71A7948B" w14:textId="77777777" w:rsidR="006038E5" w:rsidRPr="006F03C9" w:rsidRDefault="006038E5" w:rsidP="00945A74">
            <w:pPr>
              <w:ind w:right="0"/>
              <w:rPr>
                <w:rFonts w:ascii="Nunito Sans" w:hAnsi="Nunito Sans"/>
                <w:lang w:val="en-US"/>
              </w:rPr>
            </w:pPr>
          </w:p>
        </w:tc>
        <w:tc>
          <w:tcPr>
            <w:tcW w:w="4241" w:type="dxa"/>
          </w:tcPr>
          <w:p w14:paraId="44FA99D3" w14:textId="77777777" w:rsidR="006038E5" w:rsidRPr="006F03C9" w:rsidRDefault="006038E5" w:rsidP="00945A74">
            <w:pPr>
              <w:ind w:right="0"/>
              <w:rPr>
                <w:rFonts w:ascii="Nunito Sans" w:hAnsi="Nunito Sans"/>
                <w:lang w:val="en-US"/>
              </w:rPr>
            </w:pPr>
          </w:p>
        </w:tc>
        <w:tc>
          <w:tcPr>
            <w:tcW w:w="2495" w:type="dxa"/>
          </w:tcPr>
          <w:p w14:paraId="5CEBFAE8" w14:textId="25BF283E" w:rsidR="006038E5" w:rsidRPr="006F03C9" w:rsidRDefault="00F61B29" w:rsidP="00CE49B3">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00CE49B3" w:rsidRPr="006F03C9">
              <w:rPr>
                <w:rFonts w:ascii="Nunito Sans SemiBold" w:hAnsi="Nunito Sans SemiBold"/>
                <w:color w:val="0137A6"/>
                <w:lang w:val="en-US"/>
              </w:rPr>
              <w:t xml:space="preserve"> 202</w:t>
            </w:r>
            <w:r w:rsidR="00CE054D">
              <w:rPr>
                <w:rFonts w:ascii="Nunito Sans SemiBold" w:hAnsi="Nunito Sans SemiBold"/>
                <w:color w:val="0137A6"/>
                <w:lang w:val="en-US"/>
              </w:rPr>
              <w:t>6</w:t>
            </w:r>
          </w:p>
        </w:tc>
      </w:tr>
      <w:tr w:rsidR="006F03C9" w:rsidRPr="006F03C9" w14:paraId="3832933F" w14:textId="77777777" w:rsidTr="00CE054D">
        <w:trPr>
          <w:trHeight w:val="103"/>
        </w:trPr>
        <w:tc>
          <w:tcPr>
            <w:tcW w:w="241" w:type="dxa"/>
          </w:tcPr>
          <w:p w14:paraId="43EC95EB" w14:textId="77777777" w:rsidR="006038E5" w:rsidRPr="000A62AB" w:rsidRDefault="006038E5" w:rsidP="00945A74">
            <w:pPr>
              <w:pStyle w:val="NormalBilaNumbers"/>
              <w:ind w:right="0"/>
              <w:rPr>
                <w:rFonts w:ascii="Nunito Sans" w:hAnsi="Nunito Sans"/>
              </w:rPr>
            </w:pPr>
          </w:p>
        </w:tc>
        <w:tc>
          <w:tcPr>
            <w:tcW w:w="4020" w:type="dxa"/>
          </w:tcPr>
          <w:p w14:paraId="66403CC6" w14:textId="77777777" w:rsidR="006038E5" w:rsidRPr="006F03C9" w:rsidRDefault="006038E5" w:rsidP="00945A74">
            <w:pPr>
              <w:pStyle w:val="NormalBilaNumbers"/>
              <w:ind w:right="0"/>
              <w:rPr>
                <w:rFonts w:ascii="Nunito Sans" w:hAnsi="Nunito Sans"/>
              </w:rPr>
            </w:pPr>
          </w:p>
        </w:tc>
        <w:tc>
          <w:tcPr>
            <w:tcW w:w="4241" w:type="dxa"/>
          </w:tcPr>
          <w:p w14:paraId="4968610E" w14:textId="77777777" w:rsidR="006038E5" w:rsidRPr="006F03C9" w:rsidRDefault="006038E5" w:rsidP="00945A74">
            <w:pPr>
              <w:pStyle w:val="NormalBilaNumbers"/>
              <w:ind w:right="0"/>
              <w:rPr>
                <w:rFonts w:ascii="Nunito Sans" w:hAnsi="Nunito Sans"/>
              </w:rPr>
            </w:pPr>
          </w:p>
        </w:tc>
        <w:tc>
          <w:tcPr>
            <w:tcW w:w="2495" w:type="dxa"/>
          </w:tcPr>
          <w:p w14:paraId="446029DB" w14:textId="77777777" w:rsidR="006038E5" w:rsidRPr="006F03C9" w:rsidRDefault="006038E5" w:rsidP="00945A74">
            <w:pPr>
              <w:pStyle w:val="NormalBilaNumbers"/>
              <w:ind w:right="0"/>
              <w:jc w:val="right"/>
              <w:rPr>
                <w:rFonts w:ascii="Nunito Sans SemiBold" w:hAnsi="Nunito Sans SemiBold"/>
                <w:color w:val="0137A6"/>
              </w:rPr>
            </w:pPr>
          </w:p>
        </w:tc>
      </w:tr>
      <w:tr w:rsidR="006F03C9" w:rsidRPr="006F03C9" w14:paraId="50B879E1" w14:textId="77777777" w:rsidTr="00CE054D">
        <w:trPr>
          <w:trHeight w:val="97"/>
        </w:trPr>
        <w:tc>
          <w:tcPr>
            <w:tcW w:w="241" w:type="dxa"/>
          </w:tcPr>
          <w:p w14:paraId="0747A5D1" w14:textId="77777777" w:rsidR="006038E5" w:rsidRPr="000A62AB" w:rsidRDefault="006038E5" w:rsidP="00945A74">
            <w:pPr>
              <w:ind w:left="720" w:right="0"/>
              <w:rPr>
                <w:rFonts w:ascii="Nunito Sans" w:hAnsi="Nunito Sans"/>
                <w:lang w:val="en-US"/>
              </w:rPr>
            </w:pPr>
          </w:p>
        </w:tc>
        <w:tc>
          <w:tcPr>
            <w:tcW w:w="4020" w:type="dxa"/>
          </w:tcPr>
          <w:p w14:paraId="62B0F2CE" w14:textId="77777777" w:rsidR="006038E5" w:rsidRPr="006F03C9" w:rsidRDefault="006038E5" w:rsidP="00945A74">
            <w:pPr>
              <w:ind w:right="0"/>
              <w:rPr>
                <w:rFonts w:ascii="Nunito Sans" w:hAnsi="Nunito Sans"/>
                <w:lang w:val="en-US"/>
              </w:rPr>
            </w:pPr>
          </w:p>
        </w:tc>
        <w:tc>
          <w:tcPr>
            <w:tcW w:w="4241" w:type="dxa"/>
          </w:tcPr>
          <w:p w14:paraId="395FA54C" w14:textId="77777777" w:rsidR="006038E5" w:rsidRPr="006F03C9" w:rsidRDefault="006038E5" w:rsidP="00945A74">
            <w:pPr>
              <w:ind w:right="0"/>
              <w:rPr>
                <w:rFonts w:ascii="Nunito Sans" w:hAnsi="Nunito Sans"/>
                <w:lang w:val="en-US"/>
              </w:rPr>
            </w:pPr>
          </w:p>
        </w:tc>
        <w:tc>
          <w:tcPr>
            <w:tcW w:w="2495" w:type="dxa"/>
          </w:tcPr>
          <w:p w14:paraId="255533FF" w14:textId="0BD4FA68" w:rsidR="006038E5" w:rsidRPr="006F03C9" w:rsidRDefault="00003E46" w:rsidP="00945A74">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00CE49B3" w:rsidRPr="006F03C9">
              <w:rPr>
                <w:rFonts w:ascii="Nunito Sans SemiBold" w:hAnsi="Nunito Sans SemiBold"/>
                <w:color w:val="0137A6"/>
                <w:lang w:val="en-US"/>
              </w:rPr>
              <w:t xml:space="preserve"> POLICY </w:t>
            </w:r>
          </w:p>
        </w:tc>
      </w:tr>
      <w:tr w:rsidR="006F03C9" w:rsidRPr="006F03C9" w14:paraId="60A08CE7" w14:textId="77777777" w:rsidTr="00CE054D">
        <w:trPr>
          <w:trHeight w:val="42"/>
        </w:trPr>
        <w:tc>
          <w:tcPr>
            <w:tcW w:w="241" w:type="dxa"/>
          </w:tcPr>
          <w:p w14:paraId="50288813" w14:textId="77777777" w:rsidR="006038E5" w:rsidRPr="003C4157" w:rsidRDefault="006038E5" w:rsidP="00945A74">
            <w:pPr>
              <w:ind w:left="720" w:right="0"/>
              <w:rPr>
                <w:rFonts w:ascii="Nunito Sans" w:hAnsi="Nunito Sans"/>
                <w:sz w:val="8"/>
                <w:szCs w:val="8"/>
                <w:lang w:val="en-US"/>
              </w:rPr>
            </w:pPr>
          </w:p>
        </w:tc>
        <w:tc>
          <w:tcPr>
            <w:tcW w:w="4020" w:type="dxa"/>
          </w:tcPr>
          <w:p w14:paraId="3DF92ADA" w14:textId="77777777" w:rsidR="006038E5" w:rsidRPr="000A62AB" w:rsidRDefault="006038E5" w:rsidP="00945A74">
            <w:pPr>
              <w:ind w:right="0"/>
              <w:rPr>
                <w:rFonts w:ascii="Nunito Sans" w:hAnsi="Nunito Sans"/>
                <w:sz w:val="8"/>
                <w:szCs w:val="8"/>
                <w:lang w:val="en-US"/>
              </w:rPr>
            </w:pPr>
          </w:p>
        </w:tc>
        <w:tc>
          <w:tcPr>
            <w:tcW w:w="4241" w:type="dxa"/>
          </w:tcPr>
          <w:p w14:paraId="1AEDC0E5" w14:textId="77777777" w:rsidR="006038E5" w:rsidRPr="006F03C9" w:rsidRDefault="006038E5" w:rsidP="00945A74">
            <w:pPr>
              <w:ind w:right="0"/>
              <w:rPr>
                <w:rFonts w:ascii="Nunito Sans" w:hAnsi="Nunito Sans"/>
                <w:sz w:val="8"/>
                <w:szCs w:val="8"/>
                <w:lang w:val="en-US"/>
              </w:rPr>
            </w:pPr>
          </w:p>
        </w:tc>
        <w:tc>
          <w:tcPr>
            <w:tcW w:w="2495" w:type="dxa"/>
            <w:tcBorders>
              <w:bottom w:val="single" w:sz="36" w:space="0" w:color="0137A6"/>
            </w:tcBorders>
          </w:tcPr>
          <w:p w14:paraId="2E0DC08C" w14:textId="77777777" w:rsidR="006038E5" w:rsidRPr="006F03C9" w:rsidRDefault="006038E5" w:rsidP="00945A74">
            <w:pPr>
              <w:pStyle w:val="NormalBilaNumbers"/>
              <w:ind w:left="-102" w:right="0"/>
              <w:rPr>
                <w:rFonts w:ascii="Nunito Sans" w:hAnsi="Nunito Sans"/>
                <w:sz w:val="8"/>
                <w:szCs w:val="8"/>
              </w:rPr>
            </w:pPr>
          </w:p>
        </w:tc>
      </w:tr>
      <w:tr w:rsidR="006038E5" w:rsidRPr="006F03C9" w14:paraId="25CA3B76" w14:textId="77777777" w:rsidTr="006F03C9">
        <w:trPr>
          <w:trHeight w:val="53"/>
        </w:trPr>
        <w:tc>
          <w:tcPr>
            <w:tcW w:w="241" w:type="dxa"/>
          </w:tcPr>
          <w:p w14:paraId="0A4A7627" w14:textId="77777777" w:rsidR="006038E5" w:rsidRPr="000A62AB" w:rsidRDefault="006038E5" w:rsidP="00945A74">
            <w:pPr>
              <w:ind w:left="360" w:right="0"/>
              <w:rPr>
                <w:rFonts w:ascii="Nunito Sans" w:hAnsi="Nunito Sans"/>
                <w:lang w:val="en-US"/>
              </w:rPr>
            </w:pPr>
          </w:p>
        </w:tc>
        <w:tc>
          <w:tcPr>
            <w:tcW w:w="4020" w:type="dxa"/>
          </w:tcPr>
          <w:p w14:paraId="65A36FC9" w14:textId="77777777" w:rsidR="006038E5" w:rsidRPr="006F03C9" w:rsidRDefault="006038E5" w:rsidP="00945A74">
            <w:pPr>
              <w:ind w:left="360" w:right="0"/>
              <w:rPr>
                <w:rFonts w:ascii="Nunito Sans" w:hAnsi="Nunito Sans"/>
                <w:lang w:val="en-US"/>
              </w:rPr>
            </w:pPr>
          </w:p>
        </w:tc>
        <w:tc>
          <w:tcPr>
            <w:tcW w:w="6736" w:type="dxa"/>
            <w:gridSpan w:val="2"/>
          </w:tcPr>
          <w:p w14:paraId="4A046602" w14:textId="77777777" w:rsidR="006038E5" w:rsidRPr="006F03C9" w:rsidRDefault="006038E5" w:rsidP="00945A74">
            <w:pPr>
              <w:ind w:left="720" w:right="0"/>
              <w:jc w:val="right"/>
              <w:rPr>
                <w:rFonts w:ascii="Nunito Sans" w:hAnsi="Nunito Sans"/>
                <w:color w:val="4472C4" w:themeColor="accent1"/>
                <w:lang w:val="en-US"/>
              </w:rPr>
            </w:pPr>
          </w:p>
        </w:tc>
      </w:tr>
      <w:tr w:rsidR="006038E5" w:rsidRPr="006F03C9" w14:paraId="29FCF607" w14:textId="77777777" w:rsidTr="006F03C9">
        <w:trPr>
          <w:trHeight w:val="53"/>
        </w:trPr>
        <w:tc>
          <w:tcPr>
            <w:tcW w:w="241" w:type="dxa"/>
          </w:tcPr>
          <w:p w14:paraId="5A57E473" w14:textId="77777777" w:rsidR="006038E5" w:rsidRPr="000A62AB" w:rsidRDefault="006038E5" w:rsidP="00945A74">
            <w:pPr>
              <w:pStyle w:val="NormalBilaNumbers"/>
              <w:ind w:right="0"/>
              <w:rPr>
                <w:rFonts w:ascii="Nunito Sans" w:hAnsi="Nunito Sans"/>
              </w:rPr>
            </w:pPr>
          </w:p>
        </w:tc>
        <w:tc>
          <w:tcPr>
            <w:tcW w:w="4020" w:type="dxa"/>
          </w:tcPr>
          <w:p w14:paraId="78E3EDA9" w14:textId="77777777" w:rsidR="006038E5" w:rsidRPr="006F03C9" w:rsidRDefault="006038E5" w:rsidP="00945A74">
            <w:pPr>
              <w:pStyle w:val="NormalBilaNumbers"/>
              <w:ind w:right="0"/>
              <w:rPr>
                <w:rFonts w:ascii="Nunito Sans" w:hAnsi="Nunito Sans"/>
              </w:rPr>
            </w:pPr>
          </w:p>
        </w:tc>
        <w:tc>
          <w:tcPr>
            <w:tcW w:w="6736" w:type="dxa"/>
            <w:gridSpan w:val="2"/>
            <w:vAlign w:val="center"/>
          </w:tcPr>
          <w:p w14:paraId="5B215D16" w14:textId="77777777" w:rsidR="006038E5" w:rsidRPr="006F03C9" w:rsidRDefault="006038E5" w:rsidP="00945A74">
            <w:pPr>
              <w:pStyle w:val="NormalBilaNumbers"/>
              <w:ind w:right="0"/>
              <w:rPr>
                <w:rFonts w:ascii="Nunito Sans" w:hAnsi="Nunito Sans"/>
              </w:rPr>
            </w:pPr>
          </w:p>
        </w:tc>
      </w:tr>
    </w:tbl>
    <w:p w14:paraId="687726A2" w14:textId="77777777" w:rsidR="006038E5" w:rsidRPr="006F03C9" w:rsidRDefault="006038E5" w:rsidP="006038E5">
      <w:pPr>
        <w:pStyle w:val="NormalBilaNumbers"/>
        <w:ind w:right="0"/>
      </w:pPr>
    </w:p>
    <w:p w14:paraId="3E12089E" w14:textId="6E8FDC6C" w:rsidR="006038E5" w:rsidRPr="006F03C9" w:rsidRDefault="006038E5" w:rsidP="006038E5">
      <w:pPr>
        <w:pStyle w:val="NormalBilaNumbers"/>
        <w:ind w:right="0"/>
        <w:sectPr w:rsidR="006038E5" w:rsidRPr="006F03C9" w:rsidSect="001E2E73">
          <w:footerReference w:type="default" r:id="rId12"/>
          <w:footerReference w:type="first" r:id="rId13"/>
          <w:pgSz w:w="11906" w:h="16838"/>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2" behindDoc="0" locked="0" layoutInCell="1" allowOverlap="1" wp14:anchorId="6F3356A3" wp14:editId="30C5224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v:textbox>
                <w10:wrap anchorx="margin"/>
              </v:rect>
            </w:pict>
          </mc:Fallback>
        </mc:AlternateContent>
      </w:r>
      <w:r w:rsidRPr="006F03C9">
        <w:br w:type="page"/>
      </w:r>
    </w:p>
    <w:p w14:paraId="0C089338" w14:textId="0E5A49A7" w:rsidR="006038E5" w:rsidRPr="006F03C9" w:rsidRDefault="006038E5" w:rsidP="00D37CA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00FE6803" w:rsidRPr="006F03C9">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00D37CA5" w:rsidRPr="006F03C9" w14:paraId="6EB84F1A" w14:textId="77777777" w:rsidTr="003F5278">
        <w:trPr>
          <w:trHeight w:val="375"/>
        </w:trPr>
        <w:tc>
          <w:tcPr>
            <w:tcW w:w="10586" w:type="dxa"/>
            <w:gridSpan w:val="4"/>
            <w:shd w:val="clear" w:color="auto" w:fill="0137A6"/>
          </w:tcPr>
          <w:p w14:paraId="3571EDB0" w14:textId="77777777" w:rsidR="00D37CA5" w:rsidRPr="003C4157" w:rsidRDefault="00D37CA5">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00D37CA5" w:rsidRPr="006F03C9" w14:paraId="2CC63D19" w14:textId="77777777" w:rsidTr="00B60442">
        <w:trPr>
          <w:trHeight w:val="330"/>
        </w:trPr>
        <w:tc>
          <w:tcPr>
            <w:tcW w:w="1086" w:type="dxa"/>
            <w:tcBorders>
              <w:bottom w:val="single" w:sz="6" w:space="0" w:color="4471C4"/>
            </w:tcBorders>
          </w:tcPr>
          <w:p w14:paraId="2FBF944E" w14:textId="77777777" w:rsidR="00D37CA5" w:rsidRPr="006F03C9" w:rsidRDefault="00D37CA5">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sz="6" w:space="0" w:color="4471C4"/>
            </w:tcBorders>
          </w:tcPr>
          <w:p w14:paraId="63A9318D" w14:textId="77777777" w:rsidR="00D37CA5" w:rsidRPr="006F03C9" w:rsidRDefault="00D37CA5">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sz="6" w:space="0" w:color="4471C4"/>
            </w:tcBorders>
          </w:tcPr>
          <w:p w14:paraId="6CDED76B" w14:textId="77777777" w:rsidR="00D37CA5" w:rsidRPr="006F03C9" w:rsidRDefault="00D37CA5">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3C4157" w:rsidRDefault="00D37CA5">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00D7616B" w:rsidRPr="006F03C9" w14:paraId="03E742DD" w14:textId="77777777" w:rsidTr="00B60442">
        <w:trPr>
          <w:trHeight w:val="300"/>
        </w:trPr>
        <w:tc>
          <w:tcPr>
            <w:tcW w:w="1086" w:type="dxa"/>
            <w:tcBorders>
              <w:top w:val="single" w:sz="6" w:space="0" w:color="4471C4"/>
              <w:bottom w:val="single" w:sz="6" w:space="0" w:color="4471C4"/>
            </w:tcBorders>
          </w:tcPr>
          <w:p w14:paraId="4C22BD5A" w14:textId="77777777" w:rsidR="00D7616B" w:rsidRPr="006F03C9" w:rsidRDefault="00D7616B" w:rsidP="00D7616B">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sz="6" w:space="0" w:color="4471C4"/>
              <w:bottom w:val="single" w:sz="6" w:space="0" w:color="4471C4"/>
            </w:tcBorders>
          </w:tcPr>
          <w:p w14:paraId="6BC6F44B" w14:textId="0E373847" w:rsidR="00D7616B" w:rsidRPr="006F03C9" w:rsidRDefault="00D7616B" w:rsidP="00D7616B">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sz="6" w:space="0" w:color="4471C4"/>
              <w:bottom w:val="single" w:sz="6" w:space="0" w:color="4471C4"/>
            </w:tcBorders>
          </w:tcPr>
          <w:p w14:paraId="4A96CFD7" w14:textId="733D5AC5" w:rsidR="00D7616B" w:rsidRPr="006F03C9" w:rsidRDefault="00F61B29" w:rsidP="00D7616B">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 202</w:t>
            </w:r>
            <w:r w:rsidR="00CE054D">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3C4157" w:rsidRDefault="00D7616B" w:rsidP="00D7616B">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008853D7" w:rsidRPr="006F03C9" w14:paraId="221CAB2E" w14:textId="77777777" w:rsidTr="00B60442">
        <w:trPr>
          <w:trHeight w:val="300"/>
        </w:trPr>
        <w:tc>
          <w:tcPr>
            <w:tcW w:w="1086" w:type="dxa"/>
            <w:tcBorders>
              <w:top w:val="single" w:sz="6" w:space="0" w:color="4471C4"/>
              <w:bottom w:val="single" w:sz="6" w:space="0" w:color="4471C4"/>
            </w:tcBorders>
          </w:tcPr>
          <w:p w14:paraId="0043FB6B" w14:textId="77777777" w:rsidR="008853D7" w:rsidRPr="003C4157" w:rsidRDefault="008853D7" w:rsidP="00EE1DFE">
            <w:pPr>
              <w:pStyle w:val="TableParagraph"/>
              <w:spacing w:before="60"/>
              <w:ind w:left="150"/>
              <w:jc w:val="left"/>
              <w:rPr>
                <w:rFonts w:ascii="Nunito Sans" w:hAnsi="Nunito Sans"/>
                <w:color w:val="0137A6"/>
                <w:sz w:val="18"/>
                <w:szCs w:val="18"/>
              </w:rPr>
            </w:pPr>
          </w:p>
        </w:tc>
        <w:tc>
          <w:tcPr>
            <w:tcW w:w="4443" w:type="dxa"/>
            <w:tcBorders>
              <w:top w:val="single" w:sz="6" w:space="0" w:color="4471C4"/>
              <w:bottom w:val="single" w:sz="6" w:space="0" w:color="4471C4"/>
            </w:tcBorders>
          </w:tcPr>
          <w:p w14:paraId="4B10E25B" w14:textId="77777777" w:rsidR="008853D7" w:rsidRPr="003C4157" w:rsidRDefault="008853D7" w:rsidP="00EE1DFE">
            <w:pPr>
              <w:pStyle w:val="TableParagraph"/>
              <w:spacing w:before="60"/>
              <w:ind w:left="325"/>
              <w:jc w:val="left"/>
              <w:rPr>
                <w:rFonts w:ascii="Nunito Sans" w:hAnsi="Nunito Sans"/>
                <w:color w:val="0137A6"/>
                <w:sz w:val="18"/>
                <w:szCs w:val="18"/>
              </w:rPr>
            </w:pPr>
          </w:p>
        </w:tc>
        <w:tc>
          <w:tcPr>
            <w:tcW w:w="3413" w:type="dxa"/>
            <w:tcBorders>
              <w:top w:val="single" w:sz="6" w:space="0" w:color="4471C4"/>
              <w:bottom w:val="single" w:sz="6" w:space="0" w:color="4471C4"/>
            </w:tcBorders>
          </w:tcPr>
          <w:p w14:paraId="61C89686" w14:textId="77777777" w:rsidR="008853D7" w:rsidRPr="006F03C9" w:rsidRDefault="008853D7" w:rsidP="00EE1DFE">
            <w:pPr>
              <w:pStyle w:val="TableParagraph"/>
              <w:spacing w:before="60"/>
              <w:ind w:left="1302"/>
              <w:jc w:val="left"/>
              <w:rPr>
                <w:rFonts w:ascii="Nunito Sans" w:hAnsi="Nunito Sans"/>
                <w:color w:val="0137A6"/>
                <w:w w:val="105"/>
                <w:sz w:val="18"/>
                <w:szCs w:val="18"/>
              </w:rPr>
            </w:pPr>
          </w:p>
        </w:tc>
        <w:tc>
          <w:tcPr>
            <w:tcW w:w="1644" w:type="dxa"/>
            <w:tcBorders>
              <w:top w:val="single" w:sz="6" w:space="0" w:color="4471C4"/>
              <w:bottom w:val="single" w:sz="6" w:space="0" w:color="4471C4"/>
            </w:tcBorders>
          </w:tcPr>
          <w:p w14:paraId="67437642" w14:textId="77777777" w:rsidR="008853D7" w:rsidRPr="006F03C9" w:rsidRDefault="008853D7" w:rsidP="00EE1DFE">
            <w:pPr>
              <w:pStyle w:val="TableParagraph"/>
              <w:spacing w:before="60"/>
              <w:ind w:left="324"/>
              <w:jc w:val="left"/>
              <w:rPr>
                <w:rFonts w:ascii="Nunito Sans" w:hAnsi="Nunito Sans"/>
                <w:color w:val="0137A6"/>
                <w:w w:val="105"/>
                <w:sz w:val="18"/>
                <w:szCs w:val="18"/>
              </w:rPr>
            </w:pPr>
          </w:p>
        </w:tc>
      </w:tr>
    </w:tbl>
    <w:p w14:paraId="2F7839D7" w14:textId="77777777" w:rsidR="006038E5" w:rsidRPr="006F03C9" w:rsidRDefault="006038E5" w:rsidP="006038E5">
      <w:pPr>
        <w:ind w:right="0"/>
      </w:pPr>
    </w:p>
    <w:p w14:paraId="4D9D4122" w14:textId="77777777" w:rsidR="00D37CA5" w:rsidRPr="006F03C9" w:rsidRDefault="00D37CA5" w:rsidP="006038E5">
      <w:pPr>
        <w:pStyle w:val="SpecialHeading2"/>
        <w:ind w:right="0"/>
        <w:jc w:val="right"/>
        <w:rPr>
          <w:rFonts w:ascii="Nunito Sans" w:hAnsi="Nunito Sans"/>
          <w:b/>
          <w:bCs/>
        </w:rPr>
      </w:pPr>
    </w:p>
    <w:p w14:paraId="25E57ADA" w14:textId="77777777" w:rsidR="00D37CA5" w:rsidRPr="006F03C9" w:rsidRDefault="00D37CA5" w:rsidP="006038E5">
      <w:pPr>
        <w:pStyle w:val="SpecialHeading2"/>
        <w:ind w:right="0"/>
        <w:jc w:val="right"/>
        <w:rPr>
          <w:rFonts w:ascii="Nunito Sans" w:hAnsi="Nunito Sans"/>
          <w:b/>
          <w:bCs/>
        </w:rPr>
      </w:pPr>
    </w:p>
    <w:p w14:paraId="692AC446" w14:textId="77777777" w:rsidR="00D37CA5" w:rsidRPr="006F03C9" w:rsidRDefault="00D37CA5" w:rsidP="006038E5">
      <w:pPr>
        <w:pStyle w:val="SpecialHeading2"/>
        <w:ind w:right="0"/>
        <w:jc w:val="right"/>
        <w:rPr>
          <w:rFonts w:ascii="Nunito Sans" w:hAnsi="Nunito Sans"/>
          <w:b/>
          <w:bCs/>
        </w:rPr>
      </w:pPr>
    </w:p>
    <w:p w14:paraId="4F2A750B" w14:textId="77777777" w:rsidR="00D37CA5" w:rsidRPr="006F03C9" w:rsidRDefault="00D37CA5" w:rsidP="006038E5">
      <w:pPr>
        <w:pStyle w:val="SpecialHeading2"/>
        <w:ind w:right="0"/>
        <w:jc w:val="right"/>
        <w:rPr>
          <w:rFonts w:ascii="Nunito Sans" w:hAnsi="Nunito Sans"/>
          <w:b/>
          <w:bCs/>
        </w:rPr>
      </w:pPr>
    </w:p>
    <w:p w14:paraId="614FAB6E" w14:textId="77777777" w:rsidR="00D37CA5" w:rsidRPr="006F03C9" w:rsidRDefault="00D37CA5" w:rsidP="006038E5">
      <w:pPr>
        <w:pStyle w:val="SpecialHeading2"/>
        <w:ind w:right="0"/>
        <w:jc w:val="right"/>
        <w:rPr>
          <w:rFonts w:ascii="Nunito Sans" w:hAnsi="Nunito Sans"/>
          <w:b/>
          <w:bCs/>
        </w:rPr>
      </w:pPr>
    </w:p>
    <w:p w14:paraId="20F80336" w14:textId="77777777" w:rsidR="00D37CA5" w:rsidRPr="006F03C9" w:rsidRDefault="00D37CA5" w:rsidP="006038E5">
      <w:pPr>
        <w:pStyle w:val="SpecialHeading2"/>
        <w:ind w:right="0"/>
        <w:jc w:val="right"/>
        <w:rPr>
          <w:rFonts w:ascii="Nunito Sans" w:hAnsi="Nunito Sans"/>
          <w:b/>
          <w:bCs/>
        </w:rPr>
      </w:pPr>
    </w:p>
    <w:p w14:paraId="583367BA" w14:textId="77777777" w:rsidR="00D37CA5" w:rsidRPr="006F03C9" w:rsidRDefault="00D37CA5" w:rsidP="008853D7">
      <w:pPr>
        <w:pStyle w:val="SpecialHeading2"/>
        <w:ind w:right="0"/>
        <w:rPr>
          <w:rFonts w:ascii="Nunito Sans" w:hAnsi="Nunito Sans"/>
          <w:b/>
          <w:bCs/>
        </w:rPr>
      </w:pPr>
    </w:p>
    <w:p w14:paraId="130947B2" w14:textId="77777777" w:rsidR="00D37CA5" w:rsidRPr="006F03C9" w:rsidRDefault="00D37CA5" w:rsidP="006038E5">
      <w:pPr>
        <w:pStyle w:val="SpecialHeading2"/>
        <w:ind w:right="0"/>
        <w:jc w:val="right"/>
        <w:rPr>
          <w:rFonts w:ascii="Nunito Sans" w:hAnsi="Nunito Sans"/>
          <w:b/>
          <w:bCs/>
        </w:rPr>
      </w:pPr>
    </w:p>
    <w:p w14:paraId="16FD429D" w14:textId="77777777" w:rsidR="00D37CA5" w:rsidRPr="006F03C9" w:rsidRDefault="00D37CA5" w:rsidP="006038E5">
      <w:pPr>
        <w:pStyle w:val="SpecialHeading2"/>
        <w:ind w:right="0"/>
        <w:jc w:val="right"/>
        <w:rPr>
          <w:rFonts w:ascii="Nunito Sans" w:hAnsi="Nunito Sans"/>
          <w:b/>
          <w:bCs/>
        </w:rPr>
      </w:pPr>
    </w:p>
    <w:p w14:paraId="5EAC2E7C" w14:textId="77777777" w:rsidR="00B92291" w:rsidRPr="006F03C9" w:rsidRDefault="00B92291" w:rsidP="00B92291">
      <w:pPr>
        <w:pStyle w:val="SpecialHeading2"/>
        <w:ind w:right="0"/>
        <w:jc w:val="right"/>
        <w:rPr>
          <w:rFonts w:ascii="Nunito Sans" w:hAnsi="Nunito Sans"/>
          <w:b/>
          <w:bCs/>
          <w:color w:val="0137A6"/>
        </w:rPr>
      </w:pPr>
      <w:r w:rsidRPr="006F03C9">
        <w:rPr>
          <w:rFonts w:ascii="Nunito Sans" w:hAnsi="Nunito Sans"/>
          <w:b/>
          <w:bCs/>
          <w:color w:val="0137A6"/>
        </w:rPr>
        <w:t>Prepared for:</w:t>
      </w:r>
    </w:p>
    <w:p w14:paraId="0E802B8F" w14:textId="77777777" w:rsidR="00B92291" w:rsidRPr="006F03C9" w:rsidRDefault="00B92291" w:rsidP="00B92291">
      <w:pPr>
        <w:pStyle w:val="SpecialHeading2"/>
        <w:ind w:right="0"/>
        <w:jc w:val="right"/>
        <w:rPr>
          <w:rFonts w:ascii="Nunito Sans" w:hAnsi="Nunito Sans"/>
          <w:b/>
          <w:bCs/>
        </w:rPr>
      </w:pPr>
    </w:p>
    <w:p w14:paraId="6613BEA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14:paraId="1E84EA60" w14:textId="6DFFEAAF"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26</w:t>
      </w:r>
      <w:r w:rsidRPr="00CE054D">
        <w:rPr>
          <w:rFonts w:ascii="Nunito Sans Light" w:hAnsi="Nunito Sans Light"/>
          <w:sz w:val="16"/>
          <w:szCs w:val="16"/>
          <w:vertAlign w:val="superscript"/>
        </w:rPr>
        <w:t>th</w:t>
      </w:r>
      <w:r w:rsidRPr="00232B2A">
        <w:rPr>
          <w:rFonts w:ascii="Nunito Sans Light" w:hAnsi="Nunito Sans Light"/>
          <w:sz w:val="16"/>
          <w:szCs w:val="16"/>
        </w:rPr>
        <w:t xml:space="preserve"> Floor, Prism Towers</w:t>
      </w:r>
    </w:p>
    <w:p w14:paraId="6C202E14" w14:textId="3C132B9C"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3</w:t>
      </w:r>
      <w:r w:rsidRPr="00D85913">
        <w:rPr>
          <w:rFonts w:ascii="Nunito Sans Light" w:hAnsi="Nunito Sans Light"/>
          <w:sz w:val="16"/>
          <w:szCs w:val="16"/>
          <w:vertAlign w:val="superscript"/>
        </w:rPr>
        <w:t>rd</w:t>
      </w:r>
      <w:r w:rsidRPr="00232B2A">
        <w:rPr>
          <w:rFonts w:ascii="Nunito Sans Light" w:hAnsi="Nunito Sans Light"/>
          <w:sz w:val="16"/>
          <w:szCs w:val="16"/>
        </w:rPr>
        <w:t xml:space="preserve"> Ngong Avenue, Upperhill</w:t>
      </w:r>
    </w:p>
    <w:p w14:paraId="2994A0DD"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14:paraId="45EC11D5" w14:textId="77777777" w:rsidR="00B92291" w:rsidRPr="00232B2A" w:rsidRDefault="00B92291" w:rsidP="00B92291">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14:paraId="1CFC9151" w14:textId="77777777" w:rsidR="00D37CA5" w:rsidRPr="006F03C9" w:rsidRDefault="00D37CA5" w:rsidP="006038E5">
      <w:pPr>
        <w:pStyle w:val="SpecialHeading2"/>
        <w:ind w:right="0"/>
        <w:jc w:val="right"/>
        <w:rPr>
          <w:rFonts w:ascii="Nunito Sans" w:hAnsi="Nunito Sans"/>
          <w:b/>
          <w:bCs/>
        </w:rPr>
      </w:pPr>
    </w:p>
    <w:p w14:paraId="0B99037D" w14:textId="77777777" w:rsidR="00D37CA5" w:rsidRPr="006F03C9" w:rsidRDefault="00D37CA5" w:rsidP="006038E5">
      <w:pPr>
        <w:pStyle w:val="SpecialHeading2"/>
        <w:ind w:right="0"/>
        <w:jc w:val="right"/>
        <w:rPr>
          <w:rFonts w:ascii="Nunito Sans" w:hAnsi="Nunito Sans"/>
          <w:b/>
          <w:bCs/>
        </w:rPr>
      </w:pPr>
    </w:p>
    <w:p w14:paraId="71A3CBFA" w14:textId="77777777" w:rsidR="00D37CA5" w:rsidRPr="006F03C9" w:rsidRDefault="00D37CA5" w:rsidP="006038E5">
      <w:pPr>
        <w:pStyle w:val="SpecialHeading2"/>
        <w:ind w:right="0"/>
        <w:jc w:val="right"/>
        <w:rPr>
          <w:rFonts w:ascii="Nunito Sans" w:hAnsi="Nunito Sans"/>
          <w:b/>
          <w:bCs/>
        </w:rPr>
      </w:pPr>
    </w:p>
    <w:p w14:paraId="123EFBB1" w14:textId="77777777" w:rsidR="00D37CA5" w:rsidRPr="006F03C9" w:rsidRDefault="00D37CA5" w:rsidP="006038E5">
      <w:pPr>
        <w:pStyle w:val="SpecialHeading2"/>
        <w:ind w:right="0"/>
        <w:jc w:val="right"/>
        <w:rPr>
          <w:rFonts w:ascii="Nunito Sans" w:hAnsi="Nunito Sans"/>
          <w:b/>
          <w:bCs/>
        </w:rPr>
      </w:pPr>
    </w:p>
    <w:p w14:paraId="65B8E866" w14:textId="77777777" w:rsidR="00D37CA5" w:rsidRPr="006F03C9" w:rsidRDefault="00D37CA5" w:rsidP="006038E5">
      <w:pPr>
        <w:pStyle w:val="SpecialHeading2"/>
        <w:ind w:right="0"/>
        <w:jc w:val="right"/>
        <w:rPr>
          <w:rFonts w:ascii="Nunito Sans" w:hAnsi="Nunito Sans"/>
          <w:b/>
          <w:bCs/>
        </w:rPr>
      </w:pPr>
    </w:p>
    <w:p w14:paraId="1D7BE740" w14:textId="77777777" w:rsidR="00D37CA5" w:rsidRPr="006F03C9" w:rsidRDefault="00D37CA5" w:rsidP="006038E5">
      <w:pPr>
        <w:pStyle w:val="SpecialHeading2"/>
        <w:ind w:right="0"/>
        <w:jc w:val="right"/>
        <w:rPr>
          <w:rFonts w:ascii="Nunito Sans" w:hAnsi="Nunito Sans"/>
          <w:b/>
          <w:bCs/>
        </w:rPr>
      </w:pPr>
    </w:p>
    <w:p w14:paraId="46035024" w14:textId="77777777" w:rsidR="006038E5" w:rsidRPr="006F03C9" w:rsidRDefault="006038E5" w:rsidP="006038E5">
      <w:pPr>
        <w:ind w:right="0"/>
      </w:pPr>
    </w:p>
    <w:p w14:paraId="082640D6" w14:textId="77777777" w:rsidR="006038E5" w:rsidRPr="006F03C9" w:rsidRDefault="006038E5" w:rsidP="006038E5">
      <w:pPr>
        <w:ind w:right="0"/>
      </w:pPr>
    </w:p>
    <w:p w14:paraId="5DFFE413" w14:textId="77777777" w:rsidR="006038E5" w:rsidRPr="006F03C9" w:rsidRDefault="006038E5" w:rsidP="006038E5">
      <w:pPr>
        <w:jc w:val="both"/>
        <w:rPr>
          <w:rFonts w:eastAsia="Calibri" w:cs="Times New Roman"/>
          <w:b/>
          <w:szCs w:val="18"/>
        </w:rPr>
      </w:pPr>
    </w:p>
    <w:p w14:paraId="0C5FE959" w14:textId="77777777" w:rsidR="006038E5" w:rsidRPr="006F03C9" w:rsidRDefault="006038E5" w:rsidP="006038E5">
      <w:pPr>
        <w:jc w:val="both"/>
        <w:rPr>
          <w:rFonts w:eastAsia="Calibri" w:cs="Times New Roman"/>
          <w:b/>
          <w:szCs w:val="18"/>
        </w:rPr>
      </w:pPr>
    </w:p>
    <w:p w14:paraId="3166490D" w14:textId="77777777" w:rsidR="006038E5" w:rsidRPr="006F03C9" w:rsidRDefault="006038E5" w:rsidP="006038E5">
      <w:pPr>
        <w:jc w:val="both"/>
        <w:rPr>
          <w:rFonts w:eastAsia="Calibri" w:cs="Times New Roman"/>
          <w:b/>
          <w:szCs w:val="18"/>
        </w:rPr>
      </w:pPr>
    </w:p>
    <w:p w14:paraId="3C0D341E" w14:textId="77777777" w:rsidR="006038E5" w:rsidRPr="006F03C9" w:rsidRDefault="006038E5" w:rsidP="006038E5">
      <w:pPr>
        <w:jc w:val="both"/>
        <w:rPr>
          <w:rFonts w:eastAsia="Calibri" w:cs="Times New Roman"/>
          <w:b/>
          <w:szCs w:val="18"/>
        </w:rPr>
      </w:pPr>
    </w:p>
    <w:p w14:paraId="31D857E8" w14:textId="77777777" w:rsidR="006038E5" w:rsidRPr="006F03C9" w:rsidRDefault="006038E5" w:rsidP="006038E5">
      <w:pPr>
        <w:jc w:val="both"/>
        <w:rPr>
          <w:rFonts w:eastAsia="Calibri" w:cs="Times New Roman"/>
          <w:b/>
          <w:szCs w:val="18"/>
        </w:rPr>
      </w:pPr>
    </w:p>
    <w:p w14:paraId="0021DE6D" w14:textId="77777777" w:rsidR="00C77AB9" w:rsidRDefault="00C77AB9" w:rsidP="006038E5">
      <w:pPr>
        <w:jc w:val="both"/>
        <w:rPr>
          <w:rFonts w:eastAsia="Calibri" w:cs="Times New Roman"/>
          <w:b/>
          <w:color w:val="0137A6"/>
          <w:szCs w:val="18"/>
        </w:rPr>
      </w:pPr>
    </w:p>
    <w:p w14:paraId="00BD0599" w14:textId="77777777" w:rsidR="00C77AB9" w:rsidRDefault="00C77AB9" w:rsidP="006038E5">
      <w:pPr>
        <w:jc w:val="both"/>
        <w:rPr>
          <w:rFonts w:eastAsia="Calibri" w:cs="Times New Roman"/>
          <w:b/>
          <w:color w:val="0137A6"/>
          <w:szCs w:val="18"/>
        </w:rPr>
      </w:pPr>
    </w:p>
    <w:p w14:paraId="1D22F993" w14:textId="77777777" w:rsidR="00C77AB9" w:rsidRDefault="00C77AB9" w:rsidP="006038E5">
      <w:pPr>
        <w:jc w:val="both"/>
        <w:rPr>
          <w:rFonts w:eastAsia="Calibri" w:cs="Times New Roman"/>
          <w:b/>
          <w:color w:val="0137A6"/>
          <w:szCs w:val="18"/>
        </w:rPr>
      </w:pPr>
    </w:p>
    <w:p w14:paraId="17B29C6A" w14:textId="77777777" w:rsidR="00C77AB9" w:rsidRDefault="00C77AB9" w:rsidP="006038E5">
      <w:pPr>
        <w:jc w:val="both"/>
        <w:rPr>
          <w:rFonts w:eastAsia="Calibri" w:cs="Times New Roman"/>
          <w:b/>
          <w:color w:val="0137A6"/>
          <w:szCs w:val="18"/>
        </w:rPr>
      </w:pPr>
    </w:p>
    <w:p w14:paraId="0F09F2FF" w14:textId="77777777" w:rsidR="00C77AB9" w:rsidRDefault="00C77AB9" w:rsidP="006038E5">
      <w:pPr>
        <w:jc w:val="both"/>
        <w:rPr>
          <w:rFonts w:eastAsia="Calibri" w:cs="Times New Roman"/>
          <w:b/>
          <w:color w:val="0137A6"/>
          <w:szCs w:val="18"/>
        </w:rPr>
      </w:pPr>
    </w:p>
    <w:p w14:paraId="4368844E" w14:textId="77777777" w:rsidR="00C77AB9" w:rsidRDefault="00C77AB9" w:rsidP="006038E5">
      <w:pPr>
        <w:jc w:val="both"/>
        <w:rPr>
          <w:rFonts w:eastAsia="Calibri" w:cs="Times New Roman"/>
          <w:b/>
          <w:color w:val="0137A6"/>
          <w:szCs w:val="18"/>
        </w:rPr>
      </w:pPr>
    </w:p>
    <w:p w14:paraId="2B0B89DD" w14:textId="77777777" w:rsidR="00C77AB9" w:rsidRDefault="00C77AB9" w:rsidP="006038E5">
      <w:pPr>
        <w:jc w:val="both"/>
        <w:rPr>
          <w:rFonts w:eastAsia="Calibri" w:cs="Times New Roman"/>
          <w:b/>
          <w:color w:val="0137A6"/>
          <w:szCs w:val="18"/>
        </w:rPr>
      </w:pPr>
    </w:p>
    <w:p w14:paraId="54274D8A" w14:textId="77777777" w:rsidR="00C77AB9" w:rsidRDefault="00C77AB9" w:rsidP="006038E5">
      <w:pPr>
        <w:jc w:val="both"/>
        <w:rPr>
          <w:rFonts w:eastAsia="Calibri" w:cs="Times New Roman"/>
          <w:b/>
          <w:color w:val="0137A6"/>
          <w:szCs w:val="18"/>
        </w:rPr>
      </w:pPr>
    </w:p>
    <w:p w14:paraId="7A2A219C" w14:textId="77777777" w:rsidR="00C77AB9" w:rsidRDefault="00C77AB9" w:rsidP="006038E5">
      <w:pPr>
        <w:jc w:val="both"/>
        <w:rPr>
          <w:rFonts w:eastAsia="Calibri" w:cs="Times New Roman"/>
          <w:b/>
          <w:color w:val="0137A6"/>
          <w:szCs w:val="18"/>
        </w:rPr>
      </w:pPr>
    </w:p>
    <w:p w14:paraId="53B133B9" w14:textId="02D68147" w:rsidR="006038E5" w:rsidRPr="006F03C9" w:rsidRDefault="006038E5" w:rsidP="006038E5">
      <w:pPr>
        <w:jc w:val="both"/>
        <w:rPr>
          <w:rFonts w:eastAsia="Calibri" w:cs="Times New Roman"/>
          <w:b/>
          <w:color w:val="0137A6"/>
          <w:szCs w:val="18"/>
        </w:rPr>
      </w:pPr>
      <w:r w:rsidRPr="006F03C9">
        <w:rPr>
          <w:rFonts w:eastAsia="Calibri" w:cs="Times New Roman"/>
          <w:b/>
          <w:color w:val="0137A6"/>
          <w:szCs w:val="18"/>
        </w:rPr>
        <w:t>OUR REF</w:t>
      </w:r>
    </w:p>
    <w:p w14:paraId="18798117" w14:textId="435BC71B" w:rsidR="006038E5" w:rsidRPr="006F03C9" w:rsidRDefault="00C442C8" w:rsidP="006038E5">
      <w:pPr>
        <w:jc w:val="both"/>
        <w:rPr>
          <w:rFonts w:ascii="Nunito Sans Light" w:eastAsia="Calibri" w:hAnsi="Nunito Sans Light" w:cs="Times New Roman"/>
          <w:color w:val="7F7F7F"/>
          <w:sz w:val="14"/>
          <w:szCs w:val="14"/>
        </w:rPr>
      </w:pPr>
      <w:r w:rsidRPr="00057B30">
        <w:rPr>
          <w:rFonts w:ascii="Nunito Sans Light" w:eastAsia="Calibri" w:hAnsi="Nunito Sans Light" w:cs="Times New Roman"/>
          <w:sz w:val="14"/>
          <w:szCs w:val="14"/>
        </w:rPr>
        <w:t>\</w:t>
      </w:r>
      <w:r w:rsidRPr="00057B30">
        <w:rPr>
          <w:rFonts w:ascii="Nunito Sans Light" w:hAnsi="Nunito Sans Light"/>
          <w:sz w:val="14"/>
          <w:szCs w:val="14"/>
        </w:rPr>
        <w:t>\</w:t>
      </w:r>
      <w:r w:rsidRPr="00057B30">
        <w:rPr>
          <w:rFonts w:ascii="Nunito Sans Light" w:eastAsia="Calibri" w:hAnsi="Nunito Sans Light" w:cs="Times New Roman"/>
          <w:color w:val="7F7F7F"/>
          <w:sz w:val="14"/>
          <w:szCs w:val="14"/>
        </w:rPr>
        <w:t>Kenbright\Internal Tech</w:t>
      </w:r>
      <w:r w:rsidR="00B21247" w:rsidRPr="00057B30">
        <w:rPr>
          <w:rFonts w:ascii="Nunito Sans Light" w:eastAsia="Calibri" w:hAnsi="Nunito Sans Light" w:cs="Times New Roman"/>
          <w:color w:val="7F7F7F"/>
          <w:sz w:val="14"/>
          <w:szCs w:val="14"/>
        </w:rPr>
        <w:t>nical Procedures</w:t>
      </w:r>
      <w:r w:rsidR="00D37CA5" w:rsidRPr="00057B30">
        <w:rPr>
          <w:rFonts w:ascii="Nunito Sans Light" w:eastAsia="Calibri" w:hAnsi="Nunito Sans Light" w:cs="Times New Roman"/>
          <w:color w:val="7F7F7F"/>
          <w:sz w:val="14"/>
          <w:szCs w:val="14"/>
        </w:rPr>
        <w:t>\</w:t>
      </w:r>
      <w:r w:rsidR="00CE054D">
        <w:rPr>
          <w:rFonts w:ascii="Nunito Sans Light" w:eastAsia="Calibri" w:hAnsi="Nunito Sans Light" w:cs="Times New Roman"/>
          <w:color w:val="7F7F7F"/>
          <w:sz w:val="14"/>
          <w:szCs w:val="14"/>
        </w:rPr>
        <w:t>Defined Benefits</w:t>
      </w:r>
      <w:r w:rsidR="00B21247" w:rsidRPr="00057B30">
        <w:rPr>
          <w:rFonts w:ascii="Nunito Sans Light" w:eastAsia="Calibri" w:hAnsi="Nunito Sans Light" w:cs="Times New Roman"/>
          <w:color w:val="7F7F7F"/>
          <w:sz w:val="14"/>
          <w:szCs w:val="14"/>
        </w:rPr>
        <w:t xml:space="preserve"> </w:t>
      </w:r>
      <w:r w:rsidR="00B21247" w:rsidRPr="006F03C9">
        <w:rPr>
          <w:rFonts w:ascii="Nunito Sans Light" w:eastAsia="Calibri" w:hAnsi="Nunito Sans Light" w:cs="Times New Roman"/>
          <w:color w:val="7F7F7F"/>
          <w:sz w:val="14"/>
          <w:szCs w:val="14"/>
        </w:rPr>
        <w:t>Valuation Manual</w:t>
      </w:r>
    </w:p>
    <w:p w14:paraId="6B8D966C" w14:textId="77777777" w:rsidR="00D37CA5" w:rsidRPr="002C3E9E" w:rsidRDefault="00D37CA5" w:rsidP="006038E5">
      <w:pPr>
        <w:jc w:val="both"/>
        <w:rPr>
          <w:rFonts w:ascii="Mulish Light" w:eastAsia="Calibri" w:hAnsi="Mulish Light" w:cs="Times New Roman"/>
          <w:color w:val="7F7F7F"/>
          <w:sz w:val="14"/>
          <w:szCs w:val="14"/>
        </w:rPr>
      </w:pPr>
    </w:p>
    <w:p w14:paraId="085A029C" w14:textId="77777777" w:rsidR="006038E5" w:rsidRPr="006F03C9" w:rsidRDefault="006038E5" w:rsidP="006038E5">
      <w:pPr>
        <w:rPr>
          <w:rFonts w:cs="Arial"/>
          <w:b/>
          <w:color w:val="0137A6"/>
          <w:szCs w:val="18"/>
        </w:rPr>
      </w:pPr>
      <w:r w:rsidRPr="006F03C9">
        <w:rPr>
          <w:rFonts w:cs="Arial"/>
          <w:b/>
          <w:color w:val="0137A6"/>
          <w:szCs w:val="18"/>
        </w:rPr>
        <w:t>DOCUMENT PURPOSE</w:t>
      </w:r>
    </w:p>
    <w:p w14:paraId="1778F894" w14:textId="3C4F3E23" w:rsidR="00D37CA5" w:rsidRPr="006F03C9" w:rsidRDefault="004E7E1C" w:rsidP="00D37CA5">
      <w:pPr>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This document has been produced as part of the internal technical procedures for KAFS and provides guidance on valuation processes for </w:t>
      </w:r>
      <w:r w:rsidR="00CE054D">
        <w:rPr>
          <w:rFonts w:ascii="Nunito Sans Light" w:eastAsia="Calibri" w:hAnsi="Nunito Sans Light" w:cs="Times New Roman"/>
          <w:color w:val="7F7F7F"/>
          <w:sz w:val="14"/>
          <w:szCs w:val="14"/>
        </w:rPr>
        <w:t>Defined Benefit Calculations</w:t>
      </w:r>
      <w:r w:rsidR="003B64FB">
        <w:rPr>
          <w:rFonts w:ascii="Nunito Sans Light" w:eastAsia="Calibri" w:hAnsi="Nunito Sans Light" w:cs="Times New Roman"/>
          <w:color w:val="7F7F7F"/>
          <w:sz w:val="14"/>
          <w:szCs w:val="14"/>
        </w:rPr>
        <w:t>.</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6F03C9" w:rsidRDefault="006038E5" w:rsidP="006038E5">
      <w:pPr>
        <w:rPr>
          <w:rFonts w:cs="Arial"/>
          <w:b/>
          <w:color w:val="0137A6"/>
          <w:szCs w:val="18"/>
        </w:rPr>
      </w:pPr>
      <w:r w:rsidRPr="006F03C9">
        <w:rPr>
          <w:rFonts w:cs="Arial"/>
          <w:b/>
          <w:color w:val="0137A6"/>
          <w:szCs w:val="18"/>
        </w:rPr>
        <w:t>DOCUMENT OWNERSHIP</w:t>
      </w:r>
    </w:p>
    <w:p w14:paraId="5231D9DF" w14:textId="470F99D5" w:rsidR="006038E5" w:rsidRPr="006F03C9" w:rsidRDefault="00D37CA5" w:rsidP="006038E5">
      <w:pPr>
        <w:spacing w:after="200" w:line="276" w:lineRule="auto"/>
        <w:contextualSpacing/>
        <w:jc w:val="both"/>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The owner of this document is Kenbright </w:t>
      </w:r>
      <w:r w:rsidR="00C41DC2" w:rsidRPr="006F03C9">
        <w:rPr>
          <w:rFonts w:ascii="Nunito Sans Light" w:eastAsia="Calibri" w:hAnsi="Nunito Sans Light" w:cs="Times New Roman"/>
          <w:color w:val="7F7F7F"/>
          <w:sz w:val="14"/>
          <w:szCs w:val="14"/>
        </w:rPr>
        <w:t>Actuarial and Financial Services Limited</w:t>
      </w:r>
      <w:r w:rsidR="003B64FB">
        <w:rPr>
          <w:rFonts w:ascii="Nunito Sans Light" w:eastAsia="Calibri" w:hAnsi="Nunito Sans Light" w:cs="Times New Roman"/>
          <w:color w:val="7F7F7F"/>
          <w:sz w:val="14"/>
          <w:szCs w:val="14"/>
        </w:rPr>
        <w:t>.</w:t>
      </w:r>
      <w:r w:rsidR="006038E5" w:rsidRPr="006F03C9">
        <w:rPr>
          <w:rFonts w:ascii="Nunito Sans Light" w:eastAsia="Calibri" w:hAnsi="Nunito Sans Light" w:cs="Times New Roman"/>
          <w:color w:val="7F7F7F"/>
          <w:sz w:val="14"/>
          <w:szCs w:val="14"/>
        </w:rPr>
        <w:br w:type="page"/>
      </w:r>
    </w:p>
    <w:p w14:paraId="5D801EA5" w14:textId="77777777" w:rsidR="006038E5" w:rsidRPr="006F03C9" w:rsidRDefault="006038E5" w:rsidP="006038E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14:paraId="68B03208" w14:textId="4CDA8D03" w:rsidR="00357E06" w:rsidRDefault="005163F4">
      <w:pPr>
        <w:pStyle w:val="TOC1"/>
        <w:rPr>
          <w:rFonts w:asciiTheme="minorHAnsi" w:eastAsiaTheme="minorEastAsia" w:hAnsiTheme="minorHAnsi"/>
          <w:noProof/>
          <w:kern w:val="2"/>
          <w:sz w:val="24"/>
          <w:szCs w:val="24"/>
          <w:lang w:val="en-KE" w:eastAsia="en-KE"/>
          <w14:ligatures w14:val="standardContextual"/>
        </w:rPr>
      </w:pPr>
      <w:r w:rsidRPr="00C26087">
        <w:fldChar w:fldCharType="begin"/>
      </w:r>
      <w:r w:rsidRPr="00C26087">
        <w:instrText xml:space="preserve"> TOC \o "1-3" \h \z \u </w:instrText>
      </w:r>
      <w:r w:rsidRPr="00C26087">
        <w:fldChar w:fldCharType="separate"/>
      </w:r>
      <w:hyperlink w:anchor="_Toc210749038" w:history="1">
        <w:r w:rsidR="00357E06" w:rsidRPr="00035559">
          <w:rPr>
            <w:rStyle w:val="Hyperlink"/>
            <w:rFonts w:ascii="Mulish" w:hAnsi="Mulish"/>
            <w:b/>
            <w:bCs/>
            <w:noProof/>
          </w:rPr>
          <w:t>1.</w:t>
        </w:r>
        <w:r w:rsidR="00357E06">
          <w:rPr>
            <w:rFonts w:asciiTheme="minorHAnsi" w:eastAsiaTheme="minorEastAsia" w:hAnsiTheme="minorHAnsi"/>
            <w:noProof/>
            <w:kern w:val="2"/>
            <w:sz w:val="24"/>
            <w:szCs w:val="24"/>
            <w:lang w:val="en-KE" w:eastAsia="en-KE"/>
            <w14:ligatures w14:val="standardContextual"/>
          </w:rPr>
          <w:tab/>
        </w:r>
        <w:r w:rsidR="00357E06" w:rsidRPr="00035559">
          <w:rPr>
            <w:rStyle w:val="Hyperlink"/>
            <w:noProof/>
          </w:rPr>
          <w:t>TECHNICAL APPROACH</w:t>
        </w:r>
        <w:r w:rsidR="00357E06">
          <w:rPr>
            <w:noProof/>
            <w:webHidden/>
          </w:rPr>
          <w:tab/>
        </w:r>
        <w:r w:rsidR="00357E06">
          <w:rPr>
            <w:noProof/>
            <w:webHidden/>
          </w:rPr>
          <w:fldChar w:fldCharType="begin"/>
        </w:r>
        <w:r w:rsidR="00357E06">
          <w:rPr>
            <w:noProof/>
            <w:webHidden/>
          </w:rPr>
          <w:instrText xml:space="preserve"> PAGEREF _Toc210749038 \h </w:instrText>
        </w:r>
        <w:r w:rsidR="00357E06">
          <w:rPr>
            <w:noProof/>
            <w:webHidden/>
          </w:rPr>
        </w:r>
        <w:r w:rsidR="00357E06">
          <w:rPr>
            <w:noProof/>
            <w:webHidden/>
          </w:rPr>
          <w:fldChar w:fldCharType="separate"/>
        </w:r>
        <w:r w:rsidR="00357E06">
          <w:rPr>
            <w:noProof/>
            <w:webHidden/>
          </w:rPr>
          <w:t>5</w:t>
        </w:r>
        <w:r w:rsidR="00357E06">
          <w:rPr>
            <w:noProof/>
            <w:webHidden/>
          </w:rPr>
          <w:fldChar w:fldCharType="end"/>
        </w:r>
      </w:hyperlink>
    </w:p>
    <w:p w14:paraId="4A7C4A73" w14:textId="4EF8B65F" w:rsidR="00357E06" w:rsidRDefault="00357E06">
      <w:pPr>
        <w:pStyle w:val="TOC2"/>
        <w:rPr>
          <w:rFonts w:asciiTheme="minorHAnsi" w:eastAsiaTheme="minorEastAsia" w:hAnsiTheme="minorHAnsi"/>
          <w:noProof/>
          <w:kern w:val="2"/>
          <w:sz w:val="24"/>
          <w:szCs w:val="24"/>
          <w:lang w:val="en-KE" w:eastAsia="en-KE"/>
          <w14:ligatures w14:val="standardContextual"/>
        </w:rPr>
      </w:pPr>
      <w:hyperlink w:anchor="_Toc210749039" w:history="1">
        <w:r w:rsidRPr="00035559">
          <w:rPr>
            <w:rStyle w:val="Hyperlink"/>
            <w:noProof/>
            <w:lang w:eastAsia="en-GB"/>
          </w:rPr>
          <w:t>Technical Approach</w:t>
        </w:r>
        <w:r>
          <w:rPr>
            <w:noProof/>
            <w:webHidden/>
          </w:rPr>
          <w:tab/>
        </w:r>
        <w:r>
          <w:rPr>
            <w:noProof/>
            <w:webHidden/>
          </w:rPr>
          <w:fldChar w:fldCharType="begin"/>
        </w:r>
        <w:r>
          <w:rPr>
            <w:noProof/>
            <w:webHidden/>
          </w:rPr>
          <w:instrText xml:space="preserve"> PAGEREF _Toc210749039 \h </w:instrText>
        </w:r>
        <w:r>
          <w:rPr>
            <w:noProof/>
            <w:webHidden/>
          </w:rPr>
        </w:r>
        <w:r>
          <w:rPr>
            <w:noProof/>
            <w:webHidden/>
          </w:rPr>
          <w:fldChar w:fldCharType="separate"/>
        </w:r>
        <w:r>
          <w:rPr>
            <w:noProof/>
            <w:webHidden/>
          </w:rPr>
          <w:t>5</w:t>
        </w:r>
        <w:r>
          <w:rPr>
            <w:noProof/>
            <w:webHidden/>
          </w:rPr>
          <w:fldChar w:fldCharType="end"/>
        </w:r>
      </w:hyperlink>
    </w:p>
    <w:p w14:paraId="1D410D0C" w14:textId="6358ACAD" w:rsidR="00357E06" w:rsidRDefault="00357E06">
      <w:pPr>
        <w:pStyle w:val="TOC2"/>
        <w:rPr>
          <w:rFonts w:asciiTheme="minorHAnsi" w:eastAsiaTheme="minorEastAsia" w:hAnsiTheme="minorHAnsi"/>
          <w:noProof/>
          <w:kern w:val="2"/>
          <w:sz w:val="24"/>
          <w:szCs w:val="24"/>
          <w:lang w:val="en-KE" w:eastAsia="en-KE"/>
          <w14:ligatures w14:val="standardContextual"/>
        </w:rPr>
      </w:pPr>
      <w:hyperlink w:anchor="_Toc210749040" w:history="1">
        <w:r w:rsidRPr="00035559">
          <w:rPr>
            <w:rStyle w:val="Hyperlink"/>
            <w:rFonts w:ascii="Nunito Sans Black" w:eastAsia="MS Gothic" w:hAnsi="Nunito Sans Black" w:cs="Times New Roman"/>
            <w:bCs/>
            <w:noProof/>
            <w:lang w:eastAsia="en-GB"/>
          </w:rPr>
          <w:t>Actuarial Valuation</w:t>
        </w:r>
        <w:r>
          <w:rPr>
            <w:noProof/>
            <w:webHidden/>
          </w:rPr>
          <w:tab/>
        </w:r>
        <w:r>
          <w:rPr>
            <w:noProof/>
            <w:webHidden/>
          </w:rPr>
          <w:fldChar w:fldCharType="begin"/>
        </w:r>
        <w:r>
          <w:rPr>
            <w:noProof/>
            <w:webHidden/>
          </w:rPr>
          <w:instrText xml:space="preserve"> PAGEREF _Toc210749040 \h </w:instrText>
        </w:r>
        <w:r>
          <w:rPr>
            <w:noProof/>
            <w:webHidden/>
          </w:rPr>
        </w:r>
        <w:r>
          <w:rPr>
            <w:noProof/>
            <w:webHidden/>
          </w:rPr>
          <w:fldChar w:fldCharType="separate"/>
        </w:r>
        <w:r>
          <w:rPr>
            <w:noProof/>
            <w:webHidden/>
          </w:rPr>
          <w:t>5</w:t>
        </w:r>
        <w:r>
          <w:rPr>
            <w:noProof/>
            <w:webHidden/>
          </w:rPr>
          <w:fldChar w:fldCharType="end"/>
        </w:r>
      </w:hyperlink>
    </w:p>
    <w:p w14:paraId="639E5515" w14:textId="06BD5A49" w:rsidR="00357E06" w:rsidRDefault="00357E06">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749041" w:history="1">
        <w:r w:rsidRPr="00035559">
          <w:rPr>
            <w:rStyle w:val="Hyperlink"/>
            <w:rFonts w:eastAsia="Lato Medium"/>
            <w:noProof/>
            <w:lang w:val="en-GB"/>
          </w:rPr>
          <w:t>Setting the Assumptions</w:t>
        </w:r>
        <w:r>
          <w:rPr>
            <w:noProof/>
            <w:webHidden/>
          </w:rPr>
          <w:tab/>
        </w:r>
        <w:r>
          <w:rPr>
            <w:noProof/>
            <w:webHidden/>
          </w:rPr>
          <w:fldChar w:fldCharType="begin"/>
        </w:r>
        <w:r>
          <w:rPr>
            <w:noProof/>
            <w:webHidden/>
          </w:rPr>
          <w:instrText xml:space="preserve"> PAGEREF _Toc210749041 \h </w:instrText>
        </w:r>
        <w:r>
          <w:rPr>
            <w:noProof/>
            <w:webHidden/>
          </w:rPr>
        </w:r>
        <w:r>
          <w:rPr>
            <w:noProof/>
            <w:webHidden/>
          </w:rPr>
          <w:fldChar w:fldCharType="separate"/>
        </w:r>
        <w:r>
          <w:rPr>
            <w:noProof/>
            <w:webHidden/>
          </w:rPr>
          <w:t>5</w:t>
        </w:r>
        <w:r>
          <w:rPr>
            <w:noProof/>
            <w:webHidden/>
          </w:rPr>
          <w:fldChar w:fldCharType="end"/>
        </w:r>
      </w:hyperlink>
    </w:p>
    <w:p w14:paraId="4C32EAA8" w14:textId="2EC30436" w:rsidR="00357E06" w:rsidRDefault="00357E06">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749042" w:history="1">
        <w:r w:rsidRPr="00035559">
          <w:rPr>
            <w:rStyle w:val="Hyperlink"/>
            <w:rFonts w:eastAsia="Lato Medium"/>
            <w:noProof/>
            <w:lang w:val="en-GB"/>
          </w:rPr>
          <w:t>Valuation Model</w:t>
        </w:r>
        <w:r>
          <w:rPr>
            <w:noProof/>
            <w:webHidden/>
          </w:rPr>
          <w:tab/>
        </w:r>
        <w:r>
          <w:rPr>
            <w:noProof/>
            <w:webHidden/>
          </w:rPr>
          <w:fldChar w:fldCharType="begin"/>
        </w:r>
        <w:r>
          <w:rPr>
            <w:noProof/>
            <w:webHidden/>
          </w:rPr>
          <w:instrText xml:space="preserve"> PAGEREF _Toc210749042 \h </w:instrText>
        </w:r>
        <w:r>
          <w:rPr>
            <w:noProof/>
            <w:webHidden/>
          </w:rPr>
        </w:r>
        <w:r>
          <w:rPr>
            <w:noProof/>
            <w:webHidden/>
          </w:rPr>
          <w:fldChar w:fldCharType="separate"/>
        </w:r>
        <w:r>
          <w:rPr>
            <w:noProof/>
            <w:webHidden/>
          </w:rPr>
          <w:t>5</w:t>
        </w:r>
        <w:r>
          <w:rPr>
            <w:noProof/>
            <w:webHidden/>
          </w:rPr>
          <w:fldChar w:fldCharType="end"/>
        </w:r>
      </w:hyperlink>
    </w:p>
    <w:p w14:paraId="58611BAD" w14:textId="36BAF768" w:rsidR="00357E06" w:rsidRDefault="00357E06">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749043" w:history="1">
        <w:r w:rsidRPr="00035559">
          <w:rPr>
            <w:rStyle w:val="Hyperlink"/>
            <w:rFonts w:eastAsia="Lato Medium"/>
            <w:noProof/>
            <w:lang w:val="en-GB"/>
          </w:rPr>
          <w:t>Calculating the Actuarial Liability</w:t>
        </w:r>
        <w:r>
          <w:rPr>
            <w:noProof/>
            <w:webHidden/>
          </w:rPr>
          <w:tab/>
        </w:r>
        <w:r>
          <w:rPr>
            <w:noProof/>
            <w:webHidden/>
          </w:rPr>
          <w:fldChar w:fldCharType="begin"/>
        </w:r>
        <w:r>
          <w:rPr>
            <w:noProof/>
            <w:webHidden/>
          </w:rPr>
          <w:instrText xml:space="preserve"> PAGEREF _Toc210749043 \h </w:instrText>
        </w:r>
        <w:r>
          <w:rPr>
            <w:noProof/>
            <w:webHidden/>
          </w:rPr>
        </w:r>
        <w:r>
          <w:rPr>
            <w:noProof/>
            <w:webHidden/>
          </w:rPr>
          <w:fldChar w:fldCharType="separate"/>
        </w:r>
        <w:r>
          <w:rPr>
            <w:noProof/>
            <w:webHidden/>
          </w:rPr>
          <w:t>5</w:t>
        </w:r>
        <w:r>
          <w:rPr>
            <w:noProof/>
            <w:webHidden/>
          </w:rPr>
          <w:fldChar w:fldCharType="end"/>
        </w:r>
      </w:hyperlink>
    </w:p>
    <w:p w14:paraId="206FA43A" w14:textId="75877989" w:rsidR="00357E06" w:rsidRDefault="00357E06">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749044" w:history="1">
        <w:r w:rsidRPr="00035559">
          <w:rPr>
            <w:rStyle w:val="Hyperlink"/>
            <w:rFonts w:eastAsia="Lato Medium"/>
            <w:noProof/>
            <w:lang w:val="en-GB"/>
          </w:rPr>
          <w:t>Assessing Financial (Solvency) Position of the Scheme</w:t>
        </w:r>
        <w:r>
          <w:rPr>
            <w:noProof/>
            <w:webHidden/>
          </w:rPr>
          <w:tab/>
        </w:r>
        <w:r>
          <w:rPr>
            <w:noProof/>
            <w:webHidden/>
          </w:rPr>
          <w:fldChar w:fldCharType="begin"/>
        </w:r>
        <w:r>
          <w:rPr>
            <w:noProof/>
            <w:webHidden/>
          </w:rPr>
          <w:instrText xml:space="preserve"> PAGEREF _Toc210749044 \h </w:instrText>
        </w:r>
        <w:r>
          <w:rPr>
            <w:noProof/>
            <w:webHidden/>
          </w:rPr>
        </w:r>
        <w:r>
          <w:rPr>
            <w:noProof/>
            <w:webHidden/>
          </w:rPr>
          <w:fldChar w:fldCharType="separate"/>
        </w:r>
        <w:r>
          <w:rPr>
            <w:noProof/>
            <w:webHidden/>
          </w:rPr>
          <w:t>6</w:t>
        </w:r>
        <w:r>
          <w:rPr>
            <w:noProof/>
            <w:webHidden/>
          </w:rPr>
          <w:fldChar w:fldCharType="end"/>
        </w:r>
      </w:hyperlink>
    </w:p>
    <w:p w14:paraId="75FBF984" w14:textId="03456C66" w:rsidR="00357E06" w:rsidRDefault="00357E06">
      <w:pPr>
        <w:pStyle w:val="TOC3"/>
        <w:tabs>
          <w:tab w:val="right" w:leader="dot" w:pos="10480"/>
        </w:tabs>
        <w:rPr>
          <w:rFonts w:asciiTheme="minorHAnsi" w:eastAsiaTheme="minorEastAsia" w:hAnsiTheme="minorHAnsi"/>
          <w:noProof/>
          <w:kern w:val="2"/>
          <w:sz w:val="24"/>
          <w:szCs w:val="24"/>
          <w:lang w:val="en-KE" w:eastAsia="en-KE"/>
          <w14:ligatures w14:val="standardContextual"/>
        </w:rPr>
      </w:pPr>
      <w:hyperlink w:anchor="_Toc210749045" w:history="1">
        <w:r w:rsidRPr="00035559">
          <w:rPr>
            <w:rStyle w:val="Hyperlink"/>
            <w:rFonts w:eastAsia="Lato Medium"/>
            <w:noProof/>
            <w:lang w:val="en-GB"/>
          </w:rPr>
          <w:t>Reduction of Deficit (where observed) through a Remedial Plan</w:t>
        </w:r>
        <w:r>
          <w:rPr>
            <w:noProof/>
            <w:webHidden/>
          </w:rPr>
          <w:tab/>
        </w:r>
        <w:r>
          <w:rPr>
            <w:noProof/>
            <w:webHidden/>
          </w:rPr>
          <w:fldChar w:fldCharType="begin"/>
        </w:r>
        <w:r>
          <w:rPr>
            <w:noProof/>
            <w:webHidden/>
          </w:rPr>
          <w:instrText xml:space="preserve"> PAGEREF _Toc210749045 \h </w:instrText>
        </w:r>
        <w:r>
          <w:rPr>
            <w:noProof/>
            <w:webHidden/>
          </w:rPr>
        </w:r>
        <w:r>
          <w:rPr>
            <w:noProof/>
            <w:webHidden/>
          </w:rPr>
          <w:fldChar w:fldCharType="separate"/>
        </w:r>
        <w:r>
          <w:rPr>
            <w:noProof/>
            <w:webHidden/>
          </w:rPr>
          <w:t>6</w:t>
        </w:r>
        <w:r>
          <w:rPr>
            <w:noProof/>
            <w:webHidden/>
          </w:rPr>
          <w:fldChar w:fldCharType="end"/>
        </w:r>
      </w:hyperlink>
    </w:p>
    <w:p w14:paraId="5EA042D9" w14:textId="00060133" w:rsidR="00357E06" w:rsidRDefault="00357E06">
      <w:pPr>
        <w:pStyle w:val="TOC1"/>
        <w:rPr>
          <w:rFonts w:asciiTheme="minorHAnsi" w:eastAsiaTheme="minorEastAsia" w:hAnsiTheme="minorHAnsi"/>
          <w:noProof/>
          <w:kern w:val="2"/>
          <w:sz w:val="24"/>
          <w:szCs w:val="24"/>
          <w:lang w:val="en-KE" w:eastAsia="en-KE"/>
          <w14:ligatures w14:val="standardContextual"/>
        </w:rPr>
      </w:pPr>
      <w:hyperlink w:anchor="_Toc210749046" w:history="1">
        <w:r w:rsidRPr="00035559">
          <w:rPr>
            <w:rStyle w:val="Hyperlink"/>
            <w:rFonts w:ascii="Mulish" w:hAnsi="Mulish"/>
            <w:b/>
            <w:bCs/>
            <w:noProof/>
          </w:rPr>
          <w:t>2.</w:t>
        </w:r>
        <w:r>
          <w:rPr>
            <w:rFonts w:asciiTheme="minorHAnsi" w:eastAsiaTheme="minorEastAsia" w:hAnsiTheme="minorHAnsi"/>
            <w:noProof/>
            <w:kern w:val="2"/>
            <w:sz w:val="24"/>
            <w:szCs w:val="24"/>
            <w:lang w:val="en-KE" w:eastAsia="en-KE"/>
            <w14:ligatures w14:val="standardContextual"/>
          </w:rPr>
          <w:tab/>
        </w:r>
        <w:r w:rsidRPr="00035559">
          <w:rPr>
            <w:rStyle w:val="Hyperlink"/>
            <w:noProof/>
          </w:rPr>
          <w:t>MODEL ANALYSIS</w:t>
        </w:r>
        <w:r>
          <w:rPr>
            <w:noProof/>
            <w:webHidden/>
          </w:rPr>
          <w:tab/>
        </w:r>
        <w:r>
          <w:rPr>
            <w:noProof/>
            <w:webHidden/>
          </w:rPr>
          <w:fldChar w:fldCharType="begin"/>
        </w:r>
        <w:r>
          <w:rPr>
            <w:noProof/>
            <w:webHidden/>
          </w:rPr>
          <w:instrText xml:space="preserve"> PAGEREF _Toc210749046 \h </w:instrText>
        </w:r>
        <w:r>
          <w:rPr>
            <w:noProof/>
            <w:webHidden/>
          </w:rPr>
        </w:r>
        <w:r>
          <w:rPr>
            <w:noProof/>
            <w:webHidden/>
          </w:rPr>
          <w:fldChar w:fldCharType="separate"/>
        </w:r>
        <w:r>
          <w:rPr>
            <w:noProof/>
            <w:webHidden/>
          </w:rPr>
          <w:t>8</w:t>
        </w:r>
        <w:r>
          <w:rPr>
            <w:noProof/>
            <w:webHidden/>
          </w:rPr>
          <w:fldChar w:fldCharType="end"/>
        </w:r>
      </w:hyperlink>
    </w:p>
    <w:p w14:paraId="45316F73" w14:textId="28B57BE2" w:rsidR="00357E06" w:rsidRDefault="00357E06">
      <w:pPr>
        <w:pStyle w:val="TOC2"/>
        <w:rPr>
          <w:rFonts w:asciiTheme="minorHAnsi" w:eastAsiaTheme="minorEastAsia" w:hAnsiTheme="minorHAnsi"/>
          <w:noProof/>
          <w:kern w:val="2"/>
          <w:sz w:val="24"/>
          <w:szCs w:val="24"/>
          <w:lang w:val="en-KE" w:eastAsia="en-KE"/>
          <w14:ligatures w14:val="standardContextual"/>
        </w:rPr>
      </w:pPr>
      <w:hyperlink w:anchor="_Toc210749047" w:history="1">
        <w:r w:rsidRPr="00035559">
          <w:rPr>
            <w:rStyle w:val="Hyperlink"/>
            <w:noProof/>
          </w:rPr>
          <w:t>Intro tab</w:t>
        </w:r>
        <w:r>
          <w:rPr>
            <w:noProof/>
            <w:webHidden/>
          </w:rPr>
          <w:tab/>
        </w:r>
        <w:r>
          <w:rPr>
            <w:noProof/>
            <w:webHidden/>
          </w:rPr>
          <w:fldChar w:fldCharType="begin"/>
        </w:r>
        <w:r>
          <w:rPr>
            <w:noProof/>
            <w:webHidden/>
          </w:rPr>
          <w:instrText xml:space="preserve"> PAGEREF _Toc210749047 \h </w:instrText>
        </w:r>
        <w:r>
          <w:rPr>
            <w:noProof/>
            <w:webHidden/>
          </w:rPr>
        </w:r>
        <w:r>
          <w:rPr>
            <w:noProof/>
            <w:webHidden/>
          </w:rPr>
          <w:fldChar w:fldCharType="separate"/>
        </w:r>
        <w:r>
          <w:rPr>
            <w:noProof/>
            <w:webHidden/>
          </w:rPr>
          <w:t>8</w:t>
        </w:r>
        <w:r>
          <w:rPr>
            <w:noProof/>
            <w:webHidden/>
          </w:rPr>
          <w:fldChar w:fldCharType="end"/>
        </w:r>
      </w:hyperlink>
    </w:p>
    <w:p w14:paraId="148D68D8" w14:textId="1FF17D1C" w:rsidR="00357E06" w:rsidRDefault="00357E06">
      <w:pPr>
        <w:pStyle w:val="TOC2"/>
        <w:rPr>
          <w:rFonts w:asciiTheme="minorHAnsi" w:eastAsiaTheme="minorEastAsia" w:hAnsiTheme="minorHAnsi"/>
          <w:noProof/>
          <w:kern w:val="2"/>
          <w:sz w:val="24"/>
          <w:szCs w:val="24"/>
          <w:lang w:val="en-KE" w:eastAsia="en-KE"/>
          <w14:ligatures w14:val="standardContextual"/>
        </w:rPr>
      </w:pPr>
      <w:hyperlink w:anchor="_Toc210749048" w:history="1">
        <w:r w:rsidRPr="00035559">
          <w:rPr>
            <w:rStyle w:val="Hyperlink"/>
            <w:noProof/>
          </w:rPr>
          <w:t>TDR</w:t>
        </w:r>
        <w:r>
          <w:rPr>
            <w:noProof/>
            <w:webHidden/>
          </w:rPr>
          <w:tab/>
        </w:r>
        <w:r>
          <w:rPr>
            <w:noProof/>
            <w:webHidden/>
          </w:rPr>
          <w:fldChar w:fldCharType="begin"/>
        </w:r>
        <w:r>
          <w:rPr>
            <w:noProof/>
            <w:webHidden/>
          </w:rPr>
          <w:instrText xml:space="preserve"> PAGEREF _Toc210749048 \h </w:instrText>
        </w:r>
        <w:r>
          <w:rPr>
            <w:noProof/>
            <w:webHidden/>
          </w:rPr>
        </w:r>
        <w:r>
          <w:rPr>
            <w:noProof/>
            <w:webHidden/>
          </w:rPr>
          <w:fldChar w:fldCharType="separate"/>
        </w:r>
        <w:r>
          <w:rPr>
            <w:noProof/>
            <w:webHidden/>
          </w:rPr>
          <w:t>8</w:t>
        </w:r>
        <w:r>
          <w:rPr>
            <w:noProof/>
            <w:webHidden/>
          </w:rPr>
          <w:fldChar w:fldCharType="end"/>
        </w:r>
      </w:hyperlink>
    </w:p>
    <w:p w14:paraId="0FFBE6B0" w14:textId="1489B834" w:rsidR="00357E06" w:rsidRDefault="00357E06">
      <w:pPr>
        <w:pStyle w:val="TOC2"/>
        <w:rPr>
          <w:rFonts w:asciiTheme="minorHAnsi" w:eastAsiaTheme="minorEastAsia" w:hAnsiTheme="minorHAnsi"/>
          <w:noProof/>
          <w:kern w:val="2"/>
          <w:sz w:val="24"/>
          <w:szCs w:val="24"/>
          <w:lang w:val="en-KE" w:eastAsia="en-KE"/>
          <w14:ligatures w14:val="standardContextual"/>
        </w:rPr>
      </w:pPr>
      <w:hyperlink w:anchor="_Toc210749049" w:history="1">
        <w:r w:rsidRPr="00035559">
          <w:rPr>
            <w:rStyle w:val="Hyperlink"/>
            <w:noProof/>
          </w:rPr>
          <w:t>Input data</w:t>
        </w:r>
        <w:r>
          <w:rPr>
            <w:noProof/>
            <w:webHidden/>
          </w:rPr>
          <w:tab/>
        </w:r>
        <w:r>
          <w:rPr>
            <w:noProof/>
            <w:webHidden/>
          </w:rPr>
          <w:fldChar w:fldCharType="begin"/>
        </w:r>
        <w:r>
          <w:rPr>
            <w:noProof/>
            <w:webHidden/>
          </w:rPr>
          <w:instrText xml:space="preserve"> PAGEREF _Toc210749049 \h </w:instrText>
        </w:r>
        <w:r>
          <w:rPr>
            <w:noProof/>
            <w:webHidden/>
          </w:rPr>
        </w:r>
        <w:r>
          <w:rPr>
            <w:noProof/>
            <w:webHidden/>
          </w:rPr>
          <w:fldChar w:fldCharType="separate"/>
        </w:r>
        <w:r>
          <w:rPr>
            <w:noProof/>
            <w:webHidden/>
          </w:rPr>
          <w:t>11</w:t>
        </w:r>
        <w:r>
          <w:rPr>
            <w:noProof/>
            <w:webHidden/>
          </w:rPr>
          <w:fldChar w:fldCharType="end"/>
        </w:r>
      </w:hyperlink>
    </w:p>
    <w:p w14:paraId="4DCD949A" w14:textId="108DAD95" w:rsidR="00357E06" w:rsidRDefault="00357E06">
      <w:pPr>
        <w:pStyle w:val="TOC1"/>
        <w:rPr>
          <w:rFonts w:asciiTheme="minorHAnsi" w:eastAsiaTheme="minorEastAsia" w:hAnsiTheme="minorHAnsi"/>
          <w:noProof/>
          <w:kern w:val="2"/>
          <w:sz w:val="24"/>
          <w:szCs w:val="24"/>
          <w:lang w:val="en-KE" w:eastAsia="en-KE"/>
          <w14:ligatures w14:val="standardContextual"/>
        </w:rPr>
      </w:pPr>
      <w:hyperlink w:anchor="_Toc210749050" w:history="1">
        <w:r w:rsidRPr="00035559">
          <w:rPr>
            <w:rStyle w:val="Hyperlink"/>
            <w:rFonts w:ascii="Mulish" w:hAnsi="Mulish"/>
            <w:b/>
            <w:bCs/>
            <w:noProof/>
          </w:rPr>
          <w:t>3.</w:t>
        </w:r>
        <w:r>
          <w:rPr>
            <w:rFonts w:asciiTheme="minorHAnsi" w:eastAsiaTheme="minorEastAsia" w:hAnsiTheme="minorHAnsi"/>
            <w:noProof/>
            <w:kern w:val="2"/>
            <w:sz w:val="24"/>
            <w:szCs w:val="24"/>
            <w:lang w:val="en-KE" w:eastAsia="en-KE"/>
            <w14:ligatures w14:val="standardContextual"/>
          </w:rPr>
          <w:tab/>
        </w:r>
        <w:r w:rsidRPr="00035559">
          <w:rPr>
            <w:rStyle w:val="Hyperlink"/>
            <w:noProof/>
          </w:rPr>
          <w:t>APPENDICES</w:t>
        </w:r>
        <w:r>
          <w:rPr>
            <w:noProof/>
            <w:webHidden/>
          </w:rPr>
          <w:tab/>
        </w:r>
        <w:r>
          <w:rPr>
            <w:noProof/>
            <w:webHidden/>
          </w:rPr>
          <w:fldChar w:fldCharType="begin"/>
        </w:r>
        <w:r>
          <w:rPr>
            <w:noProof/>
            <w:webHidden/>
          </w:rPr>
          <w:instrText xml:space="preserve"> PAGEREF _Toc210749050 \h </w:instrText>
        </w:r>
        <w:r>
          <w:rPr>
            <w:noProof/>
            <w:webHidden/>
          </w:rPr>
        </w:r>
        <w:r>
          <w:rPr>
            <w:noProof/>
            <w:webHidden/>
          </w:rPr>
          <w:fldChar w:fldCharType="separate"/>
        </w:r>
        <w:r>
          <w:rPr>
            <w:noProof/>
            <w:webHidden/>
          </w:rPr>
          <w:t>12</w:t>
        </w:r>
        <w:r>
          <w:rPr>
            <w:noProof/>
            <w:webHidden/>
          </w:rPr>
          <w:fldChar w:fldCharType="end"/>
        </w:r>
      </w:hyperlink>
    </w:p>
    <w:p w14:paraId="62CAA74B" w14:textId="575BA646" w:rsidR="00357E06" w:rsidRDefault="00357E06">
      <w:pPr>
        <w:pStyle w:val="TOC2"/>
        <w:rPr>
          <w:rFonts w:asciiTheme="minorHAnsi" w:eastAsiaTheme="minorEastAsia" w:hAnsiTheme="minorHAnsi"/>
          <w:noProof/>
          <w:kern w:val="2"/>
          <w:sz w:val="24"/>
          <w:szCs w:val="24"/>
          <w:lang w:val="en-KE" w:eastAsia="en-KE"/>
          <w14:ligatures w14:val="standardContextual"/>
        </w:rPr>
      </w:pPr>
      <w:hyperlink w:anchor="_Toc210749051" w:history="1">
        <w:r w:rsidRPr="00035559">
          <w:rPr>
            <w:rStyle w:val="Hyperlink"/>
            <w:noProof/>
          </w:rPr>
          <w:t>Appendix 1: Sign-Off Template</w:t>
        </w:r>
        <w:r>
          <w:rPr>
            <w:noProof/>
            <w:webHidden/>
          </w:rPr>
          <w:tab/>
        </w:r>
        <w:r>
          <w:rPr>
            <w:noProof/>
            <w:webHidden/>
          </w:rPr>
          <w:fldChar w:fldCharType="begin"/>
        </w:r>
        <w:r>
          <w:rPr>
            <w:noProof/>
            <w:webHidden/>
          </w:rPr>
          <w:instrText xml:space="preserve"> PAGEREF _Toc210749051 \h </w:instrText>
        </w:r>
        <w:r>
          <w:rPr>
            <w:noProof/>
            <w:webHidden/>
          </w:rPr>
        </w:r>
        <w:r>
          <w:rPr>
            <w:noProof/>
            <w:webHidden/>
          </w:rPr>
          <w:fldChar w:fldCharType="separate"/>
        </w:r>
        <w:r>
          <w:rPr>
            <w:noProof/>
            <w:webHidden/>
          </w:rPr>
          <w:t>12</w:t>
        </w:r>
        <w:r>
          <w:rPr>
            <w:noProof/>
            <w:webHidden/>
          </w:rPr>
          <w:fldChar w:fldCharType="end"/>
        </w:r>
      </w:hyperlink>
    </w:p>
    <w:p w14:paraId="1380CFCD" w14:textId="03724014" w:rsidR="00357E06" w:rsidRDefault="00357E06">
      <w:pPr>
        <w:pStyle w:val="TOC1"/>
        <w:rPr>
          <w:rFonts w:asciiTheme="minorHAnsi" w:eastAsiaTheme="minorEastAsia" w:hAnsiTheme="minorHAnsi"/>
          <w:noProof/>
          <w:kern w:val="2"/>
          <w:sz w:val="24"/>
          <w:szCs w:val="24"/>
          <w:lang w:val="en-KE" w:eastAsia="en-KE"/>
          <w14:ligatures w14:val="standardContextual"/>
        </w:rPr>
      </w:pPr>
      <w:hyperlink w:anchor="_Toc210749052" w:history="1">
        <w:r w:rsidRPr="00035559">
          <w:rPr>
            <w:rStyle w:val="Hyperlink"/>
            <w:rFonts w:ascii="Mulish" w:hAnsi="Mulish"/>
            <w:b/>
            <w:bCs/>
            <w:noProof/>
          </w:rPr>
          <w:t>4.</w:t>
        </w:r>
        <w:r>
          <w:rPr>
            <w:rFonts w:asciiTheme="minorHAnsi" w:eastAsiaTheme="minorEastAsia" w:hAnsiTheme="minorHAnsi"/>
            <w:noProof/>
            <w:kern w:val="2"/>
            <w:sz w:val="24"/>
            <w:szCs w:val="24"/>
            <w:lang w:val="en-KE" w:eastAsia="en-KE"/>
            <w14:ligatures w14:val="standardContextual"/>
          </w:rPr>
          <w:tab/>
        </w:r>
        <w:r w:rsidRPr="00035559">
          <w:rPr>
            <w:rStyle w:val="Hyperlink"/>
            <w:noProof/>
          </w:rPr>
          <w:t>APPROVAL</w:t>
        </w:r>
        <w:r>
          <w:rPr>
            <w:noProof/>
            <w:webHidden/>
          </w:rPr>
          <w:tab/>
        </w:r>
        <w:r>
          <w:rPr>
            <w:noProof/>
            <w:webHidden/>
          </w:rPr>
          <w:fldChar w:fldCharType="begin"/>
        </w:r>
        <w:r>
          <w:rPr>
            <w:noProof/>
            <w:webHidden/>
          </w:rPr>
          <w:instrText xml:space="preserve"> PAGEREF _Toc210749052 \h </w:instrText>
        </w:r>
        <w:r>
          <w:rPr>
            <w:noProof/>
            <w:webHidden/>
          </w:rPr>
        </w:r>
        <w:r>
          <w:rPr>
            <w:noProof/>
            <w:webHidden/>
          </w:rPr>
          <w:fldChar w:fldCharType="separate"/>
        </w:r>
        <w:r>
          <w:rPr>
            <w:noProof/>
            <w:webHidden/>
          </w:rPr>
          <w:t>13</w:t>
        </w:r>
        <w:r>
          <w:rPr>
            <w:noProof/>
            <w:webHidden/>
          </w:rPr>
          <w:fldChar w:fldCharType="end"/>
        </w:r>
      </w:hyperlink>
    </w:p>
    <w:p w14:paraId="39EB737E" w14:textId="4FB09FFF" w:rsidR="00B758AF" w:rsidRPr="00C26087" w:rsidRDefault="005163F4" w:rsidP="006038E5">
      <w:pPr>
        <w:spacing w:after="160" w:line="259" w:lineRule="auto"/>
        <w:ind w:right="0"/>
      </w:pPr>
      <w:r w:rsidRPr="00C26087">
        <w:fldChar w:fldCharType="end"/>
      </w:r>
    </w:p>
    <w:p w14:paraId="455FBC26" w14:textId="77777777" w:rsidR="00B758AF" w:rsidRPr="00C26087" w:rsidRDefault="00B758AF" w:rsidP="006038E5">
      <w:pPr>
        <w:spacing w:after="160" w:line="259" w:lineRule="auto"/>
        <w:ind w:right="0"/>
      </w:pPr>
    </w:p>
    <w:p w14:paraId="22C1D586" w14:textId="77777777" w:rsidR="00695542" w:rsidRPr="006F03C9" w:rsidRDefault="00695542">
      <w:pPr>
        <w:spacing w:after="160" w:line="259" w:lineRule="auto"/>
        <w:ind w:right="0"/>
      </w:pPr>
      <w:r w:rsidRPr="006F03C9">
        <w:br w:type="page"/>
      </w:r>
    </w:p>
    <w:p w14:paraId="1A8091DE" w14:textId="5F8F97DD" w:rsidR="00B758AF" w:rsidRPr="006F03C9" w:rsidRDefault="00695542" w:rsidP="00695542">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sz="6" w:space="0" w:color="0137A6"/>
          <w:bottom w:val="single" w:sz="6" w:space="0" w:color="0137A6"/>
          <w:insideH w:val="single" w:sz="6" w:space="0" w:color="0137A6"/>
        </w:tblBorders>
        <w:tblCellMar>
          <w:top w:w="83" w:type="dxa"/>
          <w:right w:w="167" w:type="dxa"/>
        </w:tblCellMar>
        <w:tblLook w:val="04A0" w:firstRow="1" w:lastRow="0" w:firstColumn="1" w:lastColumn="0" w:noHBand="0" w:noVBand="1"/>
      </w:tblPr>
      <w:tblGrid>
        <w:gridCol w:w="1989"/>
        <w:gridCol w:w="8499"/>
      </w:tblGrid>
      <w:tr w:rsidR="00532DD8" w:rsidRPr="006F03C9" w14:paraId="77F26465" w14:textId="77777777">
        <w:trPr>
          <w:trHeight w:val="318"/>
        </w:trPr>
        <w:tc>
          <w:tcPr>
            <w:tcW w:w="948" w:type="pct"/>
            <w:shd w:val="clear" w:color="auto" w:fill="0137A6"/>
            <w:vAlign w:val="center"/>
          </w:tcPr>
          <w:p w14:paraId="79E7846F" w14:textId="77777777" w:rsidR="00532DD8" w:rsidRPr="00716ED7" w:rsidRDefault="00532DD8">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14:paraId="41D087B1" w14:textId="77777777" w:rsidR="00532DD8" w:rsidRPr="006F03C9" w:rsidRDefault="00532DD8">
            <w:pPr>
              <w:rPr>
                <w:rFonts w:ascii="Nunito Sans SemiBold" w:hAnsi="Nunito Sans SemiBold"/>
              </w:rPr>
            </w:pPr>
            <w:r w:rsidRPr="006F03C9">
              <w:rPr>
                <w:rFonts w:ascii="Nunito Sans SemiBold" w:hAnsi="Nunito Sans SemiBold"/>
                <w:b/>
                <w:color w:val="FFFFFF"/>
              </w:rPr>
              <w:t>DEFINITION</w:t>
            </w:r>
          </w:p>
        </w:tc>
      </w:tr>
      <w:tr w:rsidR="00726B71" w:rsidRPr="006F03C9" w14:paraId="3C814DF7" w14:textId="77777777" w:rsidTr="00256464">
        <w:trPr>
          <w:trHeight w:val="318"/>
        </w:trPr>
        <w:tc>
          <w:tcPr>
            <w:tcW w:w="948" w:type="pct"/>
            <w:vAlign w:val="center"/>
          </w:tcPr>
          <w:p w14:paraId="59292DF1" w14:textId="257439FC" w:rsidR="00726B71" w:rsidRDefault="00726B71"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 xml:space="preserve">AVC </w:t>
            </w:r>
          </w:p>
        </w:tc>
        <w:tc>
          <w:tcPr>
            <w:tcW w:w="4052" w:type="pct"/>
            <w:vAlign w:val="center"/>
          </w:tcPr>
          <w:p w14:paraId="1BD459AF" w14:textId="3F786F2A" w:rsidR="00726B71" w:rsidRDefault="00726B71"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Additional Voluntary Contributions</w:t>
            </w:r>
          </w:p>
        </w:tc>
      </w:tr>
      <w:tr w:rsidR="00964F4E" w:rsidRPr="006F03C9" w14:paraId="4BC89621" w14:textId="77777777" w:rsidTr="00256464">
        <w:trPr>
          <w:trHeight w:val="318"/>
        </w:trPr>
        <w:tc>
          <w:tcPr>
            <w:tcW w:w="948" w:type="pct"/>
            <w:vAlign w:val="center"/>
          </w:tcPr>
          <w:p w14:paraId="19165E75" w14:textId="15AADF92" w:rsidR="00964F4E" w:rsidRPr="00272A8E" w:rsidRDefault="00964F4E"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DB</w:t>
            </w:r>
          </w:p>
        </w:tc>
        <w:tc>
          <w:tcPr>
            <w:tcW w:w="4052" w:type="pct"/>
            <w:vAlign w:val="center"/>
          </w:tcPr>
          <w:p w14:paraId="0A326E92" w14:textId="6D1B5AAC" w:rsidR="00964F4E" w:rsidRPr="00272A8E" w:rsidRDefault="00964F4E"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Defined Benefit</w:t>
            </w:r>
          </w:p>
        </w:tc>
      </w:tr>
      <w:tr w:rsidR="00964F4E" w:rsidRPr="006F03C9" w14:paraId="63DF8B68" w14:textId="77777777" w:rsidTr="00256464">
        <w:trPr>
          <w:trHeight w:val="318"/>
        </w:trPr>
        <w:tc>
          <w:tcPr>
            <w:tcW w:w="948" w:type="pct"/>
            <w:vAlign w:val="center"/>
          </w:tcPr>
          <w:p w14:paraId="04DF9D01" w14:textId="24AAE6A9" w:rsidR="00964F4E" w:rsidRPr="00272A8E" w:rsidRDefault="00964F4E"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DC</w:t>
            </w:r>
          </w:p>
        </w:tc>
        <w:tc>
          <w:tcPr>
            <w:tcW w:w="4052" w:type="pct"/>
            <w:vAlign w:val="center"/>
          </w:tcPr>
          <w:p w14:paraId="1196DE6C" w14:textId="17427D92" w:rsidR="00964F4E" w:rsidRPr="00272A8E" w:rsidRDefault="00964F4E"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Define Contribution</w:t>
            </w:r>
          </w:p>
        </w:tc>
      </w:tr>
      <w:tr w:rsidR="001C251D" w:rsidRPr="006F03C9" w14:paraId="46646964" w14:textId="77777777" w:rsidTr="00256464">
        <w:trPr>
          <w:trHeight w:val="318"/>
        </w:trPr>
        <w:tc>
          <w:tcPr>
            <w:tcW w:w="948" w:type="pct"/>
            <w:vAlign w:val="center"/>
          </w:tcPr>
          <w:p w14:paraId="19A1FBC7" w14:textId="7677C0B2"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ERA</w:t>
            </w:r>
          </w:p>
        </w:tc>
        <w:tc>
          <w:tcPr>
            <w:tcW w:w="4052" w:type="pct"/>
            <w:vAlign w:val="center"/>
          </w:tcPr>
          <w:p w14:paraId="7644BF1B" w14:textId="6B2867EB" w:rsidR="001C251D" w:rsidRPr="001B3273" w:rsidRDefault="001C251D" w:rsidP="001C251D">
            <w:pPr>
              <w:spacing w:line="259" w:lineRule="auto"/>
              <w:ind w:right="50"/>
              <w:rPr>
                <w:szCs w:val="18"/>
              </w:rPr>
            </w:pPr>
            <w:r w:rsidRPr="00272A8E">
              <w:rPr>
                <w:rFonts w:eastAsia="Times New Roman" w:cs="Calibri"/>
                <w:color w:val="000000"/>
                <w:szCs w:val="18"/>
                <w:lang w:eastAsia="en-GB"/>
              </w:rPr>
              <w:t>Early Retirement Age</w:t>
            </w:r>
          </w:p>
        </w:tc>
      </w:tr>
      <w:tr w:rsidR="00D63CD8" w:rsidRPr="006F03C9" w14:paraId="53B34628" w14:textId="77777777" w:rsidTr="00256464">
        <w:trPr>
          <w:trHeight w:val="318"/>
        </w:trPr>
        <w:tc>
          <w:tcPr>
            <w:tcW w:w="948" w:type="pct"/>
            <w:vAlign w:val="center"/>
          </w:tcPr>
          <w:p w14:paraId="167F916E" w14:textId="2A44D104" w:rsidR="00D63CD8" w:rsidRPr="00272A8E" w:rsidRDefault="00D63CD8" w:rsidP="001C251D">
            <w:pPr>
              <w:spacing w:line="259" w:lineRule="auto"/>
              <w:ind w:right="50"/>
              <w:jc w:val="right"/>
              <w:rPr>
                <w:rFonts w:eastAsia="Times New Roman" w:cs="Calibri"/>
                <w:b/>
                <w:bCs/>
                <w:color w:val="0137A6"/>
                <w:szCs w:val="18"/>
                <w:lang w:eastAsia="en-GB"/>
              </w:rPr>
            </w:pPr>
            <w:r>
              <w:rPr>
                <w:rFonts w:eastAsia="Times New Roman" w:cs="Calibri"/>
                <w:b/>
                <w:bCs/>
                <w:color w:val="0137A6"/>
                <w:szCs w:val="18"/>
                <w:lang w:eastAsia="en-GB"/>
              </w:rPr>
              <w:t>IPP</w:t>
            </w:r>
          </w:p>
        </w:tc>
        <w:tc>
          <w:tcPr>
            <w:tcW w:w="4052" w:type="pct"/>
            <w:vAlign w:val="center"/>
          </w:tcPr>
          <w:p w14:paraId="36FAEF18" w14:textId="71362E4D" w:rsidR="00D63CD8" w:rsidRPr="00272A8E" w:rsidRDefault="00D63CD8" w:rsidP="001C251D">
            <w:pPr>
              <w:spacing w:line="259" w:lineRule="auto"/>
              <w:ind w:right="50"/>
              <w:rPr>
                <w:rFonts w:eastAsia="Times New Roman" w:cs="Calibri"/>
                <w:color w:val="000000"/>
                <w:szCs w:val="18"/>
                <w:lang w:eastAsia="en-GB"/>
              </w:rPr>
            </w:pPr>
            <w:r>
              <w:rPr>
                <w:rFonts w:eastAsia="Times New Roman" w:cs="Calibri"/>
                <w:color w:val="000000"/>
                <w:szCs w:val="18"/>
                <w:lang w:eastAsia="en-GB"/>
              </w:rPr>
              <w:t>Individual Pension Plan</w:t>
            </w:r>
          </w:p>
        </w:tc>
      </w:tr>
      <w:tr w:rsidR="001C251D" w:rsidRPr="006F03C9" w14:paraId="4AF154CC" w14:textId="77777777" w:rsidTr="00256464">
        <w:trPr>
          <w:trHeight w:val="318"/>
        </w:trPr>
        <w:tc>
          <w:tcPr>
            <w:tcW w:w="948" w:type="pct"/>
            <w:vAlign w:val="center"/>
          </w:tcPr>
          <w:p w14:paraId="58FB3F73" w14:textId="08279AEF"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KAFS</w:t>
            </w:r>
          </w:p>
        </w:tc>
        <w:tc>
          <w:tcPr>
            <w:tcW w:w="4052" w:type="pct"/>
            <w:vAlign w:val="center"/>
          </w:tcPr>
          <w:p w14:paraId="39BE0C79" w14:textId="726F8056" w:rsidR="001C251D" w:rsidRPr="001B3273" w:rsidRDefault="001C251D" w:rsidP="001C251D">
            <w:pPr>
              <w:spacing w:line="259" w:lineRule="auto"/>
              <w:ind w:right="50"/>
              <w:rPr>
                <w:szCs w:val="18"/>
              </w:rPr>
            </w:pPr>
            <w:r w:rsidRPr="00272A8E">
              <w:rPr>
                <w:rFonts w:eastAsia="Times New Roman" w:cs="Calibri"/>
                <w:color w:val="000000"/>
                <w:szCs w:val="18"/>
                <w:lang w:eastAsia="en-GB"/>
              </w:rPr>
              <w:t xml:space="preserve">Kenbright Actuarial </w:t>
            </w:r>
            <w:r>
              <w:rPr>
                <w:rFonts w:eastAsia="Times New Roman" w:cs="Calibri"/>
                <w:color w:val="000000"/>
                <w:szCs w:val="18"/>
                <w:lang w:eastAsia="en-GB"/>
              </w:rPr>
              <w:t>and</w:t>
            </w:r>
            <w:r w:rsidRPr="00272A8E">
              <w:rPr>
                <w:rFonts w:eastAsia="Times New Roman" w:cs="Calibri"/>
                <w:color w:val="000000"/>
                <w:szCs w:val="18"/>
                <w:lang w:eastAsia="en-GB"/>
              </w:rPr>
              <w:t xml:space="preserve"> Financial Services Limited</w:t>
            </w:r>
          </w:p>
        </w:tc>
      </w:tr>
      <w:tr w:rsidR="001C251D" w:rsidRPr="006F03C9" w14:paraId="05110944" w14:textId="77777777" w:rsidTr="00256464">
        <w:trPr>
          <w:trHeight w:val="318"/>
        </w:trPr>
        <w:tc>
          <w:tcPr>
            <w:tcW w:w="948" w:type="pct"/>
            <w:vAlign w:val="center"/>
          </w:tcPr>
          <w:p w14:paraId="1D4F33CF" w14:textId="7E2FAE45"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LRA</w:t>
            </w:r>
          </w:p>
        </w:tc>
        <w:tc>
          <w:tcPr>
            <w:tcW w:w="4052" w:type="pct"/>
            <w:vAlign w:val="center"/>
          </w:tcPr>
          <w:p w14:paraId="02836046" w14:textId="063D9A29" w:rsidR="001C251D" w:rsidRPr="001B3273" w:rsidRDefault="001C251D" w:rsidP="001C251D">
            <w:pPr>
              <w:spacing w:line="259" w:lineRule="auto"/>
              <w:ind w:right="50"/>
              <w:rPr>
                <w:szCs w:val="18"/>
              </w:rPr>
            </w:pPr>
            <w:r w:rsidRPr="00272A8E">
              <w:rPr>
                <w:rFonts w:eastAsia="Times New Roman" w:cs="Calibri"/>
                <w:color w:val="000000"/>
                <w:szCs w:val="18"/>
                <w:lang w:eastAsia="en-GB"/>
              </w:rPr>
              <w:t>Late Retirement Age</w:t>
            </w:r>
          </w:p>
        </w:tc>
      </w:tr>
      <w:tr w:rsidR="001C251D" w:rsidRPr="006F03C9" w14:paraId="7AD1639F" w14:textId="77777777" w:rsidTr="00F36A01">
        <w:trPr>
          <w:trHeight w:val="318"/>
        </w:trPr>
        <w:tc>
          <w:tcPr>
            <w:tcW w:w="948" w:type="pct"/>
            <w:shd w:val="clear" w:color="000000" w:fill="FFFFFF"/>
            <w:vAlign w:val="center"/>
          </w:tcPr>
          <w:p w14:paraId="46F9F7E2" w14:textId="044FCB93"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NRA</w:t>
            </w:r>
          </w:p>
        </w:tc>
        <w:tc>
          <w:tcPr>
            <w:tcW w:w="4052" w:type="pct"/>
            <w:shd w:val="clear" w:color="000000" w:fill="FFFFFF"/>
            <w:vAlign w:val="center"/>
          </w:tcPr>
          <w:p w14:paraId="7EA77F73" w14:textId="04416E1E" w:rsidR="001C251D" w:rsidRPr="001B3273" w:rsidRDefault="001C251D" w:rsidP="001C251D">
            <w:pPr>
              <w:spacing w:line="259" w:lineRule="auto"/>
              <w:ind w:right="50"/>
              <w:rPr>
                <w:szCs w:val="18"/>
              </w:rPr>
            </w:pPr>
            <w:r w:rsidRPr="00272A8E">
              <w:rPr>
                <w:rFonts w:eastAsia="Times New Roman" w:cs="Calibri"/>
                <w:color w:val="000000"/>
                <w:szCs w:val="18"/>
                <w:lang w:eastAsia="en-GB"/>
              </w:rPr>
              <w:t>Normal Retirement Age</w:t>
            </w:r>
          </w:p>
        </w:tc>
      </w:tr>
      <w:tr w:rsidR="001C251D" w:rsidRPr="006F03C9" w14:paraId="2F3C9326" w14:textId="77777777" w:rsidTr="00F36A01">
        <w:trPr>
          <w:trHeight w:val="318"/>
        </w:trPr>
        <w:tc>
          <w:tcPr>
            <w:tcW w:w="948" w:type="pct"/>
            <w:shd w:val="clear" w:color="000000" w:fill="FFFFFF"/>
            <w:vAlign w:val="center"/>
          </w:tcPr>
          <w:p w14:paraId="161DE4D7" w14:textId="5D2A32B6"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RBA</w:t>
            </w:r>
          </w:p>
        </w:tc>
        <w:tc>
          <w:tcPr>
            <w:tcW w:w="4052" w:type="pct"/>
            <w:shd w:val="clear" w:color="000000" w:fill="FFFFFF"/>
            <w:vAlign w:val="center"/>
          </w:tcPr>
          <w:p w14:paraId="13E0B997" w14:textId="36E86AB3" w:rsidR="001C251D" w:rsidRPr="001B3273" w:rsidRDefault="001C251D" w:rsidP="001C251D">
            <w:pPr>
              <w:spacing w:line="259" w:lineRule="auto"/>
              <w:ind w:right="50"/>
              <w:rPr>
                <w:szCs w:val="18"/>
              </w:rPr>
            </w:pPr>
            <w:r w:rsidRPr="00272A8E">
              <w:rPr>
                <w:rFonts w:eastAsia="Times New Roman" w:cs="Calibri"/>
                <w:color w:val="000000"/>
                <w:szCs w:val="18"/>
                <w:lang w:eastAsia="en-GB"/>
              </w:rPr>
              <w:t>Retirement Benefits Authority</w:t>
            </w:r>
          </w:p>
        </w:tc>
      </w:tr>
      <w:tr w:rsidR="001C251D" w:rsidRPr="006F03C9" w14:paraId="065BC172" w14:textId="77777777" w:rsidTr="00256464">
        <w:trPr>
          <w:trHeight w:val="318"/>
        </w:trPr>
        <w:tc>
          <w:tcPr>
            <w:tcW w:w="948" w:type="pct"/>
            <w:vAlign w:val="center"/>
          </w:tcPr>
          <w:p w14:paraId="6AC25CD2" w14:textId="0D52352A"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SRBS</w:t>
            </w:r>
          </w:p>
        </w:tc>
        <w:tc>
          <w:tcPr>
            <w:tcW w:w="4052" w:type="pct"/>
            <w:vAlign w:val="center"/>
          </w:tcPr>
          <w:p w14:paraId="3D6FD56E" w14:textId="25CE4175" w:rsidR="001C251D" w:rsidRPr="001B3273" w:rsidRDefault="001C251D" w:rsidP="001C251D">
            <w:pPr>
              <w:spacing w:line="259" w:lineRule="auto"/>
              <w:ind w:right="50"/>
              <w:rPr>
                <w:szCs w:val="18"/>
              </w:rPr>
            </w:pPr>
            <w:r w:rsidRPr="00272A8E">
              <w:rPr>
                <w:rFonts w:eastAsia="Times New Roman" w:cs="Calibri"/>
                <w:color w:val="000000"/>
                <w:szCs w:val="18"/>
                <w:lang w:eastAsia="en-GB"/>
              </w:rPr>
              <w:t xml:space="preserve">Staff Retirement Benefits Scheme </w:t>
            </w:r>
          </w:p>
        </w:tc>
      </w:tr>
      <w:tr w:rsidR="001C251D" w:rsidRPr="006F03C9" w14:paraId="0F91D982" w14:textId="77777777" w:rsidTr="00256464">
        <w:trPr>
          <w:trHeight w:val="318"/>
        </w:trPr>
        <w:tc>
          <w:tcPr>
            <w:tcW w:w="948" w:type="pct"/>
            <w:vAlign w:val="center"/>
          </w:tcPr>
          <w:p w14:paraId="38137266" w14:textId="74B1FDFE" w:rsidR="001C251D" w:rsidRPr="00D72352" w:rsidRDefault="001C251D" w:rsidP="001C251D">
            <w:pPr>
              <w:spacing w:line="259" w:lineRule="auto"/>
              <w:ind w:right="50"/>
              <w:jc w:val="right"/>
              <w:rPr>
                <w:b/>
                <w:color w:val="0137A6"/>
                <w:szCs w:val="18"/>
              </w:rPr>
            </w:pPr>
            <w:r w:rsidRPr="00272A8E">
              <w:rPr>
                <w:rFonts w:eastAsia="Times New Roman" w:cs="Calibri"/>
                <w:b/>
                <w:bCs/>
                <w:color w:val="0137A6"/>
                <w:szCs w:val="18"/>
                <w:lang w:eastAsia="en-GB"/>
              </w:rPr>
              <w:t>TDR</w:t>
            </w:r>
          </w:p>
        </w:tc>
        <w:tc>
          <w:tcPr>
            <w:tcW w:w="4052" w:type="pct"/>
            <w:vAlign w:val="center"/>
          </w:tcPr>
          <w:p w14:paraId="5D187D75" w14:textId="6B69E6F7" w:rsidR="001C251D" w:rsidRPr="001B3273" w:rsidRDefault="001C251D" w:rsidP="001C251D">
            <w:pPr>
              <w:spacing w:line="259" w:lineRule="auto"/>
              <w:ind w:right="50"/>
              <w:rPr>
                <w:szCs w:val="18"/>
              </w:rPr>
            </w:pPr>
            <w:r w:rsidRPr="00272A8E">
              <w:rPr>
                <w:rFonts w:eastAsia="Times New Roman" w:cs="Calibri"/>
                <w:color w:val="000000"/>
                <w:szCs w:val="18"/>
                <w:lang w:eastAsia="en-GB"/>
              </w:rPr>
              <w:t>Trust Deed &amp; Rules</w:t>
            </w:r>
          </w:p>
        </w:tc>
      </w:tr>
    </w:tbl>
    <w:p w14:paraId="387F182F" w14:textId="77777777" w:rsidR="00B758AF" w:rsidRPr="006F03C9" w:rsidRDefault="00B758AF" w:rsidP="006038E5">
      <w:pPr>
        <w:spacing w:after="160" w:line="259" w:lineRule="auto"/>
        <w:ind w:right="0"/>
      </w:pPr>
    </w:p>
    <w:p w14:paraId="7B9307E5" w14:textId="77777777" w:rsidR="00B758AF" w:rsidRPr="006F03C9" w:rsidRDefault="00B758AF" w:rsidP="006038E5">
      <w:pPr>
        <w:spacing w:after="160" w:line="259" w:lineRule="auto"/>
        <w:ind w:right="0"/>
      </w:pPr>
    </w:p>
    <w:p w14:paraId="1BDC92CC" w14:textId="1BBBBC73" w:rsidR="00B758AF" w:rsidRPr="006F03C9" w:rsidRDefault="00B758AF" w:rsidP="006038E5">
      <w:pPr>
        <w:spacing w:after="160" w:line="259" w:lineRule="auto"/>
        <w:ind w:right="0"/>
        <w:rPr>
          <w:sz w:val="14"/>
          <w:szCs w:val="14"/>
        </w:rPr>
      </w:pPr>
    </w:p>
    <w:p w14:paraId="221968EA" w14:textId="77777777" w:rsidR="00A6699D" w:rsidRDefault="00A6699D">
      <w:pPr>
        <w:spacing w:after="160" w:line="259" w:lineRule="auto"/>
        <w:ind w:right="0"/>
        <w:rPr>
          <w:rFonts w:ascii="Nunito Sans Black" w:hAnsi="Nunito Sans Black"/>
        </w:rPr>
        <w:sectPr w:rsidR="00A6699D" w:rsidSect="004F6244">
          <w:headerReference w:type="even" r:id="rId17"/>
          <w:headerReference w:type="default" r:id="rId18"/>
          <w:footerReference w:type="default" r:id="rId19"/>
          <w:headerReference w:type="first" r:id="rId20"/>
          <w:pgSz w:w="11906" w:h="16838"/>
          <w:pgMar w:top="993" w:right="707" w:bottom="720" w:left="709" w:header="567" w:footer="567" w:gutter="0"/>
          <w:cols w:space="720"/>
          <w:docGrid w:linePitch="360"/>
        </w:sectPr>
      </w:pPr>
    </w:p>
    <w:p w14:paraId="1A652714" w14:textId="641EFBEE" w:rsidR="009442BE" w:rsidRPr="00F54A15" w:rsidRDefault="009C633A" w:rsidP="0002275D">
      <w:pPr>
        <w:pStyle w:val="Heading1"/>
        <w:numPr>
          <w:ilvl w:val="0"/>
          <w:numId w:val="7"/>
        </w:numPr>
        <w:ind w:left="567" w:hanging="567"/>
        <w:jc w:val="both"/>
      </w:pPr>
      <w:bookmarkStart w:id="0" w:name="_Toc210749038"/>
      <w:r>
        <w:lastRenderedPageBreak/>
        <w:t>TECHNICAL APPROACH</w:t>
      </w:r>
      <w:bookmarkEnd w:id="0"/>
    </w:p>
    <w:p w14:paraId="60AFDA83" w14:textId="77777777" w:rsidR="009C7FF3" w:rsidRPr="009D0FFE" w:rsidRDefault="009C7FF3" w:rsidP="009C7FF3">
      <w:pPr>
        <w:pStyle w:val="Heading2"/>
        <w:rPr>
          <w:rFonts w:ascii="Nunito Sans" w:hAnsi="Nunito Sans"/>
          <w:szCs w:val="20"/>
          <w:lang w:eastAsia="en-GB"/>
        </w:rPr>
      </w:pPr>
      <w:bookmarkStart w:id="1" w:name="_Toc140676202"/>
      <w:bookmarkStart w:id="2" w:name="_Toc146296523"/>
      <w:bookmarkStart w:id="3" w:name="_Toc210749039"/>
      <w:r w:rsidRPr="009D0FFE">
        <w:rPr>
          <w:rFonts w:ascii="Nunito Sans" w:hAnsi="Nunito Sans"/>
          <w:szCs w:val="20"/>
          <w:lang w:eastAsia="en-GB"/>
        </w:rPr>
        <w:t>Technical Approach</w:t>
      </w:r>
      <w:bookmarkEnd w:id="1"/>
      <w:bookmarkEnd w:id="2"/>
      <w:bookmarkEnd w:id="3"/>
    </w:p>
    <w:p w14:paraId="555ECC99" w14:textId="77777777" w:rsidR="009C7FF3" w:rsidRDefault="009C7FF3" w:rsidP="009C7FF3">
      <w:pPr>
        <w:spacing w:before="120"/>
        <w:rPr>
          <w:szCs w:val="18"/>
        </w:rPr>
      </w:pPr>
      <w:r w:rsidRPr="00EC4597">
        <w:rPr>
          <w:szCs w:val="18"/>
        </w:rPr>
        <w:t xml:space="preserve">Our approach to DB Actuarial </w:t>
      </w:r>
      <w:r>
        <w:rPr>
          <w:szCs w:val="18"/>
        </w:rPr>
        <w:t>v</w:t>
      </w:r>
      <w:r w:rsidRPr="00EC4597">
        <w:rPr>
          <w:szCs w:val="18"/>
        </w:rPr>
        <w:t>aluation will be based on the following:</w:t>
      </w:r>
    </w:p>
    <w:p w14:paraId="30DBF0D6" w14:textId="77777777" w:rsidR="009C7FF3" w:rsidRPr="005C6AD9" w:rsidRDefault="009C7FF3" w:rsidP="009C7FF3">
      <w:pPr>
        <w:keepNext/>
        <w:keepLines/>
        <w:spacing w:before="120" w:after="120"/>
        <w:ind w:left="709"/>
        <w:outlineLvl w:val="1"/>
        <w:rPr>
          <w:rFonts w:ascii="Nunito Sans Black" w:eastAsia="MS Gothic" w:hAnsi="Nunito Sans Black" w:cs="Times New Roman"/>
          <w:bCs/>
          <w:color w:val="0137A6"/>
          <w:lang w:eastAsia="en-GB"/>
        </w:rPr>
      </w:pPr>
      <w:bookmarkStart w:id="4" w:name="_Toc43876348"/>
      <w:bookmarkStart w:id="5" w:name="_Toc195090984"/>
      <w:bookmarkStart w:id="6" w:name="_Toc210749040"/>
      <w:r w:rsidRPr="005C6AD9">
        <w:rPr>
          <w:rFonts w:ascii="Nunito Sans Black" w:eastAsia="MS Gothic" w:hAnsi="Nunito Sans Black" w:cs="Times New Roman"/>
          <w:bCs/>
          <w:color w:val="0137A6"/>
          <w:lang w:eastAsia="en-GB"/>
        </w:rPr>
        <w:t>Actuarial Valuation</w:t>
      </w:r>
      <w:bookmarkEnd w:id="4"/>
      <w:bookmarkEnd w:id="5"/>
      <w:bookmarkEnd w:id="6"/>
    </w:p>
    <w:p w14:paraId="00B300C3" w14:textId="77777777" w:rsidR="009C7FF3" w:rsidRPr="005C6AD9" w:rsidRDefault="009C7FF3" w:rsidP="009C7FF3">
      <w:pPr>
        <w:pStyle w:val="Heading3"/>
        <w:rPr>
          <w:rFonts w:eastAsia="Lato Medium"/>
          <w:noProof/>
          <w:lang w:val="en-GB"/>
        </w:rPr>
      </w:pPr>
      <w:bookmarkStart w:id="7" w:name="_Toc442131635"/>
      <w:bookmarkStart w:id="8" w:name="_Toc493776927"/>
      <w:bookmarkStart w:id="9" w:name="_Toc506219599"/>
      <w:bookmarkStart w:id="10" w:name="_Toc507110647"/>
      <w:bookmarkStart w:id="11" w:name="_Toc26983771"/>
      <w:bookmarkStart w:id="12" w:name="_Toc441752268"/>
      <w:bookmarkStart w:id="13" w:name="_Toc210749041"/>
      <w:r w:rsidRPr="005C6AD9">
        <w:rPr>
          <w:rFonts w:eastAsia="Lato Medium"/>
          <w:noProof/>
          <w:lang w:val="en-GB"/>
        </w:rPr>
        <w:t>Setting the Assumptions</w:t>
      </w:r>
      <w:bookmarkEnd w:id="7"/>
      <w:bookmarkEnd w:id="8"/>
      <w:bookmarkEnd w:id="9"/>
      <w:bookmarkEnd w:id="10"/>
      <w:bookmarkEnd w:id="11"/>
      <w:bookmarkEnd w:id="13"/>
    </w:p>
    <w:p w14:paraId="6E30E319"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In the process of calculating an actuarial liability we will set out assumptions that will provide a best estimate of the future. These assumptions include: -</w:t>
      </w:r>
    </w:p>
    <w:p w14:paraId="64852101" w14:textId="77777777" w:rsidR="009C7FF3" w:rsidRPr="005C6AD9" w:rsidRDefault="009C7FF3" w:rsidP="009C7FF3">
      <w:pPr>
        <w:numPr>
          <w:ilvl w:val="3"/>
          <w:numId w:val="2"/>
        </w:numPr>
        <w:autoSpaceDE w:val="0"/>
        <w:autoSpaceDN w:val="0"/>
        <w:adjustRightInd w:val="0"/>
        <w:spacing w:before="60" w:after="60"/>
        <w:ind w:left="1723" w:right="0" w:hanging="646"/>
        <w:jc w:val="both"/>
        <w:rPr>
          <w:rFonts w:eastAsia="Times New Roman" w:cs="Times New Roman"/>
          <w:szCs w:val="20"/>
          <w:lang w:val="en-GB" w:eastAsia="en-GB"/>
        </w:rPr>
      </w:pPr>
      <w:r w:rsidRPr="005C6AD9">
        <w:rPr>
          <w:rFonts w:eastAsia="Times New Roman" w:cs="Times New Roman"/>
          <w:szCs w:val="20"/>
          <w:lang w:val="en-GB" w:eastAsia="en-GB"/>
        </w:rPr>
        <w:t>Mortality</w:t>
      </w:r>
    </w:p>
    <w:p w14:paraId="62501088" w14:textId="77777777" w:rsidR="009C7FF3" w:rsidRPr="005C6AD9" w:rsidRDefault="009C7FF3" w:rsidP="009C7FF3">
      <w:pPr>
        <w:numPr>
          <w:ilvl w:val="3"/>
          <w:numId w:val="2"/>
        </w:numPr>
        <w:autoSpaceDE w:val="0"/>
        <w:autoSpaceDN w:val="0"/>
        <w:adjustRightInd w:val="0"/>
        <w:spacing w:before="60" w:after="60"/>
        <w:ind w:left="1723" w:right="0" w:hanging="646"/>
        <w:jc w:val="both"/>
        <w:rPr>
          <w:rFonts w:eastAsia="Times New Roman" w:cs="Times New Roman"/>
          <w:szCs w:val="20"/>
          <w:lang w:val="en-GB" w:eastAsia="en-GB"/>
        </w:rPr>
      </w:pPr>
      <w:r w:rsidRPr="005C6AD9">
        <w:rPr>
          <w:rFonts w:eastAsia="Times New Roman" w:cs="Times New Roman"/>
          <w:szCs w:val="20"/>
          <w:lang w:val="en-GB" w:eastAsia="en-GB"/>
        </w:rPr>
        <w:t>Future Longevity (impact of living longer compared to mortality tables)</w:t>
      </w:r>
    </w:p>
    <w:p w14:paraId="34972433" w14:textId="77777777" w:rsidR="009C7FF3" w:rsidRPr="005C6AD9" w:rsidRDefault="009C7FF3" w:rsidP="009C7FF3">
      <w:pPr>
        <w:numPr>
          <w:ilvl w:val="3"/>
          <w:numId w:val="2"/>
        </w:numPr>
        <w:autoSpaceDE w:val="0"/>
        <w:autoSpaceDN w:val="0"/>
        <w:adjustRightInd w:val="0"/>
        <w:spacing w:before="60" w:after="60"/>
        <w:ind w:left="1723" w:right="0" w:hanging="646"/>
        <w:jc w:val="both"/>
        <w:rPr>
          <w:rFonts w:eastAsia="Times New Roman" w:cs="Times New Roman"/>
          <w:szCs w:val="20"/>
          <w:lang w:val="en-GB" w:eastAsia="en-GB"/>
        </w:rPr>
      </w:pPr>
      <w:r w:rsidRPr="005C6AD9">
        <w:rPr>
          <w:rFonts w:eastAsia="Times New Roman" w:cs="Times New Roman"/>
          <w:szCs w:val="20"/>
          <w:lang w:val="en-GB" w:eastAsia="en-GB"/>
        </w:rPr>
        <w:t>Inflation (Expense Inflation &amp; Wage Inflation)</w:t>
      </w:r>
    </w:p>
    <w:p w14:paraId="2554767F" w14:textId="77777777" w:rsidR="009C7FF3" w:rsidRPr="005C6AD9" w:rsidRDefault="009C7FF3" w:rsidP="009C7FF3">
      <w:pPr>
        <w:numPr>
          <w:ilvl w:val="3"/>
          <w:numId w:val="2"/>
        </w:numPr>
        <w:autoSpaceDE w:val="0"/>
        <w:autoSpaceDN w:val="0"/>
        <w:adjustRightInd w:val="0"/>
        <w:spacing w:before="60" w:after="60"/>
        <w:ind w:left="1723" w:right="0" w:hanging="646"/>
        <w:jc w:val="both"/>
        <w:rPr>
          <w:rFonts w:eastAsia="Times New Roman" w:cs="Times New Roman"/>
          <w:szCs w:val="20"/>
          <w:lang w:val="en-GB" w:eastAsia="en-GB"/>
        </w:rPr>
      </w:pPr>
      <w:r w:rsidRPr="005C6AD9">
        <w:rPr>
          <w:rFonts w:eastAsia="Times New Roman" w:cs="Times New Roman"/>
          <w:szCs w:val="20"/>
          <w:lang w:val="en-GB" w:eastAsia="en-GB"/>
        </w:rPr>
        <w:t>Investment Return on scheme assets</w:t>
      </w:r>
    </w:p>
    <w:p w14:paraId="3452A1EE" w14:textId="77777777" w:rsidR="009C7FF3" w:rsidRPr="005C6AD9" w:rsidRDefault="009C7FF3" w:rsidP="009C7FF3">
      <w:pPr>
        <w:numPr>
          <w:ilvl w:val="3"/>
          <w:numId w:val="2"/>
        </w:numPr>
        <w:autoSpaceDE w:val="0"/>
        <w:autoSpaceDN w:val="0"/>
        <w:adjustRightInd w:val="0"/>
        <w:spacing w:before="60" w:after="60"/>
        <w:ind w:left="1723" w:right="0" w:hanging="646"/>
        <w:jc w:val="both"/>
        <w:rPr>
          <w:rFonts w:eastAsia="Times New Roman" w:cs="Times New Roman"/>
          <w:szCs w:val="20"/>
          <w:lang w:val="en-GB" w:eastAsia="en-GB"/>
        </w:rPr>
      </w:pPr>
      <w:r w:rsidRPr="005C6AD9">
        <w:rPr>
          <w:rFonts w:eastAsia="Times New Roman" w:cs="Times New Roman"/>
          <w:szCs w:val="20"/>
          <w:lang w:val="en-GB" w:eastAsia="en-GB"/>
        </w:rPr>
        <w:t>Discounting rate</w:t>
      </w:r>
    </w:p>
    <w:p w14:paraId="611AFF5A" w14:textId="77777777" w:rsidR="009C7FF3" w:rsidRPr="005C6AD9" w:rsidRDefault="009C7FF3" w:rsidP="009C7FF3">
      <w:pPr>
        <w:pStyle w:val="Heading3"/>
        <w:rPr>
          <w:rFonts w:eastAsia="Lato Medium"/>
          <w:noProof/>
          <w:lang w:val="en-GB"/>
        </w:rPr>
      </w:pPr>
      <w:bookmarkStart w:id="14" w:name="_Toc506219597"/>
      <w:bookmarkStart w:id="15" w:name="_Toc507110645"/>
      <w:bookmarkStart w:id="16" w:name="_Toc26983770"/>
      <w:bookmarkStart w:id="17" w:name="_Toc442131636"/>
      <w:bookmarkStart w:id="18" w:name="_Toc493776928"/>
      <w:bookmarkStart w:id="19" w:name="_Toc506219600"/>
      <w:bookmarkStart w:id="20" w:name="_Toc507110648"/>
      <w:bookmarkStart w:id="21" w:name="_Toc26983772"/>
      <w:bookmarkStart w:id="22" w:name="_Toc210749042"/>
      <w:bookmarkEnd w:id="12"/>
      <w:r w:rsidRPr="005C6AD9">
        <w:rPr>
          <w:rFonts w:eastAsia="Lato Medium"/>
          <w:noProof/>
          <w:lang w:val="en-GB"/>
        </w:rPr>
        <w:t>Valuation Model</w:t>
      </w:r>
      <w:bookmarkEnd w:id="14"/>
      <w:bookmarkEnd w:id="15"/>
      <w:bookmarkEnd w:id="16"/>
      <w:bookmarkEnd w:id="22"/>
    </w:p>
    <w:p w14:paraId="63C2FC01"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The actuarial model will be created using readily available data. The source of data will be primary data from published documents (e.g. mortality tables), data from The Scheme, government statistics and secondary data (e.g. investment income of bonds).</w:t>
      </w:r>
    </w:p>
    <w:p w14:paraId="4A4AAA2C"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If factors outside the control of KAFS cause a delay/absence in provision of data necessary for development of the model, reasonable best estimate assumptions will be determined and disclosed in the report.</w:t>
      </w:r>
    </w:p>
    <w:p w14:paraId="2D6F44D5" w14:textId="77777777" w:rsidR="009C7FF3" w:rsidRPr="005C6AD9" w:rsidRDefault="009C7FF3" w:rsidP="009C7FF3">
      <w:pPr>
        <w:pStyle w:val="Heading3"/>
        <w:rPr>
          <w:rFonts w:eastAsia="Lato Medium"/>
          <w:noProof/>
          <w:lang w:val="en-GB"/>
        </w:rPr>
      </w:pPr>
      <w:bookmarkStart w:id="23" w:name="_Toc210749043"/>
      <w:r w:rsidRPr="005C6AD9">
        <w:rPr>
          <w:rFonts w:eastAsia="Lato Medium"/>
          <w:noProof/>
          <w:lang w:val="en-GB"/>
        </w:rPr>
        <w:t>Calculating the Actuarial Liability</w:t>
      </w:r>
      <w:bookmarkEnd w:id="17"/>
      <w:bookmarkEnd w:id="18"/>
      <w:bookmarkEnd w:id="19"/>
      <w:bookmarkEnd w:id="20"/>
      <w:bookmarkEnd w:id="21"/>
      <w:bookmarkEnd w:id="23"/>
    </w:p>
    <w:p w14:paraId="20B079F8"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The actuarial liability will be valued using the attained age method.</w:t>
      </w:r>
    </w:p>
    <w:p w14:paraId="2D43E9B9"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 xml:space="preserve">This methodology entails first making an estimate of the projected benefits payable to each member in each future year based on the valuation assumptions. The actuarial liability as at the </w:t>
      </w:r>
      <w:r>
        <w:rPr>
          <w:rFonts w:eastAsia="Times New Roman" w:cs="Times New Roman"/>
          <w:szCs w:val="20"/>
          <w:lang w:val="en-GB" w:eastAsia="en-GB"/>
        </w:rPr>
        <w:t>v</w:t>
      </w:r>
      <w:r w:rsidRPr="005C6AD9">
        <w:rPr>
          <w:rFonts w:eastAsia="Times New Roman" w:cs="Times New Roman"/>
          <w:szCs w:val="20"/>
          <w:lang w:val="en-GB" w:eastAsia="en-GB"/>
        </w:rPr>
        <w:t xml:space="preserve">aluation </w:t>
      </w:r>
      <w:r>
        <w:rPr>
          <w:rFonts w:eastAsia="Times New Roman" w:cs="Times New Roman"/>
          <w:szCs w:val="20"/>
          <w:lang w:val="en-GB" w:eastAsia="en-GB"/>
        </w:rPr>
        <w:t>d</w:t>
      </w:r>
      <w:r w:rsidRPr="005C6AD9">
        <w:rPr>
          <w:rFonts w:eastAsia="Times New Roman" w:cs="Times New Roman"/>
          <w:szCs w:val="20"/>
          <w:lang w:val="en-GB" w:eastAsia="en-GB"/>
        </w:rPr>
        <w:t>ate will be obtained using the valuation rate of discount.</w:t>
      </w:r>
    </w:p>
    <w:p w14:paraId="216A34C0"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The liability projection period will cover the entire expected liability term, based on members’ age profile.</w:t>
      </w:r>
    </w:p>
    <w:p w14:paraId="02767BBA"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The main aim of the valuation exercise will be to compare the value of assets as at the valuation date against the value of the liabilities to determine the financial solvency of the Scheme.</w:t>
      </w:r>
    </w:p>
    <w:p w14:paraId="1675371C" w14:textId="77777777" w:rsidR="009C7FF3" w:rsidRPr="005C6AD9" w:rsidRDefault="009C7FF3" w:rsidP="009C7FF3">
      <w:pPr>
        <w:spacing w:after="160"/>
        <w:rPr>
          <w:rFonts w:eastAsia="Times New Roman" w:cs="Times New Roman"/>
          <w:szCs w:val="20"/>
          <w:lang w:val="en-GB" w:eastAsia="en-GB"/>
        </w:rPr>
      </w:pPr>
      <w:r w:rsidRPr="005C6AD9">
        <w:rPr>
          <w:rFonts w:eastAsia="Times New Roman" w:cs="Times New Roman"/>
          <w:szCs w:val="20"/>
          <w:lang w:val="en-GB" w:eastAsia="en-GB"/>
        </w:rPr>
        <w:br w:type="page"/>
      </w:r>
    </w:p>
    <w:p w14:paraId="29CFEAEB" w14:textId="77777777" w:rsidR="009C7FF3" w:rsidRPr="005C6AD9" w:rsidRDefault="009C7FF3" w:rsidP="009C7FF3">
      <w:pPr>
        <w:pStyle w:val="Heading3"/>
        <w:rPr>
          <w:rFonts w:eastAsia="Lato Medium"/>
          <w:noProof/>
          <w:lang w:val="en-GB"/>
        </w:rPr>
      </w:pPr>
      <w:bookmarkStart w:id="24" w:name="_Toc26983768"/>
      <w:bookmarkStart w:id="25" w:name="_Toc210749044"/>
      <w:r w:rsidRPr="005C6AD9">
        <w:rPr>
          <w:rFonts w:eastAsia="Lato Medium"/>
          <w:noProof/>
          <w:lang w:val="en-GB"/>
        </w:rPr>
        <w:lastRenderedPageBreak/>
        <w:t>Assessing Financial (Solvency) Position of the Scheme</w:t>
      </w:r>
      <w:bookmarkEnd w:id="24"/>
      <w:bookmarkEnd w:id="25"/>
    </w:p>
    <w:p w14:paraId="2873F743"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 xml:space="preserve">The Scheme can be in two possible solvency positions based on the relationship between the assets and the liabilities of the Scheme. The possible solvency positions are shown below. </w:t>
      </w:r>
    </w:p>
    <w:p w14:paraId="03E1A088" w14:textId="77777777" w:rsidR="009C7FF3" w:rsidRPr="005C6AD9" w:rsidRDefault="009C7FF3" w:rsidP="009C7FF3">
      <w:pPr>
        <w:keepNext/>
        <w:jc w:val="center"/>
        <w:rPr>
          <w:rFonts w:eastAsia="Calibri" w:cs="Arial"/>
          <w:lang w:val="en-GB"/>
        </w:rPr>
      </w:pPr>
      <w:r w:rsidRPr="005C6AD9">
        <w:rPr>
          <w:rFonts w:eastAsia="Calibri" w:cs="Arial"/>
          <w:noProof/>
          <w:lang w:val="en-GB" w:eastAsia="en-GB"/>
        </w:rPr>
        <w:drawing>
          <wp:inline distT="0" distB="0" distL="0" distR="0" wp14:anchorId="06571871" wp14:editId="56516A56">
            <wp:extent cx="5836920" cy="2108288"/>
            <wp:effectExtent l="0" t="0" r="0" b="6350"/>
            <wp:docPr id="1341175361" name="Picture 134117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36920" cy="2108288"/>
                    </a:xfrm>
                    <a:prstGeom prst="rect">
                      <a:avLst/>
                    </a:prstGeom>
                    <a:noFill/>
                    <a:ln>
                      <a:noFill/>
                    </a:ln>
                  </pic:spPr>
                </pic:pic>
              </a:graphicData>
            </a:graphic>
          </wp:inline>
        </w:drawing>
      </w:r>
    </w:p>
    <w:p w14:paraId="01D8370F"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The solvency position is also referred to as the minimum funding level – currently set at 100% by the RBA regulations.</w:t>
      </w:r>
    </w:p>
    <w:p w14:paraId="5EC4F005"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 xml:space="preserve">The scheme may also be declared insolvent if it is unable to meet liabilities as and when they fall due. For example, assets which are not liquid (assets that cannot be sold in time to pay liabilities that are due). </w:t>
      </w:r>
    </w:p>
    <w:p w14:paraId="4438EB27"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 xml:space="preserve">Based on the solvency position of </w:t>
      </w:r>
      <w:r>
        <w:rPr>
          <w:rFonts w:eastAsia="Times New Roman" w:cs="Times New Roman"/>
          <w:szCs w:val="20"/>
          <w:lang w:val="en-GB" w:eastAsia="en-GB"/>
        </w:rPr>
        <w:t>t</w:t>
      </w:r>
      <w:r w:rsidRPr="005C6AD9">
        <w:rPr>
          <w:rFonts w:eastAsia="Times New Roman" w:cs="Times New Roman"/>
          <w:szCs w:val="20"/>
          <w:lang w:val="en-GB" w:eastAsia="en-GB"/>
        </w:rPr>
        <w:t xml:space="preserve">he Scheme, we will advise on the appropriate measures to be adopted. </w:t>
      </w:r>
    </w:p>
    <w:p w14:paraId="56A200E5" w14:textId="77777777" w:rsidR="009C7FF3" w:rsidRPr="005C6AD9" w:rsidRDefault="009C7FF3" w:rsidP="009C7FF3">
      <w:pPr>
        <w:pStyle w:val="Heading3"/>
        <w:rPr>
          <w:rFonts w:eastAsia="Lato Medium"/>
          <w:noProof/>
          <w:lang w:val="en-GB"/>
        </w:rPr>
      </w:pPr>
      <w:bookmarkStart w:id="26" w:name="_Toc442131633"/>
      <w:bookmarkStart w:id="27" w:name="_Toc493776926"/>
      <w:bookmarkStart w:id="28" w:name="_Toc506219598"/>
      <w:bookmarkStart w:id="29" w:name="_Toc26983769"/>
      <w:bookmarkStart w:id="30" w:name="_Toc210749045"/>
      <w:r w:rsidRPr="005C6AD9">
        <w:rPr>
          <w:rFonts w:eastAsia="Lato Medium"/>
          <w:noProof/>
          <w:lang w:val="en-GB"/>
        </w:rPr>
        <w:t>Reduction of Deficit (where observed) through a Remedial Plan</w:t>
      </w:r>
      <w:bookmarkEnd w:id="26"/>
      <w:bookmarkEnd w:id="27"/>
      <w:bookmarkEnd w:id="28"/>
      <w:bookmarkEnd w:id="29"/>
      <w:bookmarkEnd w:id="30"/>
    </w:p>
    <w:p w14:paraId="20094735"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Calibri" w:cs="Arial"/>
          <w:lang w:val="en-GB"/>
        </w:rPr>
      </w:pPr>
      <w:r w:rsidRPr="005C6AD9">
        <w:rPr>
          <w:rFonts w:eastAsia="Times New Roman" w:cs="Times New Roman"/>
          <w:szCs w:val="20"/>
          <w:lang w:val="en-GB" w:eastAsia="en-GB"/>
        </w:rPr>
        <w:t>The</w:t>
      </w:r>
      <w:r w:rsidRPr="005C6AD9">
        <w:rPr>
          <w:rFonts w:eastAsia="Calibri" w:cs="Arial"/>
          <w:szCs w:val="18"/>
          <w:lang w:val="en-GB"/>
        </w:rPr>
        <w:t xml:space="preserve"> deficit of the scheme can be reduced in four ways</w:t>
      </w:r>
      <w:r w:rsidRPr="005C6AD9">
        <w:rPr>
          <w:rFonts w:eastAsia="Calibri" w:cs="Arial"/>
          <w:i/>
          <w:szCs w:val="18"/>
          <w:lang w:val="en-GB"/>
        </w:rPr>
        <w:t>: -</w:t>
      </w:r>
    </w:p>
    <w:p w14:paraId="1EFD72F4" w14:textId="77777777" w:rsidR="009C7FF3" w:rsidRPr="005C6AD9" w:rsidRDefault="009C7FF3" w:rsidP="009C7FF3">
      <w:pPr>
        <w:numPr>
          <w:ilvl w:val="2"/>
          <w:numId w:val="2"/>
        </w:numPr>
        <w:autoSpaceDE w:val="0"/>
        <w:autoSpaceDN w:val="0"/>
        <w:adjustRightInd w:val="0"/>
        <w:spacing w:after="100"/>
        <w:ind w:left="1267" w:right="0" w:hanging="504"/>
        <w:jc w:val="both"/>
        <w:rPr>
          <w:rFonts w:eastAsia="Times New Roman" w:cs="Times New Roman"/>
          <w:szCs w:val="20"/>
          <w:lang w:val="en-GB" w:eastAsia="en-GB"/>
        </w:rPr>
      </w:pPr>
      <w:r w:rsidRPr="005C6AD9">
        <w:rPr>
          <w:rFonts w:eastAsia="Times New Roman" w:cs="Times New Roman"/>
          <w:szCs w:val="20"/>
          <w:lang w:val="en-GB" w:eastAsia="en-GB"/>
        </w:rPr>
        <w:t>Reduce actuarial liability of the scheme: This may mean affecting the pension factors (if allowable) or definition of final salary.</w:t>
      </w:r>
    </w:p>
    <w:p w14:paraId="7C2FC50B" w14:textId="77777777" w:rsidR="009C7FF3" w:rsidRPr="005C6AD9" w:rsidRDefault="009C7FF3" w:rsidP="009C7FF3">
      <w:pPr>
        <w:numPr>
          <w:ilvl w:val="2"/>
          <w:numId w:val="2"/>
        </w:numPr>
        <w:autoSpaceDE w:val="0"/>
        <w:autoSpaceDN w:val="0"/>
        <w:adjustRightInd w:val="0"/>
        <w:spacing w:after="100"/>
        <w:ind w:left="1267" w:right="0" w:hanging="504"/>
        <w:jc w:val="both"/>
        <w:rPr>
          <w:rFonts w:eastAsia="Times New Roman" w:cs="Times New Roman"/>
          <w:szCs w:val="20"/>
          <w:lang w:val="en-GB" w:eastAsia="en-GB"/>
        </w:rPr>
      </w:pPr>
      <w:r w:rsidRPr="005C6AD9">
        <w:rPr>
          <w:rFonts w:eastAsia="Times New Roman" w:cs="Times New Roman"/>
          <w:szCs w:val="20"/>
          <w:lang w:val="en-GB" w:eastAsia="en-GB"/>
        </w:rPr>
        <w:t>Increase in scheme assets: Propose an asset liability matching structure that will enable the scheme to achieve a higher yield in the medium-to-long term. For example, younger members can have the portion of their assets invested in more volatile high-yield assets compared to members who are close to retirement.</w:t>
      </w:r>
    </w:p>
    <w:p w14:paraId="4FA71EFF" w14:textId="77777777" w:rsidR="009C7FF3" w:rsidRPr="005C6AD9" w:rsidRDefault="009C7FF3" w:rsidP="009C7FF3">
      <w:pPr>
        <w:numPr>
          <w:ilvl w:val="2"/>
          <w:numId w:val="2"/>
        </w:numPr>
        <w:autoSpaceDE w:val="0"/>
        <w:autoSpaceDN w:val="0"/>
        <w:adjustRightInd w:val="0"/>
        <w:spacing w:after="100"/>
        <w:ind w:left="1267" w:right="0" w:hanging="504"/>
        <w:jc w:val="both"/>
        <w:rPr>
          <w:rFonts w:eastAsia="Times New Roman" w:cs="Times New Roman"/>
          <w:szCs w:val="20"/>
          <w:lang w:val="en-GB" w:eastAsia="en-GB"/>
        </w:rPr>
      </w:pPr>
      <w:r w:rsidRPr="005C6AD9">
        <w:rPr>
          <w:rFonts w:eastAsia="Times New Roman" w:cs="Times New Roman"/>
          <w:szCs w:val="20"/>
          <w:lang w:val="en-GB" w:eastAsia="en-GB"/>
        </w:rPr>
        <w:t>Reduce scheme expenses: Scheme expenses and inflation in future expenses can reduce the deficit. For large schemes, the benefit of managing expenses may be marginal.</w:t>
      </w:r>
    </w:p>
    <w:p w14:paraId="595CFAF8" w14:textId="77777777" w:rsidR="009C7FF3" w:rsidRPr="005C6AD9" w:rsidRDefault="009C7FF3" w:rsidP="009C7FF3">
      <w:pPr>
        <w:numPr>
          <w:ilvl w:val="2"/>
          <w:numId w:val="2"/>
        </w:numPr>
        <w:autoSpaceDE w:val="0"/>
        <w:autoSpaceDN w:val="0"/>
        <w:adjustRightInd w:val="0"/>
        <w:spacing w:after="100"/>
        <w:ind w:left="1267" w:right="0" w:hanging="504"/>
        <w:jc w:val="both"/>
        <w:rPr>
          <w:rFonts w:eastAsia="Times New Roman" w:cs="Times New Roman"/>
          <w:szCs w:val="20"/>
          <w:lang w:val="en-GB" w:eastAsia="en-GB"/>
        </w:rPr>
      </w:pPr>
      <w:r w:rsidRPr="005C6AD9">
        <w:rPr>
          <w:rFonts w:eastAsia="Times New Roman" w:cs="Times New Roman"/>
          <w:szCs w:val="20"/>
          <w:lang w:val="en-GB" w:eastAsia="en-GB"/>
        </w:rPr>
        <w:t>Sponsor injects assets into the scheme.</w:t>
      </w:r>
    </w:p>
    <w:p w14:paraId="5F14F03B" w14:textId="77777777" w:rsidR="009C7FF3" w:rsidRPr="005C6AD9" w:rsidRDefault="009C7FF3" w:rsidP="009C7FF3">
      <w:pPr>
        <w:widowControl w:val="0"/>
        <w:numPr>
          <w:ilvl w:val="1"/>
          <w:numId w:val="24"/>
        </w:numPr>
        <w:autoSpaceDE w:val="0"/>
        <w:autoSpaceDN w:val="0"/>
        <w:adjustRightInd w:val="0"/>
        <w:spacing w:after="240" w:line="276" w:lineRule="auto"/>
        <w:ind w:left="709" w:right="0" w:hanging="709"/>
        <w:jc w:val="both"/>
        <w:rPr>
          <w:rFonts w:eastAsia="Times New Roman" w:cs="Times New Roman"/>
          <w:szCs w:val="20"/>
          <w:lang w:val="en-GB" w:eastAsia="en-GB"/>
        </w:rPr>
      </w:pPr>
      <w:r w:rsidRPr="005C6AD9">
        <w:rPr>
          <w:rFonts w:eastAsia="Times New Roman" w:cs="Times New Roman"/>
          <w:szCs w:val="20"/>
          <w:lang w:val="en-GB" w:eastAsia="en-GB"/>
        </w:rPr>
        <w:t>These possible remedial actions are illustrated in the figure below. It is worth mentioning that each action will be subject to legal &amp; regulatory constraints and has been provided for illustrative purposes only.</w:t>
      </w:r>
    </w:p>
    <w:p w14:paraId="4150F61A" w14:textId="77777777" w:rsidR="009C7FF3" w:rsidRPr="005C6AD9" w:rsidRDefault="009C7FF3" w:rsidP="009C7FF3">
      <w:pPr>
        <w:jc w:val="center"/>
        <w:rPr>
          <w:rFonts w:eastAsia="Calibri" w:cs="Arial"/>
          <w:lang w:val="en-GB"/>
        </w:rPr>
      </w:pPr>
      <w:r w:rsidRPr="005C6AD9">
        <w:rPr>
          <w:rFonts w:eastAsia="Calibri" w:cs="Arial"/>
          <w:noProof/>
          <w:lang w:val="en-GB" w:eastAsia="en-GB"/>
        </w:rPr>
        <w:lastRenderedPageBreak/>
        <w:drawing>
          <wp:inline distT="0" distB="0" distL="0" distR="0" wp14:anchorId="0C69436E" wp14:editId="3D4C92CD">
            <wp:extent cx="4097279" cy="1920597"/>
            <wp:effectExtent l="0" t="0" r="0" b="3810"/>
            <wp:docPr id="1341175363" name="Picture 134117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08872" cy="1926031"/>
                    </a:xfrm>
                    <a:prstGeom prst="rect">
                      <a:avLst/>
                    </a:prstGeom>
                    <a:noFill/>
                    <a:ln>
                      <a:noFill/>
                    </a:ln>
                  </pic:spPr>
                </pic:pic>
              </a:graphicData>
            </a:graphic>
          </wp:inline>
        </w:drawing>
      </w:r>
    </w:p>
    <w:p w14:paraId="59FE2826" w14:textId="77777777" w:rsidR="009C7FF3" w:rsidRPr="00EC4597" w:rsidRDefault="009C7FF3" w:rsidP="009C7FF3">
      <w:pPr>
        <w:spacing w:before="120"/>
        <w:rPr>
          <w:rFonts w:eastAsia="Lato Light" w:cs="Lato Light"/>
          <w:szCs w:val="18"/>
        </w:rPr>
      </w:pPr>
    </w:p>
    <w:p w14:paraId="754E8777" w14:textId="77777777" w:rsidR="009C7FF3" w:rsidRDefault="009C7FF3">
      <w:pPr>
        <w:spacing w:after="160" w:line="259" w:lineRule="auto"/>
        <w:ind w:right="0"/>
        <w:rPr>
          <w:rFonts w:ascii="Nunito Sans Black" w:hAnsi="Nunito Sans Black" w:cs="Times New Roman"/>
          <w:color w:val="0137A6"/>
          <w:szCs w:val="18"/>
          <w:lang w:val="en-KE"/>
        </w:rPr>
      </w:pPr>
      <w:r>
        <w:br w:type="page"/>
      </w:r>
    </w:p>
    <w:p w14:paraId="48C19249" w14:textId="44051856" w:rsidR="009C633A" w:rsidRDefault="009C633A" w:rsidP="009C633A">
      <w:pPr>
        <w:pStyle w:val="Heading1"/>
        <w:numPr>
          <w:ilvl w:val="0"/>
          <w:numId w:val="7"/>
        </w:numPr>
        <w:ind w:left="567" w:hanging="567"/>
        <w:jc w:val="both"/>
      </w:pPr>
      <w:bookmarkStart w:id="31" w:name="_Toc210749046"/>
      <w:r>
        <w:lastRenderedPageBreak/>
        <w:t>MODEL ANALYSIS</w:t>
      </w:r>
      <w:bookmarkEnd w:id="31"/>
      <w:r>
        <w:t xml:space="preserve"> </w:t>
      </w:r>
    </w:p>
    <w:p w14:paraId="3C86B4F7" w14:textId="7A6D28C2" w:rsidR="00926FD7" w:rsidRDefault="00EC6579" w:rsidP="003F3D0E">
      <w:pPr>
        <w:pStyle w:val="Heading2"/>
      </w:pPr>
      <w:bookmarkStart w:id="32" w:name="_Toc210749047"/>
      <w:r>
        <w:t xml:space="preserve">Intro </w:t>
      </w:r>
      <w:r w:rsidR="00F46500">
        <w:t>tab</w:t>
      </w:r>
      <w:bookmarkEnd w:id="32"/>
    </w:p>
    <w:p w14:paraId="3EA6EF2D" w14:textId="65808187" w:rsidR="00F46500" w:rsidRPr="00F46500" w:rsidRDefault="00F46500" w:rsidP="00F46500">
      <w:pPr>
        <w:rPr>
          <w:lang w:val="en-KE"/>
        </w:rPr>
      </w:pPr>
      <w:r w:rsidRPr="00663344">
        <w:rPr>
          <w:noProof/>
          <w:lang w:val="en-KE"/>
        </w:rPr>
        <w:drawing>
          <wp:inline distT="0" distB="0" distL="0" distR="0" wp14:anchorId="0DF61540" wp14:editId="2EA31B43">
            <wp:extent cx="619712" cy="380890"/>
            <wp:effectExtent l="0" t="0" r="0" b="635"/>
            <wp:docPr id="1632530891"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0891" name="Picture 1" descr="A blue rectangle with white text&#10;&#10;AI-generated content may be incorrect."/>
                    <pic:cNvPicPr/>
                  </pic:nvPicPr>
                  <pic:blipFill rotWithShape="1">
                    <a:blip r:embed="rId23"/>
                    <a:srcRect r="10576"/>
                    <a:stretch>
                      <a:fillRect/>
                    </a:stretch>
                  </pic:blipFill>
                  <pic:spPr bwMode="auto">
                    <a:xfrm>
                      <a:off x="0" y="0"/>
                      <a:ext cx="627431" cy="385635"/>
                    </a:xfrm>
                    <a:prstGeom prst="rect">
                      <a:avLst/>
                    </a:prstGeom>
                    <a:ln>
                      <a:noFill/>
                    </a:ln>
                    <a:extLst>
                      <a:ext uri="{53640926-AAD7-44D8-BBD7-CCE9431645EC}">
                        <a14:shadowObscured xmlns:a14="http://schemas.microsoft.com/office/drawing/2010/main"/>
                      </a:ext>
                    </a:extLst>
                  </pic:spPr>
                </pic:pic>
              </a:graphicData>
            </a:graphic>
          </wp:inline>
        </w:drawing>
      </w:r>
    </w:p>
    <w:p w14:paraId="74310437" w14:textId="77777777" w:rsidR="009A36FC" w:rsidRPr="009A36FC" w:rsidRDefault="009A36FC" w:rsidP="009A36FC">
      <w:pPr>
        <w:pStyle w:val="ListParagraph"/>
        <w:numPr>
          <w:ilvl w:val="0"/>
          <w:numId w:val="2"/>
        </w:numPr>
        <w:autoSpaceDE w:val="0"/>
        <w:autoSpaceDN w:val="0"/>
        <w:adjustRightInd w:val="0"/>
        <w:spacing w:line="240" w:lineRule="auto"/>
        <w:rPr>
          <w:rFonts w:cstheme="minorBidi"/>
          <w:vanish/>
          <w:szCs w:val="22"/>
          <w:lang w:val="en-KE"/>
        </w:rPr>
      </w:pPr>
    </w:p>
    <w:p w14:paraId="6B5F3216" w14:textId="7728E200" w:rsidR="005364D6" w:rsidRDefault="00EC6579" w:rsidP="009A36FC">
      <w:pPr>
        <w:numPr>
          <w:ilvl w:val="1"/>
          <w:numId w:val="2"/>
        </w:numPr>
        <w:autoSpaceDE w:val="0"/>
        <w:autoSpaceDN w:val="0"/>
        <w:adjustRightInd w:val="0"/>
        <w:spacing w:before="240" w:after="240"/>
        <w:ind w:left="720" w:right="0" w:hanging="720"/>
        <w:jc w:val="both"/>
        <w:rPr>
          <w:lang w:val="en-KE"/>
        </w:rPr>
      </w:pPr>
      <w:r>
        <w:rPr>
          <w:lang w:val="en-KE"/>
        </w:rPr>
        <w:t xml:space="preserve">Start by updating </w:t>
      </w:r>
      <w:r w:rsidR="00F46500">
        <w:rPr>
          <w:lang w:val="en-KE"/>
        </w:rPr>
        <w:t xml:space="preserve">the highlighted </w:t>
      </w:r>
      <w:r>
        <w:rPr>
          <w:lang w:val="en-KE"/>
        </w:rPr>
        <w:t>dates on the intro tab</w:t>
      </w:r>
      <w:r w:rsidR="00663344">
        <w:rPr>
          <w:lang w:val="en-KE"/>
        </w:rPr>
        <w:t xml:space="preserve"> </w:t>
      </w:r>
    </w:p>
    <w:p w14:paraId="6201B7EB" w14:textId="5F001EBB" w:rsidR="00EC6579" w:rsidRDefault="00EC6579" w:rsidP="00EC6579">
      <w:pPr>
        <w:autoSpaceDE w:val="0"/>
        <w:autoSpaceDN w:val="0"/>
        <w:adjustRightInd w:val="0"/>
        <w:spacing w:before="240" w:after="240"/>
        <w:ind w:left="720" w:right="0"/>
        <w:jc w:val="center"/>
        <w:rPr>
          <w:lang w:val="en-KE"/>
        </w:rPr>
      </w:pPr>
      <w:r w:rsidRPr="00EC6579">
        <w:rPr>
          <w:noProof/>
          <w:lang w:val="en-KE"/>
        </w:rPr>
        <w:drawing>
          <wp:inline distT="0" distB="0" distL="0" distR="0" wp14:anchorId="22A7E4F2" wp14:editId="36D7E229">
            <wp:extent cx="4673841" cy="2611725"/>
            <wp:effectExtent l="0" t="0" r="0" b="0"/>
            <wp:docPr id="168894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6613" name=""/>
                    <pic:cNvPicPr/>
                  </pic:nvPicPr>
                  <pic:blipFill>
                    <a:blip r:embed="rId24"/>
                    <a:stretch>
                      <a:fillRect/>
                    </a:stretch>
                  </pic:blipFill>
                  <pic:spPr>
                    <a:xfrm>
                      <a:off x="0" y="0"/>
                      <a:ext cx="4679614" cy="2614951"/>
                    </a:xfrm>
                    <a:prstGeom prst="rect">
                      <a:avLst/>
                    </a:prstGeom>
                  </pic:spPr>
                </pic:pic>
              </a:graphicData>
            </a:graphic>
          </wp:inline>
        </w:drawing>
      </w:r>
    </w:p>
    <w:p w14:paraId="7099EE1F" w14:textId="083FB25E" w:rsidR="00E25817" w:rsidRDefault="00E25817" w:rsidP="00E25817">
      <w:pPr>
        <w:pStyle w:val="Heading2"/>
      </w:pPr>
      <w:bookmarkStart w:id="33" w:name="_Toc210749048"/>
      <w:r>
        <w:t>TDR</w:t>
      </w:r>
      <w:bookmarkEnd w:id="33"/>
      <w:r>
        <w:t xml:space="preserve"> </w:t>
      </w:r>
    </w:p>
    <w:p w14:paraId="39F8BEB7" w14:textId="180666E7" w:rsidR="00E25817" w:rsidRPr="00E25817" w:rsidRDefault="00446A2D" w:rsidP="00E25817">
      <w:pPr>
        <w:rPr>
          <w:lang w:val="en-KE"/>
        </w:rPr>
      </w:pPr>
      <w:r w:rsidRPr="00446A2D">
        <w:rPr>
          <w:noProof/>
          <w:lang w:val="en-KE"/>
        </w:rPr>
        <w:drawing>
          <wp:inline distT="0" distB="0" distL="0" distR="0" wp14:anchorId="48A678CB" wp14:editId="0B1A0CC6">
            <wp:extent cx="1269489" cy="331668"/>
            <wp:effectExtent l="0" t="0" r="6985" b="0"/>
            <wp:docPr id="1335472874"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2874" name="Picture 1" descr="A blue sign with white text&#10;&#10;AI-generated content may be incorrect."/>
                    <pic:cNvPicPr/>
                  </pic:nvPicPr>
                  <pic:blipFill>
                    <a:blip r:embed="rId25"/>
                    <a:stretch>
                      <a:fillRect/>
                    </a:stretch>
                  </pic:blipFill>
                  <pic:spPr>
                    <a:xfrm>
                      <a:off x="0" y="0"/>
                      <a:ext cx="1302215" cy="340218"/>
                    </a:xfrm>
                    <a:prstGeom prst="rect">
                      <a:avLst/>
                    </a:prstGeom>
                  </pic:spPr>
                </pic:pic>
              </a:graphicData>
            </a:graphic>
          </wp:inline>
        </w:drawing>
      </w:r>
    </w:p>
    <w:p w14:paraId="44D7351C" w14:textId="2415BA54" w:rsidR="006B33C7" w:rsidRDefault="00652CA8" w:rsidP="00E25817">
      <w:pPr>
        <w:numPr>
          <w:ilvl w:val="1"/>
          <w:numId w:val="2"/>
        </w:numPr>
        <w:autoSpaceDE w:val="0"/>
        <w:autoSpaceDN w:val="0"/>
        <w:adjustRightInd w:val="0"/>
        <w:spacing w:before="240" w:after="240"/>
        <w:ind w:left="720" w:right="0" w:hanging="720"/>
        <w:jc w:val="both"/>
        <w:rPr>
          <w:lang w:val="en-KE"/>
        </w:rPr>
      </w:pPr>
      <w:r w:rsidRPr="00652CA8">
        <w:rPr>
          <w:lang w:val="en-KE"/>
        </w:rPr>
        <w:t>Th</w:t>
      </w:r>
      <w:r w:rsidR="006B33C7">
        <w:rPr>
          <w:lang w:val="en-KE"/>
        </w:rPr>
        <w:t xml:space="preserve">is tab should </w:t>
      </w:r>
      <w:proofErr w:type="gramStart"/>
      <w:r w:rsidR="006B33C7">
        <w:rPr>
          <w:lang w:val="en-KE"/>
        </w:rPr>
        <w:t>be updated</w:t>
      </w:r>
      <w:proofErr w:type="gramEnd"/>
      <w:r w:rsidR="006B33C7">
        <w:rPr>
          <w:lang w:val="en-KE"/>
        </w:rPr>
        <w:t xml:space="preserve"> with details from each clients Trust Deed and Rules (‘TDR’). </w:t>
      </w:r>
    </w:p>
    <w:tbl>
      <w:tblPr>
        <w:tblW w:w="7213" w:type="dxa"/>
        <w:jc w:val="center"/>
        <w:tblLook w:val="04A0" w:firstRow="1" w:lastRow="0" w:firstColumn="1" w:lastColumn="0" w:noHBand="0" w:noVBand="1"/>
      </w:tblPr>
      <w:tblGrid>
        <w:gridCol w:w="3969"/>
        <w:gridCol w:w="3244"/>
      </w:tblGrid>
      <w:tr w:rsidR="006B33C7" w:rsidRPr="006B33C7" w14:paraId="5EF9170B" w14:textId="77777777" w:rsidTr="006B33C7">
        <w:trPr>
          <w:trHeight w:val="461"/>
          <w:jc w:val="center"/>
        </w:trPr>
        <w:tc>
          <w:tcPr>
            <w:tcW w:w="7213" w:type="dxa"/>
            <w:gridSpan w:val="2"/>
            <w:tcBorders>
              <w:top w:val="nil"/>
              <w:left w:val="nil"/>
              <w:bottom w:val="nil"/>
              <w:right w:val="nil"/>
            </w:tcBorders>
            <w:shd w:val="clear" w:color="000000" w:fill="0137A6"/>
            <w:vAlign w:val="center"/>
            <w:hideMark/>
          </w:tcPr>
          <w:p w14:paraId="2EADDCB7" w14:textId="4844888F" w:rsidR="006B33C7" w:rsidRPr="006B33C7" w:rsidRDefault="00652CA8" w:rsidP="006B33C7">
            <w:pPr>
              <w:ind w:right="0"/>
              <w:jc w:val="center"/>
              <w:rPr>
                <w:rFonts w:ascii="Mulish" w:eastAsia="Times New Roman" w:hAnsi="Mulish" w:cs="Times New Roman"/>
                <w:b/>
                <w:bCs/>
                <w:color w:val="FFFFFF"/>
                <w:szCs w:val="18"/>
                <w:lang w:val="en-KE" w:eastAsia="en-KE"/>
              </w:rPr>
            </w:pPr>
            <w:proofErr w:type="gramStart"/>
            <w:r w:rsidRPr="00652CA8">
              <w:rPr>
                <w:lang w:val="en-KE"/>
              </w:rPr>
              <w:t>.</w:t>
            </w:r>
            <w:r w:rsidR="006B33C7" w:rsidRPr="006B33C7">
              <w:rPr>
                <w:rFonts w:ascii="Mulish" w:eastAsia="Times New Roman" w:hAnsi="Mulish" w:cs="Times New Roman"/>
                <w:b/>
                <w:bCs/>
                <w:color w:val="FFFFFF"/>
                <w:szCs w:val="18"/>
                <w:lang w:val="en-KE" w:eastAsia="en-KE"/>
              </w:rPr>
              <w:t>Kenbright</w:t>
            </w:r>
            <w:proofErr w:type="gramEnd"/>
            <w:r w:rsidR="006B33C7" w:rsidRPr="006B33C7">
              <w:rPr>
                <w:rFonts w:ascii="Mulish" w:eastAsia="Times New Roman" w:hAnsi="Mulish" w:cs="Times New Roman"/>
                <w:b/>
                <w:bCs/>
                <w:color w:val="FFFFFF"/>
                <w:szCs w:val="18"/>
                <w:lang w:val="en-KE" w:eastAsia="en-KE"/>
              </w:rPr>
              <w:t xml:space="preserve"> Training Hub Staff Retirement Benefits Scheme</w:t>
            </w:r>
            <w:r w:rsidR="006B33C7" w:rsidRPr="006B33C7">
              <w:rPr>
                <w:rFonts w:ascii="Mulish" w:eastAsia="Times New Roman" w:hAnsi="Mulish" w:cs="Times New Roman"/>
                <w:b/>
                <w:bCs/>
                <w:color w:val="FFFFFF"/>
                <w:szCs w:val="18"/>
                <w:lang w:val="en-KE" w:eastAsia="en-KE"/>
              </w:rPr>
              <w:br/>
            </w:r>
            <w:proofErr w:type="spellStart"/>
            <w:r w:rsidR="006B33C7" w:rsidRPr="006B33C7">
              <w:rPr>
                <w:rFonts w:ascii="Mulish" w:eastAsia="Times New Roman" w:hAnsi="Mulish" w:cs="Times New Roman"/>
                <w:b/>
                <w:bCs/>
                <w:color w:val="FFFFFF"/>
                <w:szCs w:val="18"/>
                <w:lang w:val="en-KE" w:eastAsia="en-KE"/>
              </w:rPr>
              <w:t>Scheme</w:t>
            </w:r>
            <w:proofErr w:type="spellEnd"/>
            <w:r w:rsidR="006B33C7" w:rsidRPr="006B33C7">
              <w:rPr>
                <w:rFonts w:ascii="Mulish" w:eastAsia="Times New Roman" w:hAnsi="Mulish" w:cs="Times New Roman"/>
                <w:b/>
                <w:bCs/>
                <w:color w:val="FFFFFF"/>
                <w:szCs w:val="18"/>
                <w:lang w:val="en-KE" w:eastAsia="en-KE"/>
              </w:rPr>
              <w:t xml:space="preserve"> Details as at 31 December 2024</w:t>
            </w:r>
          </w:p>
        </w:tc>
      </w:tr>
      <w:tr w:rsidR="006B33C7" w:rsidRPr="006B33C7" w14:paraId="016F3D66" w14:textId="77777777" w:rsidTr="002312AC">
        <w:trPr>
          <w:trHeight w:val="259"/>
          <w:jc w:val="center"/>
        </w:trPr>
        <w:tc>
          <w:tcPr>
            <w:tcW w:w="3969" w:type="dxa"/>
            <w:tcBorders>
              <w:top w:val="single" w:sz="8" w:space="0" w:color="0137A6"/>
              <w:left w:val="nil"/>
              <w:bottom w:val="single" w:sz="8" w:space="0" w:color="0137A6"/>
              <w:right w:val="single" w:sz="8" w:space="0" w:color="0137A6"/>
            </w:tcBorders>
            <w:shd w:val="clear" w:color="000000" w:fill="FFFFFF"/>
            <w:noWrap/>
            <w:vAlign w:val="center"/>
            <w:hideMark/>
          </w:tcPr>
          <w:p w14:paraId="14F5F48A"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Scheme Status</w:t>
            </w:r>
          </w:p>
        </w:tc>
        <w:tc>
          <w:tcPr>
            <w:tcW w:w="3244" w:type="dxa"/>
            <w:tcBorders>
              <w:top w:val="single" w:sz="8" w:space="0" w:color="0137A6"/>
              <w:left w:val="nil"/>
              <w:bottom w:val="single" w:sz="8" w:space="0" w:color="0137A6"/>
              <w:right w:val="nil"/>
            </w:tcBorders>
            <w:shd w:val="clear" w:color="auto" w:fill="FFFF00"/>
            <w:vAlign w:val="center"/>
            <w:hideMark/>
          </w:tcPr>
          <w:p w14:paraId="3AB3090E"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66246588" w14:textId="77777777" w:rsidTr="002312AC">
        <w:trPr>
          <w:trHeight w:val="259"/>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23932755"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Scheme Commencement Date</w:t>
            </w:r>
          </w:p>
        </w:tc>
        <w:tc>
          <w:tcPr>
            <w:tcW w:w="3244" w:type="dxa"/>
            <w:tcBorders>
              <w:top w:val="nil"/>
              <w:left w:val="nil"/>
              <w:bottom w:val="single" w:sz="8" w:space="0" w:color="0137A6"/>
              <w:right w:val="nil"/>
            </w:tcBorders>
            <w:shd w:val="clear" w:color="auto" w:fill="FFFF00"/>
            <w:vAlign w:val="center"/>
            <w:hideMark/>
          </w:tcPr>
          <w:p w14:paraId="5F58A0F9"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219125BD" w14:textId="77777777" w:rsidTr="002312AC">
        <w:trPr>
          <w:trHeight w:val="282"/>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1D57F850"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Scheme Closure Date</w:t>
            </w:r>
          </w:p>
        </w:tc>
        <w:tc>
          <w:tcPr>
            <w:tcW w:w="3244" w:type="dxa"/>
            <w:tcBorders>
              <w:top w:val="nil"/>
              <w:left w:val="nil"/>
              <w:bottom w:val="single" w:sz="8" w:space="0" w:color="0137A6"/>
              <w:right w:val="nil"/>
            </w:tcBorders>
            <w:shd w:val="clear" w:color="auto" w:fill="FFFF00"/>
            <w:vAlign w:val="center"/>
            <w:hideMark/>
          </w:tcPr>
          <w:p w14:paraId="52DDC9BC"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bookmarkStart w:id="34" w:name="RANGE!C6"/>
            <w:r w:rsidRPr="006B33C7">
              <w:rPr>
                <w:rFonts w:ascii="Mulish" w:eastAsia="Times New Roman" w:hAnsi="Mulish" w:cs="Times New Roman"/>
                <w:color w:val="0137A6"/>
                <w:szCs w:val="18"/>
                <w:highlight w:val="yellow"/>
                <w:lang w:val="en-KE" w:eastAsia="en-KE"/>
              </w:rPr>
              <w:t> </w:t>
            </w:r>
            <w:bookmarkEnd w:id="34"/>
          </w:p>
        </w:tc>
      </w:tr>
      <w:tr w:rsidR="006B33C7" w:rsidRPr="006B33C7" w14:paraId="33620344"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5861817A"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Scheme Type</w:t>
            </w:r>
          </w:p>
        </w:tc>
        <w:tc>
          <w:tcPr>
            <w:tcW w:w="3244" w:type="dxa"/>
            <w:tcBorders>
              <w:top w:val="nil"/>
              <w:left w:val="nil"/>
              <w:bottom w:val="single" w:sz="8" w:space="0" w:color="0137A6"/>
              <w:right w:val="nil"/>
            </w:tcBorders>
            <w:shd w:val="clear" w:color="auto" w:fill="FFFF00"/>
            <w:vAlign w:val="center"/>
            <w:hideMark/>
          </w:tcPr>
          <w:p w14:paraId="2FB0F98B"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26FF057F"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52242344"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Normal Retirement Age – NRA - (years)</w:t>
            </w:r>
          </w:p>
        </w:tc>
        <w:tc>
          <w:tcPr>
            <w:tcW w:w="3244" w:type="dxa"/>
            <w:tcBorders>
              <w:top w:val="nil"/>
              <w:left w:val="nil"/>
              <w:bottom w:val="single" w:sz="8" w:space="0" w:color="0137A6"/>
              <w:right w:val="nil"/>
            </w:tcBorders>
            <w:shd w:val="clear" w:color="auto" w:fill="FFFF00"/>
            <w:noWrap/>
            <w:vAlign w:val="center"/>
            <w:hideMark/>
          </w:tcPr>
          <w:p w14:paraId="4F69C031"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0A1B198A"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2082AFFB"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Early Retirement Age (years)</w:t>
            </w:r>
          </w:p>
        </w:tc>
        <w:tc>
          <w:tcPr>
            <w:tcW w:w="3244" w:type="dxa"/>
            <w:tcBorders>
              <w:top w:val="nil"/>
              <w:left w:val="nil"/>
              <w:bottom w:val="single" w:sz="8" w:space="0" w:color="0137A6"/>
              <w:right w:val="nil"/>
            </w:tcBorders>
            <w:shd w:val="clear" w:color="auto" w:fill="FFFF00"/>
            <w:vAlign w:val="center"/>
            <w:hideMark/>
          </w:tcPr>
          <w:p w14:paraId="50A5F7AA"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41BCCA31"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4CAF825F"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Contributions</w:t>
            </w:r>
          </w:p>
        </w:tc>
        <w:tc>
          <w:tcPr>
            <w:tcW w:w="3244" w:type="dxa"/>
            <w:tcBorders>
              <w:top w:val="nil"/>
              <w:left w:val="nil"/>
              <w:bottom w:val="single" w:sz="8" w:space="0" w:color="0137A6"/>
              <w:right w:val="nil"/>
            </w:tcBorders>
            <w:shd w:val="clear" w:color="auto" w:fill="FFFF00"/>
            <w:noWrap/>
            <w:vAlign w:val="center"/>
            <w:hideMark/>
          </w:tcPr>
          <w:p w14:paraId="04295C0B"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57A65BBD"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02A59C7C"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Retirement Benefits</w:t>
            </w:r>
          </w:p>
        </w:tc>
        <w:tc>
          <w:tcPr>
            <w:tcW w:w="3244" w:type="dxa"/>
            <w:tcBorders>
              <w:top w:val="nil"/>
              <w:left w:val="nil"/>
              <w:bottom w:val="single" w:sz="8" w:space="0" w:color="0137A6"/>
              <w:right w:val="nil"/>
            </w:tcBorders>
            <w:shd w:val="clear" w:color="auto" w:fill="FFFF00"/>
            <w:vAlign w:val="center"/>
            <w:hideMark/>
          </w:tcPr>
          <w:p w14:paraId="2670FCFE"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041DE73B"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241A4CBC"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Pensionable Emoluments</w:t>
            </w:r>
          </w:p>
        </w:tc>
        <w:tc>
          <w:tcPr>
            <w:tcW w:w="3244" w:type="dxa"/>
            <w:tcBorders>
              <w:top w:val="nil"/>
              <w:left w:val="nil"/>
              <w:bottom w:val="single" w:sz="8" w:space="0" w:color="0137A6"/>
              <w:right w:val="nil"/>
            </w:tcBorders>
            <w:shd w:val="clear" w:color="auto" w:fill="FFFF00"/>
            <w:vAlign w:val="center"/>
            <w:hideMark/>
          </w:tcPr>
          <w:p w14:paraId="1FFE916E"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0A3726FD" w14:textId="77777777" w:rsidTr="002312AC">
        <w:trPr>
          <w:trHeight w:val="276"/>
          <w:jc w:val="center"/>
        </w:trPr>
        <w:tc>
          <w:tcPr>
            <w:tcW w:w="3969" w:type="dxa"/>
            <w:tcBorders>
              <w:top w:val="nil"/>
              <w:left w:val="nil"/>
              <w:bottom w:val="single" w:sz="8" w:space="0" w:color="0137A6"/>
              <w:right w:val="single" w:sz="8" w:space="0" w:color="0137A6"/>
            </w:tcBorders>
            <w:shd w:val="clear" w:color="000000" w:fill="FFFFFF"/>
            <w:noWrap/>
            <w:vAlign w:val="center"/>
            <w:hideMark/>
          </w:tcPr>
          <w:p w14:paraId="0A3C73BD"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Final Average Emoluments</w:t>
            </w:r>
          </w:p>
        </w:tc>
        <w:tc>
          <w:tcPr>
            <w:tcW w:w="3244" w:type="dxa"/>
            <w:tcBorders>
              <w:top w:val="nil"/>
              <w:left w:val="nil"/>
              <w:bottom w:val="single" w:sz="8" w:space="0" w:color="0137A6"/>
              <w:right w:val="nil"/>
            </w:tcBorders>
            <w:shd w:val="clear" w:color="auto" w:fill="FFFF00"/>
            <w:vAlign w:val="center"/>
            <w:hideMark/>
          </w:tcPr>
          <w:p w14:paraId="4C30E111"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r w:rsidR="006B33C7" w:rsidRPr="006B33C7" w14:paraId="57B4A56D" w14:textId="77777777" w:rsidTr="002312AC">
        <w:trPr>
          <w:trHeight w:val="259"/>
          <w:jc w:val="center"/>
        </w:trPr>
        <w:tc>
          <w:tcPr>
            <w:tcW w:w="3969" w:type="dxa"/>
            <w:tcBorders>
              <w:top w:val="nil"/>
              <w:left w:val="nil"/>
              <w:bottom w:val="single" w:sz="8" w:space="0" w:color="0137A6"/>
              <w:right w:val="single" w:sz="8" w:space="0" w:color="0137A6"/>
            </w:tcBorders>
            <w:noWrap/>
            <w:vAlign w:val="center"/>
            <w:hideMark/>
          </w:tcPr>
          <w:p w14:paraId="00DF7B46" w14:textId="77777777" w:rsidR="006B33C7" w:rsidRPr="006B33C7" w:rsidRDefault="006B33C7" w:rsidP="006B33C7">
            <w:pPr>
              <w:ind w:right="0"/>
              <w:jc w:val="right"/>
              <w:rPr>
                <w:rFonts w:ascii="Mulish" w:eastAsia="Times New Roman" w:hAnsi="Mulish" w:cs="Times New Roman"/>
                <w:b/>
                <w:bCs/>
                <w:color w:val="0137A6"/>
                <w:szCs w:val="18"/>
                <w:lang w:val="en-KE" w:eastAsia="en-KE"/>
              </w:rPr>
            </w:pPr>
            <w:r w:rsidRPr="006B33C7">
              <w:rPr>
                <w:rFonts w:ascii="Mulish" w:eastAsia="Times New Roman" w:hAnsi="Mulish" w:cs="Times New Roman"/>
                <w:b/>
                <w:bCs/>
                <w:color w:val="0137A6"/>
                <w:szCs w:val="18"/>
                <w:lang w:val="en-KE" w:eastAsia="en-KE"/>
              </w:rPr>
              <w:t>Financial Year</w:t>
            </w:r>
          </w:p>
        </w:tc>
        <w:tc>
          <w:tcPr>
            <w:tcW w:w="3244" w:type="dxa"/>
            <w:tcBorders>
              <w:top w:val="nil"/>
              <w:left w:val="nil"/>
              <w:bottom w:val="single" w:sz="8" w:space="0" w:color="0137A6"/>
              <w:right w:val="nil"/>
            </w:tcBorders>
            <w:shd w:val="clear" w:color="auto" w:fill="FFFF00"/>
            <w:noWrap/>
            <w:vAlign w:val="center"/>
            <w:hideMark/>
          </w:tcPr>
          <w:p w14:paraId="1888EB39" w14:textId="77777777" w:rsidR="006B33C7" w:rsidRPr="006B33C7" w:rsidRDefault="006B33C7" w:rsidP="006B33C7">
            <w:pPr>
              <w:ind w:right="0"/>
              <w:rPr>
                <w:rFonts w:ascii="Mulish" w:eastAsia="Times New Roman" w:hAnsi="Mulish" w:cs="Times New Roman"/>
                <w:color w:val="0137A6"/>
                <w:szCs w:val="18"/>
                <w:highlight w:val="yellow"/>
                <w:lang w:val="en-KE" w:eastAsia="en-KE"/>
              </w:rPr>
            </w:pPr>
            <w:r w:rsidRPr="006B33C7">
              <w:rPr>
                <w:rFonts w:ascii="Mulish" w:eastAsia="Times New Roman" w:hAnsi="Mulish" w:cs="Times New Roman"/>
                <w:color w:val="0137A6"/>
                <w:szCs w:val="18"/>
                <w:highlight w:val="yellow"/>
                <w:lang w:val="en-KE" w:eastAsia="en-KE"/>
              </w:rPr>
              <w:t> </w:t>
            </w:r>
          </w:p>
        </w:tc>
      </w:tr>
    </w:tbl>
    <w:p w14:paraId="6F1F1BFD" w14:textId="48CF38EC" w:rsidR="00201B87" w:rsidRDefault="00201B87" w:rsidP="00201B87">
      <w:pPr>
        <w:autoSpaceDE w:val="0"/>
        <w:autoSpaceDN w:val="0"/>
        <w:adjustRightInd w:val="0"/>
        <w:spacing w:before="240" w:after="240"/>
        <w:ind w:left="720" w:right="0"/>
        <w:jc w:val="both"/>
        <w:rPr>
          <w:lang w:val="en-KE"/>
        </w:rPr>
      </w:pPr>
    </w:p>
    <w:p w14:paraId="3E1155A0" w14:textId="48F0AC19" w:rsidR="00201B87" w:rsidRPr="00C07BB7" w:rsidRDefault="001A3D7C" w:rsidP="005A6734">
      <w:pPr>
        <w:numPr>
          <w:ilvl w:val="1"/>
          <w:numId w:val="2"/>
        </w:numPr>
        <w:autoSpaceDE w:val="0"/>
        <w:autoSpaceDN w:val="0"/>
        <w:adjustRightInd w:val="0"/>
        <w:spacing w:before="240" w:after="240"/>
        <w:ind w:left="720" w:right="0" w:hanging="720"/>
        <w:jc w:val="both"/>
        <w:rPr>
          <w:lang w:val="en-KE"/>
        </w:rPr>
      </w:pPr>
      <w:r w:rsidRPr="001A3D7C">
        <w:rPr>
          <w:noProof/>
          <w:lang w:val="en-KE"/>
        </w:rPr>
        <w:lastRenderedPageBreak/>
        <w:drawing>
          <wp:inline distT="0" distB="0" distL="0" distR="0" wp14:anchorId="1222F8A4" wp14:editId="28490BC7">
            <wp:extent cx="6058442" cy="8004606"/>
            <wp:effectExtent l="0" t="0" r="0" b="0"/>
            <wp:docPr id="114765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5992" name=""/>
                    <pic:cNvPicPr/>
                  </pic:nvPicPr>
                  <pic:blipFill rotWithShape="1">
                    <a:blip r:embed="rId26"/>
                    <a:srcRect b="27204"/>
                    <a:stretch>
                      <a:fillRect/>
                    </a:stretch>
                  </pic:blipFill>
                  <pic:spPr bwMode="auto">
                    <a:xfrm>
                      <a:off x="0" y="0"/>
                      <a:ext cx="6070783" cy="8020911"/>
                    </a:xfrm>
                    <a:prstGeom prst="rect">
                      <a:avLst/>
                    </a:prstGeom>
                    <a:ln>
                      <a:noFill/>
                    </a:ln>
                    <a:extLst>
                      <a:ext uri="{53640926-AAD7-44D8-BBD7-CCE9431645EC}">
                        <a14:shadowObscured xmlns:a14="http://schemas.microsoft.com/office/drawing/2010/main"/>
                      </a:ext>
                    </a:extLst>
                  </pic:spPr>
                </pic:pic>
              </a:graphicData>
            </a:graphic>
          </wp:inline>
        </w:drawing>
      </w:r>
    </w:p>
    <w:p w14:paraId="2C80D86C" w14:textId="2C0A4407" w:rsidR="009B3149" w:rsidRDefault="00C07BB7">
      <w:pPr>
        <w:spacing w:after="160" w:line="259" w:lineRule="auto"/>
        <w:ind w:right="0"/>
        <w:rPr>
          <w:rFonts w:ascii="Mulish Black" w:hAnsi="Mulish Black"/>
          <w:color w:val="0137A6"/>
          <w:sz w:val="36"/>
          <w:szCs w:val="36"/>
        </w:rPr>
      </w:pPr>
      <w:bookmarkStart w:id="35" w:name="_Toc183438089"/>
      <w:r w:rsidRPr="00EE553E">
        <w:rPr>
          <w:noProof/>
        </w:rPr>
        <w:lastRenderedPageBreak/>
        <w:drawing>
          <wp:inline distT="0" distB="0" distL="0" distR="0" wp14:anchorId="20E0804F" wp14:editId="2443E64B">
            <wp:extent cx="6858000" cy="3017520"/>
            <wp:effectExtent l="0" t="0" r="0" b="0"/>
            <wp:docPr id="178906269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62692" name="Picture 1" descr="A close-up of a document&#10;&#10;AI-generated content may be incorrect."/>
                    <pic:cNvPicPr/>
                  </pic:nvPicPr>
                  <pic:blipFill>
                    <a:blip r:embed="rId27"/>
                    <a:stretch>
                      <a:fillRect/>
                    </a:stretch>
                  </pic:blipFill>
                  <pic:spPr>
                    <a:xfrm>
                      <a:off x="0" y="0"/>
                      <a:ext cx="6858000" cy="3017520"/>
                    </a:xfrm>
                    <a:prstGeom prst="rect">
                      <a:avLst/>
                    </a:prstGeom>
                  </pic:spPr>
                </pic:pic>
              </a:graphicData>
            </a:graphic>
          </wp:inline>
        </w:drawing>
      </w:r>
      <w:r w:rsidRPr="00C07BB7">
        <w:rPr>
          <w:noProof/>
        </w:rPr>
        <w:drawing>
          <wp:inline distT="0" distB="0" distL="0" distR="0" wp14:anchorId="0A908988" wp14:editId="0C540317">
            <wp:extent cx="6858000" cy="2294890"/>
            <wp:effectExtent l="0" t="0" r="0" b="0"/>
            <wp:docPr id="131278874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8749" name="Picture 1" descr="A close-up of a document&#10;&#10;AI-generated content may be incorrect."/>
                    <pic:cNvPicPr/>
                  </pic:nvPicPr>
                  <pic:blipFill>
                    <a:blip r:embed="rId28"/>
                    <a:stretch>
                      <a:fillRect/>
                    </a:stretch>
                  </pic:blipFill>
                  <pic:spPr>
                    <a:xfrm>
                      <a:off x="0" y="0"/>
                      <a:ext cx="6858000" cy="2294890"/>
                    </a:xfrm>
                    <a:prstGeom prst="rect">
                      <a:avLst/>
                    </a:prstGeom>
                  </pic:spPr>
                </pic:pic>
              </a:graphicData>
            </a:graphic>
          </wp:inline>
        </w:drawing>
      </w:r>
      <w:r w:rsidR="009B3149">
        <w:br w:type="page"/>
      </w:r>
    </w:p>
    <w:p w14:paraId="5F71EFC3" w14:textId="0DD3F06D" w:rsidR="005E4FCD" w:rsidRDefault="005E4FCD" w:rsidP="009C2490">
      <w:pPr>
        <w:pStyle w:val="Heading2"/>
      </w:pPr>
      <w:r>
        <w:lastRenderedPageBreak/>
        <w:t xml:space="preserve"> </w:t>
      </w:r>
      <w:bookmarkStart w:id="36" w:name="_Toc210749049"/>
      <w:r>
        <w:t>Input data</w:t>
      </w:r>
      <w:bookmarkEnd w:id="36"/>
    </w:p>
    <w:p w14:paraId="3FC8AD39" w14:textId="6A3705D4" w:rsidR="005E4FCD" w:rsidRDefault="005E4FCD">
      <w:pPr>
        <w:spacing w:after="160" w:line="259" w:lineRule="auto"/>
        <w:ind w:right="0"/>
      </w:pPr>
      <w:r w:rsidRPr="005E4FCD">
        <w:rPr>
          <w:noProof/>
        </w:rPr>
        <w:drawing>
          <wp:inline distT="0" distB="0" distL="0" distR="0" wp14:anchorId="5BE790BF" wp14:editId="31FA12AE">
            <wp:extent cx="6858000" cy="277495"/>
            <wp:effectExtent l="0" t="0" r="0" b="8255"/>
            <wp:docPr id="133121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3899" name=""/>
                    <pic:cNvPicPr/>
                  </pic:nvPicPr>
                  <pic:blipFill>
                    <a:blip r:embed="rId29"/>
                    <a:stretch>
                      <a:fillRect/>
                    </a:stretch>
                  </pic:blipFill>
                  <pic:spPr>
                    <a:xfrm>
                      <a:off x="0" y="0"/>
                      <a:ext cx="6858000" cy="277495"/>
                    </a:xfrm>
                    <a:prstGeom prst="rect">
                      <a:avLst/>
                    </a:prstGeom>
                  </pic:spPr>
                </pic:pic>
              </a:graphicData>
            </a:graphic>
          </wp:inline>
        </w:drawing>
      </w:r>
    </w:p>
    <w:p w14:paraId="63A2E944" w14:textId="2C38CA8C" w:rsidR="00C07BB7" w:rsidRDefault="005E4FCD">
      <w:pPr>
        <w:spacing w:after="160" w:line="259" w:lineRule="auto"/>
        <w:ind w:right="0"/>
        <w:rPr>
          <w:rFonts w:ascii="Mulish Black" w:hAnsi="Mulish Black"/>
          <w:color w:val="0137A6"/>
          <w:sz w:val="36"/>
          <w:szCs w:val="36"/>
        </w:rPr>
      </w:pPr>
      <w:r>
        <w:t>After cleaning the data</w:t>
      </w:r>
      <w:r w:rsidR="009C2490">
        <w:t xml:space="preserve"> and </w:t>
      </w:r>
      <w:proofErr w:type="spellStart"/>
      <w:r w:rsidR="009C2490">
        <w:t>dp</w:t>
      </w:r>
      <w:proofErr w:type="spellEnd"/>
      <w:r w:rsidR="00C07BB7">
        <w:br w:type="page"/>
      </w:r>
    </w:p>
    <w:p w14:paraId="18E9ABC7" w14:textId="2C12ADD1" w:rsidR="00D46CE1" w:rsidRPr="001E2ED2" w:rsidRDefault="001A7596" w:rsidP="0002275D">
      <w:pPr>
        <w:pStyle w:val="Heading1"/>
        <w:numPr>
          <w:ilvl w:val="0"/>
          <w:numId w:val="7"/>
        </w:numPr>
        <w:ind w:left="567" w:hanging="567"/>
        <w:jc w:val="both"/>
      </w:pPr>
      <w:bookmarkStart w:id="37" w:name="_Toc210749050"/>
      <w:r w:rsidRPr="001E2ED2">
        <w:lastRenderedPageBreak/>
        <w:t>APPENDICES</w:t>
      </w:r>
      <w:bookmarkEnd w:id="37"/>
    </w:p>
    <w:p w14:paraId="390F1BA4" w14:textId="2D76B214" w:rsidR="00F1195C" w:rsidRPr="006F03C9" w:rsidRDefault="00E408D2" w:rsidP="003F3D0E">
      <w:pPr>
        <w:pStyle w:val="Heading2"/>
      </w:pPr>
      <w:bookmarkStart w:id="38" w:name="_Toc210749051"/>
      <w:r>
        <w:t xml:space="preserve">Appendix 1: </w:t>
      </w:r>
      <w:r w:rsidR="00F1195C" w:rsidRPr="006F03C9">
        <w:t>Sign-Off Template</w:t>
      </w:r>
      <w:bookmarkEnd w:id="38"/>
    </w:p>
    <w:p w14:paraId="70BF12A3" w14:textId="77777777" w:rsidR="00F1195C" w:rsidRPr="006F03C9" w:rsidRDefault="00F1195C" w:rsidP="00F1195C"/>
    <w:tbl>
      <w:tblPr>
        <w:tblW w:w="0" w:type="auto"/>
        <w:jc w:val="center"/>
        <w:tblLayout w:type="fixed"/>
        <w:tblCellMar>
          <w:left w:w="0" w:type="dxa"/>
          <w:right w:w="0" w:type="dxa"/>
        </w:tblCellMar>
        <w:tblLook w:val="01E0" w:firstRow="1" w:lastRow="1" w:firstColumn="1" w:lastColumn="1" w:noHBand="0" w:noVBand="0"/>
      </w:tblPr>
      <w:tblGrid>
        <w:gridCol w:w="6145"/>
      </w:tblGrid>
      <w:tr w:rsidR="00516E17" w:rsidRPr="00886CAC" w14:paraId="4558328F" w14:textId="77777777" w:rsidTr="00F237E7">
        <w:trPr>
          <w:trHeight w:val="407"/>
          <w:jc w:val="center"/>
        </w:trPr>
        <w:tc>
          <w:tcPr>
            <w:tcW w:w="6145" w:type="dxa"/>
          </w:tcPr>
          <w:p w14:paraId="17B63D3E" w14:textId="77777777" w:rsidR="005D3A27" w:rsidRPr="00886CAC" w:rsidRDefault="005D3A27" w:rsidP="005D3A27">
            <w:pPr>
              <w:pStyle w:val="TableParagraph"/>
              <w:spacing w:line="310" w:lineRule="exact"/>
              <w:ind w:left="31"/>
              <w:jc w:val="left"/>
              <w:rPr>
                <w:rFonts w:ascii="Nunito Sans" w:hAnsi="Nunito Sans"/>
                <w:b/>
                <w:color w:val="0137A6"/>
                <w:sz w:val="24"/>
                <w:szCs w:val="24"/>
              </w:rPr>
            </w:pPr>
            <w:r w:rsidRPr="00886CAC">
              <w:rPr>
                <w:rFonts w:ascii="Nunito Sans" w:hAnsi="Nunito Sans"/>
                <w:b/>
                <w:color w:val="0137A6"/>
                <w:w w:val="85"/>
                <w:sz w:val="24"/>
                <w:szCs w:val="24"/>
              </w:rPr>
              <w:t>Sign-</w:t>
            </w:r>
            <w:r w:rsidRPr="00886CAC">
              <w:rPr>
                <w:rFonts w:ascii="Nunito Sans" w:hAnsi="Nunito Sans"/>
                <w:b/>
                <w:color w:val="0137A6"/>
                <w:spacing w:val="-5"/>
                <w:sz w:val="24"/>
                <w:szCs w:val="24"/>
              </w:rPr>
              <w:t>off</w:t>
            </w:r>
          </w:p>
        </w:tc>
      </w:tr>
      <w:tr w:rsidR="00516E17" w:rsidRPr="00886CAC" w14:paraId="67C3797D" w14:textId="77777777" w:rsidTr="00F237E7">
        <w:trPr>
          <w:trHeight w:val="364"/>
          <w:jc w:val="center"/>
        </w:trPr>
        <w:tc>
          <w:tcPr>
            <w:tcW w:w="6145" w:type="dxa"/>
          </w:tcPr>
          <w:p w14:paraId="639860B9" w14:textId="77777777" w:rsidR="005D3A27" w:rsidRPr="00886CAC" w:rsidRDefault="005D3A27" w:rsidP="005D3A27">
            <w:pPr>
              <w:pStyle w:val="TableParagraph"/>
              <w:spacing w:before="91"/>
              <w:ind w:left="31"/>
              <w:jc w:val="left"/>
              <w:rPr>
                <w:rFonts w:ascii="Nunito Sans" w:hAnsi="Nunito Sans"/>
                <w:b/>
                <w:color w:val="0137A6"/>
                <w:sz w:val="18"/>
                <w:szCs w:val="18"/>
              </w:rPr>
            </w:pPr>
            <w:r w:rsidRPr="00886CAC">
              <w:rPr>
                <w:rFonts w:ascii="Nunito Sans" w:hAnsi="Nunito Sans"/>
                <w:b/>
                <w:color w:val="0137A6"/>
                <w:w w:val="90"/>
                <w:sz w:val="18"/>
                <w:szCs w:val="18"/>
              </w:rPr>
              <w:t>Statement</w:t>
            </w:r>
            <w:r w:rsidRPr="00886CAC">
              <w:rPr>
                <w:rFonts w:ascii="Nunito Sans" w:hAnsi="Nunito Sans"/>
                <w:b/>
                <w:color w:val="0137A6"/>
                <w:spacing w:val="-1"/>
                <w:sz w:val="18"/>
                <w:szCs w:val="18"/>
              </w:rPr>
              <w:t xml:space="preserve"> </w:t>
            </w:r>
            <w:r w:rsidRPr="00886CAC">
              <w:rPr>
                <w:rFonts w:ascii="Nunito Sans" w:hAnsi="Nunito Sans"/>
                <w:b/>
                <w:color w:val="0137A6"/>
                <w:w w:val="90"/>
                <w:sz w:val="18"/>
                <w:szCs w:val="18"/>
              </w:rPr>
              <w:t>by</w:t>
            </w:r>
            <w:r w:rsidRPr="00886CAC">
              <w:rPr>
                <w:rFonts w:ascii="Nunito Sans" w:hAnsi="Nunito Sans"/>
                <w:b/>
                <w:color w:val="0137A6"/>
                <w:sz w:val="18"/>
                <w:szCs w:val="18"/>
              </w:rPr>
              <w:t xml:space="preserve"> </w:t>
            </w:r>
            <w:r w:rsidRPr="00886CAC">
              <w:rPr>
                <w:rFonts w:ascii="Nunito Sans" w:hAnsi="Nunito Sans"/>
                <w:b/>
                <w:color w:val="0137A6"/>
                <w:w w:val="90"/>
                <w:sz w:val="18"/>
                <w:szCs w:val="18"/>
              </w:rPr>
              <w:t>the</w:t>
            </w:r>
            <w:r w:rsidRPr="00886CAC">
              <w:rPr>
                <w:rFonts w:ascii="Nunito Sans" w:hAnsi="Nunito Sans"/>
                <w:b/>
                <w:color w:val="0137A6"/>
                <w:sz w:val="18"/>
                <w:szCs w:val="18"/>
              </w:rPr>
              <w:t xml:space="preserve"> </w:t>
            </w:r>
            <w:r w:rsidRPr="00886CAC">
              <w:rPr>
                <w:rFonts w:ascii="Nunito Sans" w:hAnsi="Nunito Sans"/>
                <w:b/>
                <w:color w:val="0137A6"/>
                <w:w w:val="90"/>
                <w:sz w:val="18"/>
                <w:szCs w:val="18"/>
              </w:rPr>
              <w:t>Lead</w:t>
            </w:r>
            <w:r w:rsidRPr="00886CAC">
              <w:rPr>
                <w:rFonts w:ascii="Nunito Sans" w:hAnsi="Nunito Sans"/>
                <w:b/>
                <w:color w:val="0137A6"/>
                <w:spacing w:val="2"/>
                <w:sz w:val="18"/>
                <w:szCs w:val="18"/>
              </w:rPr>
              <w:t xml:space="preserve"> </w:t>
            </w:r>
            <w:r w:rsidRPr="00886CAC">
              <w:rPr>
                <w:rFonts w:ascii="Nunito Sans" w:hAnsi="Nunito Sans"/>
                <w:b/>
                <w:color w:val="0137A6"/>
                <w:spacing w:val="-2"/>
                <w:w w:val="90"/>
                <w:sz w:val="18"/>
                <w:szCs w:val="18"/>
              </w:rPr>
              <w:t>Analyst</w:t>
            </w:r>
          </w:p>
        </w:tc>
      </w:tr>
      <w:tr w:rsidR="005D3A27" w:rsidRPr="00886CAC" w14:paraId="37D54FE5" w14:textId="77777777" w:rsidTr="00F237E7">
        <w:trPr>
          <w:trHeight w:val="511"/>
          <w:jc w:val="center"/>
        </w:trPr>
        <w:tc>
          <w:tcPr>
            <w:tcW w:w="6145" w:type="dxa"/>
          </w:tcPr>
          <w:p w14:paraId="511899E9" w14:textId="77777777" w:rsidR="005D3A27" w:rsidRPr="00886CAC" w:rsidRDefault="005D3A27" w:rsidP="005D3A27">
            <w:pPr>
              <w:pStyle w:val="TableParagraph"/>
              <w:spacing w:before="95"/>
              <w:ind w:left="31"/>
              <w:jc w:val="left"/>
              <w:rPr>
                <w:rFonts w:ascii="Nunito Sans" w:hAnsi="Nunito Sans"/>
                <w:sz w:val="18"/>
                <w:szCs w:val="18"/>
              </w:rPr>
            </w:pPr>
            <w:r w:rsidRPr="00886CAC">
              <w:rPr>
                <w:rFonts w:ascii="Nunito Sans" w:hAnsi="Nunito Sans"/>
                <w:sz w:val="18"/>
                <w:szCs w:val="18"/>
              </w:rPr>
              <w:t>I</w:t>
            </w:r>
            <w:r w:rsidRPr="00886CAC">
              <w:rPr>
                <w:rFonts w:ascii="Nunito Sans" w:hAnsi="Nunito Sans"/>
                <w:spacing w:val="-8"/>
                <w:sz w:val="18"/>
                <w:szCs w:val="18"/>
              </w:rPr>
              <w:t xml:space="preserve"> </w:t>
            </w:r>
            <w:r w:rsidRPr="00886CAC">
              <w:rPr>
                <w:rFonts w:ascii="Nunito Sans" w:hAnsi="Nunito Sans"/>
                <w:sz w:val="18"/>
                <w:szCs w:val="18"/>
              </w:rPr>
              <w:t>confirm</w:t>
            </w:r>
            <w:r w:rsidRPr="00886CAC">
              <w:rPr>
                <w:rFonts w:ascii="Nunito Sans" w:hAnsi="Nunito Sans"/>
                <w:spacing w:val="-7"/>
                <w:sz w:val="18"/>
                <w:szCs w:val="18"/>
              </w:rPr>
              <w:t xml:space="preserve"> </w:t>
            </w:r>
            <w:r w:rsidRPr="00886CAC">
              <w:rPr>
                <w:rFonts w:ascii="Nunito Sans" w:hAnsi="Nunito Sans"/>
                <w:sz w:val="18"/>
                <w:szCs w:val="18"/>
              </w:rPr>
              <w:t>that</w:t>
            </w:r>
            <w:r w:rsidRPr="00886CAC">
              <w:rPr>
                <w:rFonts w:ascii="Nunito Sans" w:hAnsi="Nunito Sans"/>
                <w:spacing w:val="-8"/>
                <w:sz w:val="18"/>
                <w:szCs w:val="18"/>
              </w:rPr>
              <w:t xml:space="preserve"> </w:t>
            </w:r>
            <w:r w:rsidRPr="00886CAC">
              <w:rPr>
                <w:rFonts w:ascii="Nunito Sans" w:hAnsi="Nunito Sans"/>
                <w:sz w:val="18"/>
                <w:szCs w:val="18"/>
              </w:rPr>
              <w:t>I</w:t>
            </w:r>
            <w:r w:rsidRPr="00886CAC">
              <w:rPr>
                <w:rFonts w:ascii="Nunito Sans" w:hAnsi="Nunito Sans"/>
                <w:spacing w:val="-8"/>
                <w:sz w:val="18"/>
                <w:szCs w:val="18"/>
              </w:rPr>
              <w:t xml:space="preserve"> </w:t>
            </w:r>
            <w:r w:rsidRPr="00886CAC">
              <w:rPr>
                <w:rFonts w:ascii="Nunito Sans" w:hAnsi="Nunito Sans"/>
                <w:sz w:val="18"/>
                <w:szCs w:val="18"/>
              </w:rPr>
              <w:t>have</w:t>
            </w:r>
            <w:r w:rsidRPr="00886CAC">
              <w:rPr>
                <w:rFonts w:ascii="Nunito Sans" w:hAnsi="Nunito Sans"/>
                <w:spacing w:val="-8"/>
                <w:sz w:val="18"/>
                <w:szCs w:val="18"/>
              </w:rPr>
              <w:t xml:space="preserve"> </w:t>
            </w:r>
            <w:r w:rsidRPr="00886CAC">
              <w:rPr>
                <w:rFonts w:ascii="Nunito Sans" w:hAnsi="Nunito Sans"/>
                <w:sz w:val="18"/>
                <w:szCs w:val="18"/>
              </w:rPr>
              <w:t>carried</w:t>
            </w:r>
            <w:r w:rsidRPr="00886CAC">
              <w:rPr>
                <w:rFonts w:ascii="Nunito Sans" w:hAnsi="Nunito Sans"/>
                <w:spacing w:val="-8"/>
                <w:sz w:val="18"/>
                <w:szCs w:val="18"/>
              </w:rPr>
              <w:t xml:space="preserve"> </w:t>
            </w:r>
            <w:r w:rsidRPr="00886CAC">
              <w:rPr>
                <w:rFonts w:ascii="Nunito Sans" w:hAnsi="Nunito Sans"/>
                <w:sz w:val="18"/>
                <w:szCs w:val="18"/>
              </w:rPr>
              <w:t>out</w:t>
            </w:r>
            <w:r w:rsidRPr="00886CAC">
              <w:rPr>
                <w:rFonts w:ascii="Nunito Sans" w:hAnsi="Nunito Sans"/>
                <w:spacing w:val="-8"/>
                <w:sz w:val="18"/>
                <w:szCs w:val="18"/>
              </w:rPr>
              <w:t xml:space="preserve"> </w:t>
            </w:r>
            <w:r w:rsidRPr="00886CAC">
              <w:rPr>
                <w:rFonts w:ascii="Nunito Sans" w:hAnsi="Nunito Sans"/>
                <w:sz w:val="18"/>
                <w:szCs w:val="18"/>
              </w:rPr>
              <w:t>this</w:t>
            </w:r>
            <w:r w:rsidRPr="00886CAC">
              <w:rPr>
                <w:rFonts w:ascii="Nunito Sans" w:hAnsi="Nunito Sans"/>
                <w:spacing w:val="-7"/>
                <w:sz w:val="18"/>
                <w:szCs w:val="18"/>
              </w:rPr>
              <w:t xml:space="preserve"> </w:t>
            </w:r>
            <w:r w:rsidRPr="00886CAC">
              <w:rPr>
                <w:rFonts w:ascii="Nunito Sans" w:hAnsi="Nunito Sans"/>
                <w:sz w:val="18"/>
                <w:szCs w:val="18"/>
              </w:rPr>
              <w:t>work</w:t>
            </w:r>
            <w:r w:rsidRPr="00886CAC">
              <w:rPr>
                <w:rFonts w:ascii="Nunito Sans" w:hAnsi="Nunito Sans"/>
                <w:spacing w:val="-8"/>
                <w:sz w:val="18"/>
                <w:szCs w:val="18"/>
              </w:rPr>
              <w:t xml:space="preserve"> </w:t>
            </w:r>
            <w:r w:rsidRPr="00886CAC">
              <w:rPr>
                <w:rFonts w:ascii="Nunito Sans" w:hAnsi="Nunito Sans"/>
                <w:sz w:val="18"/>
                <w:szCs w:val="18"/>
              </w:rPr>
              <w:t>in</w:t>
            </w:r>
            <w:r w:rsidRPr="00886CAC">
              <w:rPr>
                <w:rFonts w:ascii="Nunito Sans" w:hAnsi="Nunito Sans"/>
                <w:spacing w:val="-7"/>
                <w:sz w:val="18"/>
                <w:szCs w:val="18"/>
              </w:rPr>
              <w:t xml:space="preserve"> </w:t>
            </w:r>
            <w:r w:rsidRPr="00886CAC">
              <w:rPr>
                <w:rFonts w:ascii="Nunito Sans" w:hAnsi="Nunito Sans"/>
                <w:sz w:val="18"/>
                <w:szCs w:val="18"/>
              </w:rPr>
              <w:t>line</w:t>
            </w:r>
            <w:r w:rsidRPr="00886CAC">
              <w:rPr>
                <w:rFonts w:ascii="Nunito Sans" w:hAnsi="Nunito Sans"/>
                <w:spacing w:val="-7"/>
                <w:sz w:val="18"/>
                <w:szCs w:val="18"/>
              </w:rPr>
              <w:t xml:space="preserve"> </w:t>
            </w:r>
            <w:r w:rsidRPr="00886CAC">
              <w:rPr>
                <w:rFonts w:ascii="Nunito Sans" w:hAnsi="Nunito Sans"/>
                <w:sz w:val="18"/>
                <w:szCs w:val="18"/>
              </w:rPr>
              <w:t>with</w:t>
            </w:r>
            <w:r w:rsidRPr="00886CAC">
              <w:rPr>
                <w:rFonts w:ascii="Nunito Sans" w:hAnsi="Nunito Sans"/>
                <w:spacing w:val="-7"/>
                <w:sz w:val="18"/>
                <w:szCs w:val="18"/>
              </w:rPr>
              <w:t xml:space="preserve"> </w:t>
            </w:r>
            <w:r w:rsidRPr="00886CAC">
              <w:rPr>
                <w:rFonts w:ascii="Nunito Sans" w:hAnsi="Nunito Sans"/>
                <w:sz w:val="18"/>
                <w:szCs w:val="18"/>
              </w:rPr>
              <w:t>the</w:t>
            </w:r>
            <w:r w:rsidRPr="00886CAC">
              <w:rPr>
                <w:rFonts w:ascii="Nunito Sans" w:hAnsi="Nunito Sans"/>
                <w:spacing w:val="-7"/>
                <w:sz w:val="18"/>
                <w:szCs w:val="18"/>
              </w:rPr>
              <w:t xml:space="preserve"> </w:t>
            </w:r>
            <w:r w:rsidRPr="00886CAC">
              <w:rPr>
                <w:rFonts w:ascii="Nunito Sans" w:hAnsi="Nunito Sans"/>
                <w:sz w:val="18"/>
                <w:szCs w:val="18"/>
              </w:rPr>
              <w:t>applicable</w:t>
            </w:r>
            <w:r w:rsidRPr="00886CAC">
              <w:rPr>
                <w:rFonts w:ascii="Nunito Sans" w:hAnsi="Nunito Sans"/>
                <w:spacing w:val="-7"/>
                <w:sz w:val="18"/>
                <w:szCs w:val="18"/>
              </w:rPr>
              <w:t xml:space="preserve"> </w:t>
            </w:r>
            <w:r w:rsidRPr="00886CAC">
              <w:rPr>
                <w:rFonts w:ascii="Nunito Sans" w:hAnsi="Nunito Sans"/>
                <w:sz w:val="18"/>
                <w:szCs w:val="18"/>
              </w:rPr>
              <w:t>KAFS</w:t>
            </w:r>
            <w:r w:rsidRPr="00886CAC">
              <w:rPr>
                <w:rFonts w:ascii="Nunito Sans" w:hAnsi="Nunito Sans"/>
                <w:spacing w:val="-7"/>
                <w:sz w:val="18"/>
                <w:szCs w:val="18"/>
              </w:rPr>
              <w:t xml:space="preserve"> </w:t>
            </w:r>
            <w:r w:rsidRPr="00886CAC">
              <w:rPr>
                <w:rFonts w:ascii="Nunito Sans" w:hAnsi="Nunito Sans"/>
                <w:sz w:val="18"/>
                <w:szCs w:val="18"/>
              </w:rPr>
              <w:t>Internal</w:t>
            </w:r>
            <w:r w:rsidRPr="00886CAC">
              <w:rPr>
                <w:rFonts w:ascii="Nunito Sans" w:hAnsi="Nunito Sans"/>
                <w:spacing w:val="-8"/>
                <w:sz w:val="18"/>
                <w:szCs w:val="18"/>
              </w:rPr>
              <w:t xml:space="preserve"> </w:t>
            </w:r>
            <w:r w:rsidRPr="00886CAC">
              <w:rPr>
                <w:rFonts w:ascii="Nunito Sans" w:hAnsi="Nunito Sans"/>
                <w:sz w:val="18"/>
                <w:szCs w:val="18"/>
              </w:rPr>
              <w:t>Technical Policy and Procedure. Below is a summary of the key assumptions made:</w:t>
            </w:r>
          </w:p>
        </w:tc>
      </w:tr>
      <w:tr w:rsidR="005D3A27" w:rsidRPr="00886CAC" w14:paraId="3BB7693B" w14:textId="77777777" w:rsidTr="00F237E7">
        <w:trPr>
          <w:trHeight w:val="345"/>
          <w:jc w:val="center"/>
        </w:trPr>
        <w:tc>
          <w:tcPr>
            <w:tcW w:w="6145" w:type="dxa"/>
          </w:tcPr>
          <w:p w14:paraId="0D66CC47" w14:textId="77777777" w:rsidR="005D3A27" w:rsidRPr="00886CAC" w:rsidRDefault="005D3A27" w:rsidP="005D3A27">
            <w:pPr>
              <w:pStyle w:val="TableParagraph"/>
              <w:spacing w:before="93"/>
              <w:ind w:left="31"/>
              <w:jc w:val="left"/>
              <w:rPr>
                <w:rFonts w:ascii="Nunito Sans" w:hAnsi="Nunito Sans"/>
                <w:b/>
                <w:sz w:val="18"/>
                <w:szCs w:val="18"/>
              </w:rPr>
            </w:pPr>
            <w:r w:rsidRPr="00886CAC">
              <w:rPr>
                <w:rFonts w:ascii="Nunito Sans" w:hAnsi="Nunito Sans"/>
                <w:b/>
                <w:color w:val="C00000"/>
                <w:spacing w:val="-6"/>
                <w:sz w:val="18"/>
                <w:szCs w:val="18"/>
              </w:rPr>
              <w:t>Key</w:t>
            </w:r>
            <w:r w:rsidRPr="00886CAC">
              <w:rPr>
                <w:rFonts w:ascii="Nunito Sans" w:hAnsi="Nunito Sans"/>
                <w:b/>
                <w:color w:val="C00000"/>
                <w:spacing w:val="-5"/>
                <w:sz w:val="18"/>
                <w:szCs w:val="18"/>
              </w:rPr>
              <w:t xml:space="preserve"> </w:t>
            </w:r>
            <w:r w:rsidRPr="00886CAC">
              <w:rPr>
                <w:rFonts w:ascii="Nunito Sans" w:hAnsi="Nunito Sans"/>
                <w:b/>
                <w:color w:val="C00000"/>
                <w:spacing w:val="-2"/>
                <w:sz w:val="18"/>
                <w:szCs w:val="18"/>
              </w:rPr>
              <w:t>Assumptions</w:t>
            </w:r>
          </w:p>
        </w:tc>
      </w:tr>
      <w:tr w:rsidR="005D3A27" w:rsidRPr="00886CAC" w14:paraId="499791B3" w14:textId="77777777" w:rsidTr="00F237E7">
        <w:trPr>
          <w:trHeight w:val="256"/>
          <w:jc w:val="center"/>
        </w:trPr>
        <w:tc>
          <w:tcPr>
            <w:tcW w:w="6145" w:type="dxa"/>
          </w:tcPr>
          <w:p w14:paraId="064CC112" w14:textId="77777777" w:rsidR="005D3A27" w:rsidRPr="00886CAC" w:rsidRDefault="005D3A27">
            <w:pPr>
              <w:pStyle w:val="TableParagraph"/>
              <w:tabs>
                <w:tab w:val="left" w:pos="5515"/>
              </w:tabs>
              <w:spacing w:before="87" w:line="146" w:lineRule="exact"/>
              <w:ind w:left="31" w:right="-216"/>
              <w:rPr>
                <w:rFonts w:ascii="Nunito Sans" w:hAnsi="Nunito Sans"/>
                <w:b/>
                <w:sz w:val="18"/>
                <w:szCs w:val="18"/>
              </w:rPr>
            </w:pPr>
            <w:r w:rsidRPr="00886CAC">
              <w:rPr>
                <w:rFonts w:ascii="Nunito Sans" w:hAnsi="Nunito Sans"/>
                <w:b/>
                <w:sz w:val="18"/>
                <w:szCs w:val="18"/>
              </w:rPr>
              <w:t>1</w:t>
            </w:r>
            <w:r w:rsidRPr="00886CAC">
              <w:rPr>
                <w:rFonts w:ascii="Nunito Sans" w:hAnsi="Nunito Sans"/>
                <w:b/>
                <w:spacing w:val="42"/>
                <w:sz w:val="18"/>
                <w:szCs w:val="18"/>
              </w:rPr>
              <w:t xml:space="preserve"> </w:t>
            </w:r>
            <w:r w:rsidRPr="00886CAC">
              <w:rPr>
                <w:rFonts w:ascii="Nunito Sans" w:hAnsi="Nunito Sans"/>
                <w:b/>
                <w:sz w:val="18"/>
                <w:szCs w:val="18"/>
                <w:u w:val="single" w:color="2E5BA6"/>
              </w:rPr>
              <w:tab/>
            </w:r>
          </w:p>
        </w:tc>
      </w:tr>
      <w:tr w:rsidR="005D3A27" w:rsidRPr="00886CAC" w14:paraId="3B697196" w14:textId="77777777" w:rsidTr="00F237E7">
        <w:trPr>
          <w:trHeight w:val="173"/>
          <w:jc w:val="center"/>
        </w:trPr>
        <w:tc>
          <w:tcPr>
            <w:tcW w:w="6145" w:type="dxa"/>
          </w:tcPr>
          <w:p w14:paraId="56BD68C7"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2 </w:t>
            </w:r>
            <w:r w:rsidRPr="00886CAC">
              <w:rPr>
                <w:rFonts w:ascii="Nunito Sans" w:hAnsi="Nunito Sans"/>
                <w:b/>
                <w:sz w:val="16"/>
                <w:szCs w:val="16"/>
                <w:u w:val="single" w:color="2E5BA6"/>
              </w:rPr>
              <w:tab/>
            </w:r>
          </w:p>
        </w:tc>
      </w:tr>
      <w:tr w:rsidR="005D3A27" w:rsidRPr="00886CAC" w14:paraId="0061C54A" w14:textId="77777777" w:rsidTr="00F237E7">
        <w:trPr>
          <w:trHeight w:val="173"/>
          <w:jc w:val="center"/>
        </w:trPr>
        <w:tc>
          <w:tcPr>
            <w:tcW w:w="6145" w:type="dxa"/>
          </w:tcPr>
          <w:p w14:paraId="5737526B"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3</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730931E9" w14:textId="77777777" w:rsidTr="00F237E7">
        <w:trPr>
          <w:trHeight w:val="174"/>
          <w:jc w:val="center"/>
        </w:trPr>
        <w:tc>
          <w:tcPr>
            <w:tcW w:w="6145" w:type="dxa"/>
          </w:tcPr>
          <w:p w14:paraId="41DA695F"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4 </w:t>
            </w:r>
            <w:r w:rsidRPr="00886CAC">
              <w:rPr>
                <w:rFonts w:ascii="Nunito Sans" w:hAnsi="Nunito Sans"/>
                <w:b/>
                <w:sz w:val="16"/>
                <w:szCs w:val="16"/>
                <w:u w:val="single" w:color="2E5BA6"/>
              </w:rPr>
              <w:tab/>
            </w:r>
          </w:p>
        </w:tc>
      </w:tr>
      <w:tr w:rsidR="005D3A27" w:rsidRPr="00886CAC" w14:paraId="3E8B617C" w14:textId="77777777" w:rsidTr="00F237E7">
        <w:trPr>
          <w:trHeight w:val="339"/>
          <w:jc w:val="center"/>
        </w:trPr>
        <w:tc>
          <w:tcPr>
            <w:tcW w:w="6145" w:type="dxa"/>
          </w:tcPr>
          <w:p w14:paraId="42CC9C0C"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5 </w:t>
            </w:r>
            <w:r w:rsidRPr="00886CAC">
              <w:rPr>
                <w:rFonts w:ascii="Nunito Sans" w:hAnsi="Nunito Sans"/>
                <w:b/>
                <w:sz w:val="16"/>
                <w:szCs w:val="16"/>
                <w:u w:val="single" w:color="2E5BA6"/>
              </w:rPr>
              <w:tab/>
            </w:r>
          </w:p>
        </w:tc>
      </w:tr>
      <w:tr w:rsidR="005D3A27" w:rsidRPr="00886CAC" w14:paraId="2BF697F6" w14:textId="77777777" w:rsidTr="00F237E7">
        <w:trPr>
          <w:trHeight w:val="427"/>
          <w:jc w:val="center"/>
        </w:trPr>
        <w:tc>
          <w:tcPr>
            <w:tcW w:w="6145" w:type="dxa"/>
          </w:tcPr>
          <w:p w14:paraId="0427A5D2" w14:textId="77777777" w:rsidR="005D3A27" w:rsidRPr="00886CAC" w:rsidRDefault="005D3A27">
            <w:pPr>
              <w:pStyle w:val="TableParagraph"/>
              <w:spacing w:before="10"/>
              <w:rPr>
                <w:rFonts w:ascii="Nunito Sans" w:hAnsi="Nunito Sans"/>
                <w:b/>
                <w:sz w:val="18"/>
                <w:szCs w:val="18"/>
              </w:rPr>
            </w:pPr>
          </w:p>
          <w:p w14:paraId="00111F9E" w14:textId="77777777" w:rsidR="005D3A27" w:rsidRPr="00886CAC" w:rsidRDefault="005D3A27" w:rsidP="005D3A27">
            <w:pPr>
              <w:pStyle w:val="TableParagraph"/>
              <w:tabs>
                <w:tab w:val="left" w:pos="2198"/>
              </w:tabs>
              <w:spacing w:before="1"/>
              <w:ind w:left="35"/>
              <w:jc w:val="left"/>
              <w:rPr>
                <w:rFonts w:ascii="Nunito Sans" w:hAnsi="Nunito Sans"/>
                <w:b/>
                <w:sz w:val="18"/>
                <w:szCs w:val="18"/>
              </w:rPr>
            </w:pPr>
            <w:r w:rsidRPr="00886CAC">
              <w:rPr>
                <w:rFonts w:ascii="Nunito Sans" w:hAnsi="Nunito Sans"/>
                <w:b/>
                <w:w w:val="95"/>
                <w:sz w:val="18"/>
                <w:szCs w:val="18"/>
              </w:rPr>
              <w:t>Name:</w:t>
            </w:r>
            <w:r w:rsidRPr="00886CAC">
              <w:rPr>
                <w:rFonts w:ascii="Nunito Sans" w:hAnsi="Nunito Sans"/>
                <w:b/>
                <w:spacing w:val="40"/>
                <w:w w:val="95"/>
                <w:sz w:val="18"/>
                <w:szCs w:val="18"/>
              </w:rPr>
              <w:t xml:space="preserve"> </w:t>
            </w:r>
            <w:r w:rsidRPr="00886CAC">
              <w:rPr>
                <w:rFonts w:ascii="Nunito Sans" w:hAnsi="Nunito Sans"/>
                <w:b/>
                <w:sz w:val="18"/>
                <w:szCs w:val="18"/>
                <w:u w:val="single"/>
              </w:rPr>
              <w:tab/>
            </w:r>
          </w:p>
        </w:tc>
      </w:tr>
      <w:tr w:rsidR="005D3A27" w:rsidRPr="00886CAC" w14:paraId="17DBE0C6" w14:textId="77777777" w:rsidTr="00F237E7">
        <w:trPr>
          <w:trHeight w:val="427"/>
          <w:jc w:val="center"/>
        </w:trPr>
        <w:tc>
          <w:tcPr>
            <w:tcW w:w="6145" w:type="dxa"/>
          </w:tcPr>
          <w:p w14:paraId="2E308E9D" w14:textId="77777777" w:rsidR="005D3A27" w:rsidRPr="00886CAC" w:rsidRDefault="005D3A27" w:rsidP="005D3A27">
            <w:pPr>
              <w:pStyle w:val="TableParagraph"/>
              <w:tabs>
                <w:tab w:val="left" w:pos="1588"/>
              </w:tabs>
              <w:spacing w:before="82"/>
              <w:ind w:left="98"/>
              <w:jc w:val="left"/>
              <w:rPr>
                <w:rFonts w:ascii="Nunito Sans" w:hAnsi="Nunito Sans"/>
                <w:b/>
                <w:sz w:val="18"/>
                <w:szCs w:val="18"/>
              </w:rPr>
            </w:pPr>
            <w:r w:rsidRPr="00886CAC">
              <w:rPr>
                <w:rFonts w:ascii="Nunito Sans" w:hAnsi="Nunito Sans"/>
                <w:b/>
                <w:sz w:val="18"/>
                <w:szCs w:val="18"/>
              </w:rPr>
              <w:t>Date:</w:t>
            </w:r>
            <w:r w:rsidRPr="00886CAC">
              <w:rPr>
                <w:rFonts w:ascii="Nunito Sans" w:hAnsi="Nunito Sans"/>
                <w:b/>
                <w:spacing w:val="39"/>
                <w:sz w:val="18"/>
                <w:szCs w:val="18"/>
              </w:rPr>
              <w:t xml:space="preserve"> </w:t>
            </w:r>
            <w:r w:rsidRPr="00886CAC">
              <w:rPr>
                <w:rFonts w:ascii="Nunito Sans" w:hAnsi="Nunito Sans"/>
                <w:b/>
                <w:sz w:val="18"/>
                <w:szCs w:val="18"/>
                <w:u w:val="single"/>
              </w:rPr>
              <w:tab/>
            </w:r>
          </w:p>
        </w:tc>
      </w:tr>
      <w:tr w:rsidR="00516E17" w:rsidRPr="00886CAC" w14:paraId="5407A228" w14:textId="77777777" w:rsidTr="00F237E7">
        <w:trPr>
          <w:trHeight w:val="438"/>
          <w:jc w:val="center"/>
        </w:trPr>
        <w:tc>
          <w:tcPr>
            <w:tcW w:w="6145" w:type="dxa"/>
          </w:tcPr>
          <w:p w14:paraId="694AC732" w14:textId="77777777" w:rsidR="005D3A27" w:rsidRPr="00886CAC" w:rsidRDefault="005D3A27">
            <w:pPr>
              <w:pStyle w:val="TableParagraph"/>
              <w:spacing w:before="1"/>
              <w:rPr>
                <w:rFonts w:ascii="Nunito Sans" w:hAnsi="Nunito Sans"/>
                <w:b/>
                <w:color w:val="0137A6"/>
                <w:sz w:val="18"/>
                <w:szCs w:val="18"/>
              </w:rPr>
            </w:pPr>
          </w:p>
          <w:p w14:paraId="74C8BD00" w14:textId="77777777" w:rsidR="005D3A27" w:rsidRPr="00886CAC" w:rsidRDefault="005D3A27" w:rsidP="005D3A27">
            <w:pPr>
              <w:pStyle w:val="TableParagraph"/>
              <w:ind w:left="31"/>
              <w:jc w:val="left"/>
              <w:rPr>
                <w:rFonts w:ascii="Nunito Sans" w:hAnsi="Nunito Sans"/>
                <w:b/>
                <w:color w:val="0137A6"/>
                <w:sz w:val="18"/>
                <w:szCs w:val="18"/>
              </w:rPr>
            </w:pPr>
            <w:r w:rsidRPr="00886CAC">
              <w:rPr>
                <w:rFonts w:ascii="Nunito Sans" w:hAnsi="Nunito Sans"/>
                <w:b/>
                <w:color w:val="0137A6"/>
                <w:w w:val="90"/>
                <w:sz w:val="18"/>
                <w:szCs w:val="18"/>
              </w:rPr>
              <w:t>Statement</w:t>
            </w:r>
            <w:r w:rsidRPr="00886CAC">
              <w:rPr>
                <w:rFonts w:ascii="Nunito Sans" w:hAnsi="Nunito Sans"/>
                <w:b/>
                <w:color w:val="0137A6"/>
                <w:spacing w:val="2"/>
                <w:sz w:val="18"/>
                <w:szCs w:val="18"/>
              </w:rPr>
              <w:t xml:space="preserve"> </w:t>
            </w:r>
            <w:r w:rsidRPr="00886CAC">
              <w:rPr>
                <w:rFonts w:ascii="Nunito Sans" w:hAnsi="Nunito Sans"/>
                <w:b/>
                <w:color w:val="0137A6"/>
                <w:w w:val="90"/>
                <w:sz w:val="18"/>
                <w:szCs w:val="18"/>
              </w:rPr>
              <w:t>by</w:t>
            </w:r>
            <w:r w:rsidRPr="00886CAC">
              <w:rPr>
                <w:rFonts w:ascii="Nunito Sans" w:hAnsi="Nunito Sans"/>
                <w:b/>
                <w:color w:val="0137A6"/>
                <w:spacing w:val="2"/>
                <w:sz w:val="18"/>
                <w:szCs w:val="18"/>
              </w:rPr>
              <w:t xml:space="preserve"> </w:t>
            </w:r>
            <w:r w:rsidRPr="00886CAC">
              <w:rPr>
                <w:rFonts w:ascii="Nunito Sans" w:hAnsi="Nunito Sans"/>
                <w:b/>
                <w:color w:val="0137A6"/>
                <w:w w:val="90"/>
                <w:sz w:val="18"/>
                <w:szCs w:val="18"/>
              </w:rPr>
              <w:t>Peer</w:t>
            </w:r>
            <w:r w:rsidRPr="00886CAC">
              <w:rPr>
                <w:rFonts w:ascii="Nunito Sans" w:hAnsi="Nunito Sans"/>
                <w:b/>
                <w:color w:val="0137A6"/>
                <w:spacing w:val="4"/>
                <w:sz w:val="18"/>
                <w:szCs w:val="18"/>
              </w:rPr>
              <w:t xml:space="preserve"> </w:t>
            </w:r>
            <w:r w:rsidRPr="00886CAC">
              <w:rPr>
                <w:rFonts w:ascii="Nunito Sans" w:hAnsi="Nunito Sans"/>
                <w:b/>
                <w:color w:val="0137A6"/>
                <w:spacing w:val="-2"/>
                <w:w w:val="90"/>
                <w:sz w:val="18"/>
                <w:szCs w:val="18"/>
              </w:rPr>
              <w:t>Reviewer</w:t>
            </w:r>
          </w:p>
        </w:tc>
      </w:tr>
      <w:tr w:rsidR="005D3A27" w:rsidRPr="00886CAC" w14:paraId="3BB7C8DA" w14:textId="77777777" w:rsidTr="00F237E7">
        <w:trPr>
          <w:trHeight w:val="499"/>
          <w:jc w:val="center"/>
        </w:trPr>
        <w:tc>
          <w:tcPr>
            <w:tcW w:w="6145" w:type="dxa"/>
          </w:tcPr>
          <w:p w14:paraId="43E4CDCB" w14:textId="77777777" w:rsidR="005D3A27" w:rsidRPr="00886CAC" w:rsidRDefault="005D3A27" w:rsidP="005D3A27">
            <w:pPr>
              <w:pStyle w:val="TableParagraph"/>
              <w:spacing w:before="89"/>
              <w:ind w:left="31"/>
              <w:jc w:val="left"/>
              <w:rPr>
                <w:rFonts w:ascii="Nunito Sans" w:hAnsi="Nunito Sans"/>
                <w:sz w:val="18"/>
                <w:szCs w:val="18"/>
              </w:rPr>
            </w:pPr>
            <w:r w:rsidRPr="00886CAC">
              <w:rPr>
                <w:rFonts w:ascii="Nunito Sans" w:hAnsi="Nunito Sans"/>
                <w:sz w:val="18"/>
                <w:szCs w:val="18"/>
              </w:rPr>
              <w:t>I</w:t>
            </w:r>
            <w:r w:rsidRPr="00886CAC">
              <w:rPr>
                <w:rFonts w:ascii="Nunito Sans" w:hAnsi="Nunito Sans"/>
                <w:spacing w:val="-5"/>
                <w:sz w:val="18"/>
                <w:szCs w:val="18"/>
              </w:rPr>
              <w:t xml:space="preserve"> </w:t>
            </w:r>
            <w:r w:rsidRPr="00886CAC">
              <w:rPr>
                <w:rFonts w:ascii="Nunito Sans" w:hAnsi="Nunito Sans"/>
                <w:sz w:val="18"/>
                <w:szCs w:val="18"/>
              </w:rPr>
              <w:t>have</w:t>
            </w:r>
            <w:r w:rsidRPr="00886CAC">
              <w:rPr>
                <w:rFonts w:ascii="Nunito Sans" w:hAnsi="Nunito Sans"/>
                <w:spacing w:val="-4"/>
                <w:sz w:val="18"/>
                <w:szCs w:val="18"/>
              </w:rPr>
              <w:t xml:space="preserve"> </w:t>
            </w:r>
            <w:r w:rsidRPr="00886CAC">
              <w:rPr>
                <w:rFonts w:ascii="Nunito Sans" w:hAnsi="Nunito Sans"/>
                <w:sz w:val="18"/>
                <w:szCs w:val="18"/>
              </w:rPr>
              <w:t>reviewed</w:t>
            </w:r>
            <w:r w:rsidRPr="00886CAC">
              <w:rPr>
                <w:rFonts w:ascii="Nunito Sans" w:hAnsi="Nunito Sans"/>
                <w:spacing w:val="-5"/>
                <w:sz w:val="18"/>
                <w:szCs w:val="18"/>
              </w:rPr>
              <w:t xml:space="preserve"> </w:t>
            </w:r>
            <w:r w:rsidRPr="00886CAC">
              <w:rPr>
                <w:rFonts w:ascii="Nunito Sans" w:hAnsi="Nunito Sans"/>
                <w:sz w:val="18"/>
                <w:szCs w:val="18"/>
              </w:rPr>
              <w:t>this</w:t>
            </w:r>
            <w:r w:rsidRPr="00886CAC">
              <w:rPr>
                <w:rFonts w:ascii="Nunito Sans" w:hAnsi="Nunito Sans"/>
                <w:spacing w:val="-4"/>
                <w:sz w:val="18"/>
                <w:szCs w:val="18"/>
              </w:rPr>
              <w:t xml:space="preserve"> </w:t>
            </w:r>
            <w:r w:rsidRPr="00886CAC">
              <w:rPr>
                <w:rFonts w:ascii="Nunito Sans" w:hAnsi="Nunito Sans"/>
                <w:sz w:val="18"/>
                <w:szCs w:val="18"/>
              </w:rPr>
              <w:t>work</w:t>
            </w:r>
            <w:r w:rsidRPr="00886CAC">
              <w:rPr>
                <w:rFonts w:ascii="Nunito Sans" w:hAnsi="Nunito Sans"/>
                <w:spacing w:val="-5"/>
                <w:sz w:val="18"/>
                <w:szCs w:val="18"/>
              </w:rPr>
              <w:t xml:space="preserve"> </w:t>
            </w:r>
            <w:r w:rsidRPr="00886CAC">
              <w:rPr>
                <w:rFonts w:ascii="Nunito Sans" w:hAnsi="Nunito Sans"/>
                <w:sz w:val="18"/>
                <w:szCs w:val="18"/>
              </w:rPr>
              <w:t>in</w:t>
            </w:r>
            <w:r w:rsidRPr="00886CAC">
              <w:rPr>
                <w:rFonts w:ascii="Nunito Sans" w:hAnsi="Nunito Sans"/>
                <w:spacing w:val="-4"/>
                <w:sz w:val="18"/>
                <w:szCs w:val="18"/>
              </w:rPr>
              <w:t xml:space="preserve"> </w:t>
            </w:r>
            <w:r w:rsidRPr="00886CAC">
              <w:rPr>
                <w:rFonts w:ascii="Nunito Sans" w:hAnsi="Nunito Sans"/>
                <w:sz w:val="18"/>
                <w:szCs w:val="18"/>
              </w:rPr>
              <w:t>line</w:t>
            </w:r>
            <w:r w:rsidRPr="00886CAC">
              <w:rPr>
                <w:rFonts w:ascii="Nunito Sans" w:hAnsi="Nunito Sans"/>
                <w:spacing w:val="-4"/>
                <w:sz w:val="18"/>
                <w:szCs w:val="18"/>
              </w:rPr>
              <w:t xml:space="preserve"> </w:t>
            </w:r>
            <w:r w:rsidRPr="00886CAC">
              <w:rPr>
                <w:rFonts w:ascii="Nunito Sans" w:hAnsi="Nunito Sans"/>
                <w:sz w:val="18"/>
                <w:szCs w:val="18"/>
              </w:rPr>
              <w:t>with</w:t>
            </w:r>
            <w:r w:rsidRPr="00886CAC">
              <w:rPr>
                <w:rFonts w:ascii="Nunito Sans" w:hAnsi="Nunito Sans"/>
                <w:spacing w:val="-4"/>
                <w:sz w:val="18"/>
                <w:szCs w:val="18"/>
              </w:rPr>
              <w:t xml:space="preserve"> </w:t>
            </w:r>
            <w:r w:rsidRPr="00886CAC">
              <w:rPr>
                <w:rFonts w:ascii="Nunito Sans" w:hAnsi="Nunito Sans"/>
                <w:sz w:val="18"/>
                <w:szCs w:val="18"/>
              </w:rPr>
              <w:t>the</w:t>
            </w:r>
            <w:r w:rsidRPr="00886CAC">
              <w:rPr>
                <w:rFonts w:ascii="Nunito Sans" w:hAnsi="Nunito Sans"/>
                <w:spacing w:val="-4"/>
                <w:sz w:val="18"/>
                <w:szCs w:val="18"/>
              </w:rPr>
              <w:t xml:space="preserve"> </w:t>
            </w:r>
            <w:r w:rsidRPr="00886CAC">
              <w:rPr>
                <w:rFonts w:ascii="Nunito Sans" w:hAnsi="Nunito Sans"/>
                <w:sz w:val="18"/>
                <w:szCs w:val="18"/>
              </w:rPr>
              <w:t>KAFS</w:t>
            </w:r>
            <w:r w:rsidRPr="00886CAC">
              <w:rPr>
                <w:rFonts w:ascii="Nunito Sans" w:hAnsi="Nunito Sans"/>
                <w:spacing w:val="-4"/>
                <w:sz w:val="18"/>
                <w:szCs w:val="18"/>
              </w:rPr>
              <w:t xml:space="preserve"> </w:t>
            </w:r>
            <w:r w:rsidRPr="00886CAC">
              <w:rPr>
                <w:rFonts w:ascii="Nunito Sans" w:hAnsi="Nunito Sans"/>
                <w:sz w:val="18"/>
                <w:szCs w:val="18"/>
              </w:rPr>
              <w:t>Work</w:t>
            </w:r>
            <w:r w:rsidRPr="00886CAC">
              <w:rPr>
                <w:rFonts w:ascii="Nunito Sans" w:hAnsi="Nunito Sans"/>
                <w:spacing w:val="-5"/>
                <w:sz w:val="18"/>
                <w:szCs w:val="18"/>
              </w:rPr>
              <w:t xml:space="preserve"> </w:t>
            </w:r>
            <w:r w:rsidRPr="00886CAC">
              <w:rPr>
                <w:rFonts w:ascii="Nunito Sans" w:hAnsi="Nunito Sans"/>
                <w:sz w:val="18"/>
                <w:szCs w:val="18"/>
              </w:rPr>
              <w:t>Review</w:t>
            </w:r>
            <w:r w:rsidRPr="00886CAC">
              <w:rPr>
                <w:rFonts w:ascii="Nunito Sans" w:hAnsi="Nunito Sans"/>
                <w:spacing w:val="-6"/>
                <w:sz w:val="18"/>
                <w:szCs w:val="18"/>
              </w:rPr>
              <w:t xml:space="preserve"> </w:t>
            </w:r>
            <w:r w:rsidRPr="00886CAC">
              <w:rPr>
                <w:rFonts w:ascii="Nunito Sans" w:hAnsi="Nunito Sans"/>
                <w:sz w:val="18"/>
                <w:szCs w:val="18"/>
              </w:rPr>
              <w:t>Policy</w:t>
            </w:r>
            <w:r w:rsidRPr="00886CAC">
              <w:rPr>
                <w:rFonts w:ascii="Nunito Sans" w:hAnsi="Nunito Sans"/>
                <w:spacing w:val="-4"/>
                <w:sz w:val="18"/>
                <w:szCs w:val="18"/>
              </w:rPr>
              <w:t xml:space="preserve"> </w:t>
            </w:r>
            <w:r w:rsidRPr="00886CAC">
              <w:rPr>
                <w:rFonts w:ascii="Nunito Sans" w:hAnsi="Nunito Sans"/>
                <w:sz w:val="18"/>
                <w:szCs w:val="18"/>
              </w:rPr>
              <w:t>and</w:t>
            </w:r>
            <w:r w:rsidRPr="00886CAC">
              <w:rPr>
                <w:rFonts w:ascii="Nunito Sans" w:hAnsi="Nunito Sans"/>
                <w:spacing w:val="-5"/>
                <w:sz w:val="18"/>
                <w:szCs w:val="18"/>
              </w:rPr>
              <w:t xml:space="preserve"> </w:t>
            </w:r>
            <w:r w:rsidRPr="00886CAC">
              <w:rPr>
                <w:rFonts w:ascii="Nunito Sans" w:hAnsi="Nunito Sans"/>
                <w:sz w:val="18"/>
                <w:szCs w:val="18"/>
              </w:rPr>
              <w:t>discussed</w:t>
            </w:r>
            <w:r w:rsidRPr="00886CAC">
              <w:rPr>
                <w:rFonts w:ascii="Nunito Sans" w:hAnsi="Nunito Sans"/>
                <w:spacing w:val="-5"/>
                <w:sz w:val="18"/>
                <w:szCs w:val="18"/>
              </w:rPr>
              <w:t xml:space="preserve"> </w:t>
            </w:r>
            <w:r w:rsidRPr="00886CAC">
              <w:rPr>
                <w:rFonts w:ascii="Nunito Sans" w:hAnsi="Nunito Sans"/>
                <w:sz w:val="18"/>
                <w:szCs w:val="18"/>
              </w:rPr>
              <w:t>all</w:t>
            </w:r>
            <w:r w:rsidRPr="00886CAC">
              <w:rPr>
                <w:rFonts w:ascii="Nunito Sans" w:hAnsi="Nunito Sans"/>
                <w:spacing w:val="-4"/>
                <w:sz w:val="18"/>
                <w:szCs w:val="18"/>
              </w:rPr>
              <w:t xml:space="preserve"> </w:t>
            </w:r>
            <w:r w:rsidRPr="00886CAC">
              <w:rPr>
                <w:rFonts w:ascii="Nunito Sans" w:hAnsi="Nunito Sans"/>
                <w:sz w:val="18"/>
                <w:szCs w:val="18"/>
              </w:rPr>
              <w:t>issues encountered with the Lead Analyst. Below are my review comments:</w:t>
            </w:r>
          </w:p>
        </w:tc>
      </w:tr>
      <w:tr w:rsidR="005D3A27" w:rsidRPr="00886CAC" w14:paraId="046699AC" w14:textId="77777777" w:rsidTr="00F237E7">
        <w:trPr>
          <w:trHeight w:val="338"/>
          <w:jc w:val="center"/>
        </w:trPr>
        <w:tc>
          <w:tcPr>
            <w:tcW w:w="6145" w:type="dxa"/>
          </w:tcPr>
          <w:p w14:paraId="14A12073" w14:textId="77777777" w:rsidR="005D3A27" w:rsidRPr="00886CAC" w:rsidRDefault="005D3A27" w:rsidP="005D3A27">
            <w:pPr>
              <w:pStyle w:val="TableParagraph"/>
              <w:spacing w:before="87"/>
              <w:ind w:left="31"/>
              <w:jc w:val="left"/>
              <w:rPr>
                <w:rFonts w:ascii="Nunito Sans" w:hAnsi="Nunito Sans"/>
                <w:b/>
                <w:sz w:val="18"/>
                <w:szCs w:val="18"/>
              </w:rPr>
            </w:pPr>
            <w:r w:rsidRPr="00886CAC">
              <w:rPr>
                <w:rFonts w:ascii="Nunito Sans" w:hAnsi="Nunito Sans"/>
                <w:b/>
                <w:color w:val="C00000"/>
                <w:spacing w:val="-2"/>
                <w:w w:val="90"/>
                <w:sz w:val="18"/>
                <w:szCs w:val="18"/>
              </w:rPr>
              <w:t>Review</w:t>
            </w:r>
            <w:r w:rsidRPr="00886CAC">
              <w:rPr>
                <w:rFonts w:ascii="Nunito Sans" w:hAnsi="Nunito Sans"/>
                <w:b/>
                <w:color w:val="C00000"/>
                <w:sz w:val="18"/>
                <w:szCs w:val="18"/>
              </w:rPr>
              <w:t xml:space="preserve"> </w:t>
            </w:r>
            <w:r w:rsidRPr="00886CAC">
              <w:rPr>
                <w:rFonts w:ascii="Nunito Sans" w:hAnsi="Nunito Sans"/>
                <w:b/>
                <w:color w:val="C00000"/>
                <w:spacing w:val="-2"/>
                <w:sz w:val="18"/>
                <w:szCs w:val="18"/>
              </w:rPr>
              <w:t>Comments</w:t>
            </w:r>
          </w:p>
        </w:tc>
      </w:tr>
      <w:tr w:rsidR="005D3A27" w:rsidRPr="00886CAC" w14:paraId="08D882B7" w14:textId="77777777" w:rsidTr="00F237E7">
        <w:trPr>
          <w:trHeight w:val="255"/>
          <w:jc w:val="center"/>
        </w:trPr>
        <w:tc>
          <w:tcPr>
            <w:tcW w:w="6145" w:type="dxa"/>
          </w:tcPr>
          <w:p w14:paraId="6F22104E"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1</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35A75A0E" w14:textId="77777777" w:rsidTr="00F237E7">
        <w:trPr>
          <w:trHeight w:val="173"/>
          <w:jc w:val="center"/>
        </w:trPr>
        <w:tc>
          <w:tcPr>
            <w:tcW w:w="6145" w:type="dxa"/>
          </w:tcPr>
          <w:p w14:paraId="751B5C0D"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2</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7B4AEACD" w14:textId="77777777" w:rsidTr="00F237E7">
        <w:trPr>
          <w:trHeight w:val="174"/>
          <w:jc w:val="center"/>
        </w:trPr>
        <w:tc>
          <w:tcPr>
            <w:tcW w:w="6145" w:type="dxa"/>
          </w:tcPr>
          <w:p w14:paraId="7036A453"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3</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2911DA6D" w14:textId="77777777" w:rsidTr="00F237E7">
        <w:trPr>
          <w:trHeight w:val="174"/>
          <w:jc w:val="center"/>
        </w:trPr>
        <w:tc>
          <w:tcPr>
            <w:tcW w:w="6145" w:type="dxa"/>
          </w:tcPr>
          <w:p w14:paraId="041EB4FC"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4</w:t>
            </w:r>
            <w:r w:rsidRPr="00886CAC">
              <w:rPr>
                <w:rFonts w:ascii="Nunito Sans" w:hAnsi="Nunito Sans"/>
                <w:b/>
                <w:spacing w:val="42"/>
                <w:sz w:val="16"/>
                <w:szCs w:val="16"/>
              </w:rPr>
              <w:t xml:space="preserve"> </w:t>
            </w:r>
            <w:r w:rsidRPr="00886CAC">
              <w:rPr>
                <w:rFonts w:ascii="Nunito Sans" w:hAnsi="Nunito Sans"/>
                <w:b/>
                <w:sz w:val="16"/>
                <w:szCs w:val="16"/>
                <w:u w:val="single" w:color="2E5BA6"/>
              </w:rPr>
              <w:tab/>
            </w:r>
          </w:p>
        </w:tc>
      </w:tr>
      <w:tr w:rsidR="005D3A27" w:rsidRPr="00886CAC" w14:paraId="58D3A375" w14:textId="77777777" w:rsidTr="00F237E7">
        <w:trPr>
          <w:trHeight w:val="338"/>
          <w:jc w:val="center"/>
        </w:trPr>
        <w:tc>
          <w:tcPr>
            <w:tcW w:w="6145" w:type="dxa"/>
          </w:tcPr>
          <w:p w14:paraId="2CF547E3" w14:textId="77777777" w:rsidR="005D3A27" w:rsidRPr="00886CAC" w:rsidRDefault="005D3A27" w:rsidP="00F237E7">
            <w:pPr>
              <w:pStyle w:val="TableParagraph"/>
              <w:tabs>
                <w:tab w:val="left" w:pos="5515"/>
              </w:tabs>
              <w:spacing w:before="87" w:line="146" w:lineRule="exact"/>
              <w:ind w:left="31" w:right="-216"/>
              <w:rPr>
                <w:rFonts w:ascii="Nunito Sans" w:hAnsi="Nunito Sans"/>
                <w:b/>
                <w:sz w:val="16"/>
                <w:szCs w:val="16"/>
              </w:rPr>
            </w:pPr>
            <w:r w:rsidRPr="00886CAC">
              <w:rPr>
                <w:rFonts w:ascii="Nunito Sans" w:hAnsi="Nunito Sans"/>
                <w:b/>
                <w:sz w:val="18"/>
                <w:szCs w:val="18"/>
              </w:rPr>
              <w:t xml:space="preserve">5 </w:t>
            </w:r>
            <w:r w:rsidRPr="00886CAC">
              <w:rPr>
                <w:rFonts w:ascii="Nunito Sans" w:hAnsi="Nunito Sans"/>
                <w:b/>
                <w:sz w:val="16"/>
                <w:szCs w:val="16"/>
                <w:u w:val="single" w:color="2E5BA6"/>
              </w:rPr>
              <w:tab/>
            </w:r>
          </w:p>
        </w:tc>
      </w:tr>
      <w:tr w:rsidR="005D3A27" w:rsidRPr="00886CAC" w14:paraId="209E0A4F" w14:textId="77777777" w:rsidTr="00F237E7">
        <w:trPr>
          <w:trHeight w:val="428"/>
          <w:jc w:val="center"/>
        </w:trPr>
        <w:tc>
          <w:tcPr>
            <w:tcW w:w="6145" w:type="dxa"/>
          </w:tcPr>
          <w:p w14:paraId="4A32B118" w14:textId="77777777" w:rsidR="005D3A27" w:rsidRPr="00886CAC" w:rsidRDefault="005D3A27">
            <w:pPr>
              <w:pStyle w:val="TableParagraph"/>
              <w:spacing w:before="10"/>
              <w:rPr>
                <w:rFonts w:ascii="Nunito Sans" w:hAnsi="Nunito Sans"/>
                <w:b/>
                <w:sz w:val="18"/>
                <w:szCs w:val="18"/>
              </w:rPr>
            </w:pPr>
          </w:p>
          <w:p w14:paraId="15C0CDA6" w14:textId="77777777" w:rsidR="005D3A27" w:rsidRPr="00886CAC" w:rsidRDefault="005D3A27" w:rsidP="005D3A27">
            <w:pPr>
              <w:pStyle w:val="TableParagraph"/>
              <w:tabs>
                <w:tab w:val="left" w:pos="2198"/>
              </w:tabs>
              <w:spacing w:before="1"/>
              <w:ind w:left="35"/>
              <w:jc w:val="left"/>
              <w:rPr>
                <w:rFonts w:ascii="Nunito Sans" w:hAnsi="Nunito Sans"/>
                <w:b/>
                <w:sz w:val="18"/>
                <w:szCs w:val="18"/>
              </w:rPr>
            </w:pPr>
            <w:r w:rsidRPr="00886CAC">
              <w:rPr>
                <w:rFonts w:ascii="Nunito Sans" w:hAnsi="Nunito Sans"/>
                <w:b/>
                <w:w w:val="95"/>
                <w:sz w:val="18"/>
                <w:szCs w:val="18"/>
              </w:rPr>
              <w:t>Name:</w:t>
            </w:r>
            <w:r w:rsidRPr="00886CAC">
              <w:rPr>
                <w:rFonts w:ascii="Nunito Sans" w:hAnsi="Nunito Sans"/>
                <w:b/>
                <w:spacing w:val="40"/>
                <w:w w:val="95"/>
                <w:sz w:val="18"/>
                <w:szCs w:val="18"/>
              </w:rPr>
              <w:t xml:space="preserve"> </w:t>
            </w:r>
            <w:r w:rsidRPr="00886CAC">
              <w:rPr>
                <w:rFonts w:ascii="Nunito Sans" w:hAnsi="Nunito Sans"/>
                <w:b/>
                <w:sz w:val="18"/>
                <w:szCs w:val="18"/>
                <w:u w:val="single"/>
              </w:rPr>
              <w:tab/>
            </w:r>
          </w:p>
        </w:tc>
      </w:tr>
      <w:tr w:rsidR="005D3A27" w:rsidRPr="00886CAC" w14:paraId="5B809783" w14:textId="77777777" w:rsidTr="00F237E7">
        <w:trPr>
          <w:trHeight w:val="426"/>
          <w:jc w:val="center"/>
        </w:trPr>
        <w:tc>
          <w:tcPr>
            <w:tcW w:w="6145" w:type="dxa"/>
          </w:tcPr>
          <w:p w14:paraId="69FE4A98" w14:textId="77777777" w:rsidR="005D3A27" w:rsidRPr="00886CAC" w:rsidRDefault="005D3A27" w:rsidP="005D3A27">
            <w:pPr>
              <w:pStyle w:val="TableParagraph"/>
              <w:tabs>
                <w:tab w:val="left" w:pos="1588"/>
              </w:tabs>
              <w:spacing w:before="83"/>
              <w:ind w:left="98"/>
              <w:jc w:val="left"/>
              <w:rPr>
                <w:rFonts w:ascii="Nunito Sans" w:hAnsi="Nunito Sans"/>
                <w:b/>
                <w:sz w:val="18"/>
                <w:szCs w:val="18"/>
              </w:rPr>
            </w:pPr>
            <w:r w:rsidRPr="00886CAC">
              <w:rPr>
                <w:rFonts w:ascii="Nunito Sans" w:hAnsi="Nunito Sans"/>
                <w:b/>
                <w:sz w:val="18"/>
                <w:szCs w:val="18"/>
              </w:rPr>
              <w:t>Date:</w:t>
            </w:r>
            <w:r w:rsidRPr="00886CAC">
              <w:rPr>
                <w:rFonts w:ascii="Nunito Sans" w:hAnsi="Nunito Sans"/>
                <w:b/>
                <w:spacing w:val="39"/>
                <w:sz w:val="18"/>
                <w:szCs w:val="18"/>
              </w:rPr>
              <w:t xml:space="preserve"> </w:t>
            </w:r>
            <w:r w:rsidRPr="00886CAC">
              <w:rPr>
                <w:rFonts w:ascii="Nunito Sans" w:hAnsi="Nunito Sans"/>
                <w:b/>
                <w:sz w:val="18"/>
                <w:szCs w:val="18"/>
                <w:u w:val="single"/>
              </w:rPr>
              <w:tab/>
            </w:r>
          </w:p>
        </w:tc>
      </w:tr>
      <w:tr w:rsidR="00516E17" w:rsidRPr="00886CAC" w14:paraId="43D20A66" w14:textId="77777777" w:rsidTr="00F237E7">
        <w:trPr>
          <w:trHeight w:val="438"/>
          <w:jc w:val="center"/>
        </w:trPr>
        <w:tc>
          <w:tcPr>
            <w:tcW w:w="6145" w:type="dxa"/>
          </w:tcPr>
          <w:p w14:paraId="6F4164D0" w14:textId="77777777" w:rsidR="005D3A27" w:rsidRPr="00886CAC" w:rsidRDefault="005D3A27">
            <w:pPr>
              <w:pStyle w:val="TableParagraph"/>
              <w:spacing w:before="1"/>
              <w:rPr>
                <w:rFonts w:ascii="Nunito Sans" w:hAnsi="Nunito Sans"/>
                <w:b/>
                <w:color w:val="0137A6"/>
                <w:sz w:val="18"/>
                <w:szCs w:val="18"/>
              </w:rPr>
            </w:pPr>
          </w:p>
          <w:p w14:paraId="3AC572CE" w14:textId="77777777" w:rsidR="005D3A27" w:rsidRPr="00886CAC" w:rsidRDefault="005D3A27" w:rsidP="005D3A27">
            <w:pPr>
              <w:pStyle w:val="TableParagraph"/>
              <w:ind w:left="31"/>
              <w:jc w:val="left"/>
              <w:rPr>
                <w:rFonts w:ascii="Nunito Sans" w:hAnsi="Nunito Sans"/>
                <w:b/>
                <w:color w:val="0137A6"/>
                <w:sz w:val="18"/>
                <w:szCs w:val="18"/>
              </w:rPr>
            </w:pPr>
            <w:r w:rsidRPr="00886CAC">
              <w:rPr>
                <w:rFonts w:ascii="Nunito Sans" w:hAnsi="Nunito Sans"/>
                <w:b/>
                <w:color w:val="0137A6"/>
                <w:w w:val="90"/>
                <w:sz w:val="18"/>
                <w:szCs w:val="18"/>
              </w:rPr>
              <w:t>Statement</w:t>
            </w:r>
            <w:r w:rsidRPr="00886CAC">
              <w:rPr>
                <w:rFonts w:ascii="Nunito Sans" w:hAnsi="Nunito Sans"/>
                <w:b/>
                <w:color w:val="0137A6"/>
                <w:spacing w:val="1"/>
                <w:sz w:val="18"/>
                <w:szCs w:val="18"/>
              </w:rPr>
              <w:t xml:space="preserve"> </w:t>
            </w:r>
            <w:r w:rsidRPr="00886CAC">
              <w:rPr>
                <w:rFonts w:ascii="Nunito Sans" w:hAnsi="Nunito Sans"/>
                <w:b/>
                <w:color w:val="0137A6"/>
                <w:w w:val="90"/>
                <w:sz w:val="18"/>
                <w:szCs w:val="18"/>
              </w:rPr>
              <w:t>by</w:t>
            </w:r>
            <w:r w:rsidRPr="00886CAC">
              <w:rPr>
                <w:rFonts w:ascii="Nunito Sans" w:hAnsi="Nunito Sans"/>
                <w:b/>
                <w:color w:val="0137A6"/>
                <w:spacing w:val="2"/>
                <w:sz w:val="18"/>
                <w:szCs w:val="18"/>
              </w:rPr>
              <w:t xml:space="preserve"> </w:t>
            </w:r>
            <w:r w:rsidRPr="00886CAC">
              <w:rPr>
                <w:rFonts w:ascii="Nunito Sans" w:hAnsi="Nunito Sans"/>
                <w:b/>
                <w:color w:val="0137A6"/>
                <w:spacing w:val="-2"/>
                <w:w w:val="90"/>
                <w:sz w:val="18"/>
                <w:szCs w:val="18"/>
              </w:rPr>
              <w:t>Supervisor</w:t>
            </w:r>
          </w:p>
        </w:tc>
      </w:tr>
      <w:tr w:rsidR="005D3A27" w:rsidRPr="00886CAC" w14:paraId="68607B21" w14:textId="77777777" w:rsidTr="00F237E7">
        <w:trPr>
          <w:trHeight w:val="498"/>
          <w:jc w:val="center"/>
        </w:trPr>
        <w:tc>
          <w:tcPr>
            <w:tcW w:w="6145" w:type="dxa"/>
          </w:tcPr>
          <w:p w14:paraId="6BE5C26B" w14:textId="77777777" w:rsidR="005D3A27" w:rsidRPr="00886CAC" w:rsidRDefault="005D3A27" w:rsidP="005D3A27">
            <w:pPr>
              <w:pStyle w:val="TableParagraph"/>
              <w:spacing w:before="89"/>
              <w:ind w:left="31"/>
              <w:jc w:val="left"/>
              <w:rPr>
                <w:rFonts w:ascii="Nunito Sans" w:hAnsi="Nunito Sans"/>
                <w:sz w:val="18"/>
                <w:szCs w:val="18"/>
              </w:rPr>
            </w:pPr>
            <w:r w:rsidRPr="00886CAC">
              <w:rPr>
                <w:rFonts w:ascii="Nunito Sans" w:hAnsi="Nunito Sans"/>
                <w:sz w:val="18"/>
                <w:szCs w:val="18"/>
              </w:rPr>
              <w:t>I</w:t>
            </w:r>
            <w:r w:rsidRPr="00886CAC">
              <w:rPr>
                <w:rFonts w:ascii="Nunito Sans" w:hAnsi="Nunito Sans"/>
                <w:spacing w:val="-10"/>
                <w:sz w:val="18"/>
                <w:szCs w:val="18"/>
              </w:rPr>
              <w:t xml:space="preserve"> </w:t>
            </w:r>
            <w:r w:rsidRPr="00886CAC">
              <w:rPr>
                <w:rFonts w:ascii="Nunito Sans" w:hAnsi="Nunito Sans"/>
                <w:sz w:val="18"/>
                <w:szCs w:val="18"/>
              </w:rPr>
              <w:t>have</w:t>
            </w:r>
            <w:r w:rsidRPr="00886CAC">
              <w:rPr>
                <w:rFonts w:ascii="Nunito Sans" w:hAnsi="Nunito Sans"/>
                <w:spacing w:val="-9"/>
                <w:sz w:val="18"/>
                <w:szCs w:val="18"/>
              </w:rPr>
              <w:t xml:space="preserve"> </w:t>
            </w:r>
            <w:r w:rsidRPr="00886CAC">
              <w:rPr>
                <w:rFonts w:ascii="Nunito Sans" w:hAnsi="Nunito Sans"/>
                <w:sz w:val="18"/>
                <w:szCs w:val="18"/>
              </w:rPr>
              <w:t>reviewed</w:t>
            </w:r>
            <w:r w:rsidRPr="00886CAC">
              <w:rPr>
                <w:rFonts w:ascii="Nunito Sans" w:hAnsi="Nunito Sans"/>
                <w:spacing w:val="-10"/>
                <w:sz w:val="18"/>
                <w:szCs w:val="18"/>
              </w:rPr>
              <w:t xml:space="preserve"> </w:t>
            </w:r>
            <w:r w:rsidRPr="00886CAC">
              <w:rPr>
                <w:rFonts w:ascii="Nunito Sans" w:hAnsi="Nunito Sans"/>
                <w:sz w:val="18"/>
                <w:szCs w:val="18"/>
              </w:rPr>
              <w:t>this</w:t>
            </w:r>
            <w:r w:rsidRPr="00886CAC">
              <w:rPr>
                <w:rFonts w:ascii="Nunito Sans" w:hAnsi="Nunito Sans"/>
                <w:spacing w:val="-9"/>
                <w:sz w:val="18"/>
                <w:szCs w:val="18"/>
              </w:rPr>
              <w:t xml:space="preserve"> </w:t>
            </w:r>
            <w:r w:rsidRPr="00886CAC">
              <w:rPr>
                <w:rFonts w:ascii="Nunito Sans" w:hAnsi="Nunito Sans"/>
                <w:sz w:val="18"/>
                <w:szCs w:val="18"/>
              </w:rPr>
              <w:t>work</w:t>
            </w:r>
            <w:r w:rsidRPr="00886CAC">
              <w:rPr>
                <w:rFonts w:ascii="Nunito Sans" w:hAnsi="Nunito Sans"/>
                <w:spacing w:val="-10"/>
                <w:sz w:val="18"/>
                <w:szCs w:val="18"/>
              </w:rPr>
              <w:t xml:space="preserve"> </w:t>
            </w:r>
            <w:r w:rsidRPr="00886CAC">
              <w:rPr>
                <w:rFonts w:ascii="Nunito Sans" w:hAnsi="Nunito Sans"/>
                <w:sz w:val="18"/>
                <w:szCs w:val="18"/>
              </w:rPr>
              <w:t>and</w:t>
            </w:r>
            <w:r w:rsidRPr="00886CAC">
              <w:rPr>
                <w:rFonts w:ascii="Nunito Sans" w:hAnsi="Nunito Sans"/>
                <w:spacing w:val="-9"/>
                <w:sz w:val="18"/>
                <w:szCs w:val="18"/>
              </w:rPr>
              <w:t xml:space="preserve"> </w:t>
            </w:r>
            <w:r w:rsidRPr="00886CAC">
              <w:rPr>
                <w:rFonts w:ascii="Nunito Sans" w:hAnsi="Nunito Sans"/>
                <w:sz w:val="18"/>
                <w:szCs w:val="18"/>
              </w:rPr>
              <w:t>discussed</w:t>
            </w:r>
            <w:r w:rsidRPr="00886CAC">
              <w:rPr>
                <w:rFonts w:ascii="Nunito Sans" w:hAnsi="Nunito Sans"/>
                <w:spacing w:val="-10"/>
                <w:sz w:val="18"/>
                <w:szCs w:val="18"/>
              </w:rPr>
              <w:t xml:space="preserve"> </w:t>
            </w:r>
            <w:r w:rsidRPr="00886CAC">
              <w:rPr>
                <w:rFonts w:ascii="Nunito Sans" w:hAnsi="Nunito Sans"/>
                <w:sz w:val="18"/>
                <w:szCs w:val="18"/>
              </w:rPr>
              <w:t>the</w:t>
            </w:r>
            <w:r w:rsidRPr="00886CAC">
              <w:rPr>
                <w:rFonts w:ascii="Nunito Sans" w:hAnsi="Nunito Sans"/>
                <w:spacing w:val="-9"/>
                <w:sz w:val="18"/>
                <w:szCs w:val="18"/>
              </w:rPr>
              <w:t xml:space="preserve"> </w:t>
            </w:r>
            <w:r w:rsidRPr="00886CAC">
              <w:rPr>
                <w:rFonts w:ascii="Nunito Sans" w:hAnsi="Nunito Sans"/>
                <w:sz w:val="18"/>
                <w:szCs w:val="18"/>
              </w:rPr>
              <w:t>issues</w:t>
            </w:r>
            <w:r w:rsidRPr="00886CAC">
              <w:rPr>
                <w:rFonts w:ascii="Nunito Sans" w:hAnsi="Nunito Sans"/>
                <w:spacing w:val="-9"/>
                <w:sz w:val="18"/>
                <w:szCs w:val="18"/>
              </w:rPr>
              <w:t xml:space="preserve"> </w:t>
            </w:r>
            <w:r w:rsidRPr="00886CAC">
              <w:rPr>
                <w:rFonts w:ascii="Nunito Sans" w:hAnsi="Nunito Sans"/>
                <w:sz w:val="18"/>
                <w:szCs w:val="18"/>
              </w:rPr>
              <w:t>encountered</w:t>
            </w:r>
            <w:r w:rsidRPr="00886CAC">
              <w:rPr>
                <w:rFonts w:ascii="Nunito Sans" w:hAnsi="Nunito Sans"/>
                <w:spacing w:val="-10"/>
                <w:sz w:val="18"/>
                <w:szCs w:val="18"/>
              </w:rPr>
              <w:t xml:space="preserve"> </w:t>
            </w:r>
            <w:r w:rsidRPr="00886CAC">
              <w:rPr>
                <w:rFonts w:ascii="Nunito Sans" w:hAnsi="Nunito Sans"/>
                <w:sz w:val="18"/>
                <w:szCs w:val="18"/>
              </w:rPr>
              <w:t>and</w:t>
            </w:r>
            <w:r w:rsidRPr="00886CAC">
              <w:rPr>
                <w:rFonts w:ascii="Nunito Sans" w:hAnsi="Nunito Sans"/>
                <w:spacing w:val="-10"/>
                <w:sz w:val="18"/>
                <w:szCs w:val="18"/>
              </w:rPr>
              <w:t xml:space="preserve"> </w:t>
            </w:r>
            <w:r w:rsidRPr="00886CAC">
              <w:rPr>
                <w:rFonts w:ascii="Nunito Sans" w:hAnsi="Nunito Sans"/>
                <w:sz w:val="18"/>
                <w:szCs w:val="18"/>
              </w:rPr>
              <w:t>the</w:t>
            </w:r>
            <w:r w:rsidRPr="00886CAC">
              <w:rPr>
                <w:rFonts w:ascii="Nunito Sans" w:hAnsi="Nunito Sans"/>
                <w:spacing w:val="-9"/>
                <w:sz w:val="18"/>
                <w:szCs w:val="18"/>
              </w:rPr>
              <w:t xml:space="preserve"> </w:t>
            </w:r>
            <w:r w:rsidRPr="00886CAC">
              <w:rPr>
                <w:rFonts w:ascii="Nunito Sans" w:hAnsi="Nunito Sans"/>
                <w:sz w:val="18"/>
                <w:szCs w:val="18"/>
              </w:rPr>
              <w:t>key</w:t>
            </w:r>
            <w:r w:rsidRPr="00886CAC">
              <w:rPr>
                <w:rFonts w:ascii="Nunito Sans" w:hAnsi="Nunito Sans"/>
                <w:spacing w:val="-9"/>
                <w:sz w:val="18"/>
                <w:szCs w:val="18"/>
              </w:rPr>
              <w:t xml:space="preserve"> </w:t>
            </w:r>
            <w:r w:rsidRPr="00886CAC">
              <w:rPr>
                <w:rFonts w:ascii="Nunito Sans" w:hAnsi="Nunito Sans"/>
                <w:sz w:val="18"/>
                <w:szCs w:val="18"/>
              </w:rPr>
              <w:t>assumptions made by the Lead Analyst. I confirm that the results are in order.</w:t>
            </w:r>
          </w:p>
        </w:tc>
      </w:tr>
      <w:tr w:rsidR="005D3A27" w:rsidRPr="00886CAC" w14:paraId="0B688541" w14:textId="77777777" w:rsidTr="00F237E7">
        <w:trPr>
          <w:trHeight w:val="345"/>
          <w:jc w:val="center"/>
        </w:trPr>
        <w:tc>
          <w:tcPr>
            <w:tcW w:w="6145" w:type="dxa"/>
          </w:tcPr>
          <w:p w14:paraId="58608F5B" w14:textId="77777777" w:rsidR="005D3A27" w:rsidRPr="00886CAC" w:rsidRDefault="005D3A27" w:rsidP="005D3A27">
            <w:pPr>
              <w:pStyle w:val="TableParagraph"/>
              <w:tabs>
                <w:tab w:val="left" w:pos="2198"/>
              </w:tabs>
              <w:spacing w:before="87"/>
              <w:ind w:left="35"/>
              <w:jc w:val="left"/>
              <w:rPr>
                <w:rFonts w:ascii="Nunito Sans" w:hAnsi="Nunito Sans"/>
                <w:b/>
                <w:sz w:val="18"/>
                <w:szCs w:val="18"/>
              </w:rPr>
            </w:pPr>
            <w:r w:rsidRPr="00886CAC">
              <w:rPr>
                <w:rFonts w:ascii="Nunito Sans" w:hAnsi="Nunito Sans"/>
                <w:b/>
                <w:w w:val="95"/>
                <w:sz w:val="18"/>
                <w:szCs w:val="18"/>
              </w:rPr>
              <w:t>Name:</w:t>
            </w:r>
            <w:r w:rsidRPr="00886CAC">
              <w:rPr>
                <w:rFonts w:ascii="Nunito Sans" w:hAnsi="Nunito Sans"/>
                <w:b/>
                <w:spacing w:val="40"/>
                <w:w w:val="95"/>
                <w:sz w:val="18"/>
                <w:szCs w:val="18"/>
              </w:rPr>
              <w:t xml:space="preserve"> </w:t>
            </w:r>
            <w:r w:rsidRPr="00886CAC">
              <w:rPr>
                <w:rFonts w:ascii="Nunito Sans" w:hAnsi="Nunito Sans"/>
                <w:b/>
                <w:sz w:val="18"/>
                <w:szCs w:val="18"/>
                <w:u w:val="single"/>
              </w:rPr>
              <w:tab/>
            </w:r>
          </w:p>
        </w:tc>
      </w:tr>
      <w:tr w:rsidR="005D3A27" w:rsidRPr="00886CAC" w14:paraId="246F194D" w14:textId="77777777" w:rsidTr="00F237E7">
        <w:trPr>
          <w:trHeight w:val="243"/>
          <w:jc w:val="center"/>
        </w:trPr>
        <w:tc>
          <w:tcPr>
            <w:tcW w:w="6145" w:type="dxa"/>
          </w:tcPr>
          <w:p w14:paraId="43CCD75E" w14:textId="77777777" w:rsidR="005D3A27" w:rsidRPr="00886CAC" w:rsidRDefault="005D3A27" w:rsidP="005D3A27">
            <w:pPr>
              <w:pStyle w:val="TableParagraph"/>
              <w:tabs>
                <w:tab w:val="left" w:pos="1588"/>
              </w:tabs>
              <w:spacing w:before="83" w:line="138" w:lineRule="exact"/>
              <w:ind w:left="98"/>
              <w:jc w:val="left"/>
              <w:rPr>
                <w:rFonts w:ascii="Nunito Sans" w:hAnsi="Nunito Sans"/>
                <w:b/>
                <w:sz w:val="18"/>
                <w:szCs w:val="18"/>
              </w:rPr>
            </w:pPr>
            <w:r w:rsidRPr="00886CAC">
              <w:rPr>
                <w:rFonts w:ascii="Nunito Sans" w:hAnsi="Nunito Sans"/>
                <w:b/>
                <w:sz w:val="18"/>
                <w:szCs w:val="18"/>
              </w:rPr>
              <w:t>Date:</w:t>
            </w:r>
            <w:r w:rsidRPr="00886CAC">
              <w:rPr>
                <w:rFonts w:ascii="Nunito Sans" w:hAnsi="Nunito Sans"/>
                <w:b/>
                <w:spacing w:val="39"/>
                <w:sz w:val="18"/>
                <w:szCs w:val="18"/>
              </w:rPr>
              <w:t xml:space="preserve"> </w:t>
            </w:r>
            <w:r w:rsidRPr="00886CAC">
              <w:rPr>
                <w:rFonts w:ascii="Nunito Sans" w:hAnsi="Nunito Sans"/>
                <w:b/>
                <w:sz w:val="18"/>
                <w:szCs w:val="18"/>
                <w:u w:val="single"/>
              </w:rPr>
              <w:tab/>
            </w:r>
          </w:p>
        </w:tc>
      </w:tr>
    </w:tbl>
    <w:p w14:paraId="0A85F1CC" w14:textId="77777777" w:rsidR="00F1195C" w:rsidRPr="006F03C9" w:rsidRDefault="00F1195C">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742A00D9" w14:textId="748355D7" w:rsidR="005D77E6" w:rsidRPr="001E2ED2" w:rsidRDefault="005D3A27" w:rsidP="0002275D">
      <w:pPr>
        <w:pStyle w:val="Heading1"/>
        <w:numPr>
          <w:ilvl w:val="0"/>
          <w:numId w:val="7"/>
        </w:numPr>
        <w:ind w:left="567" w:hanging="567"/>
        <w:jc w:val="both"/>
      </w:pPr>
      <w:bookmarkStart w:id="39" w:name="_Toc210749052"/>
      <w:bookmarkEnd w:id="35"/>
      <w:r w:rsidRPr="001E2ED2">
        <w:lastRenderedPageBreak/>
        <w:t>APPROVAL</w:t>
      </w:r>
      <w:bookmarkEnd w:id="39"/>
      <w:r w:rsidRPr="001E2ED2">
        <w:t xml:space="preserve"> </w:t>
      </w:r>
    </w:p>
    <w:p w14:paraId="0B441976" w14:textId="781859D3" w:rsidR="00C25D60" w:rsidRPr="006F03C9" w:rsidRDefault="00C25D60" w:rsidP="00537A38">
      <w:pPr>
        <w:autoSpaceDE w:val="0"/>
        <w:autoSpaceDN w:val="0"/>
        <w:adjustRightInd w:val="0"/>
        <w:spacing w:before="240" w:after="240"/>
        <w:ind w:right="0"/>
        <w:jc w:val="both"/>
      </w:pPr>
      <w:r w:rsidRPr="006F03C9">
        <w:t xml:space="preserve">Thus, </w:t>
      </w:r>
      <w:proofErr w:type="gramStart"/>
      <w:r w:rsidRPr="006F03C9">
        <w:t>adopted</w:t>
      </w:r>
      <w:proofErr w:type="gramEnd"/>
      <w:r w:rsidRPr="006F03C9">
        <w:t xml:space="preserve"> and signed by the management and </w:t>
      </w:r>
      <w:r w:rsidR="00A747A5">
        <w:t>Chief Actuary</w:t>
      </w:r>
      <w:r w:rsidRPr="006F03C9">
        <w:t xml:space="preserve"> of KAFS </w:t>
      </w:r>
      <w:r w:rsidR="00B26045" w:rsidRPr="00B26045">
        <w:t>in January</w:t>
      </w:r>
      <w:r w:rsidRPr="00B26045">
        <w:t xml:space="preserve"> 202</w:t>
      </w:r>
      <w:r w:rsidR="00886CAC">
        <w:t>6</w:t>
      </w:r>
      <w:r w:rsidRPr="006F03C9">
        <w:t>.</w:t>
      </w:r>
    </w:p>
    <w:tbl>
      <w:tblPr>
        <w:tblStyle w:val="TableGrid"/>
        <w:tblW w:w="11124" w:type="dxa"/>
        <w:tblLook w:val="04A0" w:firstRow="1" w:lastRow="0" w:firstColumn="1" w:lastColumn="0" w:noHBand="0" w:noVBand="1"/>
      </w:tblPr>
      <w:tblGrid>
        <w:gridCol w:w="11124"/>
      </w:tblGrid>
      <w:tr w:rsidR="005D77E6" w:rsidRPr="006F03C9" w14:paraId="3DED6AF5" w14:textId="77777777" w:rsidTr="0089274A">
        <w:trPr>
          <w:trHeight w:val="2660"/>
        </w:trPr>
        <w:tc>
          <w:tcPr>
            <w:tcW w:w="11124" w:type="dxa"/>
          </w:tcPr>
          <w:p w14:paraId="1AC4B5AF" w14:textId="77777777" w:rsidR="005D77E6" w:rsidRPr="006F03C9" w:rsidRDefault="005D77E6">
            <w:pPr>
              <w:spacing w:after="160" w:line="259" w:lineRule="auto"/>
              <w:ind w:right="0"/>
              <w:rPr>
                <w:rFonts w:ascii="Nunito Sans" w:hAnsi="Nunito Sans"/>
                <w:b/>
                <w:bCs/>
              </w:rPr>
            </w:pPr>
            <w:r w:rsidRPr="006F03C9">
              <w:rPr>
                <w:rFonts w:ascii="Nunito Sans" w:hAnsi="Nunito Sans"/>
                <w:b/>
                <w:bCs/>
              </w:rPr>
              <w:t>APPROVED BY</w:t>
            </w:r>
          </w:p>
          <w:p w14:paraId="077ACB6D" w14:textId="75A47B86" w:rsidR="005D77E6" w:rsidRPr="006F03C9" w:rsidRDefault="004428A6">
            <w:pPr>
              <w:spacing w:after="160" w:line="259" w:lineRule="auto"/>
              <w:ind w:right="0"/>
              <w:rPr>
                <w:rFonts w:ascii="Nunito Sans" w:hAnsi="Nunito Sans"/>
              </w:rPr>
            </w:pPr>
            <w:r w:rsidRPr="006F03C9">
              <w:rPr>
                <w:rFonts w:ascii="Nunito Sans" w:hAnsi="Nunito Sans"/>
              </w:rPr>
              <w:t>Ezekiel Macharia</w:t>
            </w:r>
          </w:p>
          <w:p w14:paraId="0CDAC7B4" w14:textId="598E64CF" w:rsidR="005D77E6" w:rsidRPr="006F03C9" w:rsidRDefault="00C66C34">
            <w:pPr>
              <w:spacing w:after="160" w:line="259" w:lineRule="auto"/>
              <w:ind w:right="0"/>
              <w:rPr>
                <w:rFonts w:ascii="Nunito Sans" w:hAnsi="Nunito Sans"/>
              </w:rPr>
            </w:pPr>
            <w:r w:rsidRPr="006F03C9">
              <w:rPr>
                <w:rFonts w:ascii="Nunito Sans" w:hAnsi="Nunito Sans"/>
              </w:rPr>
              <w:t>Chief</w:t>
            </w:r>
            <w:r w:rsidR="00C14E7F" w:rsidRPr="006F03C9">
              <w:rPr>
                <w:rFonts w:ascii="Nunito Sans" w:hAnsi="Nunito Sans"/>
              </w:rPr>
              <w:t xml:space="preserve"> Actuary</w:t>
            </w:r>
            <w:r w:rsidR="005D77E6" w:rsidRPr="006F03C9">
              <w:rPr>
                <w:rFonts w:ascii="Nunito Sans" w:hAnsi="Nunito Sans"/>
              </w:rPr>
              <w:t xml:space="preserve"> </w:t>
            </w:r>
            <w:r w:rsidR="001065CA" w:rsidRPr="006F03C9">
              <w:rPr>
                <w:rFonts w:ascii="Nunito Sans" w:hAnsi="Nunito Sans"/>
              </w:rPr>
              <w:t xml:space="preserve">&amp; Managing Director </w:t>
            </w:r>
            <w:r w:rsidR="005D77E6" w:rsidRPr="006F03C9">
              <w:rPr>
                <w:rFonts w:ascii="Nunito Sans" w:hAnsi="Nunito Sans"/>
              </w:rPr>
              <w:t>– Kenbright</w:t>
            </w:r>
            <w:r w:rsidR="004428A6" w:rsidRPr="006F03C9">
              <w:rPr>
                <w:rFonts w:ascii="Nunito Sans" w:hAnsi="Nunito Sans"/>
              </w:rPr>
              <w:t xml:space="preserve"> Actuarial and Financial Services</w:t>
            </w:r>
            <w:r w:rsidR="005D77E6" w:rsidRPr="006F03C9">
              <w:rPr>
                <w:rFonts w:ascii="Nunito Sans" w:hAnsi="Nunito Sans"/>
              </w:rPr>
              <w:t xml:space="preserve"> Limited</w:t>
            </w:r>
          </w:p>
          <w:p w14:paraId="402BF339" w14:textId="31997505" w:rsidR="005D77E6" w:rsidRPr="006F03C9" w:rsidRDefault="000A4939">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4124CD0F" wp14:editId="61627417">
                  <wp:simplePos x="0" y="0"/>
                  <wp:positionH relativeFrom="column">
                    <wp:posOffset>461645</wp:posOffset>
                  </wp:positionH>
                  <wp:positionV relativeFrom="paragraph">
                    <wp:posOffset>165735</wp:posOffset>
                  </wp:positionV>
                  <wp:extent cx="1362222" cy="426720"/>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62222" cy="426720"/>
                          </a:xfrm>
                          <a:prstGeom prst="rect">
                            <a:avLst/>
                          </a:prstGeom>
                          <a:noFill/>
                        </pic:spPr>
                      </pic:pic>
                    </a:graphicData>
                  </a:graphic>
                  <wp14:sizeRelH relativeFrom="margin">
                    <wp14:pctWidth>0</wp14:pctWidth>
                  </wp14:sizeRelH>
                  <wp14:sizeRelV relativeFrom="margin">
                    <wp14:pctHeight>0</wp14:pctHeight>
                  </wp14:sizeRelV>
                </wp:anchor>
              </w:drawing>
            </w:r>
            <w:r w:rsidR="005D77E6" w:rsidRPr="006F03C9">
              <w:rPr>
                <w:rFonts w:ascii="Nunito Sans" w:hAnsi="Nunito Sans"/>
              </w:rPr>
              <w:t>Date:</w:t>
            </w:r>
            <w:r w:rsidR="00543511" w:rsidRPr="006F03C9">
              <w:rPr>
                <w:rFonts w:ascii="Nunito Sans" w:hAnsi="Nunito Sans"/>
              </w:rPr>
              <w:t xml:space="preserve"> </w:t>
            </w:r>
            <w:r w:rsidR="00F61B29">
              <w:rPr>
                <w:rFonts w:ascii="Nunito Sans" w:hAnsi="Nunito Sans"/>
              </w:rPr>
              <w:t>January</w:t>
            </w:r>
            <w:r w:rsidR="005D77E6" w:rsidRPr="00057B30">
              <w:rPr>
                <w:rFonts w:ascii="Nunito Sans" w:hAnsi="Nunito Sans"/>
              </w:rPr>
              <w:t xml:space="preserve"> 202</w:t>
            </w:r>
            <w:r w:rsidR="00886CAC">
              <w:rPr>
                <w:rFonts w:ascii="Nunito Sans" w:hAnsi="Nunito Sans"/>
              </w:rPr>
              <w:t>6</w:t>
            </w:r>
          </w:p>
          <w:p w14:paraId="711E9956" w14:textId="7B626C95" w:rsidR="005D77E6" w:rsidRPr="006F03C9" w:rsidRDefault="005D77E6">
            <w:pPr>
              <w:spacing w:after="160" w:line="259" w:lineRule="auto"/>
              <w:ind w:right="0"/>
              <w:rPr>
                <w:rFonts w:ascii="Nunito Sans" w:hAnsi="Nunito Sans"/>
              </w:rPr>
            </w:pPr>
            <w:r w:rsidRPr="006F03C9">
              <w:rPr>
                <w:rFonts w:ascii="Nunito Sans" w:hAnsi="Nunito Sans"/>
              </w:rPr>
              <w:t xml:space="preserve">Signed: </w:t>
            </w:r>
          </w:p>
        </w:tc>
      </w:tr>
    </w:tbl>
    <w:p w14:paraId="582D1670" w14:textId="77777777" w:rsidR="005D77E6" w:rsidRPr="006F03C9" w:rsidRDefault="005D77E6" w:rsidP="005D77E6">
      <w:pPr>
        <w:spacing w:after="160" w:line="259" w:lineRule="auto"/>
        <w:ind w:right="0"/>
      </w:pPr>
    </w:p>
    <w:p w14:paraId="4EA95319" w14:textId="77777777" w:rsidR="00FD0F59" w:rsidRPr="006F03C9" w:rsidRDefault="00FD0F59" w:rsidP="005D77E6">
      <w:pPr>
        <w:spacing w:after="160" w:line="259" w:lineRule="auto"/>
        <w:ind w:right="0"/>
      </w:pPr>
    </w:p>
    <w:p w14:paraId="7457F01E" w14:textId="77777777" w:rsidR="005D77E6" w:rsidRPr="006F03C9" w:rsidRDefault="005D77E6">
      <w:pPr>
        <w:spacing w:after="160" w:line="259" w:lineRule="auto"/>
        <w:ind w:right="0"/>
      </w:pPr>
    </w:p>
    <w:p w14:paraId="6C3459D6" w14:textId="1038357A" w:rsidR="00C02B1C" w:rsidRDefault="00C02B1C">
      <w:pPr>
        <w:spacing w:after="160" w:line="259" w:lineRule="auto"/>
        <w:ind w:right="0"/>
        <w:rPr>
          <w:rFonts w:ascii="Mulish Black" w:hAnsi="Mulish Black"/>
          <w:color w:val="0137A6"/>
          <w:sz w:val="36"/>
          <w:szCs w:val="36"/>
        </w:rPr>
      </w:pPr>
      <w:r w:rsidRPr="006F03C9">
        <w:br w:type="page"/>
      </w:r>
    </w:p>
    <w:p w14:paraId="4FAAAD10" w14:textId="3C2DE0FB" w:rsidR="00C02B1C" w:rsidRPr="006F03C9" w:rsidRDefault="009E714D" w:rsidP="00C02B1C">
      <w:r w:rsidRPr="002A0B6F">
        <w:rPr>
          <w:noProof/>
          <w:sz w:val="20"/>
          <w:szCs w:val="20"/>
        </w:rPr>
        <w:lastRenderedPageBreak/>
        <mc:AlternateContent>
          <mc:Choice Requires="wps">
            <w:drawing>
              <wp:anchor distT="0" distB="0" distL="114300" distR="114300" simplePos="0" relativeHeight="251658243"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31">
                                            <a:extLst>
                                              <a:ext uri="{BEBA8EAE-BF5A-486C-A8C5-ECC9F3942E4B}">
                                                <a14:imgProps xmlns:a14="http://schemas.microsoft.com/office/drawing/2010/main">
                                                  <a14:imgLayer r:embed="rId32">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33"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3572C335"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886CAC">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29" style="position:absolute;margin-left:0;margin-top:-5.55pt;width:612.15pt;height:925.8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DOiaE6lgIAAIoFAAAOAAAAAAAAAAAAAAAAAC4CAABkcnMvZTJvRG9j&#10;LnhtbFBLAQItABQABgAIAAAAIQChlRgB3wAAAAoBAAAPAAAAAAAAAAAAAAAAAPAEAABkcnMvZG93&#10;bnJldi54bWxQSwUGAAAAAAQABADzAAAA/AUAAAAA&#10;" fillcolor="#0137a6" stroked="f" strokeweight="1pt">
                <v:textbo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31">
                                      <a:extLst>
                                        <a:ext uri="{BEBA8EAE-BF5A-486C-A8C5-ECC9F3942E4B}">
                                          <a14:imgProps xmlns:a14="http://schemas.microsoft.com/office/drawing/2010/main">
                                            <a14:imgLayer r:embed="rId32">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34"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3572C335"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886CAC">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r w:rsidRPr="006F03C9">
                        <w:rPr>
                          <w:szCs w:val="18"/>
                          <w:lang w:val="fr-FR"/>
                        </w:rPr>
                        <w:t>E-mail: ezekiel@kenbright.africa</w:t>
                      </w:r>
                    </w:p>
                    <w:p w14:paraId="7EE8D2CA" w14:textId="6CBB5E0B" w:rsidR="009E714D" w:rsidRPr="006F03C9" w:rsidRDefault="00381A59" w:rsidP="00381A59">
                      <w:pPr>
                        <w:ind w:left="1276"/>
                        <w:rPr>
                          <w:szCs w:val="18"/>
                          <w:lang w:val="fr-FR"/>
                        </w:rPr>
                      </w:pPr>
                      <w:r w:rsidRPr="006F03C9">
                        <w:rPr>
                          <w:szCs w:val="18"/>
                          <w:lang w:val="fr-FR"/>
                        </w:rPr>
                        <w:t>Phone: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00C02B1C" w:rsidRPr="006F03C9" w:rsidSect="00327DBF">
      <w:headerReference w:type="default" r:id="rId35"/>
      <w:footerReference w:type="default" r:id="rId36"/>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DC5D" w14:textId="77777777" w:rsidR="00FA4E92" w:rsidRDefault="00FA4E92" w:rsidP="001F54AF">
      <w:r>
        <w:separator/>
      </w:r>
    </w:p>
  </w:endnote>
  <w:endnote w:type="continuationSeparator" w:id="0">
    <w:p w14:paraId="50BA33B5" w14:textId="77777777" w:rsidR="00FA4E92" w:rsidRDefault="00FA4E92" w:rsidP="001F54AF">
      <w:r>
        <w:continuationSeparator/>
      </w:r>
    </w:p>
  </w:endnote>
  <w:endnote w:type="continuationNotice" w:id="1">
    <w:p w14:paraId="4F528F10" w14:textId="77777777" w:rsidR="00FA4E92" w:rsidRDefault="00FA4E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lish">
    <w:panose1 w:val="00000000000000000000"/>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Nunito Sans">
    <w:charset w:val="00"/>
    <w:family w:val="roman"/>
    <w:pitch w:val="default"/>
    <w:sig w:usb0="A00002FF" w:usb1="5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ulish Black">
    <w:panose1 w:val="00000000000000000000"/>
    <w:charset w:val="00"/>
    <w:family w:val="auto"/>
    <w:pitch w:val="variable"/>
    <w:sig w:usb0="A00002FF" w:usb1="5000204B" w:usb2="00000000" w:usb3="00000000" w:csb0="00000197" w:csb1="00000000"/>
  </w:font>
  <w:font w:name="Nunito Sans Black">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altName w:val="游明朝"/>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Light">
    <w:charset w:val="00"/>
    <w:family w:val="auto"/>
    <w:pitch w:val="variable"/>
    <w:sig w:usb0="A00002FF" w:usb1="5000204B" w:usb2="00000000" w:usb3="00000000" w:csb0="00000197" w:csb1="00000000"/>
  </w:font>
  <w:font w:name="Nunito Sans SemiBold">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Mulish Light">
    <w:panose1 w:val="00000000000000000000"/>
    <w:charset w:val="00"/>
    <w:family w:val="auto"/>
    <w:pitch w:val="variable"/>
    <w:sig w:usb0="A00002FF" w:usb1="5000204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Lato Medium">
    <w:charset w:val="00"/>
    <w:family w:val="swiss"/>
    <w:pitch w:val="variable"/>
    <w:sig w:usb0="E10002FF" w:usb1="5000ECFF" w:usb2="00000021" w:usb3="00000000" w:csb0="0000019F" w:csb1="00000000"/>
  </w:font>
  <w:font w:name="Mulish SemiBold">
    <w:panose1 w:val="00000000000000000000"/>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Nunito Light">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1DA5BD05" w14:textId="77777777">
      <w:tc>
        <w:tcPr>
          <w:tcW w:w="3485" w:type="dxa"/>
        </w:tcPr>
        <w:p w14:paraId="3A0DD787" w14:textId="77777777" w:rsidR="006F7B03" w:rsidRPr="00954D78" w:rsidRDefault="003F750B">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14:paraId="401227DD" w14:textId="77777777" w:rsidR="006F7B03" w:rsidRPr="00954D78" w:rsidRDefault="006F7B03">
          <w:pPr>
            <w:pStyle w:val="Footer"/>
            <w:ind w:left="360"/>
            <w:rPr>
              <w:rFonts w:ascii="Gilroy Light" w:hAnsi="Gilroy Light"/>
              <w:sz w:val="14"/>
              <w:szCs w:val="14"/>
            </w:rPr>
          </w:pPr>
        </w:p>
      </w:tc>
      <w:tc>
        <w:tcPr>
          <w:tcW w:w="3833" w:type="dxa"/>
          <w:vAlign w:val="bottom"/>
        </w:tcPr>
        <w:p w14:paraId="1390309D" w14:textId="77777777" w:rsidR="006F7B03" w:rsidRPr="00954D78" w:rsidRDefault="003F750B">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669F8530" w14:textId="77777777">
      <w:tc>
        <w:tcPr>
          <w:tcW w:w="3485" w:type="dxa"/>
        </w:tcPr>
        <w:p w14:paraId="343A4A3E" w14:textId="1A316609" w:rsidR="006F7B03" w:rsidRPr="006F03C9" w:rsidRDefault="006F7B03">
          <w:pPr>
            <w:pStyle w:val="Footer"/>
            <w:ind w:left="206"/>
            <w:rPr>
              <w:rFonts w:ascii="Nunito Sans" w:hAnsi="Nunito Sans"/>
            </w:rPr>
          </w:pPr>
        </w:p>
      </w:tc>
      <w:tc>
        <w:tcPr>
          <w:tcW w:w="3485" w:type="dxa"/>
        </w:tcPr>
        <w:p w14:paraId="3B3F04CA" w14:textId="77777777" w:rsidR="006F7B03" w:rsidRPr="006F03C9"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6F03C9" w:rsidRDefault="006F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3385"/>
      <w:gridCol w:w="4031"/>
    </w:tblGrid>
    <w:tr w:rsidR="004F6244" w:rsidRPr="00E97CD3" w14:paraId="7450D59F" w14:textId="77777777" w:rsidTr="00E023AD">
      <w:tc>
        <w:tcPr>
          <w:tcW w:w="1567" w:type="pct"/>
        </w:tcPr>
        <w:p w14:paraId="289D0125" w14:textId="77777777" w:rsidR="004F6244" w:rsidRPr="00E97CD3" w:rsidRDefault="004F6244" w:rsidP="00E023AD">
          <w:pPr>
            <w:pStyle w:val="Footer"/>
            <w:rPr>
              <w:rFonts w:ascii="Mulish Light" w:hAnsi="Mulish Light"/>
              <w:sz w:val="14"/>
              <w:szCs w:val="14"/>
            </w:rPr>
          </w:pPr>
          <w:r w:rsidRPr="00E97CD3">
            <w:rPr>
              <w:rFonts w:ascii="Mulish Light" w:hAnsi="Mulish Light"/>
              <w:noProof/>
              <w:sz w:val="14"/>
              <w:szCs w:val="14"/>
            </w:rPr>
            <w:drawing>
              <wp:inline distT="0" distB="0" distL="0" distR="0" wp14:anchorId="63B34FCA" wp14:editId="7108E70D">
                <wp:extent cx="603849" cy="367862"/>
                <wp:effectExtent l="0" t="0" r="0" b="0"/>
                <wp:docPr id="1182241601" name="Graphic 11822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2A41A13D" w14:textId="77777777" w:rsidR="004F6244" w:rsidRPr="00E97CD3" w:rsidRDefault="004F6244" w:rsidP="00C47DB5">
          <w:pPr>
            <w:pStyle w:val="Footer"/>
            <w:ind w:left="360"/>
            <w:rPr>
              <w:rFonts w:ascii="Mulish Light" w:hAnsi="Mulish Light"/>
              <w:sz w:val="14"/>
              <w:szCs w:val="14"/>
            </w:rPr>
          </w:pPr>
        </w:p>
      </w:tc>
      <w:tc>
        <w:tcPr>
          <w:tcW w:w="1866" w:type="pct"/>
          <w:vAlign w:val="bottom"/>
        </w:tcPr>
        <w:p w14:paraId="32D36EDD" w14:textId="77777777" w:rsidR="004F6244" w:rsidRPr="00E97CD3" w:rsidRDefault="004F6244" w:rsidP="00C47DB5">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PAGE - 1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r w:rsidRPr="00E97CD3">
            <w:rPr>
              <w:rFonts w:ascii="Mulish Light" w:hAnsi="Mulish Light"/>
              <w:sz w:val="14"/>
              <w:szCs w:val="14"/>
            </w:rPr>
            <w:t xml:space="preserve"> of </w:t>
          </w:r>
          <w:r w:rsidRPr="003103DF">
            <w:rPr>
              <w:rFonts w:ascii="Mulish Light" w:hAnsi="Mulish Light"/>
              <w:b/>
              <w:color w:val="2F5BA6"/>
              <w:sz w:val="14"/>
              <w:szCs w:val="14"/>
            </w:rPr>
            <w:fldChar w:fldCharType="begin"/>
          </w:r>
          <w:r w:rsidRPr="003103DF">
            <w:rPr>
              <w:rFonts w:ascii="Mulish Light" w:hAnsi="Mulish Light"/>
              <w:b/>
              <w:color w:val="2F5BA6"/>
              <w:sz w:val="14"/>
              <w:szCs w:val="14"/>
            </w:rPr>
            <w:instrText xml:space="preserve"> NUMPAGES </w:instrText>
          </w:r>
          <w:r w:rsidRPr="003103DF">
            <w:rPr>
              <w:rFonts w:ascii="Mulish Light" w:hAnsi="Mulish Light"/>
              <w:b/>
              <w:color w:val="2F5BA6"/>
              <w:sz w:val="14"/>
              <w:szCs w:val="14"/>
            </w:rPr>
            <w:fldChar w:fldCharType="separate"/>
          </w:r>
          <w:r>
            <w:rPr>
              <w:rFonts w:ascii="Mulish Light" w:hAnsi="Mulish Light"/>
              <w:b/>
              <w:noProof/>
              <w:color w:val="2F5BA6"/>
              <w:sz w:val="14"/>
              <w:szCs w:val="14"/>
            </w:rPr>
            <w:t>6</w:t>
          </w:r>
          <w:r w:rsidRPr="003103DF">
            <w:rPr>
              <w:rFonts w:ascii="Mulish Light" w:hAnsi="Mulish Light"/>
              <w:b/>
              <w:color w:val="2F5BA6"/>
              <w:sz w:val="14"/>
              <w:szCs w:val="14"/>
            </w:rPr>
            <w:fldChar w:fldCharType="end"/>
          </w:r>
        </w:p>
      </w:tc>
    </w:tr>
  </w:tbl>
  <w:p w14:paraId="5C201D96" w14:textId="77777777" w:rsidR="004F6244" w:rsidRPr="00E97CD3" w:rsidRDefault="004F6244" w:rsidP="00C47DB5">
    <w:pPr>
      <w:pStyle w:val="Footer"/>
      <w:rPr>
        <w:rFonts w:ascii="Mulish Light" w:hAnsi="Mulish Ligh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327DBF" w:rsidRPr="006F03C9" w14:paraId="3B02F30A" w14:textId="77777777">
      <w:tc>
        <w:tcPr>
          <w:tcW w:w="1567" w:type="pct"/>
        </w:tcPr>
        <w:p w14:paraId="55FA97D9" w14:textId="77777777" w:rsidR="00327DBF" w:rsidRPr="00DA1577" w:rsidRDefault="00327DBF">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1" behindDoc="1" locked="0" layoutInCell="1" allowOverlap="1" wp14:anchorId="5E60295B" wp14:editId="2A1F6366">
                <wp:simplePos x="0" y="0"/>
                <wp:positionH relativeFrom="column">
                  <wp:posOffset>0</wp:posOffset>
                </wp:positionH>
                <wp:positionV relativeFrom="paragraph">
                  <wp:posOffset>3175</wp:posOffset>
                </wp:positionV>
                <wp:extent cx="1092835" cy="470535"/>
                <wp:effectExtent l="0" t="0" r="0" b="5715"/>
                <wp:wrapNone/>
                <wp:docPr id="134250031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09A03661" w14:textId="77777777" w:rsidR="00327DBF" w:rsidRPr="006F03C9" w:rsidRDefault="00327DBF">
          <w:pPr>
            <w:pStyle w:val="Footer"/>
            <w:ind w:left="360"/>
            <w:rPr>
              <w:rFonts w:ascii="Nunito Sans Light" w:hAnsi="Nunito Sans Light"/>
              <w:sz w:val="14"/>
              <w:szCs w:val="14"/>
            </w:rPr>
          </w:pPr>
        </w:p>
        <w:p w14:paraId="6252D2D8" w14:textId="77777777" w:rsidR="00327DBF" w:rsidRPr="00DA1577" w:rsidRDefault="00327DBF">
          <w:pPr>
            <w:jc w:val="right"/>
            <w:rPr>
              <w:rFonts w:ascii="Nunito Light" w:hAnsi="Nunito Light"/>
            </w:rPr>
          </w:pPr>
        </w:p>
      </w:tc>
      <w:tc>
        <w:tcPr>
          <w:tcW w:w="1866" w:type="pct"/>
          <w:vAlign w:val="bottom"/>
        </w:tcPr>
        <w:p w14:paraId="1E6F9DBC" w14:textId="77777777" w:rsidR="00327DBF" w:rsidRPr="006F03C9" w:rsidRDefault="00327DBF">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7B3293E1" w14:textId="77777777" w:rsidR="00327DBF" w:rsidRDefault="00327DBF" w:rsidP="00995F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CEB5A" w14:textId="77777777" w:rsidR="00FA4E92" w:rsidRDefault="00FA4E92" w:rsidP="001F54AF">
      <w:r>
        <w:separator/>
      </w:r>
    </w:p>
  </w:footnote>
  <w:footnote w:type="continuationSeparator" w:id="0">
    <w:p w14:paraId="6585DC23" w14:textId="77777777" w:rsidR="00FA4E92" w:rsidRDefault="00FA4E92" w:rsidP="001F54AF">
      <w:r>
        <w:continuationSeparator/>
      </w:r>
    </w:p>
  </w:footnote>
  <w:footnote w:type="continuationNotice" w:id="1">
    <w:p w14:paraId="5100A845" w14:textId="77777777" w:rsidR="00FA4E92" w:rsidRDefault="00FA4E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9624" w14:textId="77777777" w:rsidR="004F6244" w:rsidRDefault="004F6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334"/>
      <w:gridCol w:w="334"/>
      <w:gridCol w:w="6177"/>
    </w:tblGrid>
    <w:tr w:rsidR="004F6244" w:rsidRPr="00B51211" w14:paraId="3EB41C90" w14:textId="77777777" w:rsidTr="004128AE">
      <w:trPr>
        <w:trHeight w:val="430"/>
      </w:trPr>
      <w:tc>
        <w:tcPr>
          <w:tcW w:w="1738" w:type="pct"/>
        </w:tcPr>
        <w:p w14:paraId="6F113950" w14:textId="75D4F1B4" w:rsidR="004F6244" w:rsidRPr="00B51211" w:rsidRDefault="00C77AB9" w:rsidP="0021428E">
          <w:pPr>
            <w:pStyle w:val="Header"/>
            <w:tabs>
              <w:tab w:val="clear" w:pos="4513"/>
            </w:tabs>
            <w:ind w:left="34" w:right="164"/>
            <w:rPr>
              <w:rFonts w:ascii="Mulish Light" w:hAnsi="Mulish Light"/>
              <w:sz w:val="14"/>
              <w:szCs w:val="14"/>
              <w:lang w:val="en-US"/>
            </w:rPr>
          </w:pPr>
          <w:r>
            <w:rPr>
              <w:rFonts w:ascii="Mulish Light" w:hAnsi="Mulish Light"/>
              <w:sz w:val="14"/>
              <w:szCs w:val="14"/>
              <w:lang w:val="en-US"/>
            </w:rPr>
            <w:t xml:space="preserve">Kenbright Actuarial &amp; Financial Services Limited </w:t>
          </w:r>
        </w:p>
        <w:p w14:paraId="02D0A382" w14:textId="331EB8EF" w:rsidR="004F6244" w:rsidRPr="00B51211" w:rsidRDefault="00C77AB9" w:rsidP="0021428E">
          <w:pPr>
            <w:pStyle w:val="Header"/>
            <w:ind w:left="34"/>
            <w:rPr>
              <w:rFonts w:ascii="Mulish Light" w:hAnsi="Mulish Light"/>
              <w:sz w:val="14"/>
              <w:szCs w:val="14"/>
              <w:lang w:val="en-US"/>
            </w:rPr>
          </w:pPr>
          <w:r>
            <w:rPr>
              <w:rFonts w:ascii="Mulish Light" w:hAnsi="Mulish Light"/>
              <w:sz w:val="14"/>
              <w:szCs w:val="14"/>
              <w:lang w:val="en-US"/>
            </w:rPr>
            <w:t xml:space="preserve">Internal Technical Procedures </w:t>
          </w:r>
        </w:p>
      </w:tc>
      <w:tc>
        <w:tcPr>
          <w:tcW w:w="159" w:type="pct"/>
        </w:tcPr>
        <w:p w14:paraId="191D6601" w14:textId="77777777" w:rsidR="004F6244" w:rsidRPr="00B51211" w:rsidRDefault="004F6244" w:rsidP="0021428E">
          <w:pPr>
            <w:pStyle w:val="Header"/>
            <w:ind w:left="360"/>
            <w:rPr>
              <w:rFonts w:ascii="Mulish Light" w:hAnsi="Mulish Light"/>
              <w:sz w:val="14"/>
              <w:szCs w:val="14"/>
              <w:lang w:val="en-US"/>
            </w:rPr>
          </w:pPr>
        </w:p>
      </w:tc>
      <w:tc>
        <w:tcPr>
          <w:tcW w:w="159" w:type="pct"/>
        </w:tcPr>
        <w:p w14:paraId="17DEFB8D" w14:textId="77777777" w:rsidR="004F6244" w:rsidRPr="00B51211" w:rsidRDefault="004F6244" w:rsidP="0021428E">
          <w:pPr>
            <w:pStyle w:val="Header"/>
            <w:ind w:left="360"/>
            <w:rPr>
              <w:rFonts w:ascii="Mulish Light" w:hAnsi="Mulish Light"/>
              <w:sz w:val="14"/>
              <w:szCs w:val="14"/>
              <w:lang w:val="en-US"/>
            </w:rPr>
          </w:pPr>
        </w:p>
      </w:tc>
      <w:tc>
        <w:tcPr>
          <w:tcW w:w="2944" w:type="pct"/>
        </w:tcPr>
        <w:p w14:paraId="606509C4" w14:textId="3E1AFF20" w:rsidR="004F6244" w:rsidRDefault="00C77AB9" w:rsidP="0021428E">
          <w:pPr>
            <w:pStyle w:val="Header"/>
            <w:ind w:left="523" w:right="91"/>
            <w:jc w:val="right"/>
            <w:rPr>
              <w:rFonts w:ascii="Mulish Light" w:hAnsi="Mulish Light"/>
              <w:sz w:val="14"/>
              <w:szCs w:val="14"/>
              <w:lang w:val="en-US"/>
            </w:rPr>
          </w:pPr>
          <w:r>
            <w:rPr>
              <w:rFonts w:ascii="Mulish Light" w:hAnsi="Mulish Light"/>
              <w:sz w:val="14"/>
              <w:szCs w:val="14"/>
              <w:lang w:val="en-US"/>
            </w:rPr>
            <w:t>Defined Benefits Valuation</w:t>
          </w:r>
        </w:p>
        <w:p w14:paraId="616CCD4C" w14:textId="54F96FCF" w:rsidR="00120244" w:rsidRPr="00B51211" w:rsidRDefault="00120244" w:rsidP="0021428E">
          <w:pPr>
            <w:pStyle w:val="Header"/>
            <w:ind w:left="523" w:right="91"/>
            <w:jc w:val="right"/>
            <w:rPr>
              <w:rFonts w:ascii="Mulish Light" w:hAnsi="Mulish Light"/>
              <w:sz w:val="14"/>
              <w:szCs w:val="14"/>
              <w:lang w:val="en-US"/>
            </w:rPr>
          </w:pPr>
          <w:r>
            <w:rPr>
              <w:rFonts w:ascii="Mulish Light" w:hAnsi="Mulish Light"/>
              <w:sz w:val="14"/>
              <w:szCs w:val="14"/>
              <w:lang w:val="en-US"/>
            </w:rPr>
            <w:t>Data Checks</w:t>
          </w:r>
        </w:p>
        <w:p w14:paraId="1F34913A" w14:textId="3CA973AE" w:rsidR="004F6244" w:rsidRPr="00B51211" w:rsidRDefault="004F6244" w:rsidP="00A56A4F">
          <w:pPr>
            <w:pStyle w:val="Header"/>
            <w:ind w:left="523" w:right="91"/>
            <w:jc w:val="right"/>
            <w:rPr>
              <w:rFonts w:ascii="Mulish Light" w:hAnsi="Mulish Light"/>
              <w:sz w:val="14"/>
              <w:szCs w:val="14"/>
              <w:lang w:val="en-US"/>
            </w:rPr>
          </w:pPr>
        </w:p>
      </w:tc>
    </w:tr>
  </w:tbl>
  <w:p w14:paraId="1EB88686" w14:textId="77777777" w:rsidR="004F6244" w:rsidRPr="0021428E" w:rsidRDefault="004F6244" w:rsidP="0021428E">
    <w:pPr>
      <w:pStyle w:val="Header"/>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C26C" w14:textId="77777777" w:rsidR="004F6244" w:rsidRDefault="004F62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327DBF" w:rsidRPr="006F03C9" w14:paraId="6CDA14C3" w14:textId="77777777" w:rsidTr="00F237E7">
      <w:trPr>
        <w:trHeight w:val="371"/>
      </w:trPr>
      <w:tc>
        <w:tcPr>
          <w:tcW w:w="1804" w:type="pct"/>
        </w:tcPr>
        <w:p w14:paraId="1B5E97F1" w14:textId="77777777" w:rsidR="00327DBF" w:rsidRPr="006F03C9" w:rsidRDefault="00327DBF" w:rsidP="00945A74">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r>
            <w:rPr>
              <w:rFonts w:ascii="Nunito Sans Light" w:hAnsi="Nunito Sans Light" w:cs="Helvetica"/>
              <w:sz w:val="14"/>
              <w:szCs w:val="14"/>
            </w:rPr>
            <w:t xml:space="preserve"> Limited</w:t>
          </w:r>
        </w:p>
        <w:p w14:paraId="16F7C548" w14:textId="77777777" w:rsidR="00327DBF" w:rsidRPr="00CD3A9D" w:rsidRDefault="00327DBF" w:rsidP="00945A74">
          <w:pPr>
            <w:spacing w:line="200" w:lineRule="exact"/>
            <w:rPr>
              <w:rFonts w:ascii="Nunito Light" w:hAnsi="Nunito Light" w:cs="Helvetica"/>
              <w:sz w:val="14"/>
              <w:szCs w:val="14"/>
            </w:rPr>
          </w:pPr>
          <w:r w:rsidRPr="006F03C9">
            <w:rPr>
              <w:rFonts w:ascii="Nunito Sans Light" w:hAnsi="Nunito Sans Light" w:cs="Helvetica"/>
              <w:sz w:val="14"/>
              <w:szCs w:val="14"/>
            </w:rPr>
            <w:t>Internal Technical Procedures</w:t>
          </w:r>
        </w:p>
      </w:tc>
      <w:tc>
        <w:tcPr>
          <w:tcW w:w="1338" w:type="pct"/>
        </w:tcPr>
        <w:p w14:paraId="3A580EA2" w14:textId="77777777" w:rsidR="00327DBF" w:rsidRPr="00CD3A9D" w:rsidRDefault="00327DBF" w:rsidP="00945A74">
          <w:pPr>
            <w:spacing w:line="200" w:lineRule="exact"/>
            <w:rPr>
              <w:rFonts w:ascii="Nunito Light" w:hAnsi="Nunito Light" w:cs="Helvetica"/>
              <w:sz w:val="14"/>
              <w:szCs w:val="14"/>
            </w:rPr>
          </w:pPr>
        </w:p>
      </w:tc>
      <w:tc>
        <w:tcPr>
          <w:tcW w:w="1858" w:type="pct"/>
        </w:tcPr>
        <w:p w14:paraId="5F362E86" w14:textId="77777777" w:rsidR="00327DBF" w:rsidRPr="006F03C9" w:rsidRDefault="00327DBF"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 xml:space="preserve">Defined Benefits </w:t>
          </w:r>
          <w:r w:rsidRPr="006F03C9">
            <w:rPr>
              <w:rFonts w:ascii="Nunito Sans Light" w:hAnsi="Nunito Sans Light" w:cs="Helvetica"/>
              <w:sz w:val="14"/>
              <w:szCs w:val="14"/>
            </w:rPr>
            <w:t>Valuation</w:t>
          </w:r>
        </w:p>
        <w:p w14:paraId="3CA3A412" w14:textId="77777777" w:rsidR="00327DBF" w:rsidRPr="006F03C9" w:rsidRDefault="00327DBF" w:rsidP="00D37CA5">
          <w:pPr>
            <w:spacing w:line="200" w:lineRule="exact"/>
            <w:jc w:val="right"/>
            <w:rPr>
              <w:rFonts w:ascii="Nunito Sans Light" w:hAnsi="Nunito Sans Light" w:cs="Helvetica"/>
              <w:sz w:val="14"/>
              <w:szCs w:val="14"/>
            </w:rPr>
          </w:pPr>
        </w:p>
      </w:tc>
    </w:tr>
  </w:tbl>
  <w:p w14:paraId="055B6EF6" w14:textId="77777777" w:rsidR="00327DBF" w:rsidRDefault="00327DBF" w:rsidP="00995F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8EF"/>
    <w:multiLevelType w:val="hybridMultilevel"/>
    <w:tmpl w:val="E0D87620"/>
    <w:lvl w:ilvl="0" w:tplc="24E60692">
      <w:start w:val="1"/>
      <w:numFmt w:val="decimal"/>
      <w:lvlText w:val="%1."/>
      <w:lvlJc w:val="left"/>
      <w:pPr>
        <w:ind w:left="720" w:hanging="360"/>
      </w:pPr>
      <w:rPr>
        <w:rFonts w:ascii="Mulish" w:hAnsi="Mulish" w:hint="default"/>
        <w:b/>
        <w:bCs/>
        <w:i w:val="0"/>
        <w:iCs w:val="0"/>
        <w:color w:val="808080" w:themeColor="background1" w:themeShade="8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F3404D"/>
    <w:multiLevelType w:val="multilevel"/>
    <w:tmpl w:val="90AEF268"/>
    <w:lvl w:ilvl="0">
      <w:start w:val="1"/>
      <w:numFmt w:val="lowerLetter"/>
      <w:lvlText w:val="%1)"/>
      <w:lvlJc w:val="left"/>
      <w:pPr>
        <w:ind w:left="2059" w:hanging="357"/>
      </w:pPr>
      <w:rPr>
        <w:rFonts w:ascii="Mulish" w:hAnsi="Mulish" w:hint="default"/>
        <w:b w:val="0"/>
        <w:color w:val="000000" w:themeColor="text1"/>
        <w:sz w:val="18"/>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6F633B1"/>
    <w:multiLevelType w:val="multilevel"/>
    <w:tmpl w:val="ED2069E6"/>
    <w:lvl w:ilvl="0">
      <w:start w:val="1"/>
      <w:numFmt w:val="lowerRoman"/>
      <w:lvlText w:val="%1."/>
      <w:lvlJc w:val="right"/>
      <w:pPr>
        <w:ind w:left="1077" w:hanging="357"/>
      </w:pPr>
      <w:rPr>
        <w:rFonts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3" w15:restartNumberingAfterBreak="0">
    <w:nsid w:val="0C9A111F"/>
    <w:multiLevelType w:val="multilevel"/>
    <w:tmpl w:val="31B8EC0E"/>
    <w:lvl w:ilvl="0">
      <w:start w:val="1"/>
      <w:numFmt w:val="lowerRoman"/>
      <w:lvlText w:val="%1."/>
      <w:lvlJc w:val="right"/>
      <w:pPr>
        <w:ind w:left="1077" w:hanging="357"/>
      </w:pPr>
      <w:rPr>
        <w:rFonts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4" w15:restartNumberingAfterBreak="0">
    <w:nsid w:val="10B22EF7"/>
    <w:multiLevelType w:val="multilevel"/>
    <w:tmpl w:val="D1A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8DC596C"/>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7" w15:restartNumberingAfterBreak="0">
    <w:nsid w:val="1DB27BBC"/>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8" w15:restartNumberingAfterBreak="0">
    <w:nsid w:val="207A17F2"/>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9" w15:restartNumberingAfterBreak="0">
    <w:nsid w:val="20853341"/>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0"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F3719A1"/>
    <w:multiLevelType w:val="multilevel"/>
    <w:tmpl w:val="31B8EC0E"/>
    <w:lvl w:ilvl="0">
      <w:start w:val="1"/>
      <w:numFmt w:val="lowerRoman"/>
      <w:lvlText w:val="%1."/>
      <w:lvlJc w:val="right"/>
      <w:pPr>
        <w:ind w:left="1077" w:hanging="357"/>
      </w:pPr>
      <w:rPr>
        <w:rFonts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2" w15:restartNumberingAfterBreak="0">
    <w:nsid w:val="304877B3"/>
    <w:multiLevelType w:val="multilevel"/>
    <w:tmpl w:val="A9466FAE"/>
    <w:lvl w:ilvl="0">
      <w:start w:val="1"/>
      <w:numFmt w:val="decimal"/>
      <w:pStyle w:val="Heading1"/>
      <w:lvlText w:val="%1"/>
      <w:lvlJc w:val="left"/>
      <w:pPr>
        <w:ind w:left="2367" w:hanging="567"/>
      </w:pPr>
      <w:rPr>
        <w:rFonts w:ascii="Nunito Sans" w:hAnsi="Nunito Sans"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31013E6C"/>
    <w:multiLevelType w:val="multilevel"/>
    <w:tmpl w:val="EF9CC6C4"/>
    <w:styleLink w:val="Style31111"/>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b w:val="0"/>
        <w:bCs w:val="0"/>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476" w:hanging="72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534" w:hanging="108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4" w15:restartNumberingAfterBreak="0">
    <w:nsid w:val="49451CCE"/>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5" w15:restartNumberingAfterBreak="0">
    <w:nsid w:val="4D823B7D"/>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16" w15:restartNumberingAfterBreak="0">
    <w:nsid w:val="600024F9"/>
    <w:multiLevelType w:val="multilevel"/>
    <w:tmpl w:val="1BC00834"/>
    <w:lvl w:ilvl="0">
      <w:start w:val="1"/>
      <w:numFmt w:val="decimal"/>
      <w:lvlText w:val="%1."/>
      <w:lvlJc w:val="left"/>
      <w:pPr>
        <w:ind w:left="2059" w:hanging="357"/>
      </w:pPr>
      <w:rPr>
        <w:rFonts w:ascii="Mulish" w:hAnsi="Mulish" w:hint="default"/>
        <w:b w:val="0"/>
        <w:color w:val="808080" w:themeColor="background1" w:themeShade="80"/>
        <w:sz w:val="20"/>
        <w:szCs w:val="20"/>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7" w15:restartNumberingAfterBreak="0">
    <w:nsid w:val="653B542B"/>
    <w:multiLevelType w:val="hybridMultilevel"/>
    <w:tmpl w:val="20C6937C"/>
    <w:lvl w:ilvl="0" w:tplc="E5C6699C">
      <w:start w:val="1"/>
      <w:numFmt w:val="lowerLetter"/>
      <w:lvlText w:val="%1)"/>
      <w:lvlJc w:val="left"/>
      <w:pPr>
        <w:ind w:left="1440" w:hanging="360"/>
      </w:pPr>
      <w:rPr>
        <w:rFonts w:ascii="Mulish" w:hAnsi="Mulish" w:hint="default"/>
        <w:sz w:val="18"/>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19" w15:restartNumberingAfterBreak="0">
    <w:nsid w:val="67B266B1"/>
    <w:multiLevelType w:val="multilevel"/>
    <w:tmpl w:val="D2E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E264B"/>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21" w15:restartNumberingAfterBreak="0">
    <w:nsid w:val="701640FF"/>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abstractNum w:abstractNumId="22" w15:restartNumberingAfterBreak="0">
    <w:nsid w:val="709C5C51"/>
    <w:multiLevelType w:val="hybridMultilevel"/>
    <w:tmpl w:val="20C6937C"/>
    <w:lvl w:ilvl="0" w:tplc="FFFFFFFF">
      <w:start w:val="1"/>
      <w:numFmt w:val="lowerLetter"/>
      <w:lvlText w:val="%1)"/>
      <w:lvlJc w:val="left"/>
      <w:pPr>
        <w:ind w:left="1440" w:hanging="360"/>
      </w:pPr>
      <w:rPr>
        <w:rFonts w:ascii="Mulish" w:hAnsi="Mulish" w:hint="default"/>
        <w:sz w:val="1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7B135C9D"/>
    <w:multiLevelType w:val="multilevel"/>
    <w:tmpl w:val="DA6AA974"/>
    <w:lvl w:ilvl="0">
      <w:start w:val="1"/>
      <w:numFmt w:val="lowerLetter"/>
      <w:lvlText w:val="%1)"/>
      <w:lvlJc w:val="left"/>
      <w:pPr>
        <w:ind w:left="1077" w:hanging="357"/>
      </w:pPr>
      <w:rPr>
        <w:rFonts w:ascii="Mulish" w:hAnsi="Mulish" w:hint="default"/>
        <w:b w:val="0"/>
        <w:color w:val="000000" w:themeColor="text1"/>
        <w:sz w:val="18"/>
        <w:szCs w:val="36"/>
      </w:rPr>
    </w:lvl>
    <w:lvl w:ilvl="1">
      <w:start w:val="1"/>
      <w:numFmt w:val="lowerLetter"/>
      <w:lvlText w:val="%2)"/>
      <w:lvlJc w:val="left"/>
      <w:pPr>
        <w:ind w:left="-622" w:hanging="360"/>
      </w:pPr>
      <w:rPr>
        <w:rFonts w:ascii="Mulish" w:hAnsi="Mulish" w:hint="default"/>
        <w:sz w:val="18"/>
      </w:rPr>
    </w:lvl>
    <w:lvl w:ilvl="2">
      <w:start w:val="1"/>
      <w:numFmt w:val="lowerLetter"/>
      <w:lvlText w:val="%3)"/>
      <w:lvlJc w:val="left"/>
      <w:pPr>
        <w:ind w:left="-625" w:hanging="357"/>
      </w:pPr>
      <w:rPr>
        <w:rFonts w:hint="default"/>
        <w:b w:val="0"/>
        <w:color w:val="000000"/>
      </w:rPr>
    </w:lvl>
    <w:lvl w:ilvl="3">
      <w:start w:val="1"/>
      <w:numFmt w:val="lowerRoman"/>
      <w:lvlText w:val="%4."/>
      <w:lvlJc w:val="right"/>
      <w:pPr>
        <w:ind w:left="-625" w:hanging="357"/>
      </w:pPr>
      <w:rPr>
        <w:rFonts w:hint="default"/>
        <w:b w:val="0"/>
        <w:color w:val="000000" w:themeColor="text1"/>
      </w:rPr>
    </w:lvl>
    <w:lvl w:ilvl="4">
      <w:start w:val="1"/>
      <w:numFmt w:val="bullet"/>
      <w:lvlText w:val=""/>
      <w:lvlJc w:val="left"/>
      <w:pPr>
        <w:ind w:left="-625" w:hanging="357"/>
      </w:pPr>
      <w:rPr>
        <w:rFonts w:ascii="Symbol" w:hAnsi="Symbol" w:hint="default"/>
      </w:rPr>
    </w:lvl>
    <w:lvl w:ilvl="5">
      <w:start w:val="1"/>
      <w:numFmt w:val="decimal"/>
      <w:lvlText w:val="%1.%2.%3.%4.%5.%6."/>
      <w:lvlJc w:val="left"/>
      <w:pPr>
        <w:ind w:left="-625" w:hanging="357"/>
      </w:pPr>
      <w:rPr>
        <w:rFonts w:hint="default"/>
      </w:rPr>
    </w:lvl>
    <w:lvl w:ilvl="6">
      <w:start w:val="1"/>
      <w:numFmt w:val="decimal"/>
      <w:lvlText w:val="%1.%2.%3.%4.%5.%6.%7."/>
      <w:lvlJc w:val="left"/>
      <w:pPr>
        <w:ind w:left="-625" w:hanging="357"/>
      </w:pPr>
      <w:rPr>
        <w:rFonts w:hint="default"/>
      </w:rPr>
    </w:lvl>
    <w:lvl w:ilvl="7">
      <w:start w:val="1"/>
      <w:numFmt w:val="decimal"/>
      <w:lvlText w:val="%1.%2.%3.%4.%5.%6.%7.%8."/>
      <w:lvlJc w:val="left"/>
      <w:pPr>
        <w:ind w:left="-625" w:hanging="357"/>
      </w:pPr>
      <w:rPr>
        <w:rFonts w:hint="default"/>
      </w:rPr>
    </w:lvl>
    <w:lvl w:ilvl="8">
      <w:start w:val="1"/>
      <w:numFmt w:val="decimal"/>
      <w:lvlText w:val="%1.%2.%3.%4.%5.%6.%7.%8.%9."/>
      <w:lvlJc w:val="left"/>
      <w:pPr>
        <w:ind w:left="-625" w:hanging="357"/>
      </w:pPr>
      <w:rPr>
        <w:rFonts w:hint="default"/>
      </w:rPr>
    </w:lvl>
  </w:abstractNum>
  <w:num w:numId="1" w16cid:durableId="1532455212">
    <w:abstractNumId w:val="5"/>
  </w:num>
  <w:num w:numId="2" w16cid:durableId="186988004">
    <w:abstractNumId w:val="16"/>
  </w:num>
  <w:num w:numId="3" w16cid:durableId="1996686642">
    <w:abstractNumId w:val="10"/>
    <w:lvlOverride w:ilvl="0">
      <w:startOverride w:val="1"/>
    </w:lvlOverride>
  </w:num>
  <w:num w:numId="4" w16cid:durableId="6150178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18"/>
  </w:num>
  <w:num w:numId="6" w16cid:durableId="1066104408">
    <w:abstractNumId w:val="7"/>
  </w:num>
  <w:num w:numId="7" w16cid:durableId="1189683321">
    <w:abstractNumId w:val="0"/>
  </w:num>
  <w:num w:numId="8" w16cid:durableId="1265919335">
    <w:abstractNumId w:val="21"/>
  </w:num>
  <w:num w:numId="9" w16cid:durableId="1072312029">
    <w:abstractNumId w:val="23"/>
  </w:num>
  <w:num w:numId="10" w16cid:durableId="1184593757">
    <w:abstractNumId w:val="19"/>
  </w:num>
  <w:num w:numId="11" w16cid:durableId="2002584917">
    <w:abstractNumId w:val="4"/>
  </w:num>
  <w:num w:numId="12" w16cid:durableId="1101413577">
    <w:abstractNumId w:val="8"/>
  </w:num>
  <w:num w:numId="13" w16cid:durableId="923033967">
    <w:abstractNumId w:val="20"/>
  </w:num>
  <w:num w:numId="14" w16cid:durableId="1157961069">
    <w:abstractNumId w:val="6"/>
  </w:num>
  <w:num w:numId="15" w16cid:durableId="1867672082">
    <w:abstractNumId w:val="11"/>
  </w:num>
  <w:num w:numId="16" w16cid:durableId="1559051674">
    <w:abstractNumId w:val="2"/>
  </w:num>
  <w:num w:numId="17" w16cid:durableId="2059624517">
    <w:abstractNumId w:val="3"/>
  </w:num>
  <w:num w:numId="18" w16cid:durableId="739600831">
    <w:abstractNumId w:val="17"/>
  </w:num>
  <w:num w:numId="19" w16cid:durableId="1568807716">
    <w:abstractNumId w:val="22"/>
  </w:num>
  <w:num w:numId="20" w16cid:durableId="1081440074">
    <w:abstractNumId w:val="14"/>
  </w:num>
  <w:num w:numId="21" w16cid:durableId="1679192450">
    <w:abstractNumId w:val="15"/>
  </w:num>
  <w:num w:numId="22" w16cid:durableId="341204740">
    <w:abstractNumId w:val="9"/>
  </w:num>
  <w:num w:numId="23" w16cid:durableId="434862280">
    <w:abstractNumId w:val="1"/>
  </w:num>
  <w:num w:numId="24" w16cid:durableId="911089108">
    <w:abstractNumId w:val="13"/>
  </w:num>
  <w:num w:numId="25" w16cid:durableId="3293326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2985"/>
    <w:rsid w:val="00003E46"/>
    <w:rsid w:val="000042BA"/>
    <w:rsid w:val="00004672"/>
    <w:rsid w:val="000048B2"/>
    <w:rsid w:val="00004D55"/>
    <w:rsid w:val="000061C0"/>
    <w:rsid w:val="000070B1"/>
    <w:rsid w:val="000071AA"/>
    <w:rsid w:val="000123B8"/>
    <w:rsid w:val="00012C0B"/>
    <w:rsid w:val="0001316B"/>
    <w:rsid w:val="00013362"/>
    <w:rsid w:val="000134F6"/>
    <w:rsid w:val="00013CDF"/>
    <w:rsid w:val="00013F7C"/>
    <w:rsid w:val="00014045"/>
    <w:rsid w:val="0001405E"/>
    <w:rsid w:val="00014298"/>
    <w:rsid w:val="000161C6"/>
    <w:rsid w:val="00016968"/>
    <w:rsid w:val="00016C39"/>
    <w:rsid w:val="000173E6"/>
    <w:rsid w:val="00021F3F"/>
    <w:rsid w:val="000224F9"/>
    <w:rsid w:val="0002275D"/>
    <w:rsid w:val="0002499A"/>
    <w:rsid w:val="00024D5A"/>
    <w:rsid w:val="00027404"/>
    <w:rsid w:val="00030735"/>
    <w:rsid w:val="00031415"/>
    <w:rsid w:val="00032A34"/>
    <w:rsid w:val="00032FE2"/>
    <w:rsid w:val="00035589"/>
    <w:rsid w:val="0003785A"/>
    <w:rsid w:val="00040840"/>
    <w:rsid w:val="00041A40"/>
    <w:rsid w:val="00042AFC"/>
    <w:rsid w:val="00043789"/>
    <w:rsid w:val="00044C64"/>
    <w:rsid w:val="00045C07"/>
    <w:rsid w:val="000460C1"/>
    <w:rsid w:val="0004644B"/>
    <w:rsid w:val="00050AEC"/>
    <w:rsid w:val="000520D9"/>
    <w:rsid w:val="00052442"/>
    <w:rsid w:val="000534F5"/>
    <w:rsid w:val="00053EB7"/>
    <w:rsid w:val="00054230"/>
    <w:rsid w:val="00054679"/>
    <w:rsid w:val="00054AFA"/>
    <w:rsid w:val="00055D70"/>
    <w:rsid w:val="00055F2F"/>
    <w:rsid w:val="00056C59"/>
    <w:rsid w:val="00057AB6"/>
    <w:rsid w:val="00057B30"/>
    <w:rsid w:val="00062928"/>
    <w:rsid w:val="000632B6"/>
    <w:rsid w:val="00065A29"/>
    <w:rsid w:val="000664B1"/>
    <w:rsid w:val="00066582"/>
    <w:rsid w:val="00066B72"/>
    <w:rsid w:val="00070078"/>
    <w:rsid w:val="00070AFC"/>
    <w:rsid w:val="00071A0D"/>
    <w:rsid w:val="00072589"/>
    <w:rsid w:val="000727A1"/>
    <w:rsid w:val="00072E80"/>
    <w:rsid w:val="00073E97"/>
    <w:rsid w:val="00074675"/>
    <w:rsid w:val="0007684C"/>
    <w:rsid w:val="0007753C"/>
    <w:rsid w:val="00077BB3"/>
    <w:rsid w:val="00081324"/>
    <w:rsid w:val="00082D74"/>
    <w:rsid w:val="000835D6"/>
    <w:rsid w:val="000838B6"/>
    <w:rsid w:val="000839F6"/>
    <w:rsid w:val="0008404B"/>
    <w:rsid w:val="0008598B"/>
    <w:rsid w:val="00085AFC"/>
    <w:rsid w:val="000864BD"/>
    <w:rsid w:val="00087983"/>
    <w:rsid w:val="00091D51"/>
    <w:rsid w:val="00092F83"/>
    <w:rsid w:val="0009324E"/>
    <w:rsid w:val="00093D18"/>
    <w:rsid w:val="000944F8"/>
    <w:rsid w:val="000960F1"/>
    <w:rsid w:val="0009622A"/>
    <w:rsid w:val="000A10F0"/>
    <w:rsid w:val="000A26B2"/>
    <w:rsid w:val="000A2EFA"/>
    <w:rsid w:val="000A3B24"/>
    <w:rsid w:val="000A4939"/>
    <w:rsid w:val="000A4CC0"/>
    <w:rsid w:val="000A62AB"/>
    <w:rsid w:val="000A645E"/>
    <w:rsid w:val="000A7E60"/>
    <w:rsid w:val="000B0660"/>
    <w:rsid w:val="000B1041"/>
    <w:rsid w:val="000B1322"/>
    <w:rsid w:val="000B3FE8"/>
    <w:rsid w:val="000B5EC0"/>
    <w:rsid w:val="000B744C"/>
    <w:rsid w:val="000C0069"/>
    <w:rsid w:val="000C16ED"/>
    <w:rsid w:val="000C41D9"/>
    <w:rsid w:val="000C452C"/>
    <w:rsid w:val="000C474B"/>
    <w:rsid w:val="000C4AB9"/>
    <w:rsid w:val="000C67E0"/>
    <w:rsid w:val="000D1DCB"/>
    <w:rsid w:val="000D27B0"/>
    <w:rsid w:val="000D5129"/>
    <w:rsid w:val="000D5AC5"/>
    <w:rsid w:val="000D6820"/>
    <w:rsid w:val="000D7343"/>
    <w:rsid w:val="000E01E1"/>
    <w:rsid w:val="000E10F3"/>
    <w:rsid w:val="000E350F"/>
    <w:rsid w:val="000E4150"/>
    <w:rsid w:val="000E42C0"/>
    <w:rsid w:val="000E522F"/>
    <w:rsid w:val="000E6F4B"/>
    <w:rsid w:val="000F0516"/>
    <w:rsid w:val="000F2EEF"/>
    <w:rsid w:val="000F319E"/>
    <w:rsid w:val="000F3943"/>
    <w:rsid w:val="000F55D2"/>
    <w:rsid w:val="000F59C7"/>
    <w:rsid w:val="000F64B6"/>
    <w:rsid w:val="000F6D8C"/>
    <w:rsid w:val="000F7F12"/>
    <w:rsid w:val="00100196"/>
    <w:rsid w:val="00101166"/>
    <w:rsid w:val="001019BA"/>
    <w:rsid w:val="00101ACA"/>
    <w:rsid w:val="00102ADA"/>
    <w:rsid w:val="00102E5A"/>
    <w:rsid w:val="00102F19"/>
    <w:rsid w:val="00103548"/>
    <w:rsid w:val="001037D9"/>
    <w:rsid w:val="0010482E"/>
    <w:rsid w:val="001055C6"/>
    <w:rsid w:val="001065CA"/>
    <w:rsid w:val="00106D87"/>
    <w:rsid w:val="00107397"/>
    <w:rsid w:val="00107A98"/>
    <w:rsid w:val="00107AB6"/>
    <w:rsid w:val="001106B8"/>
    <w:rsid w:val="001111E7"/>
    <w:rsid w:val="0011181E"/>
    <w:rsid w:val="00113B43"/>
    <w:rsid w:val="00113FA8"/>
    <w:rsid w:val="00114E9C"/>
    <w:rsid w:val="001154A1"/>
    <w:rsid w:val="001159B8"/>
    <w:rsid w:val="00116C26"/>
    <w:rsid w:val="001177E3"/>
    <w:rsid w:val="00117F33"/>
    <w:rsid w:val="00120244"/>
    <w:rsid w:val="0012030F"/>
    <w:rsid w:val="00122ADE"/>
    <w:rsid w:val="0012302A"/>
    <w:rsid w:val="00123ED1"/>
    <w:rsid w:val="0012460D"/>
    <w:rsid w:val="0012535F"/>
    <w:rsid w:val="0012570A"/>
    <w:rsid w:val="0013054B"/>
    <w:rsid w:val="00130BC3"/>
    <w:rsid w:val="00133C04"/>
    <w:rsid w:val="0013486D"/>
    <w:rsid w:val="00141989"/>
    <w:rsid w:val="00141E05"/>
    <w:rsid w:val="00143155"/>
    <w:rsid w:val="0014329C"/>
    <w:rsid w:val="001446D0"/>
    <w:rsid w:val="00146F71"/>
    <w:rsid w:val="001477E6"/>
    <w:rsid w:val="00150019"/>
    <w:rsid w:val="0015095F"/>
    <w:rsid w:val="00154896"/>
    <w:rsid w:val="00154D21"/>
    <w:rsid w:val="001553AC"/>
    <w:rsid w:val="001565E0"/>
    <w:rsid w:val="00156A2D"/>
    <w:rsid w:val="001570E2"/>
    <w:rsid w:val="001578AC"/>
    <w:rsid w:val="00160F28"/>
    <w:rsid w:val="00161F11"/>
    <w:rsid w:val="00162960"/>
    <w:rsid w:val="00163072"/>
    <w:rsid w:val="00164142"/>
    <w:rsid w:val="00164350"/>
    <w:rsid w:val="001648F5"/>
    <w:rsid w:val="00165D07"/>
    <w:rsid w:val="00170190"/>
    <w:rsid w:val="00171F88"/>
    <w:rsid w:val="00175050"/>
    <w:rsid w:val="001763DE"/>
    <w:rsid w:val="0017719E"/>
    <w:rsid w:val="00177817"/>
    <w:rsid w:val="00180313"/>
    <w:rsid w:val="001807D4"/>
    <w:rsid w:val="00180ACA"/>
    <w:rsid w:val="00180E47"/>
    <w:rsid w:val="001814C3"/>
    <w:rsid w:val="00181FB4"/>
    <w:rsid w:val="001820AA"/>
    <w:rsid w:val="00182995"/>
    <w:rsid w:val="00184636"/>
    <w:rsid w:val="0018513A"/>
    <w:rsid w:val="00186E92"/>
    <w:rsid w:val="00191AC7"/>
    <w:rsid w:val="00192396"/>
    <w:rsid w:val="001924E0"/>
    <w:rsid w:val="00192F8B"/>
    <w:rsid w:val="001952F6"/>
    <w:rsid w:val="00196412"/>
    <w:rsid w:val="00197359"/>
    <w:rsid w:val="00197F08"/>
    <w:rsid w:val="001A1FA7"/>
    <w:rsid w:val="001A3D7C"/>
    <w:rsid w:val="001A6E75"/>
    <w:rsid w:val="001A7596"/>
    <w:rsid w:val="001A7725"/>
    <w:rsid w:val="001B01B2"/>
    <w:rsid w:val="001B2440"/>
    <w:rsid w:val="001B2922"/>
    <w:rsid w:val="001B2ECB"/>
    <w:rsid w:val="001B3273"/>
    <w:rsid w:val="001B47B1"/>
    <w:rsid w:val="001B6CCF"/>
    <w:rsid w:val="001C05A7"/>
    <w:rsid w:val="001C0E47"/>
    <w:rsid w:val="001C0F1D"/>
    <w:rsid w:val="001C21D2"/>
    <w:rsid w:val="001C2491"/>
    <w:rsid w:val="001C251D"/>
    <w:rsid w:val="001C2738"/>
    <w:rsid w:val="001C2F3D"/>
    <w:rsid w:val="001C3C5C"/>
    <w:rsid w:val="001C6127"/>
    <w:rsid w:val="001C6947"/>
    <w:rsid w:val="001C6D16"/>
    <w:rsid w:val="001C7A74"/>
    <w:rsid w:val="001D0929"/>
    <w:rsid w:val="001D0F94"/>
    <w:rsid w:val="001D2542"/>
    <w:rsid w:val="001D585E"/>
    <w:rsid w:val="001E0926"/>
    <w:rsid w:val="001E18D7"/>
    <w:rsid w:val="001E2E73"/>
    <w:rsid w:val="001E2ED2"/>
    <w:rsid w:val="001E366B"/>
    <w:rsid w:val="001E37D7"/>
    <w:rsid w:val="001E4E35"/>
    <w:rsid w:val="001E5062"/>
    <w:rsid w:val="001E5FCF"/>
    <w:rsid w:val="001E639F"/>
    <w:rsid w:val="001E7ADB"/>
    <w:rsid w:val="001F2558"/>
    <w:rsid w:val="001F47A9"/>
    <w:rsid w:val="001F4E71"/>
    <w:rsid w:val="001F54AF"/>
    <w:rsid w:val="001F65F7"/>
    <w:rsid w:val="001F6F1F"/>
    <w:rsid w:val="001F7466"/>
    <w:rsid w:val="001F7A14"/>
    <w:rsid w:val="00200102"/>
    <w:rsid w:val="002006E1"/>
    <w:rsid w:val="00200954"/>
    <w:rsid w:val="00201B87"/>
    <w:rsid w:val="00202847"/>
    <w:rsid w:val="002029A0"/>
    <w:rsid w:val="00203A28"/>
    <w:rsid w:val="0020419A"/>
    <w:rsid w:val="002041B1"/>
    <w:rsid w:val="002056CE"/>
    <w:rsid w:val="00205BF9"/>
    <w:rsid w:val="002073D5"/>
    <w:rsid w:val="00210DE0"/>
    <w:rsid w:val="00211411"/>
    <w:rsid w:val="00213274"/>
    <w:rsid w:val="00213955"/>
    <w:rsid w:val="00213EAB"/>
    <w:rsid w:val="00215F1C"/>
    <w:rsid w:val="00216043"/>
    <w:rsid w:val="0022041F"/>
    <w:rsid w:val="002221CC"/>
    <w:rsid w:val="002228AB"/>
    <w:rsid w:val="002235C8"/>
    <w:rsid w:val="002242DB"/>
    <w:rsid w:val="002312AC"/>
    <w:rsid w:val="00231FD1"/>
    <w:rsid w:val="00232086"/>
    <w:rsid w:val="002324EF"/>
    <w:rsid w:val="00232B2A"/>
    <w:rsid w:val="0023475C"/>
    <w:rsid w:val="002353A2"/>
    <w:rsid w:val="0023705D"/>
    <w:rsid w:val="002372F2"/>
    <w:rsid w:val="0024072D"/>
    <w:rsid w:val="0024178B"/>
    <w:rsid w:val="00242E31"/>
    <w:rsid w:val="002449FE"/>
    <w:rsid w:val="00245178"/>
    <w:rsid w:val="00246906"/>
    <w:rsid w:val="00246BEB"/>
    <w:rsid w:val="00247A4A"/>
    <w:rsid w:val="00254486"/>
    <w:rsid w:val="002544AF"/>
    <w:rsid w:val="002559E3"/>
    <w:rsid w:val="00255A4A"/>
    <w:rsid w:val="00256464"/>
    <w:rsid w:val="00256A42"/>
    <w:rsid w:val="00257337"/>
    <w:rsid w:val="002574BA"/>
    <w:rsid w:val="002619EC"/>
    <w:rsid w:val="002633B4"/>
    <w:rsid w:val="0026539D"/>
    <w:rsid w:val="00265E75"/>
    <w:rsid w:val="0026621B"/>
    <w:rsid w:val="0026657E"/>
    <w:rsid w:val="00266ECF"/>
    <w:rsid w:val="00267348"/>
    <w:rsid w:val="00270E86"/>
    <w:rsid w:val="00271540"/>
    <w:rsid w:val="0027176B"/>
    <w:rsid w:val="00271F2E"/>
    <w:rsid w:val="00272059"/>
    <w:rsid w:val="00275520"/>
    <w:rsid w:val="00275637"/>
    <w:rsid w:val="0028078D"/>
    <w:rsid w:val="002809E7"/>
    <w:rsid w:val="00281536"/>
    <w:rsid w:val="00281B5A"/>
    <w:rsid w:val="00281EB6"/>
    <w:rsid w:val="002839A2"/>
    <w:rsid w:val="0028426E"/>
    <w:rsid w:val="0028439E"/>
    <w:rsid w:val="00284B2D"/>
    <w:rsid w:val="0028553C"/>
    <w:rsid w:val="0028567C"/>
    <w:rsid w:val="002859F2"/>
    <w:rsid w:val="00285C59"/>
    <w:rsid w:val="002869E9"/>
    <w:rsid w:val="00294DFD"/>
    <w:rsid w:val="00295EFD"/>
    <w:rsid w:val="00297329"/>
    <w:rsid w:val="00297B71"/>
    <w:rsid w:val="002A1337"/>
    <w:rsid w:val="002A16F1"/>
    <w:rsid w:val="002A26A5"/>
    <w:rsid w:val="002A275A"/>
    <w:rsid w:val="002A2C5D"/>
    <w:rsid w:val="002A2C6D"/>
    <w:rsid w:val="002A4C72"/>
    <w:rsid w:val="002A5E58"/>
    <w:rsid w:val="002A6856"/>
    <w:rsid w:val="002A6D7D"/>
    <w:rsid w:val="002A7A0D"/>
    <w:rsid w:val="002A7CAB"/>
    <w:rsid w:val="002B0A70"/>
    <w:rsid w:val="002B1768"/>
    <w:rsid w:val="002B2979"/>
    <w:rsid w:val="002B2F68"/>
    <w:rsid w:val="002B3CBD"/>
    <w:rsid w:val="002B5605"/>
    <w:rsid w:val="002B64FC"/>
    <w:rsid w:val="002B6A36"/>
    <w:rsid w:val="002B732C"/>
    <w:rsid w:val="002C0572"/>
    <w:rsid w:val="002C107A"/>
    <w:rsid w:val="002C53D9"/>
    <w:rsid w:val="002C5785"/>
    <w:rsid w:val="002C76C1"/>
    <w:rsid w:val="002D10E1"/>
    <w:rsid w:val="002D131A"/>
    <w:rsid w:val="002D7271"/>
    <w:rsid w:val="002D7AD8"/>
    <w:rsid w:val="002D7AEB"/>
    <w:rsid w:val="002E2773"/>
    <w:rsid w:val="002E5289"/>
    <w:rsid w:val="002E5EB2"/>
    <w:rsid w:val="002E6C32"/>
    <w:rsid w:val="002E75AF"/>
    <w:rsid w:val="002E7B50"/>
    <w:rsid w:val="002F056A"/>
    <w:rsid w:val="002F1010"/>
    <w:rsid w:val="002F10DB"/>
    <w:rsid w:val="002F2524"/>
    <w:rsid w:val="002F2C80"/>
    <w:rsid w:val="002F310C"/>
    <w:rsid w:val="002F3887"/>
    <w:rsid w:val="002F4127"/>
    <w:rsid w:val="002F4D2A"/>
    <w:rsid w:val="002F56BD"/>
    <w:rsid w:val="002F6346"/>
    <w:rsid w:val="002F69AD"/>
    <w:rsid w:val="002F758C"/>
    <w:rsid w:val="002F75AF"/>
    <w:rsid w:val="0030004C"/>
    <w:rsid w:val="00300494"/>
    <w:rsid w:val="0030075F"/>
    <w:rsid w:val="0030088A"/>
    <w:rsid w:val="00303189"/>
    <w:rsid w:val="003033E4"/>
    <w:rsid w:val="00304C77"/>
    <w:rsid w:val="003050EF"/>
    <w:rsid w:val="0030596B"/>
    <w:rsid w:val="00305F69"/>
    <w:rsid w:val="0030700E"/>
    <w:rsid w:val="0031016A"/>
    <w:rsid w:val="003106A0"/>
    <w:rsid w:val="00311589"/>
    <w:rsid w:val="00311913"/>
    <w:rsid w:val="00311EA1"/>
    <w:rsid w:val="00314248"/>
    <w:rsid w:val="00314781"/>
    <w:rsid w:val="00314894"/>
    <w:rsid w:val="00314ACE"/>
    <w:rsid w:val="00315957"/>
    <w:rsid w:val="0031732E"/>
    <w:rsid w:val="00320D3E"/>
    <w:rsid w:val="00320EAB"/>
    <w:rsid w:val="003210E8"/>
    <w:rsid w:val="00321172"/>
    <w:rsid w:val="00321895"/>
    <w:rsid w:val="0032374D"/>
    <w:rsid w:val="00325256"/>
    <w:rsid w:val="0032538B"/>
    <w:rsid w:val="003256AD"/>
    <w:rsid w:val="00327DBF"/>
    <w:rsid w:val="0033160C"/>
    <w:rsid w:val="00331EB4"/>
    <w:rsid w:val="00332ADD"/>
    <w:rsid w:val="003331C3"/>
    <w:rsid w:val="0033623B"/>
    <w:rsid w:val="00336BFB"/>
    <w:rsid w:val="00336F51"/>
    <w:rsid w:val="00337441"/>
    <w:rsid w:val="00337F4D"/>
    <w:rsid w:val="00340C7B"/>
    <w:rsid w:val="00342257"/>
    <w:rsid w:val="00343064"/>
    <w:rsid w:val="00343849"/>
    <w:rsid w:val="00343998"/>
    <w:rsid w:val="00344D1E"/>
    <w:rsid w:val="00345AA8"/>
    <w:rsid w:val="003468B6"/>
    <w:rsid w:val="003479AC"/>
    <w:rsid w:val="00350679"/>
    <w:rsid w:val="00350C6A"/>
    <w:rsid w:val="00351622"/>
    <w:rsid w:val="00351986"/>
    <w:rsid w:val="00351BC4"/>
    <w:rsid w:val="003524D3"/>
    <w:rsid w:val="00352C08"/>
    <w:rsid w:val="003536BA"/>
    <w:rsid w:val="00353DB8"/>
    <w:rsid w:val="00354561"/>
    <w:rsid w:val="003567DD"/>
    <w:rsid w:val="00356B11"/>
    <w:rsid w:val="003575F1"/>
    <w:rsid w:val="00357E06"/>
    <w:rsid w:val="0036007F"/>
    <w:rsid w:val="00360722"/>
    <w:rsid w:val="00363EB2"/>
    <w:rsid w:val="003676C8"/>
    <w:rsid w:val="00372BD1"/>
    <w:rsid w:val="003732AE"/>
    <w:rsid w:val="0037509A"/>
    <w:rsid w:val="003753F6"/>
    <w:rsid w:val="0037635D"/>
    <w:rsid w:val="00376514"/>
    <w:rsid w:val="00376E8D"/>
    <w:rsid w:val="00380125"/>
    <w:rsid w:val="00380D62"/>
    <w:rsid w:val="00381A59"/>
    <w:rsid w:val="00383831"/>
    <w:rsid w:val="003848BE"/>
    <w:rsid w:val="0038586D"/>
    <w:rsid w:val="00387376"/>
    <w:rsid w:val="00390125"/>
    <w:rsid w:val="00390D2D"/>
    <w:rsid w:val="003915B2"/>
    <w:rsid w:val="00391D45"/>
    <w:rsid w:val="0039358C"/>
    <w:rsid w:val="00393B42"/>
    <w:rsid w:val="00393FDB"/>
    <w:rsid w:val="003953EE"/>
    <w:rsid w:val="00395891"/>
    <w:rsid w:val="00395B35"/>
    <w:rsid w:val="0039730B"/>
    <w:rsid w:val="003974EC"/>
    <w:rsid w:val="003A03A7"/>
    <w:rsid w:val="003A1CCE"/>
    <w:rsid w:val="003A2490"/>
    <w:rsid w:val="003A30B1"/>
    <w:rsid w:val="003A5253"/>
    <w:rsid w:val="003A5521"/>
    <w:rsid w:val="003B03E7"/>
    <w:rsid w:val="003B206C"/>
    <w:rsid w:val="003B3100"/>
    <w:rsid w:val="003B3CBC"/>
    <w:rsid w:val="003B477B"/>
    <w:rsid w:val="003B4824"/>
    <w:rsid w:val="003B4AED"/>
    <w:rsid w:val="003B50A5"/>
    <w:rsid w:val="003B51C0"/>
    <w:rsid w:val="003B528A"/>
    <w:rsid w:val="003B64FB"/>
    <w:rsid w:val="003B679B"/>
    <w:rsid w:val="003B6CC6"/>
    <w:rsid w:val="003B751E"/>
    <w:rsid w:val="003B7943"/>
    <w:rsid w:val="003B7B2A"/>
    <w:rsid w:val="003B7E1F"/>
    <w:rsid w:val="003C0111"/>
    <w:rsid w:val="003C01C0"/>
    <w:rsid w:val="003C24D6"/>
    <w:rsid w:val="003C29B8"/>
    <w:rsid w:val="003C34E0"/>
    <w:rsid w:val="003C3699"/>
    <w:rsid w:val="003C4157"/>
    <w:rsid w:val="003C4332"/>
    <w:rsid w:val="003C51CE"/>
    <w:rsid w:val="003C6F5A"/>
    <w:rsid w:val="003D1067"/>
    <w:rsid w:val="003D2564"/>
    <w:rsid w:val="003D31A9"/>
    <w:rsid w:val="003D35DD"/>
    <w:rsid w:val="003D38E1"/>
    <w:rsid w:val="003D3D2E"/>
    <w:rsid w:val="003D4844"/>
    <w:rsid w:val="003D6E79"/>
    <w:rsid w:val="003E0A88"/>
    <w:rsid w:val="003E2BBC"/>
    <w:rsid w:val="003E3EA1"/>
    <w:rsid w:val="003E5538"/>
    <w:rsid w:val="003E6B0A"/>
    <w:rsid w:val="003F03E8"/>
    <w:rsid w:val="003F1A35"/>
    <w:rsid w:val="003F1E59"/>
    <w:rsid w:val="003F3D0E"/>
    <w:rsid w:val="003F5278"/>
    <w:rsid w:val="003F53F9"/>
    <w:rsid w:val="003F750B"/>
    <w:rsid w:val="003F7E1D"/>
    <w:rsid w:val="00400149"/>
    <w:rsid w:val="0040078C"/>
    <w:rsid w:val="00401C1C"/>
    <w:rsid w:val="00401DDC"/>
    <w:rsid w:val="00403741"/>
    <w:rsid w:val="0040380B"/>
    <w:rsid w:val="0040537F"/>
    <w:rsid w:val="004054F3"/>
    <w:rsid w:val="00406816"/>
    <w:rsid w:val="00406BBF"/>
    <w:rsid w:val="00410C4D"/>
    <w:rsid w:val="00410CB9"/>
    <w:rsid w:val="004117A4"/>
    <w:rsid w:val="00411B55"/>
    <w:rsid w:val="00412368"/>
    <w:rsid w:val="004130D2"/>
    <w:rsid w:val="00416657"/>
    <w:rsid w:val="00417070"/>
    <w:rsid w:val="004171DF"/>
    <w:rsid w:val="00421309"/>
    <w:rsid w:val="00421F83"/>
    <w:rsid w:val="00422535"/>
    <w:rsid w:val="004248C4"/>
    <w:rsid w:val="00424A43"/>
    <w:rsid w:val="00425205"/>
    <w:rsid w:val="00426F46"/>
    <w:rsid w:val="004305D5"/>
    <w:rsid w:val="00431012"/>
    <w:rsid w:val="00431B18"/>
    <w:rsid w:val="00432428"/>
    <w:rsid w:val="004330D6"/>
    <w:rsid w:val="0043409C"/>
    <w:rsid w:val="00435FCC"/>
    <w:rsid w:val="0043724F"/>
    <w:rsid w:val="00437AA0"/>
    <w:rsid w:val="00437BBC"/>
    <w:rsid w:val="00437D66"/>
    <w:rsid w:val="004428A6"/>
    <w:rsid w:val="004443CA"/>
    <w:rsid w:val="0044486F"/>
    <w:rsid w:val="004459B1"/>
    <w:rsid w:val="0044631C"/>
    <w:rsid w:val="00446A2D"/>
    <w:rsid w:val="00447A21"/>
    <w:rsid w:val="00450400"/>
    <w:rsid w:val="004508D4"/>
    <w:rsid w:val="004509CB"/>
    <w:rsid w:val="00452359"/>
    <w:rsid w:val="004528F8"/>
    <w:rsid w:val="00452C00"/>
    <w:rsid w:val="0045423C"/>
    <w:rsid w:val="00455AE4"/>
    <w:rsid w:val="00457058"/>
    <w:rsid w:val="004573BE"/>
    <w:rsid w:val="00460C8F"/>
    <w:rsid w:val="00460F49"/>
    <w:rsid w:val="00461503"/>
    <w:rsid w:val="0046391B"/>
    <w:rsid w:val="00463BE8"/>
    <w:rsid w:val="00466576"/>
    <w:rsid w:val="004666E4"/>
    <w:rsid w:val="00467EE1"/>
    <w:rsid w:val="004700C6"/>
    <w:rsid w:val="0047080E"/>
    <w:rsid w:val="004721CE"/>
    <w:rsid w:val="00472B52"/>
    <w:rsid w:val="00473740"/>
    <w:rsid w:val="00474671"/>
    <w:rsid w:val="00474836"/>
    <w:rsid w:val="00474B57"/>
    <w:rsid w:val="004750AF"/>
    <w:rsid w:val="00475FE0"/>
    <w:rsid w:val="0048096B"/>
    <w:rsid w:val="00481DB8"/>
    <w:rsid w:val="004833AC"/>
    <w:rsid w:val="00483C2D"/>
    <w:rsid w:val="00484908"/>
    <w:rsid w:val="00486567"/>
    <w:rsid w:val="00490391"/>
    <w:rsid w:val="00490472"/>
    <w:rsid w:val="004910A0"/>
    <w:rsid w:val="0049226A"/>
    <w:rsid w:val="00492D93"/>
    <w:rsid w:val="004937EA"/>
    <w:rsid w:val="0049397E"/>
    <w:rsid w:val="00493D0A"/>
    <w:rsid w:val="00495B9C"/>
    <w:rsid w:val="00495E00"/>
    <w:rsid w:val="0049680A"/>
    <w:rsid w:val="00497012"/>
    <w:rsid w:val="00497FEA"/>
    <w:rsid w:val="004A0D4C"/>
    <w:rsid w:val="004A20C2"/>
    <w:rsid w:val="004A2C3F"/>
    <w:rsid w:val="004A3D47"/>
    <w:rsid w:val="004A4B88"/>
    <w:rsid w:val="004A5E22"/>
    <w:rsid w:val="004A6B37"/>
    <w:rsid w:val="004A7C31"/>
    <w:rsid w:val="004A7FC7"/>
    <w:rsid w:val="004B1175"/>
    <w:rsid w:val="004B1950"/>
    <w:rsid w:val="004B1EAA"/>
    <w:rsid w:val="004B3FEC"/>
    <w:rsid w:val="004B50B4"/>
    <w:rsid w:val="004B6F68"/>
    <w:rsid w:val="004B7ADB"/>
    <w:rsid w:val="004C016A"/>
    <w:rsid w:val="004C2D34"/>
    <w:rsid w:val="004C470F"/>
    <w:rsid w:val="004C49B4"/>
    <w:rsid w:val="004C55C3"/>
    <w:rsid w:val="004C5A8F"/>
    <w:rsid w:val="004C5F10"/>
    <w:rsid w:val="004D094D"/>
    <w:rsid w:val="004D12B0"/>
    <w:rsid w:val="004D1BA6"/>
    <w:rsid w:val="004D2434"/>
    <w:rsid w:val="004D24A9"/>
    <w:rsid w:val="004D299C"/>
    <w:rsid w:val="004D3306"/>
    <w:rsid w:val="004D3638"/>
    <w:rsid w:val="004D4292"/>
    <w:rsid w:val="004D49C0"/>
    <w:rsid w:val="004D50B2"/>
    <w:rsid w:val="004D55E9"/>
    <w:rsid w:val="004D6C44"/>
    <w:rsid w:val="004D7531"/>
    <w:rsid w:val="004E00D4"/>
    <w:rsid w:val="004E0442"/>
    <w:rsid w:val="004E1BD5"/>
    <w:rsid w:val="004E241A"/>
    <w:rsid w:val="004E26F0"/>
    <w:rsid w:val="004E2DE9"/>
    <w:rsid w:val="004E3C56"/>
    <w:rsid w:val="004E431D"/>
    <w:rsid w:val="004E44AE"/>
    <w:rsid w:val="004E66EC"/>
    <w:rsid w:val="004E6A63"/>
    <w:rsid w:val="004E7E1C"/>
    <w:rsid w:val="004F02F9"/>
    <w:rsid w:val="004F2A9A"/>
    <w:rsid w:val="004F45F7"/>
    <w:rsid w:val="004F6244"/>
    <w:rsid w:val="004F63E9"/>
    <w:rsid w:val="004F65CD"/>
    <w:rsid w:val="004F661C"/>
    <w:rsid w:val="00501136"/>
    <w:rsid w:val="00501D28"/>
    <w:rsid w:val="005023C9"/>
    <w:rsid w:val="00503B4B"/>
    <w:rsid w:val="0050489A"/>
    <w:rsid w:val="00504E04"/>
    <w:rsid w:val="00505D0A"/>
    <w:rsid w:val="00506B1E"/>
    <w:rsid w:val="00510029"/>
    <w:rsid w:val="00511627"/>
    <w:rsid w:val="00512E37"/>
    <w:rsid w:val="0051314F"/>
    <w:rsid w:val="00513727"/>
    <w:rsid w:val="005151B2"/>
    <w:rsid w:val="00515971"/>
    <w:rsid w:val="005163F4"/>
    <w:rsid w:val="0051651E"/>
    <w:rsid w:val="00516E17"/>
    <w:rsid w:val="00517843"/>
    <w:rsid w:val="00520BBC"/>
    <w:rsid w:val="00520CD0"/>
    <w:rsid w:val="00521D29"/>
    <w:rsid w:val="00522D9F"/>
    <w:rsid w:val="00523B4F"/>
    <w:rsid w:val="00524B6A"/>
    <w:rsid w:val="00525605"/>
    <w:rsid w:val="005273D1"/>
    <w:rsid w:val="00527797"/>
    <w:rsid w:val="0053017C"/>
    <w:rsid w:val="00530A8D"/>
    <w:rsid w:val="00532327"/>
    <w:rsid w:val="00532DD8"/>
    <w:rsid w:val="00533690"/>
    <w:rsid w:val="00534866"/>
    <w:rsid w:val="0053562B"/>
    <w:rsid w:val="005358F1"/>
    <w:rsid w:val="005364D6"/>
    <w:rsid w:val="00536934"/>
    <w:rsid w:val="00537A38"/>
    <w:rsid w:val="005400B1"/>
    <w:rsid w:val="00540814"/>
    <w:rsid w:val="00541DB4"/>
    <w:rsid w:val="0054313C"/>
    <w:rsid w:val="00543511"/>
    <w:rsid w:val="00544D0F"/>
    <w:rsid w:val="005458C4"/>
    <w:rsid w:val="0054764D"/>
    <w:rsid w:val="0054792A"/>
    <w:rsid w:val="00552792"/>
    <w:rsid w:val="005529EF"/>
    <w:rsid w:val="00553754"/>
    <w:rsid w:val="00555E82"/>
    <w:rsid w:val="0055730C"/>
    <w:rsid w:val="00557EB0"/>
    <w:rsid w:val="00560078"/>
    <w:rsid w:val="005623D2"/>
    <w:rsid w:val="00562AF5"/>
    <w:rsid w:val="005647BC"/>
    <w:rsid w:val="005648F9"/>
    <w:rsid w:val="00566698"/>
    <w:rsid w:val="00566B35"/>
    <w:rsid w:val="00567032"/>
    <w:rsid w:val="005676FB"/>
    <w:rsid w:val="00570702"/>
    <w:rsid w:val="00570FFA"/>
    <w:rsid w:val="005712C0"/>
    <w:rsid w:val="00573823"/>
    <w:rsid w:val="005738A6"/>
    <w:rsid w:val="00574084"/>
    <w:rsid w:val="00576173"/>
    <w:rsid w:val="00576906"/>
    <w:rsid w:val="00576C10"/>
    <w:rsid w:val="00577685"/>
    <w:rsid w:val="00580F19"/>
    <w:rsid w:val="00581EEC"/>
    <w:rsid w:val="00582876"/>
    <w:rsid w:val="00582A92"/>
    <w:rsid w:val="005841EA"/>
    <w:rsid w:val="00584B41"/>
    <w:rsid w:val="005866AD"/>
    <w:rsid w:val="005867B6"/>
    <w:rsid w:val="00592B84"/>
    <w:rsid w:val="00592CF5"/>
    <w:rsid w:val="005949CA"/>
    <w:rsid w:val="005960BD"/>
    <w:rsid w:val="00596B27"/>
    <w:rsid w:val="005A085C"/>
    <w:rsid w:val="005A0BC9"/>
    <w:rsid w:val="005A286E"/>
    <w:rsid w:val="005A3A29"/>
    <w:rsid w:val="005A3F53"/>
    <w:rsid w:val="005A5FC6"/>
    <w:rsid w:val="005B0CCB"/>
    <w:rsid w:val="005B1CBD"/>
    <w:rsid w:val="005B226D"/>
    <w:rsid w:val="005B30D5"/>
    <w:rsid w:val="005B38D6"/>
    <w:rsid w:val="005B4771"/>
    <w:rsid w:val="005B4A37"/>
    <w:rsid w:val="005B54B9"/>
    <w:rsid w:val="005B573F"/>
    <w:rsid w:val="005C03C9"/>
    <w:rsid w:val="005C0B4D"/>
    <w:rsid w:val="005C0EB9"/>
    <w:rsid w:val="005C0F58"/>
    <w:rsid w:val="005C129C"/>
    <w:rsid w:val="005C16FF"/>
    <w:rsid w:val="005C175A"/>
    <w:rsid w:val="005C1910"/>
    <w:rsid w:val="005C33AD"/>
    <w:rsid w:val="005C41CE"/>
    <w:rsid w:val="005C563A"/>
    <w:rsid w:val="005C5FE1"/>
    <w:rsid w:val="005C77C8"/>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4FCD"/>
    <w:rsid w:val="005E5150"/>
    <w:rsid w:val="005E53A1"/>
    <w:rsid w:val="005E5626"/>
    <w:rsid w:val="005E69F4"/>
    <w:rsid w:val="005F02C0"/>
    <w:rsid w:val="005F04D0"/>
    <w:rsid w:val="005F3046"/>
    <w:rsid w:val="005F424D"/>
    <w:rsid w:val="005F4CBA"/>
    <w:rsid w:val="005F58DA"/>
    <w:rsid w:val="005F6140"/>
    <w:rsid w:val="005F625F"/>
    <w:rsid w:val="005F7063"/>
    <w:rsid w:val="005F7D5F"/>
    <w:rsid w:val="0060073C"/>
    <w:rsid w:val="00600EA1"/>
    <w:rsid w:val="006012C4"/>
    <w:rsid w:val="006038E5"/>
    <w:rsid w:val="00603F61"/>
    <w:rsid w:val="006069A9"/>
    <w:rsid w:val="00606F26"/>
    <w:rsid w:val="006071E2"/>
    <w:rsid w:val="00607DA5"/>
    <w:rsid w:val="00612224"/>
    <w:rsid w:val="00613EE7"/>
    <w:rsid w:val="00613FD4"/>
    <w:rsid w:val="006156A9"/>
    <w:rsid w:val="006209C1"/>
    <w:rsid w:val="00620B95"/>
    <w:rsid w:val="00622A2B"/>
    <w:rsid w:val="0062749B"/>
    <w:rsid w:val="00627970"/>
    <w:rsid w:val="00630C2A"/>
    <w:rsid w:val="00631B63"/>
    <w:rsid w:val="00632368"/>
    <w:rsid w:val="00632CB6"/>
    <w:rsid w:val="0063402F"/>
    <w:rsid w:val="00635619"/>
    <w:rsid w:val="00636312"/>
    <w:rsid w:val="00637036"/>
    <w:rsid w:val="006374C8"/>
    <w:rsid w:val="0063797E"/>
    <w:rsid w:val="006411CB"/>
    <w:rsid w:val="0064162B"/>
    <w:rsid w:val="0064314A"/>
    <w:rsid w:val="00643881"/>
    <w:rsid w:val="00643BF2"/>
    <w:rsid w:val="00645AC7"/>
    <w:rsid w:val="00646A75"/>
    <w:rsid w:val="00646DDF"/>
    <w:rsid w:val="0064759D"/>
    <w:rsid w:val="0064779D"/>
    <w:rsid w:val="00650398"/>
    <w:rsid w:val="00651C57"/>
    <w:rsid w:val="00651E4B"/>
    <w:rsid w:val="00652075"/>
    <w:rsid w:val="00652CA8"/>
    <w:rsid w:val="00654E37"/>
    <w:rsid w:val="006557F8"/>
    <w:rsid w:val="006614FC"/>
    <w:rsid w:val="00662F16"/>
    <w:rsid w:val="00663344"/>
    <w:rsid w:val="00664F29"/>
    <w:rsid w:val="006664C0"/>
    <w:rsid w:val="00670075"/>
    <w:rsid w:val="00670A06"/>
    <w:rsid w:val="0067165E"/>
    <w:rsid w:val="00671A92"/>
    <w:rsid w:val="00673624"/>
    <w:rsid w:val="0067591C"/>
    <w:rsid w:val="00676122"/>
    <w:rsid w:val="006761CE"/>
    <w:rsid w:val="006766B1"/>
    <w:rsid w:val="006769EB"/>
    <w:rsid w:val="0067741B"/>
    <w:rsid w:val="0068239F"/>
    <w:rsid w:val="006853B8"/>
    <w:rsid w:val="006876F7"/>
    <w:rsid w:val="00687EA3"/>
    <w:rsid w:val="006903BB"/>
    <w:rsid w:val="00691DBA"/>
    <w:rsid w:val="00693F1E"/>
    <w:rsid w:val="0069511B"/>
    <w:rsid w:val="00695542"/>
    <w:rsid w:val="00696433"/>
    <w:rsid w:val="006A0537"/>
    <w:rsid w:val="006A13D8"/>
    <w:rsid w:val="006A3B0C"/>
    <w:rsid w:val="006A5171"/>
    <w:rsid w:val="006A5F33"/>
    <w:rsid w:val="006A64D9"/>
    <w:rsid w:val="006A6CFC"/>
    <w:rsid w:val="006A6D99"/>
    <w:rsid w:val="006A6EC7"/>
    <w:rsid w:val="006B0DD3"/>
    <w:rsid w:val="006B1829"/>
    <w:rsid w:val="006B33BC"/>
    <w:rsid w:val="006B33C7"/>
    <w:rsid w:val="006B49E2"/>
    <w:rsid w:val="006B6313"/>
    <w:rsid w:val="006B7D22"/>
    <w:rsid w:val="006C0AF1"/>
    <w:rsid w:val="006C3EC5"/>
    <w:rsid w:val="006C4A5D"/>
    <w:rsid w:val="006C7B97"/>
    <w:rsid w:val="006D028E"/>
    <w:rsid w:val="006D3C90"/>
    <w:rsid w:val="006D495D"/>
    <w:rsid w:val="006D783A"/>
    <w:rsid w:val="006E0FC0"/>
    <w:rsid w:val="006E26EE"/>
    <w:rsid w:val="006E2E96"/>
    <w:rsid w:val="006E3EDF"/>
    <w:rsid w:val="006E3F16"/>
    <w:rsid w:val="006E416A"/>
    <w:rsid w:val="006E70FD"/>
    <w:rsid w:val="006E7F99"/>
    <w:rsid w:val="006F0283"/>
    <w:rsid w:val="006F03C9"/>
    <w:rsid w:val="006F0793"/>
    <w:rsid w:val="006F358E"/>
    <w:rsid w:val="006F39D7"/>
    <w:rsid w:val="006F595C"/>
    <w:rsid w:val="006F6550"/>
    <w:rsid w:val="006F666B"/>
    <w:rsid w:val="006F6E69"/>
    <w:rsid w:val="006F7588"/>
    <w:rsid w:val="006F7B03"/>
    <w:rsid w:val="00700084"/>
    <w:rsid w:val="0070013B"/>
    <w:rsid w:val="0070079F"/>
    <w:rsid w:val="00701255"/>
    <w:rsid w:val="0070191C"/>
    <w:rsid w:val="00701B26"/>
    <w:rsid w:val="0070244C"/>
    <w:rsid w:val="00702814"/>
    <w:rsid w:val="00702DDD"/>
    <w:rsid w:val="00702F1D"/>
    <w:rsid w:val="00703F32"/>
    <w:rsid w:val="0070465D"/>
    <w:rsid w:val="00705BE3"/>
    <w:rsid w:val="0070663D"/>
    <w:rsid w:val="0070792C"/>
    <w:rsid w:val="0071069A"/>
    <w:rsid w:val="00710A22"/>
    <w:rsid w:val="00711507"/>
    <w:rsid w:val="007129ED"/>
    <w:rsid w:val="00713030"/>
    <w:rsid w:val="00714258"/>
    <w:rsid w:val="00714F59"/>
    <w:rsid w:val="007162FB"/>
    <w:rsid w:val="00717320"/>
    <w:rsid w:val="00720EA9"/>
    <w:rsid w:val="00721960"/>
    <w:rsid w:val="00721C98"/>
    <w:rsid w:val="00724C2B"/>
    <w:rsid w:val="00724D28"/>
    <w:rsid w:val="007250C1"/>
    <w:rsid w:val="00726B71"/>
    <w:rsid w:val="0072714E"/>
    <w:rsid w:val="0073016E"/>
    <w:rsid w:val="0073030A"/>
    <w:rsid w:val="00730526"/>
    <w:rsid w:val="00730C0C"/>
    <w:rsid w:val="007312AF"/>
    <w:rsid w:val="00733D66"/>
    <w:rsid w:val="00735358"/>
    <w:rsid w:val="00735709"/>
    <w:rsid w:val="0073741B"/>
    <w:rsid w:val="0073753A"/>
    <w:rsid w:val="00737B72"/>
    <w:rsid w:val="007404DF"/>
    <w:rsid w:val="0074280A"/>
    <w:rsid w:val="0074302C"/>
    <w:rsid w:val="00746947"/>
    <w:rsid w:val="007470F9"/>
    <w:rsid w:val="00747971"/>
    <w:rsid w:val="00747D36"/>
    <w:rsid w:val="007507E7"/>
    <w:rsid w:val="00750823"/>
    <w:rsid w:val="00750D9D"/>
    <w:rsid w:val="00750E64"/>
    <w:rsid w:val="007519F3"/>
    <w:rsid w:val="00751CAC"/>
    <w:rsid w:val="0075213F"/>
    <w:rsid w:val="00752AF6"/>
    <w:rsid w:val="00753591"/>
    <w:rsid w:val="00753AC0"/>
    <w:rsid w:val="0075459D"/>
    <w:rsid w:val="007549FD"/>
    <w:rsid w:val="00755722"/>
    <w:rsid w:val="00755746"/>
    <w:rsid w:val="0075589B"/>
    <w:rsid w:val="00755B5B"/>
    <w:rsid w:val="00756038"/>
    <w:rsid w:val="00756220"/>
    <w:rsid w:val="007569EE"/>
    <w:rsid w:val="007619B2"/>
    <w:rsid w:val="007626CF"/>
    <w:rsid w:val="00762D96"/>
    <w:rsid w:val="0076617F"/>
    <w:rsid w:val="007677BC"/>
    <w:rsid w:val="00772E07"/>
    <w:rsid w:val="007737F7"/>
    <w:rsid w:val="00775557"/>
    <w:rsid w:val="00775D31"/>
    <w:rsid w:val="00776BCC"/>
    <w:rsid w:val="00780065"/>
    <w:rsid w:val="00784175"/>
    <w:rsid w:val="007842A8"/>
    <w:rsid w:val="007844FA"/>
    <w:rsid w:val="00785C0A"/>
    <w:rsid w:val="007863A8"/>
    <w:rsid w:val="007865D0"/>
    <w:rsid w:val="00787E09"/>
    <w:rsid w:val="0079016A"/>
    <w:rsid w:val="00791AD8"/>
    <w:rsid w:val="007941FC"/>
    <w:rsid w:val="00795DF5"/>
    <w:rsid w:val="00796437"/>
    <w:rsid w:val="0079670A"/>
    <w:rsid w:val="00797F05"/>
    <w:rsid w:val="007A0CE4"/>
    <w:rsid w:val="007A2A10"/>
    <w:rsid w:val="007A34E2"/>
    <w:rsid w:val="007A3EB8"/>
    <w:rsid w:val="007A4693"/>
    <w:rsid w:val="007A513A"/>
    <w:rsid w:val="007A5854"/>
    <w:rsid w:val="007A5D1A"/>
    <w:rsid w:val="007A7859"/>
    <w:rsid w:val="007A7FB1"/>
    <w:rsid w:val="007B2FE6"/>
    <w:rsid w:val="007B46EF"/>
    <w:rsid w:val="007B49BC"/>
    <w:rsid w:val="007B4A9E"/>
    <w:rsid w:val="007B532A"/>
    <w:rsid w:val="007B5EE4"/>
    <w:rsid w:val="007C04D5"/>
    <w:rsid w:val="007C0826"/>
    <w:rsid w:val="007C0E07"/>
    <w:rsid w:val="007C1685"/>
    <w:rsid w:val="007C2212"/>
    <w:rsid w:val="007C3158"/>
    <w:rsid w:val="007C41FC"/>
    <w:rsid w:val="007C4C78"/>
    <w:rsid w:val="007D1529"/>
    <w:rsid w:val="007D30EA"/>
    <w:rsid w:val="007D5A50"/>
    <w:rsid w:val="007E04DB"/>
    <w:rsid w:val="007E2E44"/>
    <w:rsid w:val="007E400B"/>
    <w:rsid w:val="007E5FCC"/>
    <w:rsid w:val="007F043F"/>
    <w:rsid w:val="007F15D7"/>
    <w:rsid w:val="007F234E"/>
    <w:rsid w:val="007F469F"/>
    <w:rsid w:val="007F5BF8"/>
    <w:rsid w:val="007F67CF"/>
    <w:rsid w:val="007F6828"/>
    <w:rsid w:val="007F7F44"/>
    <w:rsid w:val="00800B2C"/>
    <w:rsid w:val="008015AB"/>
    <w:rsid w:val="0080341A"/>
    <w:rsid w:val="008040BA"/>
    <w:rsid w:val="00805040"/>
    <w:rsid w:val="00805867"/>
    <w:rsid w:val="00805FD7"/>
    <w:rsid w:val="0080683A"/>
    <w:rsid w:val="008073D3"/>
    <w:rsid w:val="00807DB7"/>
    <w:rsid w:val="008103F0"/>
    <w:rsid w:val="00810FB6"/>
    <w:rsid w:val="00813C6C"/>
    <w:rsid w:val="0081466B"/>
    <w:rsid w:val="00815F9B"/>
    <w:rsid w:val="00815FC8"/>
    <w:rsid w:val="008160D0"/>
    <w:rsid w:val="00816329"/>
    <w:rsid w:val="00816AC2"/>
    <w:rsid w:val="00820EA2"/>
    <w:rsid w:val="008227DA"/>
    <w:rsid w:val="008232A1"/>
    <w:rsid w:val="00823593"/>
    <w:rsid w:val="0082486C"/>
    <w:rsid w:val="008262C6"/>
    <w:rsid w:val="00826801"/>
    <w:rsid w:val="00826BBC"/>
    <w:rsid w:val="008334AA"/>
    <w:rsid w:val="0083415F"/>
    <w:rsid w:val="008350DC"/>
    <w:rsid w:val="00837D56"/>
    <w:rsid w:val="00840E2D"/>
    <w:rsid w:val="00845479"/>
    <w:rsid w:val="00845B97"/>
    <w:rsid w:val="0084607D"/>
    <w:rsid w:val="00846445"/>
    <w:rsid w:val="00846819"/>
    <w:rsid w:val="00847BF2"/>
    <w:rsid w:val="008510AC"/>
    <w:rsid w:val="00851D90"/>
    <w:rsid w:val="00853F77"/>
    <w:rsid w:val="0085403A"/>
    <w:rsid w:val="008542E2"/>
    <w:rsid w:val="008548E4"/>
    <w:rsid w:val="00854E38"/>
    <w:rsid w:val="00855690"/>
    <w:rsid w:val="00856FEA"/>
    <w:rsid w:val="00857D52"/>
    <w:rsid w:val="00861242"/>
    <w:rsid w:val="00861391"/>
    <w:rsid w:val="00862D95"/>
    <w:rsid w:val="00866C97"/>
    <w:rsid w:val="00867C51"/>
    <w:rsid w:val="008701EC"/>
    <w:rsid w:val="00872D9D"/>
    <w:rsid w:val="0087342B"/>
    <w:rsid w:val="00873F2A"/>
    <w:rsid w:val="0087466B"/>
    <w:rsid w:val="0087520A"/>
    <w:rsid w:val="008752E4"/>
    <w:rsid w:val="008805EC"/>
    <w:rsid w:val="00880EB3"/>
    <w:rsid w:val="0088126C"/>
    <w:rsid w:val="0088130A"/>
    <w:rsid w:val="008836C8"/>
    <w:rsid w:val="008853D7"/>
    <w:rsid w:val="008859AD"/>
    <w:rsid w:val="008866F4"/>
    <w:rsid w:val="00886CAC"/>
    <w:rsid w:val="0088709C"/>
    <w:rsid w:val="0088790E"/>
    <w:rsid w:val="00887ACB"/>
    <w:rsid w:val="00891A85"/>
    <w:rsid w:val="00891EE4"/>
    <w:rsid w:val="0089274A"/>
    <w:rsid w:val="008955F9"/>
    <w:rsid w:val="008963C2"/>
    <w:rsid w:val="00896CF3"/>
    <w:rsid w:val="008975DE"/>
    <w:rsid w:val="00897AE9"/>
    <w:rsid w:val="00897D9F"/>
    <w:rsid w:val="008A18EE"/>
    <w:rsid w:val="008A1D51"/>
    <w:rsid w:val="008A25B9"/>
    <w:rsid w:val="008A4012"/>
    <w:rsid w:val="008A6496"/>
    <w:rsid w:val="008A76FE"/>
    <w:rsid w:val="008B0614"/>
    <w:rsid w:val="008B0A2A"/>
    <w:rsid w:val="008B12D2"/>
    <w:rsid w:val="008B1622"/>
    <w:rsid w:val="008B1671"/>
    <w:rsid w:val="008B1DD2"/>
    <w:rsid w:val="008B39E9"/>
    <w:rsid w:val="008B671E"/>
    <w:rsid w:val="008C05C8"/>
    <w:rsid w:val="008C3EAA"/>
    <w:rsid w:val="008C4219"/>
    <w:rsid w:val="008C5D9D"/>
    <w:rsid w:val="008C5DA4"/>
    <w:rsid w:val="008C72FF"/>
    <w:rsid w:val="008D1BE4"/>
    <w:rsid w:val="008D493C"/>
    <w:rsid w:val="008D6559"/>
    <w:rsid w:val="008D6EE1"/>
    <w:rsid w:val="008D73C7"/>
    <w:rsid w:val="008D7A09"/>
    <w:rsid w:val="008E1B2C"/>
    <w:rsid w:val="008E3BEA"/>
    <w:rsid w:val="008E5351"/>
    <w:rsid w:val="008E5FFD"/>
    <w:rsid w:val="008E63E1"/>
    <w:rsid w:val="008F1CAA"/>
    <w:rsid w:val="008F2415"/>
    <w:rsid w:val="008F6B52"/>
    <w:rsid w:val="008F6CFD"/>
    <w:rsid w:val="008F6D58"/>
    <w:rsid w:val="008F7116"/>
    <w:rsid w:val="008F759F"/>
    <w:rsid w:val="008F7AF8"/>
    <w:rsid w:val="00900F2E"/>
    <w:rsid w:val="00902EFB"/>
    <w:rsid w:val="00904169"/>
    <w:rsid w:val="00910B35"/>
    <w:rsid w:val="00910EC9"/>
    <w:rsid w:val="00913AD2"/>
    <w:rsid w:val="00914D66"/>
    <w:rsid w:val="00914DBD"/>
    <w:rsid w:val="009166FE"/>
    <w:rsid w:val="00916AF8"/>
    <w:rsid w:val="00916B6E"/>
    <w:rsid w:val="00920AF9"/>
    <w:rsid w:val="009217C0"/>
    <w:rsid w:val="00921ACA"/>
    <w:rsid w:val="00922DDB"/>
    <w:rsid w:val="00926DD9"/>
    <w:rsid w:val="00926FD7"/>
    <w:rsid w:val="00927379"/>
    <w:rsid w:val="00930B2A"/>
    <w:rsid w:val="00931350"/>
    <w:rsid w:val="009363D5"/>
    <w:rsid w:val="009369ED"/>
    <w:rsid w:val="00937242"/>
    <w:rsid w:val="00940328"/>
    <w:rsid w:val="0094058D"/>
    <w:rsid w:val="0094144B"/>
    <w:rsid w:val="009423C8"/>
    <w:rsid w:val="00943B44"/>
    <w:rsid w:val="00943CC1"/>
    <w:rsid w:val="00943F4C"/>
    <w:rsid w:val="009442BE"/>
    <w:rsid w:val="00945A74"/>
    <w:rsid w:val="00947B7C"/>
    <w:rsid w:val="00951306"/>
    <w:rsid w:val="00951C8B"/>
    <w:rsid w:val="00952309"/>
    <w:rsid w:val="00953264"/>
    <w:rsid w:val="00955610"/>
    <w:rsid w:val="00957A93"/>
    <w:rsid w:val="009608FD"/>
    <w:rsid w:val="00961DF3"/>
    <w:rsid w:val="00962E28"/>
    <w:rsid w:val="00964F4E"/>
    <w:rsid w:val="00965079"/>
    <w:rsid w:val="009657FD"/>
    <w:rsid w:val="00967EE8"/>
    <w:rsid w:val="0097007C"/>
    <w:rsid w:val="009704BF"/>
    <w:rsid w:val="00972610"/>
    <w:rsid w:val="00973160"/>
    <w:rsid w:val="009734FC"/>
    <w:rsid w:val="009739F1"/>
    <w:rsid w:val="00973C88"/>
    <w:rsid w:val="00973CBE"/>
    <w:rsid w:val="009754A5"/>
    <w:rsid w:val="0097659A"/>
    <w:rsid w:val="00976C3C"/>
    <w:rsid w:val="00977420"/>
    <w:rsid w:val="0097794D"/>
    <w:rsid w:val="009800EE"/>
    <w:rsid w:val="00980E6F"/>
    <w:rsid w:val="00981C99"/>
    <w:rsid w:val="00982C86"/>
    <w:rsid w:val="0098470D"/>
    <w:rsid w:val="00986D13"/>
    <w:rsid w:val="00990A62"/>
    <w:rsid w:val="009927D1"/>
    <w:rsid w:val="00992C6E"/>
    <w:rsid w:val="009938A7"/>
    <w:rsid w:val="00994599"/>
    <w:rsid w:val="00994E1A"/>
    <w:rsid w:val="00995840"/>
    <w:rsid w:val="00995FFE"/>
    <w:rsid w:val="009977BD"/>
    <w:rsid w:val="009979EE"/>
    <w:rsid w:val="009A0914"/>
    <w:rsid w:val="009A1B69"/>
    <w:rsid w:val="009A2043"/>
    <w:rsid w:val="009A2795"/>
    <w:rsid w:val="009A36FC"/>
    <w:rsid w:val="009A5789"/>
    <w:rsid w:val="009A57ED"/>
    <w:rsid w:val="009A5870"/>
    <w:rsid w:val="009A62FC"/>
    <w:rsid w:val="009A6506"/>
    <w:rsid w:val="009A6C6F"/>
    <w:rsid w:val="009A6C70"/>
    <w:rsid w:val="009A7DDB"/>
    <w:rsid w:val="009A7E60"/>
    <w:rsid w:val="009B04F1"/>
    <w:rsid w:val="009B091A"/>
    <w:rsid w:val="009B2345"/>
    <w:rsid w:val="009B3149"/>
    <w:rsid w:val="009B3C58"/>
    <w:rsid w:val="009B52AC"/>
    <w:rsid w:val="009B679B"/>
    <w:rsid w:val="009B70BE"/>
    <w:rsid w:val="009B7C99"/>
    <w:rsid w:val="009C004B"/>
    <w:rsid w:val="009C083C"/>
    <w:rsid w:val="009C2490"/>
    <w:rsid w:val="009C2E9E"/>
    <w:rsid w:val="009C3096"/>
    <w:rsid w:val="009C48CD"/>
    <w:rsid w:val="009C633A"/>
    <w:rsid w:val="009C6499"/>
    <w:rsid w:val="009C73B0"/>
    <w:rsid w:val="009C76CF"/>
    <w:rsid w:val="009C77C6"/>
    <w:rsid w:val="009C7FF3"/>
    <w:rsid w:val="009D0B78"/>
    <w:rsid w:val="009D15CA"/>
    <w:rsid w:val="009D1CBF"/>
    <w:rsid w:val="009D21FF"/>
    <w:rsid w:val="009D6F47"/>
    <w:rsid w:val="009E0630"/>
    <w:rsid w:val="009E1656"/>
    <w:rsid w:val="009E16E8"/>
    <w:rsid w:val="009E2638"/>
    <w:rsid w:val="009E29CF"/>
    <w:rsid w:val="009E2A47"/>
    <w:rsid w:val="009E2D27"/>
    <w:rsid w:val="009E495B"/>
    <w:rsid w:val="009E5D48"/>
    <w:rsid w:val="009E6B07"/>
    <w:rsid w:val="009E714D"/>
    <w:rsid w:val="009E72C7"/>
    <w:rsid w:val="009F005C"/>
    <w:rsid w:val="009F131F"/>
    <w:rsid w:val="009F2144"/>
    <w:rsid w:val="009F2C55"/>
    <w:rsid w:val="009F2F34"/>
    <w:rsid w:val="009F348A"/>
    <w:rsid w:val="009F40B8"/>
    <w:rsid w:val="00A0122B"/>
    <w:rsid w:val="00A0153E"/>
    <w:rsid w:val="00A02EF4"/>
    <w:rsid w:val="00A02F04"/>
    <w:rsid w:val="00A04611"/>
    <w:rsid w:val="00A0479B"/>
    <w:rsid w:val="00A04848"/>
    <w:rsid w:val="00A052D4"/>
    <w:rsid w:val="00A054AB"/>
    <w:rsid w:val="00A06032"/>
    <w:rsid w:val="00A10AC0"/>
    <w:rsid w:val="00A121EE"/>
    <w:rsid w:val="00A12445"/>
    <w:rsid w:val="00A1410A"/>
    <w:rsid w:val="00A1496F"/>
    <w:rsid w:val="00A20EFF"/>
    <w:rsid w:val="00A22285"/>
    <w:rsid w:val="00A23684"/>
    <w:rsid w:val="00A24279"/>
    <w:rsid w:val="00A248E6"/>
    <w:rsid w:val="00A2606F"/>
    <w:rsid w:val="00A26881"/>
    <w:rsid w:val="00A27195"/>
    <w:rsid w:val="00A277B0"/>
    <w:rsid w:val="00A27B01"/>
    <w:rsid w:val="00A313B4"/>
    <w:rsid w:val="00A32126"/>
    <w:rsid w:val="00A33085"/>
    <w:rsid w:val="00A331F1"/>
    <w:rsid w:val="00A33E74"/>
    <w:rsid w:val="00A342F5"/>
    <w:rsid w:val="00A345EA"/>
    <w:rsid w:val="00A35089"/>
    <w:rsid w:val="00A3557B"/>
    <w:rsid w:val="00A35723"/>
    <w:rsid w:val="00A35BFC"/>
    <w:rsid w:val="00A3607E"/>
    <w:rsid w:val="00A36667"/>
    <w:rsid w:val="00A36E07"/>
    <w:rsid w:val="00A42324"/>
    <w:rsid w:val="00A428DB"/>
    <w:rsid w:val="00A436FB"/>
    <w:rsid w:val="00A44B08"/>
    <w:rsid w:val="00A4661F"/>
    <w:rsid w:val="00A4694C"/>
    <w:rsid w:val="00A47434"/>
    <w:rsid w:val="00A50B46"/>
    <w:rsid w:val="00A50F95"/>
    <w:rsid w:val="00A522F4"/>
    <w:rsid w:val="00A52B24"/>
    <w:rsid w:val="00A53EE0"/>
    <w:rsid w:val="00A54C42"/>
    <w:rsid w:val="00A56FC1"/>
    <w:rsid w:val="00A61FFE"/>
    <w:rsid w:val="00A6294F"/>
    <w:rsid w:val="00A63E44"/>
    <w:rsid w:val="00A64DFC"/>
    <w:rsid w:val="00A6501B"/>
    <w:rsid w:val="00A6526A"/>
    <w:rsid w:val="00A6699D"/>
    <w:rsid w:val="00A70504"/>
    <w:rsid w:val="00A70ABC"/>
    <w:rsid w:val="00A7175F"/>
    <w:rsid w:val="00A7247E"/>
    <w:rsid w:val="00A72526"/>
    <w:rsid w:val="00A72C5A"/>
    <w:rsid w:val="00A747A5"/>
    <w:rsid w:val="00A77983"/>
    <w:rsid w:val="00A8276E"/>
    <w:rsid w:val="00A82F7A"/>
    <w:rsid w:val="00A853E5"/>
    <w:rsid w:val="00A86B14"/>
    <w:rsid w:val="00A9188D"/>
    <w:rsid w:val="00A919C0"/>
    <w:rsid w:val="00A91AD4"/>
    <w:rsid w:val="00A923AF"/>
    <w:rsid w:val="00A9252C"/>
    <w:rsid w:val="00A94023"/>
    <w:rsid w:val="00A942B1"/>
    <w:rsid w:val="00A94F62"/>
    <w:rsid w:val="00A95CDF"/>
    <w:rsid w:val="00A96C86"/>
    <w:rsid w:val="00A97109"/>
    <w:rsid w:val="00AA0731"/>
    <w:rsid w:val="00AA0976"/>
    <w:rsid w:val="00AA1CCB"/>
    <w:rsid w:val="00AA3830"/>
    <w:rsid w:val="00AA3BB4"/>
    <w:rsid w:val="00AA407B"/>
    <w:rsid w:val="00AA4DE6"/>
    <w:rsid w:val="00AB0158"/>
    <w:rsid w:val="00AB0CE7"/>
    <w:rsid w:val="00AB0CFC"/>
    <w:rsid w:val="00AB13F9"/>
    <w:rsid w:val="00AB26BD"/>
    <w:rsid w:val="00AB385D"/>
    <w:rsid w:val="00AB3FD5"/>
    <w:rsid w:val="00AB408C"/>
    <w:rsid w:val="00AB4542"/>
    <w:rsid w:val="00AB4DE1"/>
    <w:rsid w:val="00AB5065"/>
    <w:rsid w:val="00AB53FD"/>
    <w:rsid w:val="00AB54E1"/>
    <w:rsid w:val="00AB56FB"/>
    <w:rsid w:val="00AB7971"/>
    <w:rsid w:val="00AC031C"/>
    <w:rsid w:val="00AC054C"/>
    <w:rsid w:val="00AC065E"/>
    <w:rsid w:val="00AC1B88"/>
    <w:rsid w:val="00AC29A4"/>
    <w:rsid w:val="00AC52EC"/>
    <w:rsid w:val="00AC7B50"/>
    <w:rsid w:val="00AC7DE1"/>
    <w:rsid w:val="00AD3045"/>
    <w:rsid w:val="00AD3104"/>
    <w:rsid w:val="00AD331D"/>
    <w:rsid w:val="00AD3B93"/>
    <w:rsid w:val="00AD428B"/>
    <w:rsid w:val="00AD5E4E"/>
    <w:rsid w:val="00AD6F5D"/>
    <w:rsid w:val="00AD7DEC"/>
    <w:rsid w:val="00AE0928"/>
    <w:rsid w:val="00AE1E67"/>
    <w:rsid w:val="00AE2E0F"/>
    <w:rsid w:val="00AE54E5"/>
    <w:rsid w:val="00AE5BE7"/>
    <w:rsid w:val="00AE5EF4"/>
    <w:rsid w:val="00AE68F6"/>
    <w:rsid w:val="00AE7639"/>
    <w:rsid w:val="00AF0178"/>
    <w:rsid w:val="00AF0BFE"/>
    <w:rsid w:val="00AF18ED"/>
    <w:rsid w:val="00AF2723"/>
    <w:rsid w:val="00AF6A9A"/>
    <w:rsid w:val="00AF7213"/>
    <w:rsid w:val="00AF75CA"/>
    <w:rsid w:val="00B00557"/>
    <w:rsid w:val="00B00937"/>
    <w:rsid w:val="00B00B5B"/>
    <w:rsid w:val="00B013DF"/>
    <w:rsid w:val="00B01932"/>
    <w:rsid w:val="00B01FD8"/>
    <w:rsid w:val="00B0456D"/>
    <w:rsid w:val="00B055E3"/>
    <w:rsid w:val="00B0561A"/>
    <w:rsid w:val="00B05B5E"/>
    <w:rsid w:val="00B05C96"/>
    <w:rsid w:val="00B0670A"/>
    <w:rsid w:val="00B06F67"/>
    <w:rsid w:val="00B10337"/>
    <w:rsid w:val="00B11B6A"/>
    <w:rsid w:val="00B12405"/>
    <w:rsid w:val="00B131C7"/>
    <w:rsid w:val="00B132A3"/>
    <w:rsid w:val="00B13367"/>
    <w:rsid w:val="00B136D8"/>
    <w:rsid w:val="00B144E2"/>
    <w:rsid w:val="00B1544A"/>
    <w:rsid w:val="00B175CF"/>
    <w:rsid w:val="00B207AC"/>
    <w:rsid w:val="00B20A51"/>
    <w:rsid w:val="00B2107C"/>
    <w:rsid w:val="00B21247"/>
    <w:rsid w:val="00B21A80"/>
    <w:rsid w:val="00B22347"/>
    <w:rsid w:val="00B22DE6"/>
    <w:rsid w:val="00B26045"/>
    <w:rsid w:val="00B2617D"/>
    <w:rsid w:val="00B26845"/>
    <w:rsid w:val="00B27922"/>
    <w:rsid w:val="00B309F9"/>
    <w:rsid w:val="00B30C6B"/>
    <w:rsid w:val="00B3207E"/>
    <w:rsid w:val="00B33351"/>
    <w:rsid w:val="00B336D9"/>
    <w:rsid w:val="00B339E3"/>
    <w:rsid w:val="00B33A5F"/>
    <w:rsid w:val="00B33A7E"/>
    <w:rsid w:val="00B34925"/>
    <w:rsid w:val="00B35E12"/>
    <w:rsid w:val="00B35FBC"/>
    <w:rsid w:val="00B364B0"/>
    <w:rsid w:val="00B36E24"/>
    <w:rsid w:val="00B370B1"/>
    <w:rsid w:val="00B40769"/>
    <w:rsid w:val="00B4210C"/>
    <w:rsid w:val="00B42EEC"/>
    <w:rsid w:val="00B4461A"/>
    <w:rsid w:val="00B4576B"/>
    <w:rsid w:val="00B461FE"/>
    <w:rsid w:val="00B46867"/>
    <w:rsid w:val="00B46BAE"/>
    <w:rsid w:val="00B47AB6"/>
    <w:rsid w:val="00B5066F"/>
    <w:rsid w:val="00B51C49"/>
    <w:rsid w:val="00B521EF"/>
    <w:rsid w:val="00B52757"/>
    <w:rsid w:val="00B53537"/>
    <w:rsid w:val="00B557F6"/>
    <w:rsid w:val="00B56045"/>
    <w:rsid w:val="00B563F3"/>
    <w:rsid w:val="00B5655C"/>
    <w:rsid w:val="00B57C48"/>
    <w:rsid w:val="00B6035C"/>
    <w:rsid w:val="00B60442"/>
    <w:rsid w:val="00B611FD"/>
    <w:rsid w:val="00B62221"/>
    <w:rsid w:val="00B626F2"/>
    <w:rsid w:val="00B62D09"/>
    <w:rsid w:val="00B64503"/>
    <w:rsid w:val="00B64964"/>
    <w:rsid w:val="00B64D1A"/>
    <w:rsid w:val="00B650E9"/>
    <w:rsid w:val="00B65D83"/>
    <w:rsid w:val="00B67278"/>
    <w:rsid w:val="00B67A9B"/>
    <w:rsid w:val="00B70465"/>
    <w:rsid w:val="00B71CB3"/>
    <w:rsid w:val="00B72BE9"/>
    <w:rsid w:val="00B74B3D"/>
    <w:rsid w:val="00B758AF"/>
    <w:rsid w:val="00B75E61"/>
    <w:rsid w:val="00B7622A"/>
    <w:rsid w:val="00B76A13"/>
    <w:rsid w:val="00B77125"/>
    <w:rsid w:val="00B77DA1"/>
    <w:rsid w:val="00B826A9"/>
    <w:rsid w:val="00B8327D"/>
    <w:rsid w:val="00B834B1"/>
    <w:rsid w:val="00B836D8"/>
    <w:rsid w:val="00B843C3"/>
    <w:rsid w:val="00B849CD"/>
    <w:rsid w:val="00B865B5"/>
    <w:rsid w:val="00B8689C"/>
    <w:rsid w:val="00B86A3C"/>
    <w:rsid w:val="00B92291"/>
    <w:rsid w:val="00B93800"/>
    <w:rsid w:val="00B944FB"/>
    <w:rsid w:val="00B94A68"/>
    <w:rsid w:val="00B97668"/>
    <w:rsid w:val="00BA01B3"/>
    <w:rsid w:val="00BA06D6"/>
    <w:rsid w:val="00BA1BB6"/>
    <w:rsid w:val="00BA306E"/>
    <w:rsid w:val="00BA3857"/>
    <w:rsid w:val="00BA3C86"/>
    <w:rsid w:val="00BA42CF"/>
    <w:rsid w:val="00BA67AF"/>
    <w:rsid w:val="00BA6BA2"/>
    <w:rsid w:val="00BA7E19"/>
    <w:rsid w:val="00BA7EB7"/>
    <w:rsid w:val="00BB271B"/>
    <w:rsid w:val="00BB385A"/>
    <w:rsid w:val="00BB517A"/>
    <w:rsid w:val="00BB74FE"/>
    <w:rsid w:val="00BB768C"/>
    <w:rsid w:val="00BC018A"/>
    <w:rsid w:val="00BC0D1F"/>
    <w:rsid w:val="00BC1B77"/>
    <w:rsid w:val="00BC1CCA"/>
    <w:rsid w:val="00BC2327"/>
    <w:rsid w:val="00BC2D71"/>
    <w:rsid w:val="00BC35FE"/>
    <w:rsid w:val="00BC4BA7"/>
    <w:rsid w:val="00BC58F1"/>
    <w:rsid w:val="00BD02A4"/>
    <w:rsid w:val="00BD20E2"/>
    <w:rsid w:val="00BD3432"/>
    <w:rsid w:val="00BD4E56"/>
    <w:rsid w:val="00BD5981"/>
    <w:rsid w:val="00BE26F7"/>
    <w:rsid w:val="00BE2EF2"/>
    <w:rsid w:val="00BE3BC7"/>
    <w:rsid w:val="00BE44CD"/>
    <w:rsid w:val="00BE581A"/>
    <w:rsid w:val="00BE7B7F"/>
    <w:rsid w:val="00BE7E7A"/>
    <w:rsid w:val="00BF2EFA"/>
    <w:rsid w:val="00BF4F82"/>
    <w:rsid w:val="00BF5C83"/>
    <w:rsid w:val="00BF5E3B"/>
    <w:rsid w:val="00BF6945"/>
    <w:rsid w:val="00C02B1C"/>
    <w:rsid w:val="00C03240"/>
    <w:rsid w:val="00C03AF3"/>
    <w:rsid w:val="00C04C75"/>
    <w:rsid w:val="00C05A94"/>
    <w:rsid w:val="00C064E6"/>
    <w:rsid w:val="00C06926"/>
    <w:rsid w:val="00C06B2F"/>
    <w:rsid w:val="00C07536"/>
    <w:rsid w:val="00C07ADF"/>
    <w:rsid w:val="00C07BB7"/>
    <w:rsid w:val="00C11961"/>
    <w:rsid w:val="00C119ED"/>
    <w:rsid w:val="00C14A7E"/>
    <w:rsid w:val="00C14E7F"/>
    <w:rsid w:val="00C14E82"/>
    <w:rsid w:val="00C1547A"/>
    <w:rsid w:val="00C16BFD"/>
    <w:rsid w:val="00C17C27"/>
    <w:rsid w:val="00C207E7"/>
    <w:rsid w:val="00C20E00"/>
    <w:rsid w:val="00C21069"/>
    <w:rsid w:val="00C231ED"/>
    <w:rsid w:val="00C23926"/>
    <w:rsid w:val="00C2445C"/>
    <w:rsid w:val="00C248EE"/>
    <w:rsid w:val="00C25D60"/>
    <w:rsid w:val="00C26087"/>
    <w:rsid w:val="00C26807"/>
    <w:rsid w:val="00C30A03"/>
    <w:rsid w:val="00C334A6"/>
    <w:rsid w:val="00C33F6E"/>
    <w:rsid w:val="00C35FE2"/>
    <w:rsid w:val="00C364F1"/>
    <w:rsid w:val="00C402BF"/>
    <w:rsid w:val="00C41DC2"/>
    <w:rsid w:val="00C43472"/>
    <w:rsid w:val="00C43682"/>
    <w:rsid w:val="00C43B08"/>
    <w:rsid w:val="00C442C8"/>
    <w:rsid w:val="00C4494F"/>
    <w:rsid w:val="00C44EAD"/>
    <w:rsid w:val="00C44F55"/>
    <w:rsid w:val="00C456FD"/>
    <w:rsid w:val="00C458FE"/>
    <w:rsid w:val="00C45CAA"/>
    <w:rsid w:val="00C461FB"/>
    <w:rsid w:val="00C50AAD"/>
    <w:rsid w:val="00C50B9C"/>
    <w:rsid w:val="00C51150"/>
    <w:rsid w:val="00C514BF"/>
    <w:rsid w:val="00C514CF"/>
    <w:rsid w:val="00C52808"/>
    <w:rsid w:val="00C53262"/>
    <w:rsid w:val="00C53ABD"/>
    <w:rsid w:val="00C54D9D"/>
    <w:rsid w:val="00C558D0"/>
    <w:rsid w:val="00C567D7"/>
    <w:rsid w:val="00C56854"/>
    <w:rsid w:val="00C57792"/>
    <w:rsid w:val="00C60414"/>
    <w:rsid w:val="00C60D41"/>
    <w:rsid w:val="00C617FD"/>
    <w:rsid w:val="00C623F4"/>
    <w:rsid w:val="00C62FE7"/>
    <w:rsid w:val="00C6499E"/>
    <w:rsid w:val="00C65230"/>
    <w:rsid w:val="00C6626C"/>
    <w:rsid w:val="00C66C34"/>
    <w:rsid w:val="00C670BE"/>
    <w:rsid w:val="00C67B85"/>
    <w:rsid w:val="00C70B47"/>
    <w:rsid w:val="00C7202E"/>
    <w:rsid w:val="00C72053"/>
    <w:rsid w:val="00C73C7A"/>
    <w:rsid w:val="00C74240"/>
    <w:rsid w:val="00C751AE"/>
    <w:rsid w:val="00C7633E"/>
    <w:rsid w:val="00C767C8"/>
    <w:rsid w:val="00C773C1"/>
    <w:rsid w:val="00C77AB9"/>
    <w:rsid w:val="00C813A0"/>
    <w:rsid w:val="00C81BDF"/>
    <w:rsid w:val="00C82D27"/>
    <w:rsid w:val="00C830BB"/>
    <w:rsid w:val="00C83538"/>
    <w:rsid w:val="00C8421B"/>
    <w:rsid w:val="00C847E5"/>
    <w:rsid w:val="00C86593"/>
    <w:rsid w:val="00C87195"/>
    <w:rsid w:val="00C87508"/>
    <w:rsid w:val="00C9025C"/>
    <w:rsid w:val="00C90905"/>
    <w:rsid w:val="00C931EA"/>
    <w:rsid w:val="00C936D1"/>
    <w:rsid w:val="00C93941"/>
    <w:rsid w:val="00C957DF"/>
    <w:rsid w:val="00C9587D"/>
    <w:rsid w:val="00C96BBF"/>
    <w:rsid w:val="00CA13AF"/>
    <w:rsid w:val="00CA1CC2"/>
    <w:rsid w:val="00CA24C0"/>
    <w:rsid w:val="00CA2F78"/>
    <w:rsid w:val="00CA30F3"/>
    <w:rsid w:val="00CA320F"/>
    <w:rsid w:val="00CA33D3"/>
    <w:rsid w:val="00CA39AF"/>
    <w:rsid w:val="00CA5DF9"/>
    <w:rsid w:val="00CA6637"/>
    <w:rsid w:val="00CA7AE5"/>
    <w:rsid w:val="00CB2376"/>
    <w:rsid w:val="00CB2C6A"/>
    <w:rsid w:val="00CB2F4C"/>
    <w:rsid w:val="00CB3C71"/>
    <w:rsid w:val="00CB6054"/>
    <w:rsid w:val="00CB6B08"/>
    <w:rsid w:val="00CB728F"/>
    <w:rsid w:val="00CB74D9"/>
    <w:rsid w:val="00CB7B05"/>
    <w:rsid w:val="00CC0A44"/>
    <w:rsid w:val="00CC0F04"/>
    <w:rsid w:val="00CC1681"/>
    <w:rsid w:val="00CC1FB1"/>
    <w:rsid w:val="00CC4739"/>
    <w:rsid w:val="00CC4A19"/>
    <w:rsid w:val="00CC4AD5"/>
    <w:rsid w:val="00CC4B68"/>
    <w:rsid w:val="00CC51EE"/>
    <w:rsid w:val="00CC70D9"/>
    <w:rsid w:val="00CC7B51"/>
    <w:rsid w:val="00CD03FC"/>
    <w:rsid w:val="00CD31B1"/>
    <w:rsid w:val="00CD3A9D"/>
    <w:rsid w:val="00CD715D"/>
    <w:rsid w:val="00CE054D"/>
    <w:rsid w:val="00CE0DE2"/>
    <w:rsid w:val="00CE38AE"/>
    <w:rsid w:val="00CE49B3"/>
    <w:rsid w:val="00CE4C2E"/>
    <w:rsid w:val="00CE6E9F"/>
    <w:rsid w:val="00CF0471"/>
    <w:rsid w:val="00CF05E9"/>
    <w:rsid w:val="00CF4A2A"/>
    <w:rsid w:val="00CF5249"/>
    <w:rsid w:val="00CF7DCF"/>
    <w:rsid w:val="00D024A2"/>
    <w:rsid w:val="00D02B00"/>
    <w:rsid w:val="00D035EA"/>
    <w:rsid w:val="00D04BB8"/>
    <w:rsid w:val="00D059EF"/>
    <w:rsid w:val="00D06147"/>
    <w:rsid w:val="00D06334"/>
    <w:rsid w:val="00D079E5"/>
    <w:rsid w:val="00D10BEF"/>
    <w:rsid w:val="00D11928"/>
    <w:rsid w:val="00D13259"/>
    <w:rsid w:val="00D14054"/>
    <w:rsid w:val="00D15666"/>
    <w:rsid w:val="00D162D2"/>
    <w:rsid w:val="00D176CC"/>
    <w:rsid w:val="00D17995"/>
    <w:rsid w:val="00D21E70"/>
    <w:rsid w:val="00D228AE"/>
    <w:rsid w:val="00D22B82"/>
    <w:rsid w:val="00D2484F"/>
    <w:rsid w:val="00D251CB"/>
    <w:rsid w:val="00D255E2"/>
    <w:rsid w:val="00D266C0"/>
    <w:rsid w:val="00D33C09"/>
    <w:rsid w:val="00D3480A"/>
    <w:rsid w:val="00D362D9"/>
    <w:rsid w:val="00D369D4"/>
    <w:rsid w:val="00D37C7F"/>
    <w:rsid w:val="00D37CA5"/>
    <w:rsid w:val="00D4122B"/>
    <w:rsid w:val="00D42997"/>
    <w:rsid w:val="00D430FE"/>
    <w:rsid w:val="00D43344"/>
    <w:rsid w:val="00D43D9A"/>
    <w:rsid w:val="00D4567B"/>
    <w:rsid w:val="00D45BA1"/>
    <w:rsid w:val="00D46B66"/>
    <w:rsid w:val="00D46CE1"/>
    <w:rsid w:val="00D5049A"/>
    <w:rsid w:val="00D50724"/>
    <w:rsid w:val="00D507BB"/>
    <w:rsid w:val="00D51407"/>
    <w:rsid w:val="00D525A8"/>
    <w:rsid w:val="00D5413E"/>
    <w:rsid w:val="00D54366"/>
    <w:rsid w:val="00D56DB7"/>
    <w:rsid w:val="00D61AD9"/>
    <w:rsid w:val="00D63CD8"/>
    <w:rsid w:val="00D653CE"/>
    <w:rsid w:val="00D6701E"/>
    <w:rsid w:val="00D71455"/>
    <w:rsid w:val="00D7188C"/>
    <w:rsid w:val="00D71E10"/>
    <w:rsid w:val="00D72352"/>
    <w:rsid w:val="00D728A7"/>
    <w:rsid w:val="00D740B5"/>
    <w:rsid w:val="00D74A3D"/>
    <w:rsid w:val="00D74AD4"/>
    <w:rsid w:val="00D74B97"/>
    <w:rsid w:val="00D7616B"/>
    <w:rsid w:val="00D77E21"/>
    <w:rsid w:val="00D807DE"/>
    <w:rsid w:val="00D81922"/>
    <w:rsid w:val="00D81CBB"/>
    <w:rsid w:val="00D81F0D"/>
    <w:rsid w:val="00D8225A"/>
    <w:rsid w:val="00D846BF"/>
    <w:rsid w:val="00D84B4A"/>
    <w:rsid w:val="00D85028"/>
    <w:rsid w:val="00D851DD"/>
    <w:rsid w:val="00D85913"/>
    <w:rsid w:val="00D86476"/>
    <w:rsid w:val="00D868E4"/>
    <w:rsid w:val="00D87B6A"/>
    <w:rsid w:val="00D87BCF"/>
    <w:rsid w:val="00D9117C"/>
    <w:rsid w:val="00D91F6C"/>
    <w:rsid w:val="00D93105"/>
    <w:rsid w:val="00D93211"/>
    <w:rsid w:val="00D94360"/>
    <w:rsid w:val="00D96819"/>
    <w:rsid w:val="00D96B91"/>
    <w:rsid w:val="00DA06F5"/>
    <w:rsid w:val="00DA1107"/>
    <w:rsid w:val="00DA1577"/>
    <w:rsid w:val="00DA161C"/>
    <w:rsid w:val="00DA23F6"/>
    <w:rsid w:val="00DA2915"/>
    <w:rsid w:val="00DA2E98"/>
    <w:rsid w:val="00DA3616"/>
    <w:rsid w:val="00DA3F7C"/>
    <w:rsid w:val="00DA510B"/>
    <w:rsid w:val="00DA618A"/>
    <w:rsid w:val="00DA6A7D"/>
    <w:rsid w:val="00DA6B32"/>
    <w:rsid w:val="00DA75A0"/>
    <w:rsid w:val="00DA7CB3"/>
    <w:rsid w:val="00DB0C00"/>
    <w:rsid w:val="00DB2CE6"/>
    <w:rsid w:val="00DB3400"/>
    <w:rsid w:val="00DB34C5"/>
    <w:rsid w:val="00DB3771"/>
    <w:rsid w:val="00DB3A2A"/>
    <w:rsid w:val="00DB467B"/>
    <w:rsid w:val="00DB46F4"/>
    <w:rsid w:val="00DB5242"/>
    <w:rsid w:val="00DB5F5F"/>
    <w:rsid w:val="00DB6231"/>
    <w:rsid w:val="00DB704B"/>
    <w:rsid w:val="00DC19E7"/>
    <w:rsid w:val="00DC1EB3"/>
    <w:rsid w:val="00DC20E7"/>
    <w:rsid w:val="00DC2218"/>
    <w:rsid w:val="00DC31C5"/>
    <w:rsid w:val="00DC326E"/>
    <w:rsid w:val="00DC33AC"/>
    <w:rsid w:val="00DC622D"/>
    <w:rsid w:val="00DD10A5"/>
    <w:rsid w:val="00DD2D09"/>
    <w:rsid w:val="00DD2E4B"/>
    <w:rsid w:val="00DD4C62"/>
    <w:rsid w:val="00DD4F0F"/>
    <w:rsid w:val="00DD51EF"/>
    <w:rsid w:val="00DD5DB6"/>
    <w:rsid w:val="00DD7C8A"/>
    <w:rsid w:val="00DE05AB"/>
    <w:rsid w:val="00DE18A9"/>
    <w:rsid w:val="00DE1F7D"/>
    <w:rsid w:val="00DE20A5"/>
    <w:rsid w:val="00DE3158"/>
    <w:rsid w:val="00DE7360"/>
    <w:rsid w:val="00DE76BC"/>
    <w:rsid w:val="00DF1267"/>
    <w:rsid w:val="00DF26F2"/>
    <w:rsid w:val="00DF3C75"/>
    <w:rsid w:val="00DF566E"/>
    <w:rsid w:val="00DF6BF9"/>
    <w:rsid w:val="00DF7EA7"/>
    <w:rsid w:val="00E009E8"/>
    <w:rsid w:val="00E014A1"/>
    <w:rsid w:val="00E01E1D"/>
    <w:rsid w:val="00E025A7"/>
    <w:rsid w:val="00E03753"/>
    <w:rsid w:val="00E03AAF"/>
    <w:rsid w:val="00E050F0"/>
    <w:rsid w:val="00E052C5"/>
    <w:rsid w:val="00E06DED"/>
    <w:rsid w:val="00E174D7"/>
    <w:rsid w:val="00E20402"/>
    <w:rsid w:val="00E20A0C"/>
    <w:rsid w:val="00E21270"/>
    <w:rsid w:val="00E21AC7"/>
    <w:rsid w:val="00E21C5D"/>
    <w:rsid w:val="00E22F29"/>
    <w:rsid w:val="00E25817"/>
    <w:rsid w:val="00E258C2"/>
    <w:rsid w:val="00E27B41"/>
    <w:rsid w:val="00E327AB"/>
    <w:rsid w:val="00E328ED"/>
    <w:rsid w:val="00E33DDB"/>
    <w:rsid w:val="00E34864"/>
    <w:rsid w:val="00E36190"/>
    <w:rsid w:val="00E36C7B"/>
    <w:rsid w:val="00E36F20"/>
    <w:rsid w:val="00E4060F"/>
    <w:rsid w:val="00E408D2"/>
    <w:rsid w:val="00E416AC"/>
    <w:rsid w:val="00E41735"/>
    <w:rsid w:val="00E4346E"/>
    <w:rsid w:val="00E44F36"/>
    <w:rsid w:val="00E4519F"/>
    <w:rsid w:val="00E4549F"/>
    <w:rsid w:val="00E45F23"/>
    <w:rsid w:val="00E46430"/>
    <w:rsid w:val="00E472D6"/>
    <w:rsid w:val="00E47EEF"/>
    <w:rsid w:val="00E50BC8"/>
    <w:rsid w:val="00E51303"/>
    <w:rsid w:val="00E51DFF"/>
    <w:rsid w:val="00E54C72"/>
    <w:rsid w:val="00E55547"/>
    <w:rsid w:val="00E55747"/>
    <w:rsid w:val="00E57191"/>
    <w:rsid w:val="00E57B28"/>
    <w:rsid w:val="00E603D8"/>
    <w:rsid w:val="00E60A39"/>
    <w:rsid w:val="00E60F60"/>
    <w:rsid w:val="00E61659"/>
    <w:rsid w:val="00E617AF"/>
    <w:rsid w:val="00E61FEE"/>
    <w:rsid w:val="00E627A6"/>
    <w:rsid w:val="00E6368D"/>
    <w:rsid w:val="00E64480"/>
    <w:rsid w:val="00E6598D"/>
    <w:rsid w:val="00E66807"/>
    <w:rsid w:val="00E66A4F"/>
    <w:rsid w:val="00E6788E"/>
    <w:rsid w:val="00E70840"/>
    <w:rsid w:val="00E72639"/>
    <w:rsid w:val="00E72767"/>
    <w:rsid w:val="00E72A34"/>
    <w:rsid w:val="00E73708"/>
    <w:rsid w:val="00E73B8C"/>
    <w:rsid w:val="00E74DBB"/>
    <w:rsid w:val="00E75672"/>
    <w:rsid w:val="00E757D4"/>
    <w:rsid w:val="00E75EDD"/>
    <w:rsid w:val="00E773A6"/>
    <w:rsid w:val="00E774D3"/>
    <w:rsid w:val="00E7761C"/>
    <w:rsid w:val="00E776DE"/>
    <w:rsid w:val="00E80AB3"/>
    <w:rsid w:val="00E80BEE"/>
    <w:rsid w:val="00E8293E"/>
    <w:rsid w:val="00E8355D"/>
    <w:rsid w:val="00E85CD1"/>
    <w:rsid w:val="00E90999"/>
    <w:rsid w:val="00E9157B"/>
    <w:rsid w:val="00E9180D"/>
    <w:rsid w:val="00E937A9"/>
    <w:rsid w:val="00E938D4"/>
    <w:rsid w:val="00E93C3B"/>
    <w:rsid w:val="00E94748"/>
    <w:rsid w:val="00E94F5C"/>
    <w:rsid w:val="00E9678B"/>
    <w:rsid w:val="00E9694B"/>
    <w:rsid w:val="00E97CB1"/>
    <w:rsid w:val="00EA032E"/>
    <w:rsid w:val="00EA4CF5"/>
    <w:rsid w:val="00EA6B70"/>
    <w:rsid w:val="00EA7C58"/>
    <w:rsid w:val="00EB1774"/>
    <w:rsid w:val="00EB1BEE"/>
    <w:rsid w:val="00EB22F0"/>
    <w:rsid w:val="00EB3E0F"/>
    <w:rsid w:val="00EB3E62"/>
    <w:rsid w:val="00EB7069"/>
    <w:rsid w:val="00EC03B4"/>
    <w:rsid w:val="00EC18FD"/>
    <w:rsid w:val="00EC1B5E"/>
    <w:rsid w:val="00EC1CDA"/>
    <w:rsid w:val="00EC3C18"/>
    <w:rsid w:val="00EC6579"/>
    <w:rsid w:val="00EC71AC"/>
    <w:rsid w:val="00EC7DFF"/>
    <w:rsid w:val="00ED01B6"/>
    <w:rsid w:val="00ED0840"/>
    <w:rsid w:val="00ED1263"/>
    <w:rsid w:val="00ED2E40"/>
    <w:rsid w:val="00ED2E99"/>
    <w:rsid w:val="00ED4E5F"/>
    <w:rsid w:val="00ED59F8"/>
    <w:rsid w:val="00ED5DE0"/>
    <w:rsid w:val="00ED6F5C"/>
    <w:rsid w:val="00ED7E41"/>
    <w:rsid w:val="00EE0D49"/>
    <w:rsid w:val="00EE1115"/>
    <w:rsid w:val="00EE1DFE"/>
    <w:rsid w:val="00EE5013"/>
    <w:rsid w:val="00EE553E"/>
    <w:rsid w:val="00EE6113"/>
    <w:rsid w:val="00EE6D7E"/>
    <w:rsid w:val="00EF04C2"/>
    <w:rsid w:val="00EF10F0"/>
    <w:rsid w:val="00EF1E9D"/>
    <w:rsid w:val="00EF674C"/>
    <w:rsid w:val="00EF67E8"/>
    <w:rsid w:val="00EF6C82"/>
    <w:rsid w:val="00EF7A2D"/>
    <w:rsid w:val="00F0095A"/>
    <w:rsid w:val="00F009D3"/>
    <w:rsid w:val="00F01361"/>
    <w:rsid w:val="00F01F79"/>
    <w:rsid w:val="00F028A8"/>
    <w:rsid w:val="00F0354C"/>
    <w:rsid w:val="00F0447E"/>
    <w:rsid w:val="00F04627"/>
    <w:rsid w:val="00F04830"/>
    <w:rsid w:val="00F0517C"/>
    <w:rsid w:val="00F1195C"/>
    <w:rsid w:val="00F129F8"/>
    <w:rsid w:val="00F130ED"/>
    <w:rsid w:val="00F1332E"/>
    <w:rsid w:val="00F1654F"/>
    <w:rsid w:val="00F16C10"/>
    <w:rsid w:val="00F174D8"/>
    <w:rsid w:val="00F20C41"/>
    <w:rsid w:val="00F20D6B"/>
    <w:rsid w:val="00F223FB"/>
    <w:rsid w:val="00F237E7"/>
    <w:rsid w:val="00F23E0B"/>
    <w:rsid w:val="00F24291"/>
    <w:rsid w:val="00F258C8"/>
    <w:rsid w:val="00F26744"/>
    <w:rsid w:val="00F26835"/>
    <w:rsid w:val="00F26AB3"/>
    <w:rsid w:val="00F26AEE"/>
    <w:rsid w:val="00F26DF3"/>
    <w:rsid w:val="00F26E7E"/>
    <w:rsid w:val="00F27F5D"/>
    <w:rsid w:val="00F3038C"/>
    <w:rsid w:val="00F308F7"/>
    <w:rsid w:val="00F32794"/>
    <w:rsid w:val="00F32857"/>
    <w:rsid w:val="00F33253"/>
    <w:rsid w:val="00F337B7"/>
    <w:rsid w:val="00F33C3D"/>
    <w:rsid w:val="00F3493E"/>
    <w:rsid w:val="00F34B24"/>
    <w:rsid w:val="00F3510B"/>
    <w:rsid w:val="00F35B7E"/>
    <w:rsid w:val="00F37734"/>
    <w:rsid w:val="00F3784C"/>
    <w:rsid w:val="00F37A02"/>
    <w:rsid w:val="00F42FF4"/>
    <w:rsid w:val="00F43432"/>
    <w:rsid w:val="00F440EE"/>
    <w:rsid w:val="00F45943"/>
    <w:rsid w:val="00F46500"/>
    <w:rsid w:val="00F52A07"/>
    <w:rsid w:val="00F54A15"/>
    <w:rsid w:val="00F552EB"/>
    <w:rsid w:val="00F60E20"/>
    <w:rsid w:val="00F61967"/>
    <w:rsid w:val="00F61B29"/>
    <w:rsid w:val="00F63115"/>
    <w:rsid w:val="00F64396"/>
    <w:rsid w:val="00F6595E"/>
    <w:rsid w:val="00F65EE0"/>
    <w:rsid w:val="00F7139D"/>
    <w:rsid w:val="00F715CB"/>
    <w:rsid w:val="00F71CBF"/>
    <w:rsid w:val="00F725C3"/>
    <w:rsid w:val="00F726D2"/>
    <w:rsid w:val="00F72D88"/>
    <w:rsid w:val="00F72EA7"/>
    <w:rsid w:val="00F73CE0"/>
    <w:rsid w:val="00F73EAD"/>
    <w:rsid w:val="00F746AF"/>
    <w:rsid w:val="00F75F09"/>
    <w:rsid w:val="00F76419"/>
    <w:rsid w:val="00F772D1"/>
    <w:rsid w:val="00F807A6"/>
    <w:rsid w:val="00F81563"/>
    <w:rsid w:val="00F81CD6"/>
    <w:rsid w:val="00F82F75"/>
    <w:rsid w:val="00F860E5"/>
    <w:rsid w:val="00F877B9"/>
    <w:rsid w:val="00F91FB9"/>
    <w:rsid w:val="00F927D0"/>
    <w:rsid w:val="00F9313E"/>
    <w:rsid w:val="00F9415E"/>
    <w:rsid w:val="00F969F5"/>
    <w:rsid w:val="00F976AC"/>
    <w:rsid w:val="00FA03F1"/>
    <w:rsid w:val="00FA06B0"/>
    <w:rsid w:val="00FA0F72"/>
    <w:rsid w:val="00FA190D"/>
    <w:rsid w:val="00FA1A5F"/>
    <w:rsid w:val="00FA242D"/>
    <w:rsid w:val="00FA2951"/>
    <w:rsid w:val="00FA2C7D"/>
    <w:rsid w:val="00FA2D6F"/>
    <w:rsid w:val="00FA368E"/>
    <w:rsid w:val="00FA427B"/>
    <w:rsid w:val="00FA4E92"/>
    <w:rsid w:val="00FA62FC"/>
    <w:rsid w:val="00FA63ED"/>
    <w:rsid w:val="00FA68DE"/>
    <w:rsid w:val="00FB0762"/>
    <w:rsid w:val="00FB0B2F"/>
    <w:rsid w:val="00FB0EF1"/>
    <w:rsid w:val="00FB0F32"/>
    <w:rsid w:val="00FB12BC"/>
    <w:rsid w:val="00FB1B0B"/>
    <w:rsid w:val="00FB3A1D"/>
    <w:rsid w:val="00FB3F59"/>
    <w:rsid w:val="00FB4CD9"/>
    <w:rsid w:val="00FC0C64"/>
    <w:rsid w:val="00FC26A4"/>
    <w:rsid w:val="00FC29B8"/>
    <w:rsid w:val="00FC3D03"/>
    <w:rsid w:val="00FC4459"/>
    <w:rsid w:val="00FC48D0"/>
    <w:rsid w:val="00FC4DDA"/>
    <w:rsid w:val="00FD0CA9"/>
    <w:rsid w:val="00FD0F59"/>
    <w:rsid w:val="00FD2F9C"/>
    <w:rsid w:val="00FD34D4"/>
    <w:rsid w:val="00FD409F"/>
    <w:rsid w:val="00FD470D"/>
    <w:rsid w:val="00FD4960"/>
    <w:rsid w:val="00FD5BA1"/>
    <w:rsid w:val="00FD79FE"/>
    <w:rsid w:val="00FD7C1B"/>
    <w:rsid w:val="00FE0261"/>
    <w:rsid w:val="00FE0ABF"/>
    <w:rsid w:val="00FE0D4C"/>
    <w:rsid w:val="00FE0EFF"/>
    <w:rsid w:val="00FE18C5"/>
    <w:rsid w:val="00FE1BDB"/>
    <w:rsid w:val="00FE1C4C"/>
    <w:rsid w:val="00FE2650"/>
    <w:rsid w:val="00FE2977"/>
    <w:rsid w:val="00FE37D0"/>
    <w:rsid w:val="00FE3BFF"/>
    <w:rsid w:val="00FE3E88"/>
    <w:rsid w:val="00FE4F5D"/>
    <w:rsid w:val="00FE57D7"/>
    <w:rsid w:val="00FE5A8C"/>
    <w:rsid w:val="00FE6803"/>
    <w:rsid w:val="00FE7856"/>
    <w:rsid w:val="00FE79F1"/>
    <w:rsid w:val="00FF2500"/>
    <w:rsid w:val="00FF2769"/>
    <w:rsid w:val="00FF28B1"/>
    <w:rsid w:val="00FF336D"/>
    <w:rsid w:val="00FF49FC"/>
    <w:rsid w:val="00FF64BA"/>
    <w:rsid w:val="00FF732B"/>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8CDBC401-3B51-4B9F-8737-B69ECB0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Theme="minorHAnsi" w:hAnsi="Nunito Sans"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38E5"/>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sz="36" w:space="4" w:color="0137A6"/>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3F3D0E"/>
    <w:pPr>
      <w:spacing w:before="240" w:after="120" w:line="276" w:lineRule="auto"/>
      <w:ind w:left="29"/>
      <w:jc w:val="both"/>
      <w:outlineLvl w:val="1"/>
    </w:pPr>
    <w:rPr>
      <w:rFonts w:ascii="Nunito Sans Black" w:hAnsi="Nunito Sans Black" w:cs="Times New Roman"/>
      <w:color w:val="0137A6"/>
      <w:szCs w:val="18"/>
      <w:lang w:val="en-KE"/>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E5"/>
    <w:rPr>
      <w:rFonts w:ascii="Mulish Black" w:hAnsi="Mulish Black"/>
      <w:color w:val="0137A6"/>
      <w:sz w:val="36"/>
      <w:szCs w:val="36"/>
    </w:rPr>
  </w:style>
  <w:style w:type="character" w:customStyle="1" w:styleId="Heading2Char">
    <w:name w:val="Heading 2 Char"/>
    <w:basedOn w:val="DefaultParagraphFont"/>
    <w:link w:val="Heading2"/>
    <w:uiPriority w:val="9"/>
    <w:rsid w:val="003F3D0E"/>
    <w:rPr>
      <w:rFonts w:ascii="Nunito Sans Black" w:hAnsi="Nunito Sans Black" w:cs="Times New Roman"/>
      <w:color w:val="0137A6"/>
      <w:szCs w:val="18"/>
      <w:lang w:val="en-KE"/>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5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 w:type="character" w:styleId="Strong">
    <w:name w:val="Strong"/>
    <w:basedOn w:val="DefaultParagraphFont"/>
    <w:uiPriority w:val="22"/>
    <w:qFormat/>
    <w:rsid w:val="00BC0D1F"/>
    <w:rPr>
      <w:b/>
      <w:bCs/>
    </w:rPr>
  </w:style>
  <w:style w:type="numbering" w:customStyle="1" w:styleId="Style31111">
    <w:name w:val="Style31111"/>
    <w:uiPriority w:val="99"/>
    <w:rsid w:val="009C7FF3"/>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image" Target="media/image12.png"/><Relationship Id="rId21" Type="http://schemas.openxmlformats.org/officeDocument/2006/relationships/image" Target="media/image7.emf"/><Relationship Id="rId34" Type="http://schemas.openxmlformats.org/officeDocument/2006/relationships/hyperlink" Target="http://www.kenbright.co.k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hyperlink" Target="http://www.kenbright.co.k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3.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microsoft.com/office/2007/relationships/hdphoto" Target="media/hdphoto1.wdp"/><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2.xml><?xml version="1.0" encoding="utf-8"?>
<ds:datastoreItem xmlns:ds="http://schemas.openxmlformats.org/officeDocument/2006/customXml" ds:itemID="{83FD87AC-AA46-4264-BA43-41BFD1765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customXml/itemProps4.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14</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Links>
    <vt:vector size="150" baseType="variant">
      <vt:variant>
        <vt:i4>1114165</vt:i4>
      </vt:variant>
      <vt:variant>
        <vt:i4>140</vt:i4>
      </vt:variant>
      <vt:variant>
        <vt:i4>0</vt:i4>
      </vt:variant>
      <vt:variant>
        <vt:i4>5</vt:i4>
      </vt:variant>
      <vt:variant>
        <vt:lpwstr/>
      </vt:variant>
      <vt:variant>
        <vt:lpwstr>_Toc191365394</vt:lpwstr>
      </vt:variant>
      <vt:variant>
        <vt:i4>1114165</vt:i4>
      </vt:variant>
      <vt:variant>
        <vt:i4>134</vt:i4>
      </vt:variant>
      <vt:variant>
        <vt:i4>0</vt:i4>
      </vt:variant>
      <vt:variant>
        <vt:i4>5</vt:i4>
      </vt:variant>
      <vt:variant>
        <vt:lpwstr/>
      </vt:variant>
      <vt:variant>
        <vt:lpwstr>_Toc191365393</vt:lpwstr>
      </vt:variant>
      <vt:variant>
        <vt:i4>1114165</vt:i4>
      </vt:variant>
      <vt:variant>
        <vt:i4>128</vt:i4>
      </vt:variant>
      <vt:variant>
        <vt:i4>0</vt:i4>
      </vt:variant>
      <vt:variant>
        <vt:i4>5</vt:i4>
      </vt:variant>
      <vt:variant>
        <vt:lpwstr/>
      </vt:variant>
      <vt:variant>
        <vt:lpwstr>_Toc191365392</vt:lpwstr>
      </vt:variant>
      <vt:variant>
        <vt:i4>1114165</vt:i4>
      </vt:variant>
      <vt:variant>
        <vt:i4>122</vt:i4>
      </vt:variant>
      <vt:variant>
        <vt:i4>0</vt:i4>
      </vt:variant>
      <vt:variant>
        <vt:i4>5</vt:i4>
      </vt:variant>
      <vt:variant>
        <vt:lpwstr/>
      </vt:variant>
      <vt:variant>
        <vt:lpwstr>_Toc191365391</vt:lpwstr>
      </vt:variant>
      <vt:variant>
        <vt:i4>1114165</vt:i4>
      </vt:variant>
      <vt:variant>
        <vt:i4>116</vt:i4>
      </vt:variant>
      <vt:variant>
        <vt:i4>0</vt:i4>
      </vt:variant>
      <vt:variant>
        <vt:i4>5</vt:i4>
      </vt:variant>
      <vt:variant>
        <vt:lpwstr/>
      </vt:variant>
      <vt:variant>
        <vt:lpwstr>_Toc191365390</vt:lpwstr>
      </vt:variant>
      <vt:variant>
        <vt:i4>1048629</vt:i4>
      </vt:variant>
      <vt:variant>
        <vt:i4>110</vt:i4>
      </vt:variant>
      <vt:variant>
        <vt:i4>0</vt:i4>
      </vt:variant>
      <vt:variant>
        <vt:i4>5</vt:i4>
      </vt:variant>
      <vt:variant>
        <vt:lpwstr/>
      </vt:variant>
      <vt:variant>
        <vt:lpwstr>_Toc191365389</vt:lpwstr>
      </vt:variant>
      <vt:variant>
        <vt:i4>1048629</vt:i4>
      </vt:variant>
      <vt:variant>
        <vt:i4>104</vt:i4>
      </vt:variant>
      <vt:variant>
        <vt:i4>0</vt:i4>
      </vt:variant>
      <vt:variant>
        <vt:i4>5</vt:i4>
      </vt:variant>
      <vt:variant>
        <vt:lpwstr/>
      </vt:variant>
      <vt:variant>
        <vt:lpwstr>_Toc191365388</vt:lpwstr>
      </vt:variant>
      <vt:variant>
        <vt:i4>1048629</vt:i4>
      </vt:variant>
      <vt:variant>
        <vt:i4>98</vt:i4>
      </vt:variant>
      <vt:variant>
        <vt:i4>0</vt:i4>
      </vt:variant>
      <vt:variant>
        <vt:i4>5</vt:i4>
      </vt:variant>
      <vt:variant>
        <vt:lpwstr/>
      </vt:variant>
      <vt:variant>
        <vt:lpwstr>_Toc191365387</vt:lpwstr>
      </vt:variant>
      <vt:variant>
        <vt:i4>1048629</vt:i4>
      </vt:variant>
      <vt:variant>
        <vt:i4>92</vt:i4>
      </vt:variant>
      <vt:variant>
        <vt:i4>0</vt:i4>
      </vt:variant>
      <vt:variant>
        <vt:i4>5</vt:i4>
      </vt:variant>
      <vt:variant>
        <vt:lpwstr/>
      </vt:variant>
      <vt:variant>
        <vt:lpwstr>_Toc191365386</vt:lpwstr>
      </vt:variant>
      <vt:variant>
        <vt:i4>1048629</vt:i4>
      </vt:variant>
      <vt:variant>
        <vt:i4>86</vt:i4>
      </vt:variant>
      <vt:variant>
        <vt:i4>0</vt:i4>
      </vt:variant>
      <vt:variant>
        <vt:i4>5</vt:i4>
      </vt:variant>
      <vt:variant>
        <vt:lpwstr/>
      </vt:variant>
      <vt:variant>
        <vt:lpwstr>_Toc191365385</vt:lpwstr>
      </vt:variant>
      <vt:variant>
        <vt:i4>1048629</vt:i4>
      </vt:variant>
      <vt:variant>
        <vt:i4>80</vt:i4>
      </vt:variant>
      <vt:variant>
        <vt:i4>0</vt:i4>
      </vt:variant>
      <vt:variant>
        <vt:i4>5</vt:i4>
      </vt:variant>
      <vt:variant>
        <vt:lpwstr/>
      </vt:variant>
      <vt:variant>
        <vt:lpwstr>_Toc191365384</vt:lpwstr>
      </vt:variant>
      <vt:variant>
        <vt:i4>1048629</vt:i4>
      </vt:variant>
      <vt:variant>
        <vt:i4>74</vt:i4>
      </vt:variant>
      <vt:variant>
        <vt:i4>0</vt:i4>
      </vt:variant>
      <vt:variant>
        <vt:i4>5</vt:i4>
      </vt:variant>
      <vt:variant>
        <vt:lpwstr/>
      </vt:variant>
      <vt:variant>
        <vt:lpwstr>_Toc191365383</vt:lpwstr>
      </vt:variant>
      <vt:variant>
        <vt:i4>1048629</vt:i4>
      </vt:variant>
      <vt:variant>
        <vt:i4>68</vt:i4>
      </vt:variant>
      <vt:variant>
        <vt:i4>0</vt:i4>
      </vt:variant>
      <vt:variant>
        <vt:i4>5</vt:i4>
      </vt:variant>
      <vt:variant>
        <vt:lpwstr/>
      </vt:variant>
      <vt:variant>
        <vt:lpwstr>_Toc191365382</vt:lpwstr>
      </vt:variant>
      <vt:variant>
        <vt:i4>1048629</vt:i4>
      </vt:variant>
      <vt:variant>
        <vt:i4>62</vt:i4>
      </vt:variant>
      <vt:variant>
        <vt:i4>0</vt:i4>
      </vt:variant>
      <vt:variant>
        <vt:i4>5</vt:i4>
      </vt:variant>
      <vt:variant>
        <vt:lpwstr/>
      </vt:variant>
      <vt:variant>
        <vt:lpwstr>_Toc191365381</vt:lpwstr>
      </vt:variant>
      <vt:variant>
        <vt:i4>1048629</vt:i4>
      </vt:variant>
      <vt:variant>
        <vt:i4>56</vt:i4>
      </vt:variant>
      <vt:variant>
        <vt:i4>0</vt:i4>
      </vt:variant>
      <vt:variant>
        <vt:i4>5</vt:i4>
      </vt:variant>
      <vt:variant>
        <vt:lpwstr/>
      </vt:variant>
      <vt:variant>
        <vt:lpwstr>_Toc191365380</vt:lpwstr>
      </vt:variant>
      <vt:variant>
        <vt:i4>2031669</vt:i4>
      </vt:variant>
      <vt:variant>
        <vt:i4>50</vt:i4>
      </vt:variant>
      <vt:variant>
        <vt:i4>0</vt:i4>
      </vt:variant>
      <vt:variant>
        <vt:i4>5</vt:i4>
      </vt:variant>
      <vt:variant>
        <vt:lpwstr/>
      </vt:variant>
      <vt:variant>
        <vt:lpwstr>_Toc191365379</vt:lpwstr>
      </vt:variant>
      <vt:variant>
        <vt:i4>2031669</vt:i4>
      </vt:variant>
      <vt:variant>
        <vt:i4>44</vt:i4>
      </vt:variant>
      <vt:variant>
        <vt:i4>0</vt:i4>
      </vt:variant>
      <vt:variant>
        <vt:i4>5</vt:i4>
      </vt:variant>
      <vt:variant>
        <vt:lpwstr/>
      </vt:variant>
      <vt:variant>
        <vt:lpwstr>_Toc191365378</vt:lpwstr>
      </vt:variant>
      <vt:variant>
        <vt:i4>2031669</vt:i4>
      </vt:variant>
      <vt:variant>
        <vt:i4>38</vt:i4>
      </vt:variant>
      <vt:variant>
        <vt:i4>0</vt:i4>
      </vt:variant>
      <vt:variant>
        <vt:i4>5</vt:i4>
      </vt:variant>
      <vt:variant>
        <vt:lpwstr/>
      </vt:variant>
      <vt:variant>
        <vt:lpwstr>_Toc191365377</vt:lpwstr>
      </vt:variant>
      <vt:variant>
        <vt:i4>2031669</vt:i4>
      </vt:variant>
      <vt:variant>
        <vt:i4>32</vt:i4>
      </vt:variant>
      <vt:variant>
        <vt:i4>0</vt:i4>
      </vt:variant>
      <vt:variant>
        <vt:i4>5</vt:i4>
      </vt:variant>
      <vt:variant>
        <vt:lpwstr/>
      </vt:variant>
      <vt:variant>
        <vt:lpwstr>_Toc191365376</vt:lpwstr>
      </vt:variant>
      <vt:variant>
        <vt:i4>2031669</vt:i4>
      </vt:variant>
      <vt:variant>
        <vt:i4>26</vt:i4>
      </vt:variant>
      <vt:variant>
        <vt:i4>0</vt:i4>
      </vt:variant>
      <vt:variant>
        <vt:i4>5</vt:i4>
      </vt:variant>
      <vt:variant>
        <vt:lpwstr/>
      </vt:variant>
      <vt:variant>
        <vt:lpwstr>_Toc191365375</vt:lpwstr>
      </vt:variant>
      <vt:variant>
        <vt:i4>2031669</vt:i4>
      </vt:variant>
      <vt:variant>
        <vt:i4>20</vt:i4>
      </vt:variant>
      <vt:variant>
        <vt:i4>0</vt:i4>
      </vt:variant>
      <vt:variant>
        <vt:i4>5</vt:i4>
      </vt:variant>
      <vt:variant>
        <vt:lpwstr/>
      </vt:variant>
      <vt:variant>
        <vt:lpwstr>_Toc191365374</vt:lpwstr>
      </vt:variant>
      <vt:variant>
        <vt:i4>2031669</vt:i4>
      </vt:variant>
      <vt:variant>
        <vt:i4>14</vt:i4>
      </vt:variant>
      <vt:variant>
        <vt:i4>0</vt:i4>
      </vt:variant>
      <vt:variant>
        <vt:i4>5</vt:i4>
      </vt:variant>
      <vt:variant>
        <vt:lpwstr/>
      </vt:variant>
      <vt:variant>
        <vt:lpwstr>_Toc191365373</vt:lpwstr>
      </vt:variant>
      <vt:variant>
        <vt:i4>2031669</vt:i4>
      </vt:variant>
      <vt:variant>
        <vt:i4>8</vt:i4>
      </vt:variant>
      <vt:variant>
        <vt:i4>0</vt:i4>
      </vt:variant>
      <vt:variant>
        <vt:i4>5</vt:i4>
      </vt:variant>
      <vt:variant>
        <vt:lpwstr/>
      </vt:variant>
      <vt:variant>
        <vt:lpwstr>_Toc191365372</vt:lpwstr>
      </vt:variant>
      <vt:variant>
        <vt:i4>2031669</vt:i4>
      </vt:variant>
      <vt:variant>
        <vt:i4>2</vt:i4>
      </vt:variant>
      <vt:variant>
        <vt:i4>0</vt:i4>
      </vt:variant>
      <vt:variant>
        <vt:i4>5</vt:i4>
      </vt:variant>
      <vt:variant>
        <vt:lpwstr/>
      </vt:variant>
      <vt:variant>
        <vt:lpwstr>_Toc191365371</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Leslie Akello</cp:lastModifiedBy>
  <cp:revision>27</cp:revision>
  <cp:lastPrinted>2025-09-30T17:15:00Z</cp:lastPrinted>
  <dcterms:created xsi:type="dcterms:W3CDTF">2025-10-02T14:29:00Z</dcterms:created>
  <dcterms:modified xsi:type="dcterms:W3CDTF">2025-10-07T14:03:00Z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MediaServiceImageTags">
    <vt:lpwstr/>
  </property>
  <property fmtid="{D5CDD505-2E9C-101B-9397-08002B2CF9AE}" pid="4" name="ContentTypeId">
    <vt:lpwstr>0x010100FC098080B38DD147A7B7AA467507026F</vt:lpwstr>
  </property>
</Properties>
</file>