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2B5BE" w14:textId="7BB6E4CC" w:rsidR="000777E5" w:rsidRPr="00931514" w:rsidRDefault="000777E5" w:rsidP="005166A5">
      <w:pPr>
        <w:pStyle w:val="Heading1"/>
        <w:rPr>
          <w:sz w:val="28"/>
          <w:szCs w:val="28"/>
        </w:rPr>
      </w:pPr>
      <w:r w:rsidRPr="00931514">
        <w:rPr>
          <w:sz w:val="28"/>
          <w:szCs w:val="28"/>
        </w:rPr>
        <w:t>MODULE 1</w:t>
      </w:r>
      <w:r w:rsidR="002A0DDE">
        <w:rPr>
          <w:sz w:val="28"/>
          <w:szCs w:val="28"/>
        </w:rPr>
        <w:t>8</w:t>
      </w:r>
      <w:r w:rsidRPr="00931514">
        <w:rPr>
          <w:sz w:val="28"/>
          <w:szCs w:val="28"/>
        </w:rPr>
        <w:t xml:space="preserve">: </w:t>
      </w:r>
      <w:r w:rsidR="002A0DDE">
        <w:rPr>
          <w:sz w:val="28"/>
          <w:szCs w:val="28"/>
        </w:rPr>
        <w:t>IFRS 17 INSURANCE CONTRACTS</w:t>
      </w:r>
    </w:p>
    <w:p w14:paraId="4DB301F9" w14:textId="1D3B764D" w:rsidR="000777E5" w:rsidRDefault="000777E5" w:rsidP="000777E5">
      <w:pPr>
        <w:pStyle w:val="Heading2"/>
      </w:pPr>
      <w:r>
        <w:t>Module Objective</w:t>
      </w:r>
    </w:p>
    <w:p w14:paraId="3BDC95A7" w14:textId="414AD67D" w:rsidR="007D087E" w:rsidRDefault="00C73029" w:rsidP="004C6D39">
      <w:pPr>
        <w:rPr>
          <w:rFonts w:ascii="Nunito Sans" w:hAnsi="Nunito Sans"/>
          <w:sz w:val="18"/>
          <w:szCs w:val="18"/>
        </w:rPr>
      </w:pPr>
      <w:r>
        <w:rPr>
          <w:rFonts w:ascii="Nunito Sans" w:hAnsi="Nunito Sans"/>
          <w:sz w:val="18"/>
          <w:szCs w:val="18"/>
        </w:rPr>
        <w:t xml:space="preserve">This module aims to </w:t>
      </w:r>
      <w:r w:rsidR="004C6D39" w:rsidRPr="004C6D39">
        <w:rPr>
          <w:rFonts w:ascii="Nunito Sans" w:hAnsi="Nunito Sans"/>
          <w:sz w:val="18"/>
          <w:szCs w:val="18"/>
        </w:rPr>
        <w:t xml:space="preserve">equip </w:t>
      </w:r>
      <w:r w:rsidR="00884B37">
        <w:rPr>
          <w:rFonts w:ascii="Nunito Sans" w:hAnsi="Nunito Sans"/>
          <w:sz w:val="18"/>
          <w:szCs w:val="18"/>
        </w:rPr>
        <w:t xml:space="preserve">learners </w:t>
      </w:r>
      <w:r w:rsidR="004C6D39" w:rsidRPr="004C6D39">
        <w:rPr>
          <w:rFonts w:ascii="Nunito Sans" w:hAnsi="Nunito Sans"/>
          <w:sz w:val="18"/>
          <w:szCs w:val="18"/>
        </w:rPr>
        <w:t xml:space="preserve">with </w:t>
      </w:r>
      <w:r w:rsidR="00555392">
        <w:rPr>
          <w:rFonts w:ascii="Nunito Sans" w:hAnsi="Nunito Sans"/>
          <w:sz w:val="18"/>
          <w:szCs w:val="18"/>
        </w:rPr>
        <w:t xml:space="preserve">the necessary skills </w:t>
      </w:r>
      <w:r w:rsidR="00555392" w:rsidRPr="00555392">
        <w:rPr>
          <w:rFonts w:ascii="Nunito Sans" w:hAnsi="Nunito Sans"/>
          <w:sz w:val="18"/>
          <w:szCs w:val="18"/>
        </w:rPr>
        <w:t xml:space="preserve">to apply IFRS </w:t>
      </w:r>
      <w:r w:rsidR="00952DE1" w:rsidRPr="00555392">
        <w:rPr>
          <w:rFonts w:ascii="Nunito Sans" w:hAnsi="Nunito Sans"/>
          <w:sz w:val="18"/>
          <w:szCs w:val="18"/>
        </w:rPr>
        <w:t>17-end</w:t>
      </w:r>
      <w:r w:rsidR="00555392" w:rsidRPr="00555392">
        <w:rPr>
          <w:rFonts w:ascii="Nunito Sans" w:hAnsi="Nunito Sans"/>
          <w:sz w:val="18"/>
          <w:szCs w:val="18"/>
        </w:rPr>
        <w:t>-to-end</w:t>
      </w:r>
      <w:r w:rsidR="007D087E">
        <w:rPr>
          <w:rFonts w:ascii="Nunito Sans" w:hAnsi="Nunito Sans"/>
          <w:sz w:val="18"/>
          <w:szCs w:val="18"/>
        </w:rPr>
        <w:t xml:space="preserve">. </w:t>
      </w:r>
    </w:p>
    <w:p w14:paraId="03669C35" w14:textId="770771E6" w:rsidR="00A015B8" w:rsidRDefault="007D087E" w:rsidP="004C6D39">
      <w:pPr>
        <w:rPr>
          <w:rFonts w:ascii="Nunito Sans" w:hAnsi="Nunito Sans"/>
          <w:sz w:val="18"/>
          <w:szCs w:val="18"/>
        </w:rPr>
      </w:pPr>
      <w:r>
        <w:rPr>
          <w:rFonts w:ascii="Nunito Sans" w:hAnsi="Nunito Sans"/>
          <w:sz w:val="18"/>
          <w:szCs w:val="18"/>
        </w:rPr>
        <w:t xml:space="preserve">This </w:t>
      </w:r>
      <w:r w:rsidR="00A015B8">
        <w:rPr>
          <w:rFonts w:ascii="Nunito Sans" w:hAnsi="Nunito Sans"/>
          <w:sz w:val="18"/>
          <w:szCs w:val="18"/>
        </w:rPr>
        <w:t>includes</w:t>
      </w:r>
      <w:r>
        <w:rPr>
          <w:rFonts w:ascii="Nunito Sans" w:hAnsi="Nunito Sans"/>
          <w:sz w:val="18"/>
          <w:szCs w:val="18"/>
        </w:rPr>
        <w:t xml:space="preserve"> </w:t>
      </w:r>
      <w:r w:rsidR="00555392" w:rsidRPr="00555392">
        <w:rPr>
          <w:rFonts w:ascii="Nunito Sans" w:hAnsi="Nunito Sans"/>
          <w:sz w:val="18"/>
          <w:szCs w:val="18"/>
        </w:rPr>
        <w:t>classifying contracts, selecting the right measurement model, modelling fulfilment cash flows (incl. discounting and RA), managing CSM and coverage units, testing onerous contracts, accounting for reinsurance held, and producing compliant statements, journals, and disclosures</w:t>
      </w:r>
      <w:r w:rsidR="00A015B8">
        <w:rPr>
          <w:rFonts w:ascii="Nunito Sans" w:hAnsi="Nunito Sans"/>
          <w:sz w:val="18"/>
          <w:szCs w:val="18"/>
        </w:rPr>
        <w:t>.</w:t>
      </w:r>
    </w:p>
    <w:p w14:paraId="3AFC3238" w14:textId="203098E7" w:rsidR="004C6D39" w:rsidRPr="004C6D39" w:rsidRDefault="004C6D39" w:rsidP="004C6D39">
      <w:pPr>
        <w:rPr>
          <w:rFonts w:ascii="Nunito Sans" w:hAnsi="Nunito Sans"/>
          <w:sz w:val="18"/>
          <w:szCs w:val="18"/>
        </w:rPr>
      </w:pPr>
      <w:r w:rsidRPr="004C6D39">
        <w:rPr>
          <w:rStyle w:val="Heading2Char"/>
        </w:rPr>
        <w:t>Learning Outcomes</w:t>
      </w:r>
      <w:r w:rsidRPr="004C6D39">
        <w:rPr>
          <w:rStyle w:val="Heading2Char"/>
        </w:rPr>
        <w:br/>
      </w:r>
      <w:r w:rsidRPr="004C6D39">
        <w:rPr>
          <w:rFonts w:ascii="Nunito Sans" w:hAnsi="Nunito Sans"/>
          <w:sz w:val="18"/>
          <w:szCs w:val="18"/>
        </w:rPr>
        <w:t>By the end of this module, participants will be able to:</w:t>
      </w:r>
    </w:p>
    <w:p w14:paraId="243C998F" w14:textId="50F87BC8" w:rsidR="003913C2" w:rsidRPr="003913C2" w:rsidRDefault="003913C2" w:rsidP="003913C2">
      <w:pPr>
        <w:pStyle w:val="ListParagraph"/>
        <w:numPr>
          <w:ilvl w:val="0"/>
          <w:numId w:val="18"/>
        </w:numPr>
        <w:rPr>
          <w:rFonts w:ascii="Nunito Sans" w:hAnsi="Nunito Sans"/>
          <w:sz w:val="18"/>
          <w:szCs w:val="18"/>
        </w:rPr>
      </w:pPr>
      <w:r w:rsidRPr="003913C2">
        <w:rPr>
          <w:rFonts w:ascii="Nunito Sans" w:hAnsi="Nunito Sans"/>
          <w:sz w:val="18"/>
          <w:szCs w:val="18"/>
          <w:lang w:val="en-KE"/>
        </w:rPr>
        <w:t>Determine</w:t>
      </w:r>
      <w:r w:rsidRPr="003913C2">
        <w:rPr>
          <w:rFonts w:ascii="Nunito Sans" w:hAnsi="Nunito Sans"/>
          <w:sz w:val="18"/>
          <w:szCs w:val="18"/>
        </w:rPr>
        <w:t xml:space="preserve"> contract scope/boundaries and assign portfolios and annual-cohort groups.</w:t>
      </w:r>
    </w:p>
    <w:p w14:paraId="43DBC017" w14:textId="7982940A" w:rsidR="003913C2" w:rsidRPr="003913C2" w:rsidRDefault="003913C2" w:rsidP="003913C2">
      <w:pPr>
        <w:pStyle w:val="ListParagraph"/>
        <w:numPr>
          <w:ilvl w:val="0"/>
          <w:numId w:val="18"/>
        </w:numPr>
        <w:rPr>
          <w:rFonts w:ascii="Nunito Sans" w:hAnsi="Nunito Sans"/>
          <w:sz w:val="18"/>
          <w:szCs w:val="18"/>
        </w:rPr>
      </w:pPr>
      <w:r w:rsidRPr="003913C2">
        <w:rPr>
          <w:rFonts w:ascii="Nunito Sans" w:hAnsi="Nunito Sans"/>
          <w:sz w:val="18"/>
          <w:szCs w:val="18"/>
        </w:rPr>
        <w:t>Select and justify GMM/BBA, PAA, or VFA based on product features.</w:t>
      </w:r>
    </w:p>
    <w:p w14:paraId="60651496" w14:textId="3DF0B0EC" w:rsidR="003913C2" w:rsidRPr="003913C2" w:rsidRDefault="003913C2" w:rsidP="003913C2">
      <w:pPr>
        <w:pStyle w:val="ListParagraph"/>
        <w:numPr>
          <w:ilvl w:val="0"/>
          <w:numId w:val="18"/>
        </w:numPr>
        <w:rPr>
          <w:rFonts w:ascii="Nunito Sans" w:hAnsi="Nunito Sans"/>
          <w:sz w:val="18"/>
          <w:szCs w:val="18"/>
        </w:rPr>
      </w:pPr>
      <w:r w:rsidRPr="003913C2">
        <w:rPr>
          <w:rFonts w:ascii="Nunito Sans" w:hAnsi="Nunito Sans"/>
          <w:sz w:val="18"/>
          <w:szCs w:val="18"/>
        </w:rPr>
        <w:t>Build fulfilment cash flows and discount curves (incl. illiquidity premium choices).</w:t>
      </w:r>
    </w:p>
    <w:p w14:paraId="20D39D5B" w14:textId="550AC6E2" w:rsidR="003913C2" w:rsidRPr="003913C2" w:rsidRDefault="003913C2" w:rsidP="003913C2">
      <w:pPr>
        <w:pStyle w:val="ListParagraph"/>
        <w:numPr>
          <w:ilvl w:val="0"/>
          <w:numId w:val="18"/>
        </w:numPr>
        <w:rPr>
          <w:rFonts w:ascii="Nunito Sans" w:hAnsi="Nunito Sans"/>
          <w:sz w:val="18"/>
          <w:szCs w:val="18"/>
        </w:rPr>
      </w:pPr>
      <w:r w:rsidRPr="003913C2">
        <w:rPr>
          <w:rFonts w:ascii="Nunito Sans" w:hAnsi="Nunito Sans"/>
          <w:sz w:val="18"/>
          <w:szCs w:val="18"/>
        </w:rPr>
        <w:t>Quantify Risk Adjustment (RA) and explain confidence-level disclosures.</w:t>
      </w:r>
    </w:p>
    <w:p w14:paraId="72DB39A9" w14:textId="6D6073CD" w:rsidR="003913C2" w:rsidRPr="003913C2" w:rsidRDefault="003913C2" w:rsidP="003913C2">
      <w:pPr>
        <w:pStyle w:val="ListParagraph"/>
        <w:numPr>
          <w:ilvl w:val="0"/>
          <w:numId w:val="18"/>
        </w:numPr>
        <w:rPr>
          <w:rFonts w:ascii="Nunito Sans" w:hAnsi="Nunito Sans"/>
          <w:sz w:val="18"/>
          <w:szCs w:val="18"/>
        </w:rPr>
      </w:pPr>
      <w:r w:rsidRPr="003913C2">
        <w:rPr>
          <w:rFonts w:ascii="Nunito Sans" w:hAnsi="Nunito Sans"/>
          <w:sz w:val="18"/>
          <w:szCs w:val="18"/>
        </w:rPr>
        <w:t xml:space="preserve">Calculate and roll forward the CSM; define coverage units and </w:t>
      </w:r>
      <w:r w:rsidR="00DE239B" w:rsidRPr="003913C2">
        <w:rPr>
          <w:rFonts w:ascii="Nunito Sans" w:hAnsi="Nunito Sans"/>
          <w:sz w:val="18"/>
          <w:szCs w:val="18"/>
        </w:rPr>
        <w:t>recognize</w:t>
      </w:r>
      <w:r w:rsidRPr="003913C2">
        <w:rPr>
          <w:rFonts w:ascii="Nunito Sans" w:hAnsi="Nunito Sans"/>
          <w:sz w:val="18"/>
          <w:szCs w:val="18"/>
        </w:rPr>
        <w:t xml:space="preserve"> revenue.</w:t>
      </w:r>
    </w:p>
    <w:p w14:paraId="00469F4A" w14:textId="78D3DD3C" w:rsidR="003913C2" w:rsidRPr="003913C2" w:rsidRDefault="003913C2" w:rsidP="003913C2">
      <w:pPr>
        <w:pStyle w:val="ListParagraph"/>
        <w:numPr>
          <w:ilvl w:val="0"/>
          <w:numId w:val="18"/>
        </w:numPr>
        <w:rPr>
          <w:rFonts w:ascii="Nunito Sans" w:hAnsi="Nunito Sans"/>
          <w:sz w:val="18"/>
          <w:szCs w:val="18"/>
        </w:rPr>
      </w:pPr>
      <w:r w:rsidRPr="003913C2">
        <w:rPr>
          <w:rFonts w:ascii="Nunito Sans" w:hAnsi="Nunito Sans"/>
          <w:sz w:val="18"/>
          <w:szCs w:val="18"/>
        </w:rPr>
        <w:t>Identify and measure onerous contracts and track the loss component.</w:t>
      </w:r>
    </w:p>
    <w:p w14:paraId="30599AD9" w14:textId="0C272446" w:rsidR="003913C2" w:rsidRPr="003913C2" w:rsidRDefault="003913C2" w:rsidP="003913C2">
      <w:pPr>
        <w:pStyle w:val="ListParagraph"/>
        <w:numPr>
          <w:ilvl w:val="0"/>
          <w:numId w:val="18"/>
        </w:numPr>
        <w:rPr>
          <w:rFonts w:ascii="Nunito Sans" w:hAnsi="Nunito Sans"/>
          <w:sz w:val="18"/>
          <w:szCs w:val="18"/>
        </w:rPr>
      </w:pPr>
      <w:r w:rsidRPr="003913C2">
        <w:rPr>
          <w:rFonts w:ascii="Nunito Sans" w:hAnsi="Nunito Sans"/>
          <w:sz w:val="18"/>
          <w:szCs w:val="18"/>
        </w:rPr>
        <w:t>Account for reinsurance held (initial net gain/loss, subsequent measurement).</w:t>
      </w:r>
    </w:p>
    <w:p w14:paraId="78963CD0" w14:textId="2A867607" w:rsidR="003913C2" w:rsidRPr="003913C2" w:rsidRDefault="003913C2" w:rsidP="003913C2">
      <w:pPr>
        <w:pStyle w:val="ListParagraph"/>
        <w:numPr>
          <w:ilvl w:val="0"/>
          <w:numId w:val="18"/>
        </w:numPr>
        <w:rPr>
          <w:rFonts w:ascii="Nunito Sans" w:hAnsi="Nunito Sans"/>
          <w:sz w:val="18"/>
          <w:szCs w:val="18"/>
        </w:rPr>
      </w:pPr>
      <w:r w:rsidRPr="003913C2">
        <w:rPr>
          <w:rFonts w:ascii="Nunito Sans" w:hAnsi="Nunito Sans"/>
          <w:sz w:val="18"/>
          <w:szCs w:val="18"/>
        </w:rPr>
        <w:t>Apply transition approaches (FRS/MRS/FV) and document policy elections.</w:t>
      </w:r>
    </w:p>
    <w:p w14:paraId="36A7F8D1" w14:textId="36F065C6" w:rsidR="003913C2" w:rsidRPr="003913C2" w:rsidRDefault="003913C2" w:rsidP="003913C2">
      <w:pPr>
        <w:pStyle w:val="ListParagraph"/>
        <w:numPr>
          <w:ilvl w:val="0"/>
          <w:numId w:val="18"/>
        </w:numPr>
        <w:rPr>
          <w:rFonts w:ascii="Nunito Sans" w:hAnsi="Nunito Sans"/>
          <w:sz w:val="18"/>
          <w:szCs w:val="18"/>
        </w:rPr>
      </w:pPr>
      <w:r w:rsidRPr="003913C2">
        <w:rPr>
          <w:rFonts w:ascii="Nunito Sans" w:hAnsi="Nunito Sans"/>
          <w:sz w:val="18"/>
          <w:szCs w:val="18"/>
        </w:rPr>
        <w:t>Map movements to the SOPL and SFP and prepare required IFRS 17 disclosures.</w:t>
      </w:r>
    </w:p>
    <w:p w14:paraId="3823867B" w14:textId="77777777" w:rsidR="00A8625F" w:rsidRDefault="00A8625F" w:rsidP="00A8625F">
      <w:pPr>
        <w:pStyle w:val="Heading2"/>
      </w:pPr>
      <w:r>
        <w:t xml:space="preserve">Course Content </w:t>
      </w:r>
    </w:p>
    <w:p w14:paraId="45EAE00B" w14:textId="77777777" w:rsidR="00A8625F" w:rsidRPr="009D78BB" w:rsidRDefault="00A8625F" w:rsidP="00A8625F">
      <w:pPr>
        <w:pStyle w:val="ListParagraph"/>
        <w:numPr>
          <w:ilvl w:val="0"/>
          <w:numId w:val="12"/>
        </w:numPr>
        <w:rPr>
          <w:rFonts w:ascii="Nunito Sans" w:hAnsi="Nunito Sans"/>
          <w:sz w:val="18"/>
          <w:szCs w:val="18"/>
        </w:rPr>
      </w:pPr>
      <w:r w:rsidRPr="00DE239B">
        <w:rPr>
          <w:rFonts w:ascii="Nunito Sans" w:hAnsi="Nunito Sans"/>
          <w:sz w:val="18"/>
          <w:szCs w:val="18"/>
        </w:rPr>
        <w:t>Link to the course content</w:t>
      </w:r>
      <w:r>
        <w:rPr>
          <w:rFonts w:ascii="Nunito Sans" w:hAnsi="Nunito Sans"/>
          <w:sz w:val="18"/>
          <w:szCs w:val="18"/>
        </w:rPr>
        <w:t xml:space="preserve"> - </w:t>
      </w:r>
      <w:hyperlink r:id="rId8" w:history="1">
        <w:r w:rsidRPr="00B62BE0">
          <w:rPr>
            <w:rStyle w:val="Hyperlink"/>
            <w:rFonts w:ascii="Nunito Sans" w:hAnsi="Nunito Sans"/>
            <w:sz w:val="18"/>
            <w:szCs w:val="18"/>
          </w:rPr>
          <w:t>https://ira-kenbright.shinyapps.io/IFRS17TrainingModules/</w:t>
        </w:r>
      </w:hyperlink>
    </w:p>
    <w:p w14:paraId="427B3557" w14:textId="4BC9BE4A" w:rsidR="007565FD" w:rsidRDefault="00746DC2" w:rsidP="000777E5">
      <w:pPr>
        <w:pStyle w:val="Heading2"/>
      </w:pPr>
      <w:r>
        <w:t>Activities</w:t>
      </w:r>
      <w:r w:rsidR="007565FD">
        <w:t xml:space="preserve"> and Exercises </w:t>
      </w:r>
      <w:r>
        <w:t>(Learning Assessments)</w:t>
      </w:r>
    </w:p>
    <w:p w14:paraId="4FEB5F84" w14:textId="1BE7668D" w:rsidR="00A015B8" w:rsidRPr="009D78BB" w:rsidRDefault="002E5DAE" w:rsidP="00A8625F">
      <w:pPr>
        <w:pStyle w:val="ListParagraph"/>
        <w:numPr>
          <w:ilvl w:val="0"/>
          <w:numId w:val="3"/>
        </w:numPr>
        <w:rPr>
          <w:rFonts w:ascii="Nunito Sans" w:hAnsi="Nunito Sans"/>
          <w:sz w:val="18"/>
          <w:szCs w:val="18"/>
        </w:rPr>
      </w:pPr>
      <w:r w:rsidRPr="00A015B8">
        <w:rPr>
          <w:rFonts w:ascii="Nunito Sans" w:hAnsi="Nunito Sans"/>
          <w:sz w:val="18"/>
          <w:szCs w:val="18"/>
        </w:rPr>
        <w:t>Link to the quizzes file -</w:t>
      </w:r>
      <w:r w:rsidR="009D78BB">
        <w:rPr>
          <w:rFonts w:ascii="Nunito Sans" w:hAnsi="Nunito Sans"/>
          <w:sz w:val="18"/>
          <w:szCs w:val="18"/>
        </w:rPr>
        <w:t xml:space="preserve"> </w:t>
      </w:r>
      <w:hyperlink r:id="rId9" w:history="1">
        <w:r w:rsidR="009D78BB" w:rsidRPr="00DE239B">
          <w:rPr>
            <w:rStyle w:val="Hyperlink"/>
            <w:rFonts w:ascii="Nunito Sans" w:hAnsi="Nunito Sans"/>
            <w:sz w:val="18"/>
            <w:szCs w:val="18"/>
          </w:rPr>
          <w:t>https://www.ifrs17game.com/</w:t>
        </w:r>
      </w:hyperlink>
    </w:p>
    <w:p w14:paraId="73B6EEB7" w14:textId="4C2DB24F" w:rsidR="008C4620" w:rsidRPr="008C4620" w:rsidRDefault="008C4620" w:rsidP="00A42ED5">
      <w:pPr>
        <w:pStyle w:val="Heading2"/>
      </w:pPr>
      <w:r w:rsidRPr="008C4620">
        <w:t xml:space="preserve">Additional Resources </w:t>
      </w:r>
      <w:r w:rsidR="00CB4417">
        <w:t>and References</w:t>
      </w:r>
    </w:p>
    <w:p w14:paraId="007A50C8" w14:textId="50F064F0" w:rsidR="00A8625F" w:rsidRPr="00A8625F" w:rsidRDefault="009D78BB" w:rsidP="00A8625F">
      <w:pPr>
        <w:pStyle w:val="ListParagraph"/>
        <w:numPr>
          <w:ilvl w:val="0"/>
          <w:numId w:val="6"/>
        </w:numPr>
        <w:rPr>
          <w:rFonts w:ascii="Nunito Sans" w:hAnsi="Nunito Sans"/>
          <w:sz w:val="18"/>
          <w:szCs w:val="18"/>
          <w:lang w:val="en-KE"/>
        </w:rPr>
      </w:pPr>
      <w:r>
        <w:rPr>
          <w:rFonts w:ascii="Nunito Sans" w:hAnsi="Nunito Sans"/>
          <w:sz w:val="18"/>
          <w:szCs w:val="18"/>
          <w:lang w:val="en-KE"/>
        </w:rPr>
        <w:t xml:space="preserve">IFRS 17 Standard </w:t>
      </w:r>
      <w:r w:rsidR="00A8625F">
        <w:rPr>
          <w:rFonts w:ascii="Nunito Sans" w:hAnsi="Nunito Sans"/>
          <w:sz w:val="18"/>
          <w:szCs w:val="18"/>
          <w:lang w:val="en-KE"/>
        </w:rPr>
        <w:t>–</w:t>
      </w:r>
      <w:r>
        <w:rPr>
          <w:rFonts w:ascii="Nunito Sans" w:hAnsi="Nunito Sans"/>
          <w:sz w:val="18"/>
          <w:szCs w:val="18"/>
          <w:lang w:val="en-KE"/>
        </w:rPr>
        <w:t xml:space="preserve"> </w:t>
      </w:r>
      <w:hyperlink r:id="rId10" w:history="1">
        <w:r w:rsidR="00A8625F" w:rsidRPr="00A8625F">
          <w:rPr>
            <w:rStyle w:val="Hyperlink"/>
            <w:rFonts w:ascii="Nunito Sans" w:hAnsi="Nunito Sans"/>
            <w:sz w:val="18"/>
            <w:szCs w:val="18"/>
          </w:rPr>
          <w:t>IFRS17 Insurance Contracts.pdf</w:t>
        </w:r>
      </w:hyperlink>
    </w:p>
    <w:p w14:paraId="7E72A236" w14:textId="64A92BC2" w:rsidR="0004521A" w:rsidRPr="0004521A" w:rsidRDefault="000777E5" w:rsidP="0004521A">
      <w:pPr>
        <w:pStyle w:val="ListParagraph"/>
        <w:numPr>
          <w:ilvl w:val="0"/>
          <w:numId w:val="6"/>
        </w:numPr>
        <w:rPr>
          <w:rFonts w:ascii="Nunito Sans" w:hAnsi="Nunito Sans"/>
          <w:sz w:val="18"/>
          <w:szCs w:val="18"/>
          <w:lang w:val="en-KE"/>
        </w:rPr>
      </w:pPr>
      <w:r w:rsidRPr="000777E5">
        <w:rPr>
          <w:rFonts w:ascii="Nunito Sans" w:hAnsi="Nunito Sans"/>
          <w:sz w:val="18"/>
          <w:szCs w:val="18"/>
        </w:rPr>
        <w:t>Link to relevant IRA regulations on the module</w:t>
      </w:r>
      <w:r w:rsidR="0004521A">
        <w:rPr>
          <w:rFonts w:ascii="Nunito Sans" w:hAnsi="Nunito Sans"/>
          <w:sz w:val="18"/>
          <w:szCs w:val="18"/>
        </w:rPr>
        <w:t xml:space="preserve"> -  </w:t>
      </w:r>
      <w:hyperlink r:id="rId11" w:history="1">
        <w:r w:rsidR="0004521A" w:rsidRPr="0004521A">
          <w:rPr>
            <w:rStyle w:val="Hyperlink"/>
            <w:rFonts w:ascii="Nunito Sans" w:hAnsi="Nunito Sans"/>
            <w:sz w:val="18"/>
            <w:szCs w:val="18"/>
            <w:lang w:val="en-KE"/>
          </w:rPr>
          <w:t>Circular No. COFN_IRA_00_001_03 - Implementation of IFRS-17 Standard.pdf</w:t>
        </w:r>
      </w:hyperlink>
    </w:p>
    <w:p w14:paraId="77F62A57" w14:textId="77777777" w:rsidR="005166A5" w:rsidRPr="000777E5" w:rsidRDefault="005166A5" w:rsidP="005166A5">
      <w:pPr>
        <w:pStyle w:val="Heading2"/>
      </w:pPr>
      <w:r>
        <w:t>Training Video</w:t>
      </w:r>
    </w:p>
    <w:p w14:paraId="57985BC6" w14:textId="77777777" w:rsidR="00DE16BF" w:rsidRPr="00DE16BF" w:rsidRDefault="00391DC7" w:rsidP="007C0AD5">
      <w:pPr>
        <w:pStyle w:val="ListParagraph"/>
        <w:numPr>
          <w:ilvl w:val="0"/>
          <w:numId w:val="19"/>
        </w:numPr>
        <w:rPr>
          <w:rFonts w:ascii="Nunito Sans" w:hAnsi="Nunito Sans"/>
          <w:sz w:val="18"/>
          <w:szCs w:val="18"/>
        </w:rPr>
      </w:pPr>
      <w:r w:rsidRPr="00DE16BF">
        <w:rPr>
          <w:rFonts w:ascii="Nunito Sans" w:hAnsi="Nunito Sans"/>
          <w:sz w:val="18"/>
          <w:szCs w:val="18"/>
        </w:rPr>
        <w:t xml:space="preserve">Link to the training video </w:t>
      </w:r>
      <w:r w:rsidR="00931514" w:rsidRPr="00DE16BF">
        <w:rPr>
          <w:rFonts w:ascii="Nunito Sans" w:hAnsi="Nunito Sans"/>
          <w:sz w:val="18"/>
          <w:szCs w:val="18"/>
        </w:rPr>
        <w:t>–</w:t>
      </w:r>
      <w:r w:rsidRPr="00DE16BF">
        <w:rPr>
          <w:rFonts w:ascii="Nunito Sans" w:hAnsi="Nunito Sans"/>
          <w:sz w:val="18"/>
          <w:szCs w:val="18"/>
        </w:rPr>
        <w:t xml:space="preserve"> </w:t>
      </w:r>
      <w:r w:rsidR="00DE16BF" w:rsidRPr="00DE16BF">
        <w:rPr>
          <w:rFonts w:ascii="Nunito Sans" w:hAnsi="Nunito Sans"/>
          <w:sz w:val="18"/>
          <w:szCs w:val="18"/>
          <w:highlight w:val="yellow"/>
        </w:rPr>
        <w:t>(Not Applicable)</w:t>
      </w:r>
    </w:p>
    <w:p w14:paraId="7C8599B0" w14:textId="70A22B8F" w:rsidR="00931514" w:rsidRDefault="00931514" w:rsidP="00931514">
      <w:pPr>
        <w:pStyle w:val="Heading2"/>
      </w:pPr>
      <w:r>
        <w:t>Data</w:t>
      </w:r>
    </w:p>
    <w:p w14:paraId="1D7D1A31" w14:textId="77777777" w:rsidR="004F5213" w:rsidRDefault="00931514" w:rsidP="00737BAA">
      <w:pPr>
        <w:pStyle w:val="ListParagraph"/>
        <w:numPr>
          <w:ilvl w:val="0"/>
          <w:numId w:val="16"/>
        </w:numPr>
        <w:rPr>
          <w:rFonts w:ascii="Nunito Sans" w:hAnsi="Nunito Sans"/>
          <w:sz w:val="18"/>
          <w:szCs w:val="18"/>
        </w:rPr>
      </w:pPr>
      <w:r w:rsidRPr="000777E5">
        <w:rPr>
          <w:rFonts w:ascii="Nunito Sans" w:hAnsi="Nunito Sans"/>
          <w:sz w:val="18"/>
          <w:szCs w:val="18"/>
        </w:rPr>
        <w:t xml:space="preserve">Data – </w:t>
      </w:r>
    </w:p>
    <w:p w14:paraId="726D108F" w14:textId="77777777" w:rsidR="004018C5" w:rsidRPr="004018C5" w:rsidRDefault="004F5213" w:rsidP="004018C5">
      <w:pPr>
        <w:pStyle w:val="ListParagraph"/>
        <w:numPr>
          <w:ilvl w:val="0"/>
          <w:numId w:val="20"/>
        </w:numPr>
        <w:rPr>
          <w:rFonts w:ascii="Nunito Sans" w:hAnsi="Nunito Sans"/>
          <w:color w:val="000000" w:themeColor="text1"/>
          <w:sz w:val="18"/>
          <w:szCs w:val="18"/>
          <w:lang w:val="en-KE"/>
        </w:rPr>
      </w:pPr>
      <w:r w:rsidRPr="005E3D21">
        <w:rPr>
          <w:rStyle w:val="Hyperlink"/>
          <w:rFonts w:ascii="Nunito Sans" w:hAnsi="Nunito Sans"/>
          <w:color w:val="000000" w:themeColor="text1"/>
          <w:sz w:val="18"/>
          <w:szCs w:val="18"/>
          <w:u w:val="none"/>
        </w:rPr>
        <w:t xml:space="preserve">Balance Sheet </w:t>
      </w:r>
      <w:r>
        <w:rPr>
          <w:rStyle w:val="Hyperlink"/>
          <w:rFonts w:ascii="Nunito Sans" w:hAnsi="Nunito Sans"/>
          <w:color w:val="000000" w:themeColor="text1"/>
          <w:sz w:val="18"/>
          <w:szCs w:val="18"/>
          <w:u w:val="none"/>
        </w:rPr>
        <w:t xml:space="preserve">Data </w:t>
      </w:r>
      <w:r w:rsidRPr="005E3D21">
        <w:rPr>
          <w:rStyle w:val="Hyperlink"/>
          <w:rFonts w:ascii="Nunito Sans" w:hAnsi="Nunito Sans"/>
          <w:color w:val="000000" w:themeColor="text1"/>
          <w:sz w:val="18"/>
          <w:szCs w:val="18"/>
          <w:u w:val="none"/>
        </w:rPr>
        <w:t>-</w:t>
      </w:r>
      <w:r w:rsidRPr="004F5213">
        <w:rPr>
          <w:rStyle w:val="Hyperlink"/>
          <w:rFonts w:ascii="Nunito Sans" w:hAnsi="Nunito Sans"/>
          <w:color w:val="000000" w:themeColor="text1"/>
          <w:sz w:val="18"/>
          <w:szCs w:val="18"/>
          <w:u w:val="none"/>
        </w:rPr>
        <w:t xml:space="preserve"> </w:t>
      </w:r>
      <w:hyperlink r:id="rId12" w:history="1">
        <w:r w:rsidR="004018C5" w:rsidRPr="004018C5">
          <w:rPr>
            <w:rStyle w:val="Hyperlink"/>
            <w:rFonts w:ascii="Nunito Sans" w:hAnsi="Nunito Sans"/>
            <w:sz w:val="18"/>
            <w:szCs w:val="18"/>
            <w:lang w:val="en-KE"/>
          </w:rPr>
          <w:t>IFRS4_BalanceS</w:t>
        </w:r>
        <w:r w:rsidR="004018C5" w:rsidRPr="004018C5">
          <w:rPr>
            <w:rStyle w:val="Hyperlink"/>
            <w:rFonts w:ascii="Nunito Sans" w:hAnsi="Nunito Sans"/>
            <w:sz w:val="18"/>
            <w:szCs w:val="18"/>
            <w:lang w:val="en-KE"/>
          </w:rPr>
          <w:t>h</w:t>
        </w:r>
        <w:r w:rsidR="004018C5" w:rsidRPr="004018C5">
          <w:rPr>
            <w:rStyle w:val="Hyperlink"/>
            <w:rFonts w:ascii="Nunito Sans" w:hAnsi="Nunito Sans"/>
            <w:sz w:val="18"/>
            <w:szCs w:val="18"/>
            <w:lang w:val="en-KE"/>
          </w:rPr>
          <w:t>eet.pdf</w:t>
        </w:r>
      </w:hyperlink>
    </w:p>
    <w:p w14:paraId="5791BA41" w14:textId="34E31B46" w:rsidR="004F5213" w:rsidRPr="004F5213" w:rsidRDefault="004F5213" w:rsidP="004F5213">
      <w:pPr>
        <w:pStyle w:val="ListParagraph"/>
        <w:numPr>
          <w:ilvl w:val="0"/>
          <w:numId w:val="20"/>
        </w:numPr>
        <w:rPr>
          <w:rStyle w:val="Hyperlink"/>
          <w:rFonts w:ascii="Nunito Sans" w:hAnsi="Nunito Sans"/>
          <w:color w:val="000000" w:themeColor="text1"/>
          <w:sz w:val="18"/>
          <w:szCs w:val="18"/>
          <w:u w:val="none"/>
        </w:rPr>
      </w:pPr>
      <w:r>
        <w:rPr>
          <w:rStyle w:val="Hyperlink"/>
          <w:rFonts w:ascii="Nunito Sans" w:hAnsi="Nunito Sans"/>
          <w:color w:val="000000" w:themeColor="text1"/>
          <w:sz w:val="18"/>
          <w:szCs w:val="18"/>
          <w:u w:val="none"/>
        </w:rPr>
        <w:t xml:space="preserve">Revenue Account Data - </w:t>
      </w:r>
    </w:p>
    <w:p w14:paraId="18167180" w14:textId="77018E73" w:rsidR="000777E5" w:rsidRDefault="000777E5" w:rsidP="000777E5">
      <w:pPr>
        <w:pStyle w:val="Heading2"/>
      </w:pPr>
      <w:r>
        <w:t>Working Files</w:t>
      </w:r>
    </w:p>
    <w:p w14:paraId="4D90D5CD" w14:textId="77777777" w:rsidR="009915AC" w:rsidRPr="009915AC" w:rsidRDefault="000777E5" w:rsidP="00737BAA">
      <w:pPr>
        <w:pStyle w:val="ListParagraph"/>
        <w:numPr>
          <w:ilvl w:val="0"/>
          <w:numId w:val="15"/>
        </w:numPr>
        <w:rPr>
          <w:rStyle w:val="Hyperlink"/>
        </w:rPr>
      </w:pPr>
      <w:r w:rsidRPr="000777E5">
        <w:rPr>
          <w:rFonts w:ascii="Nunito Sans" w:hAnsi="Nunito Sans"/>
          <w:sz w:val="18"/>
          <w:szCs w:val="18"/>
        </w:rPr>
        <w:t>Working File Template</w:t>
      </w:r>
      <w:r w:rsidR="0089572E">
        <w:rPr>
          <w:rFonts w:ascii="Nunito Sans" w:hAnsi="Nunito Sans"/>
          <w:sz w:val="18"/>
          <w:szCs w:val="18"/>
        </w:rPr>
        <w:t>s</w:t>
      </w:r>
      <w:r w:rsidRPr="000777E5">
        <w:rPr>
          <w:rFonts w:ascii="Nunito Sans" w:hAnsi="Nunito Sans"/>
          <w:sz w:val="18"/>
          <w:szCs w:val="18"/>
        </w:rPr>
        <w:t xml:space="preserve"> </w:t>
      </w:r>
      <w:r w:rsidR="00920721">
        <w:rPr>
          <w:rFonts w:ascii="Nunito Sans" w:hAnsi="Nunito Sans"/>
          <w:sz w:val="18"/>
          <w:szCs w:val="18"/>
        </w:rPr>
        <w:t>–</w:t>
      </w:r>
      <w:r w:rsidR="00302861">
        <w:rPr>
          <w:rFonts w:ascii="Nunito Sans" w:hAnsi="Nunito Sans"/>
          <w:sz w:val="18"/>
          <w:szCs w:val="18"/>
        </w:rPr>
        <w:t xml:space="preserve"> </w:t>
      </w:r>
    </w:p>
    <w:p w14:paraId="299D89E4" w14:textId="1FF40FEC" w:rsidR="009915AC" w:rsidRDefault="005E3D21" w:rsidP="003723F8">
      <w:pPr>
        <w:pStyle w:val="ListParagraph"/>
        <w:numPr>
          <w:ilvl w:val="0"/>
          <w:numId w:val="21"/>
        </w:numPr>
        <w:rPr>
          <w:rStyle w:val="Hyperlink"/>
          <w:rFonts w:ascii="Nunito Sans" w:hAnsi="Nunito Sans"/>
          <w:sz w:val="18"/>
          <w:szCs w:val="18"/>
        </w:rPr>
      </w:pPr>
      <w:r w:rsidRPr="005E3D21">
        <w:rPr>
          <w:rStyle w:val="Hyperlink"/>
          <w:rFonts w:ascii="Nunito Sans" w:hAnsi="Nunito Sans"/>
          <w:color w:val="000000" w:themeColor="text1"/>
          <w:sz w:val="18"/>
          <w:szCs w:val="18"/>
          <w:u w:val="none"/>
        </w:rPr>
        <w:t>IFRS 17 Balance Sheet Working File -</w:t>
      </w:r>
      <w:r w:rsidRPr="005E3D21">
        <w:rPr>
          <w:rStyle w:val="Hyperlink"/>
          <w:rFonts w:ascii="Nunito Sans" w:hAnsi="Nunito Sans"/>
          <w:color w:val="000000" w:themeColor="text1"/>
          <w:sz w:val="18"/>
          <w:szCs w:val="18"/>
        </w:rPr>
        <w:t xml:space="preserve"> </w:t>
      </w:r>
      <w:hyperlink r:id="rId13" w:history="1">
        <w:r w:rsidR="009915AC" w:rsidRPr="009915AC">
          <w:rPr>
            <w:rStyle w:val="Hyperlink"/>
            <w:rFonts w:ascii="Nunito Sans" w:hAnsi="Nunito Sans"/>
            <w:sz w:val="18"/>
            <w:szCs w:val="18"/>
          </w:rPr>
          <w:t>Balance Sheet_IFRS_17_Working File.xlsx</w:t>
        </w:r>
      </w:hyperlink>
    </w:p>
    <w:p w14:paraId="1675E9C4" w14:textId="4FCC9FD8" w:rsidR="005E3D21" w:rsidRPr="009915AC" w:rsidRDefault="005E3D21" w:rsidP="003723F8">
      <w:pPr>
        <w:pStyle w:val="ListParagraph"/>
        <w:numPr>
          <w:ilvl w:val="0"/>
          <w:numId w:val="21"/>
        </w:numPr>
        <w:rPr>
          <w:rStyle w:val="Hyperlink"/>
          <w:rFonts w:ascii="Nunito Sans" w:hAnsi="Nunito Sans"/>
          <w:sz w:val="18"/>
          <w:szCs w:val="18"/>
        </w:rPr>
      </w:pPr>
      <w:r>
        <w:rPr>
          <w:rStyle w:val="Hyperlink"/>
          <w:rFonts w:ascii="Nunito Sans" w:hAnsi="Nunito Sans"/>
          <w:color w:val="000000" w:themeColor="text1"/>
          <w:sz w:val="18"/>
          <w:szCs w:val="18"/>
          <w:u w:val="none"/>
        </w:rPr>
        <w:t>IFRS 17 Revenue Account Working File -</w:t>
      </w:r>
      <w:r>
        <w:rPr>
          <w:rStyle w:val="Hyperlink"/>
          <w:rFonts w:ascii="Nunito Sans" w:hAnsi="Nunito Sans"/>
          <w:sz w:val="18"/>
          <w:szCs w:val="18"/>
        </w:rPr>
        <w:t xml:space="preserve"> </w:t>
      </w:r>
    </w:p>
    <w:p w14:paraId="36E113CA" w14:textId="1DBA7144" w:rsidR="000777E5" w:rsidRDefault="005166A5" w:rsidP="005166A5">
      <w:pPr>
        <w:pStyle w:val="Heading2"/>
      </w:pPr>
      <w:r>
        <w:t>Results File</w:t>
      </w:r>
    </w:p>
    <w:p w14:paraId="1E43CD9D" w14:textId="77777777" w:rsidR="003723F8" w:rsidRPr="003723F8" w:rsidRDefault="005166A5" w:rsidP="00737BAA">
      <w:pPr>
        <w:pStyle w:val="ListParagraph"/>
        <w:numPr>
          <w:ilvl w:val="0"/>
          <w:numId w:val="14"/>
        </w:numPr>
        <w:rPr>
          <w:rFonts w:ascii="Nunito Sans" w:hAnsi="Nunito Sans"/>
          <w:sz w:val="18"/>
          <w:szCs w:val="18"/>
        </w:rPr>
      </w:pPr>
      <w:r w:rsidRPr="000777E5">
        <w:rPr>
          <w:rFonts w:ascii="Nunito Sans" w:hAnsi="Nunito Sans"/>
          <w:sz w:val="18"/>
          <w:szCs w:val="18"/>
        </w:rPr>
        <w:t xml:space="preserve">Results Template </w:t>
      </w:r>
      <w:r>
        <w:rPr>
          <w:rFonts w:ascii="Nunito Sans" w:hAnsi="Nunito Sans"/>
          <w:sz w:val="18"/>
          <w:szCs w:val="18"/>
        </w:rPr>
        <w:t>–</w:t>
      </w:r>
      <w:r w:rsidRPr="000777E5">
        <w:rPr>
          <w:rFonts w:ascii="Nunito Sans" w:hAnsi="Nunito Sans"/>
          <w:sz w:val="18"/>
          <w:szCs w:val="18"/>
        </w:rPr>
        <w:t xml:space="preserve"> </w:t>
      </w:r>
    </w:p>
    <w:p w14:paraId="53C1B640" w14:textId="77777777" w:rsidR="00E07D07" w:rsidRPr="00E07D07" w:rsidRDefault="003723F8" w:rsidP="00E07D07">
      <w:pPr>
        <w:pStyle w:val="ListParagraph"/>
        <w:numPr>
          <w:ilvl w:val="0"/>
          <w:numId w:val="22"/>
        </w:numPr>
        <w:rPr>
          <w:rFonts w:ascii="Nunito Sans" w:hAnsi="Nunito Sans"/>
          <w:color w:val="000000" w:themeColor="text1"/>
          <w:sz w:val="18"/>
          <w:szCs w:val="18"/>
          <w:lang w:val="en-KE"/>
        </w:rPr>
      </w:pPr>
      <w:r w:rsidRPr="005E3D21">
        <w:rPr>
          <w:rStyle w:val="Hyperlink"/>
          <w:rFonts w:ascii="Nunito Sans" w:hAnsi="Nunito Sans"/>
          <w:color w:val="000000" w:themeColor="text1"/>
          <w:sz w:val="18"/>
          <w:szCs w:val="18"/>
          <w:u w:val="none"/>
        </w:rPr>
        <w:t>IFRS 17 Balance Sheet -</w:t>
      </w:r>
      <w:r w:rsidRPr="003723F8">
        <w:rPr>
          <w:rStyle w:val="Hyperlink"/>
          <w:rFonts w:ascii="Nunito Sans" w:hAnsi="Nunito Sans"/>
          <w:color w:val="000000" w:themeColor="text1"/>
          <w:sz w:val="18"/>
          <w:szCs w:val="18"/>
          <w:u w:val="none"/>
        </w:rPr>
        <w:t xml:space="preserve"> </w:t>
      </w:r>
      <w:hyperlink r:id="rId14" w:history="1">
        <w:r w:rsidR="00E07D07" w:rsidRPr="00E07D07">
          <w:rPr>
            <w:rStyle w:val="Hyperlink"/>
            <w:rFonts w:ascii="Nunito Sans" w:hAnsi="Nunito Sans"/>
            <w:sz w:val="18"/>
            <w:szCs w:val="18"/>
            <w:lang w:val="en-KE"/>
          </w:rPr>
          <w:t>Balance Sheet_IFRS_17_Results File.xlsx</w:t>
        </w:r>
      </w:hyperlink>
    </w:p>
    <w:p w14:paraId="1FEFD26E" w14:textId="77777777" w:rsidR="003723F8" w:rsidRPr="003723F8" w:rsidRDefault="003723F8" w:rsidP="003723F8">
      <w:pPr>
        <w:pStyle w:val="ListParagraph"/>
        <w:numPr>
          <w:ilvl w:val="0"/>
          <w:numId w:val="22"/>
        </w:numPr>
        <w:rPr>
          <w:rStyle w:val="Hyperlink"/>
          <w:rFonts w:ascii="Nunito Sans" w:hAnsi="Nunito Sans"/>
          <w:color w:val="000000" w:themeColor="text1"/>
          <w:sz w:val="18"/>
          <w:szCs w:val="18"/>
          <w:u w:val="none"/>
        </w:rPr>
      </w:pPr>
      <w:r>
        <w:rPr>
          <w:rStyle w:val="Hyperlink"/>
          <w:rFonts w:ascii="Nunito Sans" w:hAnsi="Nunito Sans"/>
          <w:color w:val="000000" w:themeColor="text1"/>
          <w:sz w:val="18"/>
          <w:szCs w:val="18"/>
          <w:u w:val="none"/>
        </w:rPr>
        <w:t>IFRS 17 Revenue Account Working File -</w:t>
      </w:r>
      <w:r w:rsidRPr="003723F8">
        <w:rPr>
          <w:rStyle w:val="Hyperlink"/>
          <w:rFonts w:ascii="Nunito Sans" w:hAnsi="Nunito Sans"/>
          <w:color w:val="000000" w:themeColor="text1"/>
          <w:sz w:val="18"/>
          <w:szCs w:val="18"/>
          <w:u w:val="none"/>
        </w:rPr>
        <w:t xml:space="preserve"> </w:t>
      </w:r>
    </w:p>
    <w:p w14:paraId="436C5AB2" w14:textId="6A7ED1CE" w:rsidR="00737BAA" w:rsidRPr="00DE16BF" w:rsidRDefault="00737BAA" w:rsidP="003723F8">
      <w:pPr>
        <w:pStyle w:val="ListParagraph"/>
        <w:rPr>
          <w:rFonts w:ascii="Nunito Sans" w:hAnsi="Nunito Sans"/>
          <w:sz w:val="18"/>
          <w:szCs w:val="18"/>
        </w:rPr>
      </w:pPr>
      <w:r w:rsidRPr="00DE16BF">
        <w:rPr>
          <w:rFonts w:ascii="Nunito Sans" w:hAnsi="Nunito Sans"/>
          <w:sz w:val="18"/>
          <w:szCs w:val="18"/>
          <w:highlight w:val="yellow"/>
        </w:rPr>
        <w:t xml:space="preserve"> </w:t>
      </w:r>
    </w:p>
    <w:p w14:paraId="3D67FEB3" w14:textId="2EE03DF9" w:rsidR="005166A5" w:rsidRDefault="005166A5" w:rsidP="00737BAA">
      <w:pPr>
        <w:pStyle w:val="ListParagraph"/>
        <w:rPr>
          <w:rFonts w:ascii="Nunito Sans" w:hAnsi="Nunito Sans"/>
          <w:sz w:val="18"/>
          <w:szCs w:val="18"/>
        </w:rPr>
      </w:pPr>
    </w:p>
    <w:sectPr w:rsidR="00516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unito Sans">
    <w:altName w:val="Calibri"/>
    <w:charset w:val="00"/>
    <w:family w:val="auto"/>
    <w:pitch w:val="variable"/>
    <w:sig w:usb0="A00002FF" w:usb1="5000204B" w:usb2="00000000" w:usb3="00000000" w:csb0="00000197" w:csb1="00000000"/>
  </w:font>
  <w:font w:name="Aptos">
    <w:charset w:val="00"/>
    <w:family w:val="swiss"/>
    <w:pitch w:val="variable"/>
    <w:sig w:usb0="20000287" w:usb1="00000003" w:usb2="00000000" w:usb3="00000000" w:csb0="0000019F" w:csb1="00000000"/>
  </w:font>
  <w:font w:name="Nunito Sans Black">
    <w:altName w:val="Calibri"/>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6D84"/>
    <w:multiLevelType w:val="hybridMultilevel"/>
    <w:tmpl w:val="C98ECE44"/>
    <w:lvl w:ilvl="0" w:tplc="8B1AECD8">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E73691"/>
    <w:multiLevelType w:val="hybridMultilevel"/>
    <w:tmpl w:val="C158F7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96B038B"/>
    <w:multiLevelType w:val="hybridMultilevel"/>
    <w:tmpl w:val="326009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295193D"/>
    <w:multiLevelType w:val="hybridMultilevel"/>
    <w:tmpl w:val="F134E774"/>
    <w:lvl w:ilvl="0" w:tplc="FFFFFFFF">
      <w:start w:val="1"/>
      <w:numFmt w:val="lowerLetter"/>
      <w:lvlText w:val="%1)"/>
      <w:lvlJc w:val="left"/>
      <w:pPr>
        <w:ind w:left="1080" w:hanging="360"/>
      </w:pPr>
      <w:rPr>
        <w:rFonts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A68354E"/>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563A3D"/>
    <w:multiLevelType w:val="hybridMultilevel"/>
    <w:tmpl w:val="AB263C48"/>
    <w:lvl w:ilvl="0" w:tplc="FFFFFFFF">
      <w:start w:val="1"/>
      <w:numFmt w:val="lowerLetter"/>
      <w:lvlText w:val="%1)"/>
      <w:lvlJc w:val="left"/>
      <w:pPr>
        <w:ind w:left="1440" w:hanging="360"/>
      </w:pPr>
      <w:rPr>
        <w:rFonts w:hint="default"/>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CEE0D79"/>
    <w:multiLevelType w:val="hybridMultilevel"/>
    <w:tmpl w:val="E91A4A82"/>
    <w:lvl w:ilvl="0" w:tplc="20000017">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E915AED"/>
    <w:multiLevelType w:val="hybridMultilevel"/>
    <w:tmpl w:val="C158F7D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D263B0B"/>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FB14BE8"/>
    <w:multiLevelType w:val="hybridMultilevel"/>
    <w:tmpl w:val="AB263C48"/>
    <w:lvl w:ilvl="0" w:tplc="EA3A6AB6">
      <w:start w:val="1"/>
      <w:numFmt w:val="lowerLetter"/>
      <w:lvlText w:val="%1)"/>
      <w:lvlJc w:val="left"/>
      <w:pPr>
        <w:ind w:left="1440" w:hanging="360"/>
      </w:pPr>
      <w:rPr>
        <w:rFonts w:hint="default"/>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40D2072A"/>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1D55757"/>
    <w:multiLevelType w:val="hybridMultilevel"/>
    <w:tmpl w:val="F134E774"/>
    <w:lvl w:ilvl="0" w:tplc="080C376C">
      <w:start w:val="1"/>
      <w:numFmt w:val="lowerLetter"/>
      <w:lvlText w:val="%1)"/>
      <w:lvlJc w:val="left"/>
      <w:pPr>
        <w:ind w:left="1080" w:hanging="360"/>
      </w:pPr>
      <w:rPr>
        <w:rFonts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2A45B95"/>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62E04F4"/>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932547E"/>
    <w:multiLevelType w:val="hybridMultilevel"/>
    <w:tmpl w:val="04B26404"/>
    <w:lvl w:ilvl="0" w:tplc="45F09886">
      <w:start w:val="1"/>
      <w:numFmt w:val="decimal"/>
      <w:lvlText w:val="%1."/>
      <w:lvlJc w:val="left"/>
      <w:pPr>
        <w:ind w:left="720" w:hanging="360"/>
      </w:pPr>
      <w:rPr>
        <w:rFonts w:ascii="Nunito Sans" w:hAnsi="Nunito Sans" w:hint="default"/>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7907878"/>
    <w:multiLevelType w:val="hybridMultilevel"/>
    <w:tmpl w:val="CD0AAF5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79651DA"/>
    <w:multiLevelType w:val="multilevel"/>
    <w:tmpl w:val="C6F2A744"/>
    <w:lvl w:ilvl="0">
      <w:start w:val="1"/>
      <w:numFmt w:val="decimal"/>
      <w:lvlText w:val="%1."/>
      <w:lvlJc w:val="left"/>
      <w:pPr>
        <w:tabs>
          <w:tab w:val="num" w:pos="720"/>
        </w:tabs>
        <w:ind w:left="720" w:hanging="360"/>
      </w:pPr>
      <w:rPr>
        <w:b w:val="0"/>
        <w:bCs w:val="0"/>
      </w:rPr>
    </w:lvl>
    <w:lvl w:ilvl="1">
      <w:start w:val="1"/>
      <w:numFmt w:val="decimal"/>
      <w:lvlText w:val="%2."/>
      <w:lvlJc w:val="left"/>
      <w:pPr>
        <w:ind w:left="1440" w:hanging="360"/>
      </w:pPr>
      <w:rPr>
        <w:rFonts w:hint="default"/>
        <w:color w:val="000000" w:themeColor="text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080AAC"/>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DFF248E"/>
    <w:multiLevelType w:val="hybridMultilevel"/>
    <w:tmpl w:val="F134E774"/>
    <w:lvl w:ilvl="0" w:tplc="FFFFFFFF">
      <w:start w:val="1"/>
      <w:numFmt w:val="lowerLetter"/>
      <w:lvlText w:val="%1)"/>
      <w:lvlJc w:val="left"/>
      <w:pPr>
        <w:ind w:left="1080" w:hanging="360"/>
      </w:pPr>
      <w:rPr>
        <w:rFonts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F75297B"/>
    <w:multiLevelType w:val="hybridMultilevel"/>
    <w:tmpl w:val="3286A8A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740D5918"/>
    <w:multiLevelType w:val="hybridMultilevel"/>
    <w:tmpl w:val="527852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75C25B22"/>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7611640">
    <w:abstractNumId w:val="1"/>
  </w:num>
  <w:num w:numId="2" w16cid:durableId="1737898461">
    <w:abstractNumId w:val="19"/>
  </w:num>
  <w:num w:numId="3" w16cid:durableId="238489992">
    <w:abstractNumId w:val="16"/>
  </w:num>
  <w:num w:numId="4" w16cid:durableId="1676034669">
    <w:abstractNumId w:val="8"/>
  </w:num>
  <w:num w:numId="5" w16cid:durableId="764569401">
    <w:abstractNumId w:val="12"/>
  </w:num>
  <w:num w:numId="6" w16cid:durableId="2055884545">
    <w:abstractNumId w:val="7"/>
  </w:num>
  <w:num w:numId="7" w16cid:durableId="1803500621">
    <w:abstractNumId w:val="2"/>
  </w:num>
  <w:num w:numId="8" w16cid:durableId="1978802712">
    <w:abstractNumId w:val="20"/>
  </w:num>
  <w:num w:numId="9" w16cid:durableId="222178726">
    <w:abstractNumId w:val="6"/>
  </w:num>
  <w:num w:numId="10" w16cid:durableId="1407530938">
    <w:abstractNumId w:val="9"/>
  </w:num>
  <w:num w:numId="11" w16cid:durableId="97600032">
    <w:abstractNumId w:val="5"/>
  </w:num>
  <w:num w:numId="12" w16cid:durableId="967469526">
    <w:abstractNumId w:val="13"/>
  </w:num>
  <w:num w:numId="13" w16cid:durableId="189029037">
    <w:abstractNumId w:val="10"/>
  </w:num>
  <w:num w:numId="14" w16cid:durableId="557863140">
    <w:abstractNumId w:val="17"/>
  </w:num>
  <w:num w:numId="15" w16cid:durableId="679892064">
    <w:abstractNumId w:val="14"/>
  </w:num>
  <w:num w:numId="16" w16cid:durableId="989093868">
    <w:abstractNumId w:val="0"/>
  </w:num>
  <w:num w:numId="17" w16cid:durableId="2060278930">
    <w:abstractNumId w:val="21"/>
  </w:num>
  <w:num w:numId="18" w16cid:durableId="674573737">
    <w:abstractNumId w:val="15"/>
  </w:num>
  <w:num w:numId="19" w16cid:durableId="1078018263">
    <w:abstractNumId w:val="4"/>
  </w:num>
  <w:num w:numId="20" w16cid:durableId="2138601367">
    <w:abstractNumId w:val="11"/>
  </w:num>
  <w:num w:numId="21" w16cid:durableId="648630744">
    <w:abstractNumId w:val="18"/>
  </w:num>
  <w:num w:numId="22" w16cid:durableId="2137529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B3A"/>
    <w:rsid w:val="0004521A"/>
    <w:rsid w:val="000777E5"/>
    <w:rsid w:val="000C0337"/>
    <w:rsid w:val="00133B4D"/>
    <w:rsid w:val="00166B3A"/>
    <w:rsid w:val="001B0991"/>
    <w:rsid w:val="00240574"/>
    <w:rsid w:val="00291E20"/>
    <w:rsid w:val="002961A7"/>
    <w:rsid w:val="002A0DDE"/>
    <w:rsid w:val="002D293F"/>
    <w:rsid w:val="002E5DAE"/>
    <w:rsid w:val="00302861"/>
    <w:rsid w:val="00315BD1"/>
    <w:rsid w:val="003433DD"/>
    <w:rsid w:val="00363583"/>
    <w:rsid w:val="003723F8"/>
    <w:rsid w:val="0039115D"/>
    <w:rsid w:val="003913C2"/>
    <w:rsid w:val="00391DC7"/>
    <w:rsid w:val="00395530"/>
    <w:rsid w:val="004018C5"/>
    <w:rsid w:val="0042140B"/>
    <w:rsid w:val="004A0315"/>
    <w:rsid w:val="004C6D39"/>
    <w:rsid w:val="004F5213"/>
    <w:rsid w:val="0051474A"/>
    <w:rsid w:val="005166A5"/>
    <w:rsid w:val="00555392"/>
    <w:rsid w:val="00570481"/>
    <w:rsid w:val="005A087F"/>
    <w:rsid w:val="005E3D21"/>
    <w:rsid w:val="007326E8"/>
    <w:rsid w:val="00737B21"/>
    <w:rsid w:val="00737BAA"/>
    <w:rsid w:val="00746DC2"/>
    <w:rsid w:val="00750982"/>
    <w:rsid w:val="007565FD"/>
    <w:rsid w:val="007B1578"/>
    <w:rsid w:val="007C0AD5"/>
    <w:rsid w:val="007D087E"/>
    <w:rsid w:val="0083488A"/>
    <w:rsid w:val="00857481"/>
    <w:rsid w:val="00862BC3"/>
    <w:rsid w:val="00884B37"/>
    <w:rsid w:val="0089572E"/>
    <w:rsid w:val="008C4620"/>
    <w:rsid w:val="00920721"/>
    <w:rsid w:val="00931514"/>
    <w:rsid w:val="00952DE1"/>
    <w:rsid w:val="009915AC"/>
    <w:rsid w:val="009D78BB"/>
    <w:rsid w:val="00A015B8"/>
    <w:rsid w:val="00A12747"/>
    <w:rsid w:val="00A2482A"/>
    <w:rsid w:val="00A42ED5"/>
    <w:rsid w:val="00A65E01"/>
    <w:rsid w:val="00A8625F"/>
    <w:rsid w:val="00AF7C58"/>
    <w:rsid w:val="00C73029"/>
    <w:rsid w:val="00C96DD6"/>
    <w:rsid w:val="00CB4417"/>
    <w:rsid w:val="00CC67FA"/>
    <w:rsid w:val="00D745F4"/>
    <w:rsid w:val="00DE16BF"/>
    <w:rsid w:val="00DE239B"/>
    <w:rsid w:val="00E07D07"/>
    <w:rsid w:val="00E174C1"/>
    <w:rsid w:val="00E21421"/>
    <w:rsid w:val="00E24581"/>
    <w:rsid w:val="00E25111"/>
    <w:rsid w:val="00FF5CF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45B02"/>
  <w15:chartTrackingRefBased/>
  <w15:docId w15:val="{A6D7DC03-8642-484C-B1E1-F6CFDC3E1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6A5"/>
    <w:pPr>
      <w:jc w:val="center"/>
      <w:outlineLvl w:val="0"/>
    </w:pPr>
    <w:rPr>
      <w:rFonts w:ascii="Nunito Sans Black" w:hAnsi="Nunito Sans Black"/>
      <w:color w:val="0137A6"/>
      <w:sz w:val="40"/>
      <w:szCs w:val="40"/>
    </w:rPr>
  </w:style>
  <w:style w:type="paragraph" w:styleId="Heading2">
    <w:name w:val="heading 2"/>
    <w:basedOn w:val="Normal"/>
    <w:next w:val="Normal"/>
    <w:link w:val="Heading2Char"/>
    <w:uiPriority w:val="9"/>
    <w:unhideWhenUsed/>
    <w:qFormat/>
    <w:rsid w:val="000777E5"/>
    <w:pPr>
      <w:keepNext/>
      <w:keepLines/>
      <w:spacing w:before="160" w:after="80"/>
      <w:outlineLvl w:val="1"/>
    </w:pPr>
    <w:rPr>
      <w:rFonts w:ascii="Nunito Sans Black" w:eastAsiaTheme="majorEastAsia" w:hAnsi="Nunito Sans Black" w:cstheme="majorBidi"/>
      <w:color w:val="0137A6"/>
      <w:sz w:val="18"/>
      <w:szCs w:val="18"/>
    </w:rPr>
  </w:style>
  <w:style w:type="paragraph" w:styleId="Heading3">
    <w:name w:val="heading 3"/>
    <w:basedOn w:val="Normal"/>
    <w:next w:val="Normal"/>
    <w:link w:val="Heading3Char"/>
    <w:uiPriority w:val="9"/>
    <w:semiHidden/>
    <w:unhideWhenUsed/>
    <w:qFormat/>
    <w:rsid w:val="00166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6A5"/>
    <w:rPr>
      <w:rFonts w:ascii="Nunito Sans Black" w:hAnsi="Nunito Sans Black"/>
      <w:color w:val="0137A6"/>
      <w:sz w:val="40"/>
      <w:szCs w:val="40"/>
    </w:rPr>
  </w:style>
  <w:style w:type="character" w:customStyle="1" w:styleId="Heading2Char">
    <w:name w:val="Heading 2 Char"/>
    <w:basedOn w:val="DefaultParagraphFont"/>
    <w:link w:val="Heading2"/>
    <w:uiPriority w:val="9"/>
    <w:rsid w:val="000777E5"/>
    <w:rPr>
      <w:rFonts w:ascii="Nunito Sans Black" w:eastAsiaTheme="majorEastAsia" w:hAnsi="Nunito Sans Black" w:cstheme="majorBidi"/>
      <w:color w:val="0137A6"/>
      <w:sz w:val="18"/>
      <w:szCs w:val="18"/>
    </w:rPr>
  </w:style>
  <w:style w:type="character" w:customStyle="1" w:styleId="Heading3Char">
    <w:name w:val="Heading 3 Char"/>
    <w:basedOn w:val="DefaultParagraphFont"/>
    <w:link w:val="Heading3"/>
    <w:uiPriority w:val="9"/>
    <w:semiHidden/>
    <w:rsid w:val="00166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B3A"/>
    <w:rPr>
      <w:rFonts w:eastAsiaTheme="majorEastAsia" w:cstheme="majorBidi"/>
      <w:color w:val="272727" w:themeColor="text1" w:themeTint="D8"/>
    </w:rPr>
  </w:style>
  <w:style w:type="paragraph" w:styleId="Title">
    <w:name w:val="Title"/>
    <w:basedOn w:val="Normal"/>
    <w:next w:val="Normal"/>
    <w:link w:val="TitleChar"/>
    <w:uiPriority w:val="10"/>
    <w:qFormat/>
    <w:rsid w:val="00166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B3A"/>
    <w:pPr>
      <w:spacing w:before="160"/>
      <w:jc w:val="center"/>
    </w:pPr>
    <w:rPr>
      <w:i/>
      <w:iCs/>
      <w:color w:val="404040" w:themeColor="text1" w:themeTint="BF"/>
    </w:rPr>
  </w:style>
  <w:style w:type="character" w:customStyle="1" w:styleId="QuoteChar">
    <w:name w:val="Quote Char"/>
    <w:basedOn w:val="DefaultParagraphFont"/>
    <w:link w:val="Quote"/>
    <w:uiPriority w:val="29"/>
    <w:rsid w:val="00166B3A"/>
    <w:rPr>
      <w:i/>
      <w:iCs/>
      <w:color w:val="404040" w:themeColor="text1" w:themeTint="BF"/>
    </w:rPr>
  </w:style>
  <w:style w:type="paragraph" w:styleId="ListParagraph">
    <w:name w:val="List Paragraph"/>
    <w:basedOn w:val="Normal"/>
    <w:uiPriority w:val="34"/>
    <w:qFormat/>
    <w:rsid w:val="00166B3A"/>
    <w:pPr>
      <w:ind w:left="720"/>
      <w:contextualSpacing/>
    </w:pPr>
  </w:style>
  <w:style w:type="character" w:styleId="IntenseEmphasis">
    <w:name w:val="Intense Emphasis"/>
    <w:basedOn w:val="DefaultParagraphFont"/>
    <w:uiPriority w:val="21"/>
    <w:qFormat/>
    <w:rsid w:val="00166B3A"/>
    <w:rPr>
      <w:i/>
      <w:iCs/>
      <w:color w:val="0F4761" w:themeColor="accent1" w:themeShade="BF"/>
    </w:rPr>
  </w:style>
  <w:style w:type="paragraph" w:styleId="IntenseQuote">
    <w:name w:val="Intense Quote"/>
    <w:basedOn w:val="Normal"/>
    <w:next w:val="Normal"/>
    <w:link w:val="IntenseQuoteChar"/>
    <w:uiPriority w:val="30"/>
    <w:qFormat/>
    <w:rsid w:val="00166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B3A"/>
    <w:rPr>
      <w:i/>
      <w:iCs/>
      <w:color w:val="0F4761" w:themeColor="accent1" w:themeShade="BF"/>
    </w:rPr>
  </w:style>
  <w:style w:type="character" w:styleId="IntenseReference">
    <w:name w:val="Intense Reference"/>
    <w:basedOn w:val="DefaultParagraphFont"/>
    <w:uiPriority w:val="32"/>
    <w:qFormat/>
    <w:rsid w:val="00166B3A"/>
    <w:rPr>
      <w:b/>
      <w:bCs/>
      <w:smallCaps/>
      <w:color w:val="0F4761" w:themeColor="accent1" w:themeShade="BF"/>
      <w:spacing w:val="5"/>
    </w:rPr>
  </w:style>
  <w:style w:type="character" w:styleId="Hyperlink">
    <w:name w:val="Hyperlink"/>
    <w:basedOn w:val="DefaultParagraphFont"/>
    <w:uiPriority w:val="99"/>
    <w:unhideWhenUsed/>
    <w:rsid w:val="004C6D39"/>
    <w:rPr>
      <w:color w:val="467886" w:themeColor="hyperlink"/>
      <w:u w:val="single"/>
    </w:rPr>
  </w:style>
  <w:style w:type="character" w:styleId="UnresolvedMention">
    <w:name w:val="Unresolved Mention"/>
    <w:basedOn w:val="DefaultParagraphFont"/>
    <w:uiPriority w:val="99"/>
    <w:semiHidden/>
    <w:unhideWhenUsed/>
    <w:rsid w:val="004C6D39"/>
    <w:rPr>
      <w:color w:val="605E5C"/>
      <w:shd w:val="clear" w:color="auto" w:fill="E1DFDD"/>
    </w:rPr>
  </w:style>
  <w:style w:type="paragraph" w:styleId="NormalWeb">
    <w:name w:val="Normal (Web)"/>
    <w:basedOn w:val="Normal"/>
    <w:uiPriority w:val="99"/>
    <w:semiHidden/>
    <w:unhideWhenUsed/>
    <w:rsid w:val="007B1578"/>
    <w:pPr>
      <w:spacing w:before="100" w:beforeAutospacing="1" w:after="100" w:afterAutospacing="1" w:line="240" w:lineRule="auto"/>
    </w:pPr>
    <w:rPr>
      <w:rFonts w:ascii="Times New Roman" w:eastAsia="Times New Roman" w:hAnsi="Times New Roman" w:cs="Times New Roman"/>
      <w:kern w:val="0"/>
      <w:lang w:val="en-KE" w:eastAsia="en-KE"/>
      <w14:ligatures w14:val="none"/>
    </w:rPr>
  </w:style>
  <w:style w:type="character" w:styleId="Strong">
    <w:name w:val="Strong"/>
    <w:basedOn w:val="DefaultParagraphFont"/>
    <w:uiPriority w:val="22"/>
    <w:qFormat/>
    <w:rsid w:val="007B1578"/>
    <w:rPr>
      <w:b/>
      <w:bCs/>
    </w:rPr>
  </w:style>
  <w:style w:type="character" w:styleId="FollowedHyperlink">
    <w:name w:val="FollowedHyperlink"/>
    <w:basedOn w:val="DefaultParagraphFont"/>
    <w:uiPriority w:val="99"/>
    <w:semiHidden/>
    <w:unhideWhenUsed/>
    <w:rsid w:val="002961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ra-kenbright.shinyapps.io/IFRS17TrainingModules/" TargetMode="External"/><Relationship Id="rId13" Type="http://schemas.openxmlformats.org/officeDocument/2006/relationships/hyperlink" Target="https://kenbright.sharepoint.com/:x:/s/KENBRIGHTAI317-Automation/EZSRvuIlXB5Fm4oPgdtsYSEBDx8wiZl7ZfGHnnLdIltiSg?e=TkbBH6"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kenbright.sharepoint.com/:b:/s/KENBRIGHTAI317-Automation/ER2KI3HPFglNr8-vB4Zmb_sBh-OGSpXLFZVb35FI3M_2Ug?e=pVqSRO"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kenbright.sharepoint.com/:b:/s/KENBRIGHTAI317-Automation/Efu6W2g_J9tHmueThpo0qtcBJr7MvllHy0inYmRhR5mS1Q?e=6cqfTh"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kenbright.sharepoint.com/:b:/s/KENBRIGHTAI317-Automation/Ee2yl3xvGkhBgOxb_IZG3Z0BrmmWxKzaICUXbvnPDbPAkQ?e=HzRiny" TargetMode="External"/><Relationship Id="rId4" Type="http://schemas.openxmlformats.org/officeDocument/2006/relationships/numbering" Target="numbering.xml"/><Relationship Id="rId9" Type="http://schemas.openxmlformats.org/officeDocument/2006/relationships/hyperlink" Target="https://www.ifrs17game.com/" TargetMode="External"/><Relationship Id="rId14" Type="http://schemas.openxmlformats.org/officeDocument/2006/relationships/hyperlink" Target="https://kenbright.sharepoint.com/:x:/s/KENBRIGHTAI317-Automation/EZRLJwxLZZhNp2h_Uzt_MjkBklXBZe6PJTfc-opuHG8ppg?e=lqfar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5c53b8d1197c3235cdc6c189ef0048b8">
  <xsd:schema xmlns:xsd="http://www.w3.org/2001/XMLSchema" xmlns:xs="http://www.w3.org/2001/XMLSchema" xmlns:p="http://schemas.microsoft.com/office/2006/metadata/properties" xmlns:ns2="dfa2d9f5-199c-4212-8ee5-c011be210f49" targetNamespace="http://schemas.microsoft.com/office/2006/metadata/properties" ma:root="true" ma:fieldsID="a29a5f0316c59eb85eeff55e63480feb"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E14609-1A8B-4FE3-B949-75EAF1E836CA}">
  <ds:schemaRefs>
    <ds:schemaRef ds:uri="http://schemas.microsoft.com/office/2006/metadata/properties"/>
    <ds:schemaRef ds:uri="http://schemas.microsoft.com/office/infopath/2007/PartnerControls"/>
    <ds:schemaRef ds:uri="dfa2d9f5-199c-4212-8ee5-c011be210f49"/>
  </ds:schemaRefs>
</ds:datastoreItem>
</file>

<file path=customXml/itemProps2.xml><?xml version="1.0" encoding="utf-8"?>
<ds:datastoreItem xmlns:ds="http://schemas.openxmlformats.org/officeDocument/2006/customXml" ds:itemID="{90DA77AF-34C8-4AD0-9200-1D83631C8F6C}">
  <ds:schemaRefs>
    <ds:schemaRef ds:uri="http://schemas.microsoft.com/sharepoint/v3/contenttype/forms"/>
  </ds:schemaRefs>
</ds:datastoreItem>
</file>

<file path=customXml/itemProps3.xml><?xml version="1.0" encoding="utf-8"?>
<ds:datastoreItem xmlns:ds="http://schemas.openxmlformats.org/officeDocument/2006/customXml" ds:itemID="{E9865D3E-BA75-4056-8AE8-DE3BE2E3C1EA}"/>
</file>

<file path=docProps/app.xml><?xml version="1.0" encoding="utf-8"?>
<Properties xmlns="http://schemas.openxmlformats.org/officeDocument/2006/extended-properties" xmlns:vt="http://schemas.openxmlformats.org/officeDocument/2006/docPropsVTypes">
  <Template>Normal</Template>
  <TotalTime>254</TotalTime>
  <Pages>2</Pages>
  <Words>389</Words>
  <Characters>2459</Characters>
  <Application>Microsoft Office Word</Application>
  <DocSecurity>0</DocSecurity>
  <Lines>51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CharactersWithSpaces>
  <SharedDoc>false</SharedDoc>
  <HLinks>
    <vt:vector size="54" baseType="variant">
      <vt:variant>
        <vt:i4>6291536</vt:i4>
      </vt:variant>
      <vt:variant>
        <vt:i4>24</vt:i4>
      </vt:variant>
      <vt:variant>
        <vt:i4>0</vt:i4>
      </vt:variant>
      <vt:variant>
        <vt:i4>5</vt:i4>
      </vt:variant>
      <vt:variant>
        <vt:lpwstr>https://kenbright.sharepoint.com/:x:/s/KENBRIGHTAI317-Automation/EfKo_4Z1p7VGmvMfjT0QBj4BoQ6kXzSfIBxB0EaP5TAR-w?e=pgkYFH</vt:lpwstr>
      </vt:variant>
      <vt:variant>
        <vt:lpwstr/>
      </vt:variant>
      <vt:variant>
        <vt:i4>5767240</vt:i4>
      </vt:variant>
      <vt:variant>
        <vt:i4>21</vt:i4>
      </vt:variant>
      <vt:variant>
        <vt:i4>0</vt:i4>
      </vt:variant>
      <vt:variant>
        <vt:i4>5</vt:i4>
      </vt:variant>
      <vt:variant>
        <vt:lpwstr>https://kenbright.sharepoint.com/:x:/s/KENBRIGHTAI317-Automation/EXFUealgloFMln0gYU6v8loB5iyQ4wVkw89uMMkUAYP0gg?e=4ud0D5</vt:lpwstr>
      </vt:variant>
      <vt:variant>
        <vt:lpwstr/>
      </vt:variant>
      <vt:variant>
        <vt:i4>1966120</vt:i4>
      </vt:variant>
      <vt:variant>
        <vt:i4>18</vt:i4>
      </vt:variant>
      <vt:variant>
        <vt:i4>0</vt:i4>
      </vt:variant>
      <vt:variant>
        <vt:i4>5</vt:i4>
      </vt:variant>
      <vt:variant>
        <vt:lpwstr>https://kenbright.sharepoint.com/:x:/s/KENBRIGHTAI317-Automation/ERLeBdrBeWFKlXrm-lL0am4BDIzbMaLPwgfs2lb4lNn_Kw?e=qVFrja</vt:lpwstr>
      </vt:variant>
      <vt:variant>
        <vt:lpwstr/>
      </vt:variant>
      <vt:variant>
        <vt:i4>7274591</vt:i4>
      </vt:variant>
      <vt:variant>
        <vt:i4>15</vt:i4>
      </vt:variant>
      <vt:variant>
        <vt:i4>0</vt:i4>
      </vt:variant>
      <vt:variant>
        <vt:i4>5</vt:i4>
      </vt:variant>
      <vt:variant>
        <vt:lpwstr>https://kenbright.sharepoint.com/:x:/s/KENBRIGHTAI317-Automation/Ecvw_D7RV9NNoSfZqqZ9bHgBTLfKNhf19rqWCmvUzgCaCA?e=ihLxnZ</vt:lpwstr>
      </vt:variant>
      <vt:variant>
        <vt:lpwstr/>
      </vt:variant>
      <vt:variant>
        <vt:i4>3801162</vt:i4>
      </vt:variant>
      <vt:variant>
        <vt:i4>12</vt:i4>
      </vt:variant>
      <vt:variant>
        <vt:i4>0</vt:i4>
      </vt:variant>
      <vt:variant>
        <vt:i4>5</vt:i4>
      </vt:variant>
      <vt:variant>
        <vt:lpwstr>https://kenbright.sharepoint.com/:x:/s/KENBRIGHTAI317-Automation/EU_0SbUS-2FAsPBKPHnJ3IwBqoQ5ivWn650FJwZH9dKeQg?e=7hvSXj</vt:lpwstr>
      </vt:variant>
      <vt:variant>
        <vt:lpwstr/>
      </vt:variant>
      <vt:variant>
        <vt:i4>4259846</vt:i4>
      </vt:variant>
      <vt:variant>
        <vt:i4>9</vt:i4>
      </vt:variant>
      <vt:variant>
        <vt:i4>0</vt:i4>
      </vt:variant>
      <vt:variant>
        <vt:i4>5</vt:i4>
      </vt:variant>
      <vt:variant>
        <vt:lpwstr>https://kenbright.sharepoint.com/:x:/s/KENBRIGHTAI317-Automation/Ee5fjsbea49KnsJfG3VdFeAB4cE54TCI5Sj3TbDsnh8vgA?e=XPiVsQ</vt:lpwstr>
      </vt:variant>
      <vt:variant>
        <vt:lpwstr/>
      </vt:variant>
      <vt:variant>
        <vt:i4>5701653</vt:i4>
      </vt:variant>
      <vt:variant>
        <vt:i4>6</vt:i4>
      </vt:variant>
      <vt:variant>
        <vt:i4>0</vt:i4>
      </vt:variant>
      <vt:variant>
        <vt:i4>5</vt:i4>
      </vt:variant>
      <vt:variant>
        <vt:lpwstr>https://kenbright.sharepoint.com/:x:/s/KENBRIGHTAI317-Automation/EXiHAZKQvuFEim0pJ8keHZcBwm4aMHaDURGHdRV1JiTOOA?e=GbxfIT</vt:lpwstr>
      </vt:variant>
      <vt:variant>
        <vt:lpwstr/>
      </vt:variant>
      <vt:variant>
        <vt:i4>720987</vt:i4>
      </vt:variant>
      <vt:variant>
        <vt:i4>3</vt:i4>
      </vt:variant>
      <vt:variant>
        <vt:i4>0</vt:i4>
      </vt:variant>
      <vt:variant>
        <vt:i4>5</vt:i4>
      </vt:variant>
      <vt:variant>
        <vt:lpwstr>https://kenbright.sharepoint.com/:b:/s/KENBRIGHTAI317-Automation/EWSiSyuQZU5Co2wiX-SCg-gBaXDHMOVTZyROYJyCrxXeRg?e=WVMGad</vt:lpwstr>
      </vt:variant>
      <vt:variant>
        <vt:lpwstr/>
      </vt:variant>
      <vt:variant>
        <vt:i4>1179685</vt:i4>
      </vt:variant>
      <vt:variant>
        <vt:i4>0</vt:i4>
      </vt:variant>
      <vt:variant>
        <vt:i4>0</vt:i4>
      </vt:variant>
      <vt:variant>
        <vt:i4>5</vt:i4>
      </vt:variant>
      <vt:variant>
        <vt:lpwstr>https://kenbright.sharepoint.com/:w:/s/KENBRIGHTAI317-Automation/EbSNdcPGS2NGh6fQH_vvltcBZSUHYBZPKvH6fG21Hbdhiw?e=RldEuy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Akello</dc:creator>
  <cp:keywords/>
  <dc:description/>
  <cp:lastModifiedBy>Leslie Akello</cp:lastModifiedBy>
  <cp:revision>30</cp:revision>
  <dcterms:created xsi:type="dcterms:W3CDTF">2025-09-23T11:15:00Z</dcterms:created>
  <dcterms:modified xsi:type="dcterms:W3CDTF">2025-10-01T11:13:00Z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0x010100FC098080B38DD147A7B7AA467507026F</vt:lpwstr>
  </property>
  <property fmtid="{D5CDD505-2E9C-101B-9397-08002B2CF9AE}" pid="3" name="MediaServiceImageTags">
    <vt:lpwstr/>
  </property>
</Properties>
</file>