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5BE" w14:textId="20B95071" w:rsidR="000777E5" w:rsidRPr="00931514" w:rsidRDefault="000777E5" w:rsidP="005166A5">
      <w:pPr>
        <w:pStyle w:val="Heading1"/>
        <w:rPr>
          <w:sz w:val="28"/>
          <w:szCs w:val="28"/>
        </w:rPr>
      </w:pPr>
      <w:r w:rsidRPr="00931514">
        <w:rPr>
          <w:sz w:val="28"/>
          <w:szCs w:val="28"/>
        </w:rPr>
        <w:t xml:space="preserve">MODULE </w:t>
      </w:r>
      <w:r w:rsidR="001547A7">
        <w:rPr>
          <w:sz w:val="28"/>
          <w:szCs w:val="28"/>
        </w:rPr>
        <w:t>7</w:t>
      </w:r>
      <w:r w:rsidRPr="00931514">
        <w:rPr>
          <w:sz w:val="28"/>
          <w:szCs w:val="28"/>
        </w:rPr>
        <w:t xml:space="preserve">: </w:t>
      </w:r>
      <w:r w:rsidR="001547A7">
        <w:rPr>
          <w:sz w:val="28"/>
          <w:szCs w:val="28"/>
        </w:rPr>
        <w:t>PREMIUM CERTIFICATION</w:t>
      </w:r>
    </w:p>
    <w:p w14:paraId="4DB301F9" w14:textId="1D3B764D" w:rsidR="000777E5" w:rsidRDefault="000777E5" w:rsidP="000777E5">
      <w:pPr>
        <w:pStyle w:val="Heading2"/>
      </w:pPr>
      <w:r>
        <w:t>Module Objective</w:t>
      </w:r>
    </w:p>
    <w:p w14:paraId="16ADECBF" w14:textId="79E40EAE" w:rsidR="00291E20" w:rsidRDefault="009C7397" w:rsidP="004C6D39">
      <w:pPr>
        <w:rPr>
          <w:rFonts w:ascii="Nunito Sans" w:hAnsi="Nunito Sans"/>
          <w:sz w:val="18"/>
          <w:szCs w:val="18"/>
        </w:rPr>
      </w:pPr>
      <w:r w:rsidRPr="009C7397">
        <w:rPr>
          <w:rFonts w:ascii="Nunito Sans" w:hAnsi="Nunito Sans"/>
          <w:sz w:val="18"/>
          <w:szCs w:val="18"/>
        </w:rPr>
        <w:t>This module equips learners with practical skills in performing Actuarial Premium Certification for general insurance business. Participants will learn how to assess pricing adequacy, compute loss &amp; expense ratios, evaluate average premium rates, test regulatory compliance, and issue an actuarial certification opinion for approval by IRA</w:t>
      </w:r>
      <w:r w:rsidR="009B1D25">
        <w:rPr>
          <w:rFonts w:ascii="Nunito Sans" w:hAnsi="Nunito Sans"/>
          <w:sz w:val="18"/>
          <w:szCs w:val="18"/>
        </w:rPr>
        <w:t>.</w:t>
      </w:r>
    </w:p>
    <w:p w14:paraId="3AFC3238" w14:textId="251AF822" w:rsidR="004C6D39" w:rsidRPr="004C6D39" w:rsidRDefault="004C6D39" w:rsidP="004C6D39">
      <w:pPr>
        <w:rPr>
          <w:rFonts w:ascii="Nunito Sans" w:hAnsi="Nunito Sans"/>
          <w:sz w:val="18"/>
          <w:szCs w:val="18"/>
        </w:rPr>
      </w:pPr>
      <w:r w:rsidRPr="004C6D39">
        <w:rPr>
          <w:rStyle w:val="Heading2Char"/>
        </w:rPr>
        <w:t>Learning Outcomes</w:t>
      </w:r>
      <w:r w:rsidRPr="004C6D39">
        <w:rPr>
          <w:rStyle w:val="Heading2Char"/>
        </w:rPr>
        <w:br/>
      </w:r>
      <w:r w:rsidRPr="004C6D39">
        <w:rPr>
          <w:rFonts w:ascii="Nunito Sans" w:hAnsi="Nunito Sans"/>
          <w:sz w:val="18"/>
          <w:szCs w:val="18"/>
        </w:rPr>
        <w:t>By the end of this module, participants will be able to:</w:t>
      </w:r>
    </w:p>
    <w:p w14:paraId="32BF3B50" w14:textId="77777777" w:rsidR="000058FA" w:rsidRPr="000058F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Understand the purpose and regulatory basis of premium certification under the Insurance Act.</w:t>
      </w:r>
    </w:p>
    <w:p w14:paraId="2AF8EB45" w14:textId="77777777" w:rsidR="000058FA" w:rsidRPr="000058F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Explain how premium adequacy links to solvency, loss experience and capital sustainability.</w:t>
      </w:r>
    </w:p>
    <w:p w14:paraId="386FAE33" w14:textId="77777777" w:rsidR="000058FA" w:rsidRPr="000058F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Validate premium and loss data for accuracy, completeness and reconciliation integrity.</w:t>
      </w:r>
    </w:p>
    <w:p w14:paraId="06CA8D3A" w14:textId="078728C2" w:rsidR="003162C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Calculate core actuarial certification metrics including</w:t>
      </w:r>
    </w:p>
    <w:p w14:paraId="6B2DF2F0" w14:textId="77777777" w:rsidR="000058FA" w:rsidRPr="000058F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Determine whether proposed premium rates are sufficient using adequacy formulas.</w:t>
      </w:r>
    </w:p>
    <w:p w14:paraId="5EFF45A9" w14:textId="77777777" w:rsidR="000058FA" w:rsidRPr="000058FA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Apply premium review methodology to real insurer datasets.</w:t>
      </w:r>
    </w:p>
    <w:p w14:paraId="22137C8A" w14:textId="2C255CC5" w:rsidR="00ED4552" w:rsidRDefault="000058FA" w:rsidP="000058FA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0058FA">
        <w:rPr>
          <w:rFonts w:ascii="Nunito Sans" w:hAnsi="Nunito Sans"/>
          <w:sz w:val="18"/>
          <w:szCs w:val="18"/>
        </w:rPr>
        <w:t>Produce an actuarial certification report and recommendation suitable for IRA submission.</w:t>
      </w:r>
    </w:p>
    <w:p w14:paraId="427B3557" w14:textId="345444D4" w:rsidR="007565FD" w:rsidRPr="009D3EB4" w:rsidRDefault="00746DC2" w:rsidP="000777E5">
      <w:pPr>
        <w:pStyle w:val="Heading2"/>
      </w:pPr>
      <w:r w:rsidRPr="009D3EB4">
        <w:t>Activities</w:t>
      </w:r>
      <w:r w:rsidR="007565FD" w:rsidRPr="009D3EB4">
        <w:t xml:space="preserve"> and Exercises </w:t>
      </w:r>
      <w:r w:rsidRPr="009D3EB4">
        <w:t>(Learning Assessments)</w:t>
      </w:r>
    </w:p>
    <w:p w14:paraId="097BD3B9" w14:textId="77777777" w:rsidR="00272058" w:rsidRPr="00272058" w:rsidRDefault="002E5DAE" w:rsidP="00272058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Link to the quizzes file</w:t>
      </w:r>
      <w:r w:rsidR="00E3370B" w:rsidRPr="009D3EB4">
        <w:rPr>
          <w:rFonts w:ascii="Nunito Sans" w:hAnsi="Nunito Sans"/>
          <w:sz w:val="18"/>
          <w:szCs w:val="18"/>
        </w:rPr>
        <w:t xml:space="preserve">: </w:t>
      </w:r>
      <w:hyperlink r:id="rId8" w:history="1">
        <w:r w:rsidR="00272058" w:rsidRPr="00272058">
          <w:rPr>
            <w:rStyle w:val="Hyperlink"/>
            <w:rFonts w:ascii="Nunito Sans" w:hAnsi="Nunito Sans"/>
            <w:sz w:val="18"/>
            <w:szCs w:val="18"/>
          </w:rPr>
          <w:t>Module 7_Exercises_GI Premium Cerificate.docx</w:t>
        </w:r>
      </w:hyperlink>
    </w:p>
    <w:p w14:paraId="222C712A" w14:textId="0935F93F" w:rsidR="000777E5" w:rsidRPr="009D3EB4" w:rsidRDefault="008C4620" w:rsidP="00FE19BE">
      <w:pPr>
        <w:pStyle w:val="Heading2"/>
      </w:pPr>
      <w:r w:rsidRPr="009D3EB4">
        <w:t xml:space="preserve">Course Content </w:t>
      </w:r>
    </w:p>
    <w:p w14:paraId="45F701B6" w14:textId="5C7EA35D" w:rsidR="00AB3462" w:rsidRPr="009D3EB4" w:rsidRDefault="000777E5" w:rsidP="006B360B">
      <w:pPr>
        <w:pStyle w:val="ListParagraph"/>
        <w:numPr>
          <w:ilvl w:val="0"/>
          <w:numId w:val="16"/>
        </w:numPr>
        <w:rPr>
          <w:rStyle w:val="Hyperlink"/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Link to the Internal Technical Procedure Document </w:t>
      </w:r>
      <w:hyperlink r:id="rId9" w:history="1">
        <w:r w:rsidR="00CD5733" w:rsidRPr="00CD5733">
          <w:rPr>
            <w:rStyle w:val="Hyperlink"/>
            <w:rFonts w:ascii="Nunito Sans" w:hAnsi="Nunito Sans"/>
            <w:sz w:val="18"/>
            <w:szCs w:val="18"/>
          </w:rPr>
          <w:t>KAFS_Internal Technical Procedures_Premium Certification_2025.docx</w:t>
        </w:r>
      </w:hyperlink>
    </w:p>
    <w:p w14:paraId="73B6EEB7" w14:textId="1B6A6F5B" w:rsidR="008C4620" w:rsidRPr="009D3EB4" w:rsidRDefault="008C4620" w:rsidP="008C4620">
      <w:pPr>
        <w:pStyle w:val="Heading2"/>
      </w:pPr>
      <w:r w:rsidRPr="009D3EB4">
        <w:t xml:space="preserve">Additional Resources </w:t>
      </w:r>
      <w:r w:rsidR="00CB4417" w:rsidRPr="009D3EB4">
        <w:t>and References</w:t>
      </w:r>
    </w:p>
    <w:p w14:paraId="02A54C21" w14:textId="455D5B53" w:rsidR="000777E5" w:rsidRPr="009D3EB4" w:rsidRDefault="000777E5" w:rsidP="00150429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Link to relevant IRA regulations on the module – (Not Applicable)</w:t>
      </w:r>
    </w:p>
    <w:p w14:paraId="77F62A57" w14:textId="77777777" w:rsidR="005166A5" w:rsidRPr="009D3EB4" w:rsidRDefault="005166A5" w:rsidP="005166A5">
      <w:pPr>
        <w:pStyle w:val="Heading2"/>
      </w:pPr>
      <w:r w:rsidRPr="009D3EB4">
        <w:t>Training Video</w:t>
      </w:r>
    </w:p>
    <w:p w14:paraId="57985BC6" w14:textId="77777777" w:rsidR="00DE16BF" w:rsidRPr="009D3EB4" w:rsidRDefault="00391DC7" w:rsidP="00DE16BF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Link to the training video </w:t>
      </w:r>
      <w:r w:rsidR="00931514" w:rsidRPr="009D3EB4">
        <w:rPr>
          <w:rFonts w:ascii="Nunito Sans" w:hAnsi="Nunito Sans"/>
          <w:sz w:val="18"/>
          <w:szCs w:val="18"/>
        </w:rPr>
        <w:t>–</w:t>
      </w:r>
      <w:r w:rsidRPr="009D3EB4">
        <w:rPr>
          <w:rFonts w:ascii="Nunito Sans" w:hAnsi="Nunito Sans"/>
          <w:sz w:val="18"/>
          <w:szCs w:val="18"/>
        </w:rPr>
        <w:t xml:space="preserve"> </w:t>
      </w:r>
      <w:r w:rsidR="00DE16BF" w:rsidRPr="009D3EB4">
        <w:rPr>
          <w:rFonts w:ascii="Nunito Sans" w:hAnsi="Nunito Sans"/>
          <w:sz w:val="18"/>
          <w:szCs w:val="18"/>
        </w:rPr>
        <w:t>(Not Applicable)</w:t>
      </w:r>
    </w:p>
    <w:p w14:paraId="7C8599B0" w14:textId="70A22B8F" w:rsidR="00931514" w:rsidRPr="009D3EB4" w:rsidRDefault="00931514" w:rsidP="00931514">
      <w:pPr>
        <w:pStyle w:val="Heading2"/>
      </w:pPr>
      <w:r w:rsidRPr="009D3EB4">
        <w:t>Data</w:t>
      </w:r>
    </w:p>
    <w:p w14:paraId="6E02F692" w14:textId="1BA70068" w:rsidR="00E00E04" w:rsidRPr="0010324E" w:rsidRDefault="00931514" w:rsidP="00E00E04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Data –</w:t>
      </w:r>
      <w:r w:rsidR="00F30123">
        <w:t xml:space="preserve"> </w:t>
      </w:r>
      <w:r w:rsidR="0010324E">
        <w:t xml:space="preserve"> </w:t>
      </w:r>
      <w:hyperlink r:id="rId10" w:history="1">
        <w:r w:rsidR="0010324E" w:rsidRPr="0010324E">
          <w:rPr>
            <w:rStyle w:val="Hyperlink"/>
            <w:rFonts w:ascii="Nunito Sans" w:hAnsi="Nunito Sans"/>
            <w:sz w:val="18"/>
            <w:szCs w:val="18"/>
          </w:rPr>
          <w:t>ABC Company_Data Shared.xlsx</w:t>
        </w:r>
      </w:hyperlink>
      <w:hyperlink r:id="rId11" w:history="1"/>
    </w:p>
    <w:p w14:paraId="18167180" w14:textId="721F1360" w:rsidR="000777E5" w:rsidRPr="009D3EB4" w:rsidRDefault="000777E5" w:rsidP="00E00E04">
      <w:pPr>
        <w:pStyle w:val="Heading2"/>
      </w:pPr>
      <w:r w:rsidRPr="009D3EB4">
        <w:t>Working Files</w:t>
      </w:r>
    </w:p>
    <w:p w14:paraId="4167EF03" w14:textId="0A715538" w:rsidR="000777E5" w:rsidRPr="009D3EB4" w:rsidRDefault="000777E5" w:rsidP="00E00E04">
      <w:pPr>
        <w:pStyle w:val="ListParagraph"/>
        <w:numPr>
          <w:ilvl w:val="0"/>
          <w:numId w:val="14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>Working File Template</w:t>
      </w:r>
      <w:r w:rsidR="0089572E" w:rsidRPr="009D3EB4">
        <w:rPr>
          <w:rFonts w:ascii="Nunito Sans" w:hAnsi="Nunito Sans"/>
          <w:sz w:val="18"/>
          <w:szCs w:val="18"/>
        </w:rPr>
        <w:t>s</w:t>
      </w:r>
      <w:r w:rsidRPr="009D3EB4">
        <w:rPr>
          <w:rFonts w:ascii="Nunito Sans" w:hAnsi="Nunito Sans"/>
          <w:sz w:val="18"/>
          <w:szCs w:val="18"/>
        </w:rPr>
        <w:t xml:space="preserve"> </w:t>
      </w:r>
      <w:r w:rsidR="00920721" w:rsidRPr="009D3EB4">
        <w:rPr>
          <w:rFonts w:ascii="Nunito Sans" w:hAnsi="Nunito Sans"/>
          <w:sz w:val="18"/>
          <w:szCs w:val="18"/>
        </w:rPr>
        <w:t>–</w:t>
      </w:r>
      <w:r w:rsidR="00302861" w:rsidRPr="009D3EB4">
        <w:rPr>
          <w:rFonts w:ascii="Nunito Sans" w:hAnsi="Nunito Sans"/>
          <w:sz w:val="18"/>
          <w:szCs w:val="18"/>
        </w:rPr>
        <w:t xml:space="preserve"> </w:t>
      </w:r>
    </w:p>
    <w:p w14:paraId="2C35A03B" w14:textId="6E355BB0" w:rsidR="005877F9" w:rsidRPr="00FF0AC8" w:rsidRDefault="00FF0AC8" w:rsidP="005877F9">
      <w:pPr>
        <w:pStyle w:val="ListParagraph"/>
        <w:numPr>
          <w:ilvl w:val="0"/>
          <w:numId w:val="9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hyperlink r:id="rId12" w:history="1">
        <w:r w:rsidRPr="00FF0AC8">
          <w:rPr>
            <w:rStyle w:val="Hyperlink"/>
            <w:rFonts w:ascii="Nunito Sans" w:hAnsi="Nunito Sans"/>
            <w:sz w:val="18"/>
            <w:szCs w:val="18"/>
          </w:rPr>
          <w:t>ABC- Premium Certification 2025.xlsx</w:t>
        </w:r>
      </w:hyperlink>
      <w:r w:rsidR="0089572E" w:rsidRPr="00FF0AC8">
        <w:rPr>
          <w:rFonts w:ascii="Nunito Sans" w:hAnsi="Nunito Sans"/>
          <w:sz w:val="18"/>
          <w:szCs w:val="18"/>
        </w:rPr>
        <w:fldChar w:fldCharType="begin"/>
      </w:r>
      <w:r w:rsidR="0089572E" w:rsidRPr="00FF0AC8">
        <w:rPr>
          <w:rFonts w:ascii="Nunito Sans" w:hAnsi="Nunito Sans"/>
          <w:sz w:val="18"/>
          <w:szCs w:val="18"/>
        </w:rPr>
        <w:instrText>HYPERLINK "https://kenbright.sharepoint.com/:x:/s/KENBRIGHTAI317-Automation/Ecvw_D7RV9NNoSfZqqZ9bHgBTLfKNhf19rqWCmvUzgCaCA?e=ihLxnZ"</w:instrText>
      </w:r>
      <w:r w:rsidR="0089572E" w:rsidRPr="00FF0AC8">
        <w:rPr>
          <w:rFonts w:ascii="Nunito Sans" w:hAnsi="Nunito Sans"/>
          <w:sz w:val="18"/>
          <w:szCs w:val="18"/>
        </w:rPr>
      </w:r>
      <w:r w:rsidR="0089572E" w:rsidRPr="00FF0AC8">
        <w:rPr>
          <w:rFonts w:ascii="Nunito Sans" w:hAnsi="Nunito Sans"/>
          <w:sz w:val="18"/>
          <w:szCs w:val="18"/>
        </w:rPr>
        <w:fldChar w:fldCharType="separate"/>
      </w:r>
      <w:hyperlink r:id="rId13" w:history="1"/>
    </w:p>
    <w:p w14:paraId="2007D3EB" w14:textId="6844832E" w:rsidR="0010324E" w:rsidRPr="009D3EB4" w:rsidRDefault="0089572E" w:rsidP="0010324E">
      <w:pPr>
        <w:pStyle w:val="ListParagraph"/>
        <w:ind w:left="1440"/>
      </w:pPr>
      <w:r w:rsidRPr="00FF0AC8">
        <w:rPr>
          <w:rFonts w:ascii="Nunito Sans" w:hAnsi="Nunito Sans"/>
          <w:sz w:val="18"/>
          <w:szCs w:val="18"/>
        </w:rPr>
        <w:fldChar w:fldCharType="end"/>
      </w:r>
    </w:p>
    <w:p w14:paraId="36E113CA" w14:textId="0211D232" w:rsidR="000777E5" w:rsidRPr="009D3EB4" w:rsidRDefault="005166A5" w:rsidP="000E4D48">
      <w:pPr>
        <w:pStyle w:val="Heading2"/>
      </w:pPr>
      <w:r w:rsidRPr="009D3EB4">
        <w:t>Results File</w:t>
      </w:r>
    </w:p>
    <w:p w14:paraId="3D67FEB3" w14:textId="77777777" w:rsidR="005166A5" w:rsidRPr="009D3EB4" w:rsidRDefault="005166A5" w:rsidP="008C4620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</w:rPr>
      </w:pPr>
      <w:r w:rsidRPr="009D3EB4">
        <w:rPr>
          <w:rFonts w:ascii="Nunito Sans" w:hAnsi="Nunito Sans"/>
          <w:sz w:val="18"/>
          <w:szCs w:val="18"/>
        </w:rPr>
        <w:t xml:space="preserve">Results Template – </w:t>
      </w:r>
    </w:p>
    <w:p w14:paraId="43423466" w14:textId="51BEF26B" w:rsidR="00232A24" w:rsidRPr="009D3EB4" w:rsidRDefault="009A5D42" w:rsidP="00232A24">
      <w:pPr>
        <w:pStyle w:val="ListParagraph"/>
        <w:numPr>
          <w:ilvl w:val="0"/>
          <w:numId w:val="11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hyperlink r:id="rId14" w:history="1">
        <w:r w:rsidRPr="009A5D42">
          <w:rPr>
            <w:rStyle w:val="Hyperlink"/>
            <w:rFonts w:ascii="Nunito Sans" w:hAnsi="Nunito Sans"/>
            <w:sz w:val="18"/>
            <w:szCs w:val="18"/>
          </w:rPr>
          <w:t>ABC- Premium Certification 2025_Results.xlsx</w:t>
        </w:r>
      </w:hyperlink>
    </w:p>
    <w:p w14:paraId="50BB3D1D" w14:textId="1329A087" w:rsidR="009D3EB4" w:rsidRPr="009D3EB4" w:rsidRDefault="009D3EB4" w:rsidP="00FF0AC8">
      <w:pPr>
        <w:pStyle w:val="ListParagraph"/>
        <w:ind w:left="1440"/>
        <w:rPr>
          <w:rStyle w:val="Hyperlink"/>
          <w:rFonts w:ascii="Nunito Sans" w:hAnsi="Nunito Sans"/>
          <w:sz w:val="18"/>
          <w:szCs w:val="18"/>
        </w:rPr>
      </w:pPr>
    </w:p>
    <w:sectPr w:rsidR="009D3EB4" w:rsidRPr="009D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691"/>
    <w:multiLevelType w:val="hybridMultilevel"/>
    <w:tmpl w:val="4E604B0A"/>
    <w:lvl w:ilvl="0" w:tplc="3D78A55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38B"/>
    <w:multiLevelType w:val="hybridMultilevel"/>
    <w:tmpl w:val="32600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B1068"/>
    <w:multiLevelType w:val="hybridMultilevel"/>
    <w:tmpl w:val="4984B9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563A3D"/>
    <w:multiLevelType w:val="hybridMultilevel"/>
    <w:tmpl w:val="AB263C4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EE0D79"/>
    <w:multiLevelType w:val="hybridMultilevel"/>
    <w:tmpl w:val="B84E0888"/>
    <w:lvl w:ilvl="0" w:tplc="97BA621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915AED"/>
    <w:multiLevelType w:val="hybridMultilevel"/>
    <w:tmpl w:val="2A16DEA8"/>
    <w:lvl w:ilvl="0" w:tplc="699C169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32B51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BE8"/>
    <w:multiLevelType w:val="hybridMultilevel"/>
    <w:tmpl w:val="AB263C48"/>
    <w:lvl w:ilvl="0" w:tplc="EA3A6AB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A45B95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A1E6F"/>
    <w:multiLevelType w:val="hybridMultilevel"/>
    <w:tmpl w:val="2A16D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E04F4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651DA"/>
    <w:multiLevelType w:val="multilevel"/>
    <w:tmpl w:val="AACA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75801"/>
    <w:multiLevelType w:val="hybridMultilevel"/>
    <w:tmpl w:val="2A16D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5297B"/>
    <w:multiLevelType w:val="hybridMultilevel"/>
    <w:tmpl w:val="3286A8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D5918"/>
    <w:multiLevelType w:val="hybridMultilevel"/>
    <w:tmpl w:val="527852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1640">
    <w:abstractNumId w:val="0"/>
  </w:num>
  <w:num w:numId="2" w16cid:durableId="1737898461">
    <w:abstractNumId w:val="14"/>
  </w:num>
  <w:num w:numId="3" w16cid:durableId="238489992">
    <w:abstractNumId w:val="12"/>
  </w:num>
  <w:num w:numId="4" w16cid:durableId="1676034669">
    <w:abstractNumId w:val="6"/>
  </w:num>
  <w:num w:numId="5" w16cid:durableId="764569401">
    <w:abstractNumId w:val="9"/>
  </w:num>
  <w:num w:numId="6" w16cid:durableId="2055884545">
    <w:abstractNumId w:val="5"/>
  </w:num>
  <w:num w:numId="7" w16cid:durableId="1803500621">
    <w:abstractNumId w:val="1"/>
  </w:num>
  <w:num w:numId="8" w16cid:durableId="1978802712">
    <w:abstractNumId w:val="15"/>
  </w:num>
  <w:num w:numId="9" w16cid:durableId="222178726">
    <w:abstractNumId w:val="4"/>
  </w:num>
  <w:num w:numId="10" w16cid:durableId="1407530938">
    <w:abstractNumId w:val="8"/>
  </w:num>
  <w:num w:numId="11" w16cid:durableId="97600032">
    <w:abstractNumId w:val="3"/>
  </w:num>
  <w:num w:numId="12" w16cid:durableId="967469526">
    <w:abstractNumId w:val="11"/>
  </w:num>
  <w:num w:numId="13" w16cid:durableId="1957060319">
    <w:abstractNumId w:val="13"/>
  </w:num>
  <w:num w:numId="14" w16cid:durableId="43335669">
    <w:abstractNumId w:val="7"/>
  </w:num>
  <w:num w:numId="15" w16cid:durableId="1312638697">
    <w:abstractNumId w:val="2"/>
  </w:num>
  <w:num w:numId="16" w16cid:durableId="1227490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3A"/>
    <w:rsid w:val="000058FA"/>
    <w:rsid w:val="000145AD"/>
    <w:rsid w:val="00034686"/>
    <w:rsid w:val="000777E5"/>
    <w:rsid w:val="000B54F9"/>
    <w:rsid w:val="000E4D48"/>
    <w:rsid w:val="0010324E"/>
    <w:rsid w:val="00133B4D"/>
    <w:rsid w:val="00150429"/>
    <w:rsid w:val="001547A7"/>
    <w:rsid w:val="00166B3A"/>
    <w:rsid w:val="001B0991"/>
    <w:rsid w:val="001D5FC4"/>
    <w:rsid w:val="002019F2"/>
    <w:rsid w:val="0020588B"/>
    <w:rsid w:val="00232A24"/>
    <w:rsid w:val="00272058"/>
    <w:rsid w:val="00291E20"/>
    <w:rsid w:val="002961A7"/>
    <w:rsid w:val="002D293F"/>
    <w:rsid w:val="002E5DAE"/>
    <w:rsid w:val="00302861"/>
    <w:rsid w:val="00315AD4"/>
    <w:rsid w:val="00315BD1"/>
    <w:rsid w:val="003162CA"/>
    <w:rsid w:val="00334704"/>
    <w:rsid w:val="003433DD"/>
    <w:rsid w:val="003564F4"/>
    <w:rsid w:val="00363583"/>
    <w:rsid w:val="00391DC7"/>
    <w:rsid w:val="0039343A"/>
    <w:rsid w:val="00395530"/>
    <w:rsid w:val="003C3797"/>
    <w:rsid w:val="003D53F7"/>
    <w:rsid w:val="00451894"/>
    <w:rsid w:val="004C6D39"/>
    <w:rsid w:val="0051474A"/>
    <w:rsid w:val="005166A5"/>
    <w:rsid w:val="00570481"/>
    <w:rsid w:val="005748D7"/>
    <w:rsid w:val="005877F9"/>
    <w:rsid w:val="005932C6"/>
    <w:rsid w:val="00593E84"/>
    <w:rsid w:val="005A087F"/>
    <w:rsid w:val="005B67BD"/>
    <w:rsid w:val="00657A9E"/>
    <w:rsid w:val="006B360B"/>
    <w:rsid w:val="007326E8"/>
    <w:rsid w:val="00737B21"/>
    <w:rsid w:val="00746DC2"/>
    <w:rsid w:val="007565FD"/>
    <w:rsid w:val="007B1578"/>
    <w:rsid w:val="00857481"/>
    <w:rsid w:val="00884B37"/>
    <w:rsid w:val="0089572E"/>
    <w:rsid w:val="008C4620"/>
    <w:rsid w:val="00920721"/>
    <w:rsid w:val="00931514"/>
    <w:rsid w:val="00952798"/>
    <w:rsid w:val="009676BA"/>
    <w:rsid w:val="009A3F83"/>
    <w:rsid w:val="009A5D42"/>
    <w:rsid w:val="009B1D25"/>
    <w:rsid w:val="009C7397"/>
    <w:rsid w:val="009D3EB4"/>
    <w:rsid w:val="009D7974"/>
    <w:rsid w:val="00A12747"/>
    <w:rsid w:val="00A174BA"/>
    <w:rsid w:val="00A2482A"/>
    <w:rsid w:val="00A4348C"/>
    <w:rsid w:val="00A772DB"/>
    <w:rsid w:val="00A841C1"/>
    <w:rsid w:val="00AB3462"/>
    <w:rsid w:val="00AF5B9A"/>
    <w:rsid w:val="00AF7C58"/>
    <w:rsid w:val="00C05464"/>
    <w:rsid w:val="00C22936"/>
    <w:rsid w:val="00C73029"/>
    <w:rsid w:val="00C96DD6"/>
    <w:rsid w:val="00CA6E4B"/>
    <w:rsid w:val="00CB4417"/>
    <w:rsid w:val="00CC67FA"/>
    <w:rsid w:val="00CC77D3"/>
    <w:rsid w:val="00CD5733"/>
    <w:rsid w:val="00DE16BF"/>
    <w:rsid w:val="00DF5FB8"/>
    <w:rsid w:val="00E00E04"/>
    <w:rsid w:val="00E174C1"/>
    <w:rsid w:val="00E21421"/>
    <w:rsid w:val="00E24581"/>
    <w:rsid w:val="00E3370B"/>
    <w:rsid w:val="00E74C10"/>
    <w:rsid w:val="00EC7981"/>
    <w:rsid w:val="00ED4552"/>
    <w:rsid w:val="00EF5399"/>
    <w:rsid w:val="00F30123"/>
    <w:rsid w:val="00FE19BE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5B02"/>
  <w15:chartTrackingRefBased/>
  <w15:docId w15:val="{ADDE3E9A-D174-452E-BE76-A5725C3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A5"/>
    <w:pPr>
      <w:jc w:val="center"/>
      <w:outlineLvl w:val="0"/>
    </w:pPr>
    <w:rPr>
      <w:rFonts w:ascii="Nunito Sans Black" w:hAnsi="Nunito Sans Black"/>
      <w:color w:val="0137A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7E5"/>
    <w:pPr>
      <w:keepNext/>
      <w:keepLines/>
      <w:spacing w:before="160" w:after="80"/>
      <w:outlineLvl w:val="1"/>
    </w:pPr>
    <w:rPr>
      <w:rFonts w:ascii="Nunito Sans Black" w:eastAsiaTheme="majorEastAsia" w:hAnsi="Nunito Sans Black" w:cstheme="majorBidi"/>
      <w:color w:val="0137A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5"/>
    <w:rPr>
      <w:rFonts w:ascii="Nunito Sans Black" w:hAnsi="Nunito Sans Black"/>
      <w:color w:val="0137A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7E5"/>
    <w:rPr>
      <w:rFonts w:ascii="Nunito Sans Black" w:eastAsiaTheme="majorEastAsia" w:hAnsi="Nunito Sans Black" w:cstheme="majorBidi"/>
      <w:color w:val="0137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5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w:/s/KENBRIGHTAI317-Automation/IQDvytcDAPEURYoXUdoMRpEoAZQ-u8J6b04LK-rpX7gX4jA?e=CeRyme" TargetMode="External"/><Relationship Id="rId13" Type="http://schemas.openxmlformats.org/officeDocument/2006/relationships/hyperlink" Target="https://kenbright.sharepoint.com/:x:/s/KENBRIGHTAI317-Automation/ET2_ckCNWhJJt6Oq2RlXvdkBL7_sZsUOy6T_bjRx4Te8WQ?e=UPnad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IQD0z12gZuB6TKt9OBWKeY44AYKIBbtJtTqST93mbSF6EJE?e=X6MiA9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enbright.sharepoint.com/:w:/s/KENBRIGHTAI317-Automation/IQAO8Zu4NpD_RLVXo2l2BQ1CAQ0dq3dlFp5nXvX-OP_obfQ?e=9x9dS2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kenbright.sharepoint.com/:x:/s/KENBRIGHTAI317-Automation/IQCNwknoR7cfTaNjUPQSSCsyAT_DMYo34Sa5EFSm4ho2cZA?e=tcMb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w:/s/KENBRIGHTAI317-Automation/IQAO8Zu4NpD_RLVXo2l2BQ1CAQ0dq3dlFp5nXvX-OP_obfQ?e=9x9dS2" TargetMode="External"/><Relationship Id="rId14" Type="http://schemas.openxmlformats.org/officeDocument/2006/relationships/hyperlink" Target="https://kenbright.sharepoint.com/:x:/s/KENBRIGHTAI317-Automation/IQCW5r__mAbSRo2QOkH2q84ZAVxAWE6M6zkm_waAPBdwoOs?e=wEbJH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29045F-619A-4074-9C77-459AD9E5B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E14609-1A8B-4FE3-B949-75EAF1E836C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3.xml><?xml version="1.0" encoding="utf-8"?>
<ds:datastoreItem xmlns:ds="http://schemas.openxmlformats.org/officeDocument/2006/customXml" ds:itemID="{90DA77AF-34C8-4AD0-9200-1D83631C8F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387</Words>
  <Characters>2348</Characters>
  <Application>Microsoft Office Word</Application>
  <DocSecurity>0</DocSecurity>
  <Lines>102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Susan Musyoka</cp:lastModifiedBy>
  <cp:revision>29</cp:revision>
  <dcterms:created xsi:type="dcterms:W3CDTF">2025-10-02T17:06:00Z</dcterms:created>
  <dcterms:modified xsi:type="dcterms:W3CDTF">2025-12-10T07:58:00Z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