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F407" w14:textId="73BC2E04" w:rsidR="00990DCB" w:rsidRPr="00AD2E2A" w:rsidRDefault="009344B1" w:rsidP="0093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E2A">
        <w:rPr>
          <w:rFonts w:ascii="Times New Roman" w:hAnsi="Times New Roman" w:cs="Times New Roman"/>
          <w:b/>
          <w:bCs/>
          <w:sz w:val="28"/>
          <w:szCs w:val="28"/>
        </w:rPr>
        <w:t>Encuestas de Riesgo:</w:t>
      </w:r>
    </w:p>
    <w:p w14:paraId="153E361C" w14:textId="6D8F586F" w:rsidR="009344B1" w:rsidRDefault="009344B1" w:rsidP="009344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Riesgo de Personal</w:t>
      </w:r>
    </w:p>
    <w:p w14:paraId="2F409159" w14:textId="542584D5" w:rsidR="008F2CCD" w:rsidRPr="008F2CCD" w:rsidRDefault="008F2CCD" w:rsidP="008F2CC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2CCD">
        <w:rPr>
          <w:rFonts w:ascii="Times New Roman" w:hAnsi="Times New Roman" w:cs="Times New Roman"/>
          <w:sz w:val="28"/>
          <w:szCs w:val="28"/>
        </w:rPr>
        <w:t>Riesgos Operativos derivados de violaciones intencionales de las normativas internas o de las leyes por parte del personal interno; fallas en la Administración o gerencia del RRHH; omisiones en el cumplimiento de las relaciones contractuales con los empleados; etc.</w:t>
      </w:r>
    </w:p>
    <w:p w14:paraId="09C4D495" w14:textId="3EEF89B2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Captación y Capacitación de Personal</w:t>
      </w:r>
    </w:p>
    <w:p w14:paraId="068252B3" w14:textId="2F9DA3C4" w:rsidR="00DB3A7B" w:rsidRPr="00AD2E2A" w:rsidRDefault="00DB3A7B" w:rsidP="00DB3A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funcionarios de su unidad cumplen satisfactoriamente con los requerimientos de experiencia y educación formal para cada cargo.</w:t>
      </w:r>
    </w:p>
    <w:p w14:paraId="079B2EFD" w14:textId="73DF6324" w:rsidR="00DB3A7B" w:rsidRPr="00AD2E2A" w:rsidRDefault="00DB3A7B" w:rsidP="00DB3A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entrenamiento al personal de nuevo ingreso es adecuado para los cargos asignados a su área.</w:t>
      </w:r>
    </w:p>
    <w:p w14:paraId="5BEB583C" w14:textId="0BECE7F6" w:rsidR="00DB3A7B" w:rsidRPr="00AD2E2A" w:rsidRDefault="00DB3A7B" w:rsidP="00DB3A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programa de entrenamiento se ejecuta con la frecuencia necesaria para el mejoramiento del personal.</w:t>
      </w:r>
    </w:p>
    <w:p w14:paraId="1A8B8284" w14:textId="4DA069D3" w:rsidR="00DB3A7B" w:rsidRPr="00AD2E2A" w:rsidRDefault="00DB3A7B" w:rsidP="00DB3A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personal de su área está suficientemente entrenado para atender adecuadamente a los clientes internos o externos.</w:t>
      </w:r>
    </w:p>
    <w:p w14:paraId="628D2177" w14:textId="3918F54E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Gerencia de Personal</w:t>
      </w:r>
    </w:p>
    <w:p w14:paraId="545C13EE" w14:textId="77777777" w:rsidR="00DB3A7B" w:rsidRPr="00AD2E2A" w:rsidRDefault="00DB3A7B" w:rsidP="00DB3A7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responsabilidades y tareas del personal de su unidad están claramente establecidas y documentadas.</w:t>
      </w:r>
    </w:p>
    <w:p w14:paraId="6B7586F2" w14:textId="77777777" w:rsidR="00DB3A7B" w:rsidRPr="00AD2E2A" w:rsidRDefault="00DB3A7B" w:rsidP="00DB3A7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cargos establecidos en su área son acordes a la antigüedad y experiencia de sus empleados.</w:t>
      </w:r>
    </w:p>
    <w:p w14:paraId="16C6EAED" w14:textId="77777777" w:rsidR="00DB3A7B" w:rsidRPr="00AD2E2A" w:rsidRDefault="00DB3A7B" w:rsidP="00DB3A7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niveles de remuneración y bonificación al personal de su unidad son acordes con los cargos y perfiles.</w:t>
      </w:r>
    </w:p>
    <w:p w14:paraId="0D878CFA" w14:textId="35902BB7" w:rsidR="00DB3A7B" w:rsidRPr="00AD2E2A" w:rsidRDefault="00DB3A7B" w:rsidP="00DB3A7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la rotación del personal en su área no ha afectado la eficiencia operativa de sus procesos.</w:t>
      </w:r>
    </w:p>
    <w:p w14:paraId="5DD5C54D" w14:textId="76E9DE20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Coordinación del Personal</w:t>
      </w:r>
    </w:p>
    <w:p w14:paraId="5DEB5EFD" w14:textId="77777777" w:rsidR="00DB3A7B" w:rsidRPr="00AD2E2A" w:rsidRDefault="00DB3A7B" w:rsidP="00DB3A7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 antigüedad promedio de sus empleados supera los dos (2) años.</w:t>
      </w:r>
    </w:p>
    <w:p w14:paraId="29A7E8DA" w14:textId="77777777" w:rsidR="00DB3A7B" w:rsidRPr="00AD2E2A" w:rsidRDefault="00DB3A7B" w:rsidP="00DB3A7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Frecuentemente en su área se realizan reuniones de seguimiento entre los responsables de los distintos procesos.</w:t>
      </w:r>
    </w:p>
    <w:p w14:paraId="299CBDFA" w14:textId="77777777" w:rsidR="00DB3A7B" w:rsidRPr="00AD2E2A" w:rsidRDefault="00DB3A7B" w:rsidP="00DB3A7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responsabilidades de su personal están acordes con las políticas de negocios y operativas establecidas a su unidad.</w:t>
      </w:r>
    </w:p>
    <w:p w14:paraId="04FB58E1" w14:textId="2C8B49C5" w:rsidR="00DB3A7B" w:rsidRPr="00AD2E2A" w:rsidRDefault="00DB3A7B" w:rsidP="00DB3A7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no se ha transferido o retirado personal responsable de procesos críticos o de impacto operativo significativo.</w:t>
      </w:r>
    </w:p>
    <w:p w14:paraId="4835E317" w14:textId="7699DEA2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Ética y Moral del Personal</w:t>
      </w:r>
    </w:p>
    <w:p w14:paraId="3A1394FF" w14:textId="77777777" w:rsidR="00DB3A7B" w:rsidRPr="00AD2E2A" w:rsidRDefault="00DB3A7B" w:rsidP="00DB3A7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personal de su unidad muestra una actitud responsable con la preservación de la imagen y reputación del Banco y no se ha visto incurso en actividades que las comprometan.</w:t>
      </w:r>
    </w:p>
    <w:p w14:paraId="07FEE56A" w14:textId="5B3732FB" w:rsidR="00DB3A7B" w:rsidRPr="00AD2E2A" w:rsidRDefault="00DB3A7B" w:rsidP="00DB3A7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en su unidad no se han presentado eventos que pongan en duda la moral y ética del personal contratado.</w:t>
      </w:r>
    </w:p>
    <w:p w14:paraId="7EB3B644" w14:textId="6FABABF6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Ejecución Indebida de Operaciones</w:t>
      </w:r>
    </w:p>
    <w:p w14:paraId="336E78DB" w14:textId="77777777" w:rsidR="00DB3A7B" w:rsidRPr="00AD2E2A" w:rsidRDefault="00DB3A7B" w:rsidP="00DB3A7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lastRenderedPageBreak/>
        <w:t>Frecuentemente los supervisores de su unidad le presentan el seguimiento que realizan de los procesos y controles establecidos en sus operaciones.</w:t>
      </w:r>
    </w:p>
    <w:p w14:paraId="27F0F8FA" w14:textId="312679CF" w:rsidR="00DB3A7B" w:rsidRPr="00AD2E2A" w:rsidRDefault="00DB3A7B" w:rsidP="00DB3A7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no ha identificado eventos de excesos no documentados, en los límites establecidos para los procesos por parte del personal de su unidad.</w:t>
      </w:r>
    </w:p>
    <w:p w14:paraId="1B56E4EA" w14:textId="2C1BCD85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Manejo de Información Confidencial</w:t>
      </w:r>
    </w:p>
    <w:p w14:paraId="433BB2CA" w14:textId="77777777" w:rsidR="00DB3A7B" w:rsidRPr="00AD2E2A" w:rsidRDefault="00DB3A7B" w:rsidP="00DB3A7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mecanismos que previenen la divulgación no autorizada de la información por parte de su personal son suficientes y adecuados.</w:t>
      </w:r>
    </w:p>
    <w:p w14:paraId="41A8408E" w14:textId="7861A673" w:rsidR="00DB3A7B" w:rsidRPr="00AD2E2A" w:rsidRDefault="00DB3A7B" w:rsidP="00DB3A7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no ha evidenciado eventos de manejo inadecuado de la información por parte del personal asignado a su área.</w:t>
      </w:r>
    </w:p>
    <w:p w14:paraId="672C2525" w14:textId="553B79CB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Prácticas Laborales</w:t>
      </w:r>
    </w:p>
    <w:p w14:paraId="4C2AB1F2" w14:textId="77777777" w:rsidR="00DB3A7B" w:rsidRPr="00AD2E2A" w:rsidRDefault="00DB3A7B" w:rsidP="00DB3A7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en su unidad no han ocurrido eventos de maltrato, discriminación u acoso por parte del personal supervisor designado.</w:t>
      </w:r>
    </w:p>
    <w:p w14:paraId="1CF9802F" w14:textId="77777777" w:rsidR="00DB3A7B" w:rsidRPr="00AD2E2A" w:rsidRDefault="00DB3A7B" w:rsidP="00DB3A7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personal de su unidad salió de vacaciones en el último año, por lo menos en un período de 10 días hábiles consecutivos.</w:t>
      </w:r>
    </w:p>
    <w:p w14:paraId="65BC4FDD" w14:textId="0B173257" w:rsidR="00DB3A7B" w:rsidRPr="00AD2E2A" w:rsidRDefault="00DB3A7B" w:rsidP="00DB3A7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en su unidad no han ocurrido eventos de paros, desacatos o reclamos laborales colectivos.</w:t>
      </w:r>
    </w:p>
    <w:p w14:paraId="210140BB" w14:textId="3E65D325" w:rsidR="009344B1" w:rsidRDefault="009344B1" w:rsidP="009344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Riesgo de Procesos</w:t>
      </w:r>
    </w:p>
    <w:p w14:paraId="6361FE44" w14:textId="304D22E8" w:rsidR="008F2CCD" w:rsidRPr="008F2CCD" w:rsidRDefault="008F2CCD" w:rsidP="008F2CC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2CCD">
        <w:rPr>
          <w:rFonts w:ascii="Times New Roman" w:hAnsi="Times New Roman" w:cs="Times New Roman"/>
          <w:sz w:val="28"/>
          <w:szCs w:val="28"/>
        </w:rPr>
        <w:t>Riesgos Operativos generados por fallas en la ejecución de los procesos; deficiencias o ausencias en las políticas, normativas internas o procedimientos; fallas en la disposición de recursos, entre otros.</w:t>
      </w:r>
    </w:p>
    <w:p w14:paraId="50CF1024" w14:textId="4B828201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Puesta en Marcha de Nuevos Productos y Servicios</w:t>
      </w:r>
    </w:p>
    <w:p w14:paraId="100BA0AE" w14:textId="77777777" w:rsidR="00DB3A7B" w:rsidRPr="00AD2E2A" w:rsidRDefault="00DB3A7B" w:rsidP="00DB3A7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la reciente implantación de Productos o Servicios vinculados con su área fueron considerados para la evaluación de los procesos y riesgos operativos relacionados.</w:t>
      </w:r>
    </w:p>
    <w:p w14:paraId="68C24404" w14:textId="24A39C1E" w:rsidR="00DB3A7B" w:rsidRPr="00AD2E2A" w:rsidRDefault="00DB3A7B" w:rsidP="00DB3A7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Cuando se implanta un nuevo producto o servicio que involucra alguna de las actividades de su unidad, se documentan adecuadamente las políticas y procedimientos.</w:t>
      </w:r>
    </w:p>
    <w:p w14:paraId="611C3BE9" w14:textId="27569674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Errores, Omisiones o Retardos</w:t>
      </w:r>
    </w:p>
    <w:p w14:paraId="4A4AD172" w14:textId="77777777" w:rsidR="00DB3A7B" w:rsidRPr="00AD2E2A" w:rsidRDefault="00DB3A7B" w:rsidP="00DB3A7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no han ocurrido eventos de fallas en los procesos críticos de su unidad que impactaran significativamente en otros procesos críticos del Banco.</w:t>
      </w:r>
    </w:p>
    <w:p w14:paraId="3FD69D5B" w14:textId="7A91F122" w:rsidR="00DB3A7B" w:rsidRPr="00AD2E2A" w:rsidRDefault="00DB3A7B" w:rsidP="00DB3A7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fallas de procesos o errores ocurridos en su unidad han sido resueltos o corregidos con prontitud por las áreas correspondientes.</w:t>
      </w:r>
    </w:p>
    <w:p w14:paraId="7E7B494D" w14:textId="5B0C8FBF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Evaluación de Operaciones y Procesos</w:t>
      </w:r>
    </w:p>
    <w:p w14:paraId="0BF37E83" w14:textId="5B4128AD" w:rsidR="00ED157F" w:rsidRPr="00AD2E2A" w:rsidRDefault="00ED157F" w:rsidP="00ED157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actividades de su unidad son evaluadas y controladas permanentemente por los supervisores y áreas de control.</w:t>
      </w:r>
    </w:p>
    <w:p w14:paraId="6DC24ACA" w14:textId="161D9416" w:rsidR="00ED157F" w:rsidRPr="00AD2E2A" w:rsidRDefault="00ED157F" w:rsidP="00ED157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Periódicamente, las áreas de control le reportan a Ud. las desviaciones de sus procesos y necesidad de ajustes correspondientes.</w:t>
      </w:r>
    </w:p>
    <w:p w14:paraId="27CB0F0D" w14:textId="07C6D17C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Control y Acceso a la Contabilidad</w:t>
      </w:r>
    </w:p>
    <w:p w14:paraId="715F2C14" w14:textId="3FB1BF16" w:rsidR="00ED157F" w:rsidRPr="00AD2E2A" w:rsidRDefault="00ED157F" w:rsidP="00ED157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lastRenderedPageBreak/>
        <w:t>Las cuentas contables que son afectadas por su unidad están conciliadas al cierre semestral y reflejan actualmente su naturaleza operativa.</w:t>
      </w:r>
    </w:p>
    <w:p w14:paraId="20FC82CD" w14:textId="5CFB6E52" w:rsidR="00ED157F" w:rsidRPr="00AD2E2A" w:rsidRDefault="00ED157F" w:rsidP="00ED157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perfiles de accesos a los registros contables en su unidad, están operando adecuadamente.</w:t>
      </w:r>
    </w:p>
    <w:p w14:paraId="56D01952" w14:textId="34C41AAE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Verificación, Soporte y Documentación de las Operaciones</w:t>
      </w:r>
    </w:p>
    <w:p w14:paraId="62404559" w14:textId="4F216E76" w:rsidR="00ED157F" w:rsidRPr="00AD2E2A" w:rsidRDefault="00ED157F" w:rsidP="00ED157F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procesos críticos de su unidad contienen los reportes y controles suficientes para su seguimiento y auditorias.</w:t>
      </w:r>
    </w:p>
    <w:p w14:paraId="50977E68" w14:textId="634068D8" w:rsidR="00ED157F" w:rsidRPr="00AD2E2A" w:rsidRDefault="00ED157F" w:rsidP="00ED157F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Operaciones o Transacciones ejecutadas en su unidad son periódicamente auditadas por los supervisores y unidades de control.</w:t>
      </w:r>
    </w:p>
    <w:p w14:paraId="13CE0E9F" w14:textId="3903198F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Elaboración de Presupuestos y Definición de Límites Operativos</w:t>
      </w:r>
    </w:p>
    <w:p w14:paraId="46F85CCA" w14:textId="6D6833DE" w:rsidR="00ED157F" w:rsidRPr="00AD2E2A" w:rsidRDefault="00ED157F" w:rsidP="00ED157F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limites operativos y presupuestos de su unidad fueron revisados y definidos adecuadamente en el último año.</w:t>
      </w:r>
    </w:p>
    <w:p w14:paraId="519AAB1B" w14:textId="20BFBC77" w:rsidR="00ED157F" w:rsidRPr="00AD2E2A" w:rsidRDefault="00ED157F" w:rsidP="00ED157F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limites definidos para su área son debidamente auditados y controlados por otras unidades. (Auditoria, Contraloría, etc.)</w:t>
      </w:r>
    </w:p>
    <w:p w14:paraId="409DC682" w14:textId="76ADF020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Recursos e Información Necesaria para Operar</w:t>
      </w:r>
    </w:p>
    <w:p w14:paraId="09E20619" w14:textId="0A027C70" w:rsidR="00ED157F" w:rsidRPr="00AD2E2A" w:rsidRDefault="00ED157F" w:rsidP="00ED157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 información y recursos necesarios para realizar sus operaciones generalmente se encuentran disponibles en la oportunidad en que se requiere.</w:t>
      </w:r>
    </w:p>
    <w:p w14:paraId="1C6C7C1A" w14:textId="7B5D5176" w:rsidR="00ED157F" w:rsidRPr="00AD2E2A" w:rsidRDefault="00ED157F" w:rsidP="00ED157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reportes e información que emite o genera su unidad están generalmente disponibles para las áreas que lo requieren.</w:t>
      </w:r>
    </w:p>
    <w:p w14:paraId="412D8780" w14:textId="460B0883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Planificación y Control de Gestión</w:t>
      </w:r>
    </w:p>
    <w:p w14:paraId="3052721E" w14:textId="1499C1C6" w:rsidR="00ED157F" w:rsidRPr="00AD2E2A" w:rsidRDefault="00ED157F" w:rsidP="00ED157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Planes operativos semestrales de su unidad son evaluados y controlados periódicamente por los supervisores respectivos.</w:t>
      </w:r>
    </w:p>
    <w:p w14:paraId="69AB895E" w14:textId="739792AA" w:rsidR="00ED157F" w:rsidRPr="00AD2E2A" w:rsidRDefault="00ED157F" w:rsidP="00ED157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proyectos relacionados con su unidad han culminado en los tiempos previstos en la planificación.</w:t>
      </w:r>
    </w:p>
    <w:p w14:paraId="1BEC4E1E" w14:textId="18E28204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Control y Autorización de Operaciones y Procesos</w:t>
      </w:r>
    </w:p>
    <w:p w14:paraId="44A2897A" w14:textId="7119C482" w:rsidR="00ED157F" w:rsidRPr="00AD2E2A" w:rsidRDefault="00ED157F" w:rsidP="00ED157F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procesos críticos de su unidad disponen de suficientes controles y niveles de autorización para su ejecución.</w:t>
      </w:r>
    </w:p>
    <w:p w14:paraId="0494A1DF" w14:textId="3D6C92AB" w:rsidR="00ED157F" w:rsidRPr="00AD2E2A" w:rsidRDefault="00ED157F" w:rsidP="00ED157F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niveles de autorizaciones de los procesos y operaciones de su unidad están claramente definidos y documentados.</w:t>
      </w:r>
    </w:p>
    <w:p w14:paraId="42B413CA" w14:textId="09437760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Difusión de Normas, Decisiones y Políticas</w:t>
      </w:r>
    </w:p>
    <w:p w14:paraId="7C475BC3" w14:textId="61D79B0B" w:rsidR="00ED157F" w:rsidRPr="00AD2E2A" w:rsidRDefault="00ED157F" w:rsidP="00ED157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Su personal conoce los lineamientos y políticas generales del Banco.</w:t>
      </w:r>
    </w:p>
    <w:p w14:paraId="2763D714" w14:textId="73162347" w:rsidR="00ED157F" w:rsidRPr="00AD2E2A" w:rsidRDefault="00ED157F" w:rsidP="00ED157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Se encuentran a disposición del personal las normas y políticas de la Institución referidas a su área y sus procesos.</w:t>
      </w:r>
    </w:p>
    <w:p w14:paraId="210975B0" w14:textId="33544D96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Documentación de Normas y Procedimientos</w:t>
      </w:r>
    </w:p>
    <w:p w14:paraId="44313175" w14:textId="3B907971" w:rsidR="00ED157F" w:rsidRPr="00AD2E2A" w:rsidRDefault="00ED157F" w:rsidP="00ED157F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Sus procesos están documentados adecuadamente en los manuales de normas y procedimientos del Banco.</w:t>
      </w:r>
    </w:p>
    <w:p w14:paraId="308FB80C" w14:textId="749F8C95" w:rsidR="00ED157F" w:rsidRPr="00AD2E2A" w:rsidRDefault="00ED157F" w:rsidP="00ED157F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procesos críticos de su área, ajustados o modificados en el último año fueron documentados y publicados debidamente.</w:t>
      </w:r>
    </w:p>
    <w:p w14:paraId="395E2FE1" w14:textId="1A40E11F" w:rsidR="009344B1" w:rsidRDefault="009344B1" w:rsidP="009344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Riesgo de Sistemas</w:t>
      </w:r>
    </w:p>
    <w:p w14:paraId="460916A3" w14:textId="2800E4EC" w:rsidR="008F2CCD" w:rsidRPr="008F2CCD" w:rsidRDefault="008F2CCD" w:rsidP="008F2CC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2CCD">
        <w:rPr>
          <w:rFonts w:ascii="Times New Roman" w:hAnsi="Times New Roman" w:cs="Times New Roman"/>
          <w:sz w:val="28"/>
          <w:szCs w:val="28"/>
        </w:rPr>
        <w:lastRenderedPageBreak/>
        <w:t>Riesgos Operativos derivados de fallas en los Sistemas Bancarios, Aplicaciones, Herramientas y elementos informáticos que utiliza la institución.</w:t>
      </w:r>
    </w:p>
    <w:p w14:paraId="4682ECF7" w14:textId="27E11FEC" w:rsidR="009344B1" w:rsidRPr="00AD2E2A" w:rsidRDefault="009344B1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Equipos de Computación</w:t>
      </w:r>
    </w:p>
    <w:p w14:paraId="02927AE1" w14:textId="65866158" w:rsidR="00ED157F" w:rsidRPr="00AD2E2A" w:rsidRDefault="00ED157F" w:rsidP="00ED157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Su unidad dispone de equipos de computación adecuados y suficientes para realizar sus actividades.</w:t>
      </w:r>
    </w:p>
    <w:p w14:paraId="6F516D2B" w14:textId="62D30D67" w:rsidR="00ED157F" w:rsidRPr="00AD2E2A" w:rsidRDefault="00ED157F" w:rsidP="00ED157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equipos de computación que dispone su área están actualizados y generalmente no presentan fallas.</w:t>
      </w:r>
    </w:p>
    <w:p w14:paraId="56C8023D" w14:textId="55B61D01" w:rsidR="00DB3A7B" w:rsidRPr="00AD2E2A" w:rsidRDefault="00DB3A7B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Seguridad de Activos de Información</w:t>
      </w:r>
    </w:p>
    <w:p w14:paraId="4683A17B" w14:textId="02833EBD" w:rsidR="00ED157F" w:rsidRPr="00AD2E2A" w:rsidRDefault="00ED157F" w:rsidP="00ED157F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sistemas y aplicaciones que utiliza en sus operaciones disponen de controles de accesos adecuados.</w:t>
      </w:r>
    </w:p>
    <w:p w14:paraId="000A8D7D" w14:textId="756C95CC" w:rsidR="00ED157F" w:rsidRPr="00AD2E2A" w:rsidRDefault="00ED157F" w:rsidP="00ED157F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Su personal aplica las Políticas de Seguridad de la Información de BOD para el uso y resguardo adecuado de los activos de información.</w:t>
      </w:r>
    </w:p>
    <w:p w14:paraId="2C6BA72D" w14:textId="61BBB39C" w:rsidR="00DB3A7B" w:rsidRPr="00AD2E2A" w:rsidRDefault="00DB3A7B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Aplicaciones y Programas</w:t>
      </w:r>
    </w:p>
    <w:p w14:paraId="78E6554A" w14:textId="1A7874D7" w:rsidR="00ED157F" w:rsidRPr="00AD2E2A" w:rsidRDefault="00ED157F" w:rsidP="00ED157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nuevo Core Bancario (IBS) ha mejorado sensiblemente los procesos y operaciones ejecutados en su unidad.</w:t>
      </w:r>
    </w:p>
    <w:p w14:paraId="1A2726F6" w14:textId="5EDAAD1D" w:rsidR="00ED157F" w:rsidRPr="00AD2E2A" w:rsidRDefault="00ED157F" w:rsidP="00ED157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Aplicaciones y programas especiales que utiliza en los procesos críticos son adecuados y responden con la eficiencia esperada.</w:t>
      </w:r>
    </w:p>
    <w:p w14:paraId="06301C29" w14:textId="7E2E9D36" w:rsidR="00ED157F" w:rsidRPr="00AD2E2A" w:rsidRDefault="00ED157F" w:rsidP="00ED157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Aplicaciones y programas especiales que utiliza en los procesos críticos cuentan con los reportes y soportes necesarios para el control de las operaciones de su unidad.</w:t>
      </w:r>
    </w:p>
    <w:p w14:paraId="5D522E9B" w14:textId="0F397039" w:rsidR="00ED157F" w:rsidRPr="00AD2E2A" w:rsidRDefault="00ED157F" w:rsidP="00ED157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fallas o errores de las aplicaciones son atendidos generalmente con rapidez y eficacia por las áreas encargadas.</w:t>
      </w:r>
    </w:p>
    <w:p w14:paraId="66770A72" w14:textId="2992E87D" w:rsidR="00DB3A7B" w:rsidRPr="00AD2E2A" w:rsidRDefault="00DB3A7B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Telecomunicaciones y Redes</w:t>
      </w:r>
    </w:p>
    <w:p w14:paraId="03EDDC94" w14:textId="08819895" w:rsidR="00ED157F" w:rsidRPr="00AD2E2A" w:rsidRDefault="00ED157F" w:rsidP="00ED157F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 xml:space="preserve">La red y los servidores (correo, transacciones, </w:t>
      </w:r>
      <w:proofErr w:type="spellStart"/>
      <w:r w:rsidRPr="00AD2E2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D2E2A">
        <w:rPr>
          <w:rFonts w:ascii="Times New Roman" w:hAnsi="Times New Roman" w:cs="Times New Roman"/>
          <w:sz w:val="28"/>
          <w:szCs w:val="28"/>
        </w:rPr>
        <w:t>) que utiliza en sus operaciones operan con eficiencia en los horarios regulares de operaciones.</w:t>
      </w:r>
    </w:p>
    <w:p w14:paraId="6EC72EAB" w14:textId="1A30FECD" w:rsidR="00ED157F" w:rsidRPr="00AD2E2A" w:rsidRDefault="00ED157F" w:rsidP="00ED157F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su unidad se cuenta con los dispositivos de transmisión y puntos de red necesarios para los reportes de las operaciones diarias.</w:t>
      </w:r>
    </w:p>
    <w:p w14:paraId="10264E81" w14:textId="64ABBF49" w:rsidR="00DB3A7B" w:rsidRPr="00AD2E2A" w:rsidRDefault="00DB3A7B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Planes de Contingencia</w:t>
      </w:r>
    </w:p>
    <w:p w14:paraId="2BD631EE" w14:textId="0424AAF6" w:rsidR="00ED157F" w:rsidRPr="00AD2E2A" w:rsidRDefault="00ED157F" w:rsidP="00ED157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Su área dispone de planes de contingencia ante fallas en los sistemas y/o aplicaciones, y están debidamente documentados.</w:t>
      </w:r>
    </w:p>
    <w:p w14:paraId="0DBF58FE" w14:textId="2887BAFC" w:rsidR="00ED157F" w:rsidRPr="00AD2E2A" w:rsidRDefault="00ED157F" w:rsidP="00ED157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planes o medidas de contingencia ante fallas en los sistemas o aplicaciones especiales han sido probados satisfactoriamente en el último año.</w:t>
      </w:r>
    </w:p>
    <w:p w14:paraId="248F7AB3" w14:textId="7A1D1DC6" w:rsidR="00DB3A7B" w:rsidRPr="00AD2E2A" w:rsidRDefault="00DB3A7B" w:rsidP="009344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Internet-Intranet</w:t>
      </w:r>
    </w:p>
    <w:p w14:paraId="4A0C3907" w14:textId="1A99E4F0" w:rsidR="00ED157F" w:rsidRPr="00AD2E2A" w:rsidRDefault="00ED157F" w:rsidP="00ED157F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actividades que realiza su área a través de la Internet o Intranet generalmente no le presentan retardos o fallas.</w:t>
      </w:r>
    </w:p>
    <w:p w14:paraId="1CF0893B" w14:textId="166E6EE9" w:rsidR="00ED157F" w:rsidRPr="00AD2E2A" w:rsidRDefault="00ED157F" w:rsidP="00ED157F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equipos y/o aplicaciones de su unidad no han presentado fallas o problemas derivados de virus o archivos maliciosos externos.</w:t>
      </w:r>
    </w:p>
    <w:p w14:paraId="656A9ADE" w14:textId="455B0A4D" w:rsidR="009344B1" w:rsidRDefault="009344B1" w:rsidP="009344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Riesgo de Factores Externos</w:t>
      </w:r>
    </w:p>
    <w:p w14:paraId="50A6FA46" w14:textId="20A32964" w:rsidR="008F2CCD" w:rsidRPr="008F2CCD" w:rsidRDefault="008F2CCD" w:rsidP="008F2CC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2CCD">
        <w:rPr>
          <w:rFonts w:ascii="Times New Roman" w:hAnsi="Times New Roman" w:cs="Times New Roman"/>
          <w:sz w:val="28"/>
          <w:szCs w:val="28"/>
        </w:rPr>
        <w:lastRenderedPageBreak/>
        <w:t>Riesgos Operativos generados por acciones mal intencionadas de terceras personas; eventos naturales o de interrupciones importantes en los servicios externos.</w:t>
      </w:r>
    </w:p>
    <w:p w14:paraId="25AAEDBD" w14:textId="25A19C97" w:rsidR="00DB3A7B" w:rsidRPr="00AD2E2A" w:rsidRDefault="00DB3A7B" w:rsidP="00DB3A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Condición Física de las Instalaciones</w:t>
      </w:r>
    </w:p>
    <w:p w14:paraId="44010C52" w14:textId="15228A4B" w:rsidR="00ED157F" w:rsidRPr="00AD2E2A" w:rsidRDefault="00ED157F" w:rsidP="00ED157F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espacio de trabajo de su área esta acondicionado adecuadamente, para las actividades diarias.</w:t>
      </w:r>
    </w:p>
    <w:p w14:paraId="6920271A" w14:textId="17C98A69" w:rsidR="00ED157F" w:rsidRPr="00AD2E2A" w:rsidRDefault="00ED157F" w:rsidP="00ED157F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lugar de almacenamiento físico de su área es adecuado, seguro y con suficiente espacio para almacenar.</w:t>
      </w:r>
    </w:p>
    <w:p w14:paraId="29CFAA0C" w14:textId="678DF189" w:rsidR="00ED157F" w:rsidRPr="00AD2E2A" w:rsidRDefault="00ED157F" w:rsidP="00ED157F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instalaciones de su unidad cuentan con los medios adecuados para protegerse contra incendios, accidentes eléctricos, rotura de tuberías y otras eventualidades.</w:t>
      </w:r>
    </w:p>
    <w:p w14:paraId="4B77F6DA" w14:textId="046CA958" w:rsidR="00ED157F" w:rsidRPr="00AD2E2A" w:rsidRDefault="00ED157F" w:rsidP="00ED157F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espacio de trabajo de su área en el último año se han aplicado actividades correctivas o de mantenimiento preventivo para evitar el deterioro del mismo.</w:t>
      </w:r>
    </w:p>
    <w:p w14:paraId="31027B7F" w14:textId="57A94AFE" w:rsidR="00ED157F" w:rsidRPr="00AD2E2A" w:rsidRDefault="00ED157F" w:rsidP="00ED157F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 xml:space="preserve">Sus instalaciones cuentan con los equipos, generadores y otros elementos que suplen las fallas que pueda haber en los servicios públicos básicos (Luz, agua, </w:t>
      </w:r>
      <w:proofErr w:type="gramStart"/>
      <w:r w:rsidRPr="00AD2E2A">
        <w:rPr>
          <w:rFonts w:ascii="Times New Roman" w:hAnsi="Times New Roman" w:cs="Times New Roman"/>
          <w:sz w:val="28"/>
          <w:szCs w:val="28"/>
        </w:rPr>
        <w:t>teléfono,..</w:t>
      </w:r>
      <w:proofErr w:type="gramEnd"/>
      <w:r w:rsidRPr="00AD2E2A">
        <w:rPr>
          <w:rFonts w:ascii="Times New Roman" w:hAnsi="Times New Roman" w:cs="Times New Roman"/>
          <w:sz w:val="28"/>
          <w:szCs w:val="28"/>
        </w:rPr>
        <w:t>).</w:t>
      </w:r>
    </w:p>
    <w:p w14:paraId="14AECAB1" w14:textId="16618C82" w:rsidR="00ED157F" w:rsidRPr="00AD2E2A" w:rsidRDefault="00ED157F" w:rsidP="00ED157F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Sus instalaciones cuentan con los elementos de seguridad necesarios para protegerse contra eventos de hurtos, robos, asaltos o daños maliciosos contra la propiedad.</w:t>
      </w:r>
    </w:p>
    <w:p w14:paraId="50EC5EF0" w14:textId="375809CE" w:rsidR="00DB3A7B" w:rsidRPr="00AD2E2A" w:rsidRDefault="00DB3A7B" w:rsidP="00DB3A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Protección de las Instalaciones</w:t>
      </w:r>
    </w:p>
    <w:p w14:paraId="477CEE9D" w14:textId="50710159" w:rsidR="00ED157F" w:rsidRPr="00AD2E2A" w:rsidRDefault="00ED157F" w:rsidP="00ED157F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instalaciones de su unidad disponen de personal de seguridad adecuado para la protección de las áreas físicas.</w:t>
      </w:r>
    </w:p>
    <w:p w14:paraId="07CF95A3" w14:textId="1A4D8109" w:rsidR="00ED157F" w:rsidRPr="00AD2E2A" w:rsidRDefault="00ED157F" w:rsidP="00ED157F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controles de seguridad física que existen para el manejo de los archivos, almacenes u otros lugares para tales fines son efectivos.</w:t>
      </w:r>
    </w:p>
    <w:p w14:paraId="2A5BF79C" w14:textId="3E60F317" w:rsidR="00ED157F" w:rsidRPr="00AD2E2A" w:rsidRDefault="00ED157F" w:rsidP="00ED157F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bóvedas y demás depósitos de seguridad cubren las exigencias mínimas para brindar protección contra terceros.</w:t>
      </w:r>
    </w:p>
    <w:p w14:paraId="285AA0AF" w14:textId="16E71A7B" w:rsidR="00ED157F" w:rsidRPr="00AD2E2A" w:rsidRDefault="00ED157F" w:rsidP="00ED157F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mantenimiento preventivo y correctivo de los elementos que brindan seguridad a las instalaciones es adecuado y constante.</w:t>
      </w:r>
    </w:p>
    <w:p w14:paraId="148F452A" w14:textId="3AEFA9BD" w:rsidR="00DB3A7B" w:rsidRPr="00AD2E2A" w:rsidRDefault="00DB3A7B" w:rsidP="00DB3A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Servicios Outsourcing / Proveedores</w:t>
      </w:r>
    </w:p>
    <w:p w14:paraId="174F9553" w14:textId="1F7E3733" w:rsidR="00ED157F" w:rsidRPr="00AD2E2A" w:rsidRDefault="00ED157F" w:rsidP="00ED157F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 xml:space="preserve">En el último año sus procesos críticos no han sido afectados por eventos de fallas en los servicios prestados por proveedores públicos </w:t>
      </w:r>
      <w:proofErr w:type="spellStart"/>
      <w:r w:rsidRPr="00AD2E2A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AD2E2A">
        <w:rPr>
          <w:rFonts w:ascii="Times New Roman" w:hAnsi="Times New Roman" w:cs="Times New Roman"/>
          <w:sz w:val="28"/>
          <w:szCs w:val="28"/>
        </w:rPr>
        <w:t xml:space="preserve"> outsourcing contratados por el Banco.</w:t>
      </w:r>
    </w:p>
    <w:p w14:paraId="481868A8" w14:textId="5DFD61D8" w:rsidR="00ED157F" w:rsidRPr="00AD2E2A" w:rsidRDefault="00ED157F" w:rsidP="00ED157F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personal de su unidad conoce los procedimientos o planes de contingencia establecidos ante fallas graves en la prestación de los servicios de parte de los proveedores o compañías outsourcing.</w:t>
      </w:r>
    </w:p>
    <w:p w14:paraId="73E96D0A" w14:textId="2E77AA4F" w:rsidR="009344B1" w:rsidRDefault="009344B1" w:rsidP="009344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Riesgo Reputacional y Legal</w:t>
      </w:r>
    </w:p>
    <w:p w14:paraId="3FCD6F64" w14:textId="5DA0BAF9" w:rsidR="008F2CCD" w:rsidRPr="008F2CCD" w:rsidRDefault="008F2CCD" w:rsidP="008F2CC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2CCD">
        <w:rPr>
          <w:rFonts w:ascii="Times New Roman" w:hAnsi="Times New Roman" w:cs="Times New Roman"/>
          <w:sz w:val="28"/>
          <w:szCs w:val="28"/>
        </w:rPr>
        <w:t xml:space="preserve">Riesgos derivados de operaciones vinculadas con la legitimación de capitales o financiamiento al terrorismo; fallas en la atención a clientes; de violaciones o incumplimientos de contratos, normativas o leyes </w:t>
      </w:r>
      <w:proofErr w:type="gramStart"/>
      <w:r w:rsidRPr="008F2CCD">
        <w:rPr>
          <w:rFonts w:ascii="Times New Roman" w:hAnsi="Times New Roman" w:cs="Times New Roman"/>
          <w:sz w:val="28"/>
          <w:szCs w:val="28"/>
        </w:rPr>
        <w:t>que</w:t>
      </w:r>
      <w:proofErr w:type="gramEnd"/>
      <w:r w:rsidRPr="008F2CCD">
        <w:rPr>
          <w:rFonts w:ascii="Times New Roman" w:hAnsi="Times New Roman" w:cs="Times New Roman"/>
          <w:sz w:val="28"/>
          <w:szCs w:val="28"/>
        </w:rPr>
        <w:t xml:space="preserve"> de manera no intencionada, pueda cometerse en perjuicio de terceros relacionados.</w:t>
      </w:r>
    </w:p>
    <w:p w14:paraId="430D59F0" w14:textId="43BDC14D" w:rsidR="00DB3A7B" w:rsidRPr="00AD2E2A" w:rsidRDefault="00DB3A7B" w:rsidP="00DB3A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lastRenderedPageBreak/>
        <w:t>Conocimiento del Cliente</w:t>
      </w:r>
    </w:p>
    <w:p w14:paraId="61AD7CEA" w14:textId="32E814A3" w:rsidR="00AD2E2A" w:rsidRPr="00AD2E2A" w:rsidRDefault="00AD2E2A" w:rsidP="00AD2E2A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 información de los clientes necesaria para sus procesos críticos está disponible y actualizada según se requiera.</w:t>
      </w:r>
    </w:p>
    <w:p w14:paraId="65350671" w14:textId="0C6C764D" w:rsidR="00AD2E2A" w:rsidRPr="00AD2E2A" w:rsidRDefault="00AD2E2A" w:rsidP="00AD2E2A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personal de su unidad conoce y aplica la Política de Conozca su Cliente frecuentemente.</w:t>
      </w:r>
    </w:p>
    <w:p w14:paraId="38032D95" w14:textId="15F32E36" w:rsidR="00AD2E2A" w:rsidRPr="00AD2E2A" w:rsidRDefault="00AD2E2A" w:rsidP="00AD2E2A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Su personal conoce los procedimientos de reportes de actividades sospechosas de los clientes y/o terceros.</w:t>
      </w:r>
    </w:p>
    <w:p w14:paraId="6A2CEB4E" w14:textId="2D409DA4" w:rsidR="00DB3A7B" w:rsidRPr="00AD2E2A" w:rsidRDefault="00DB3A7B" w:rsidP="00DB3A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Deberes con los Clientes</w:t>
      </w:r>
    </w:p>
    <w:p w14:paraId="22EC761F" w14:textId="61A3BF28" w:rsidR="00AD2E2A" w:rsidRPr="00AD2E2A" w:rsidRDefault="00AD2E2A" w:rsidP="00AD2E2A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clientes que tramitan con su unidad información de sus operaciones o efectúan reclamos, obtienen la respuesta adecuada en el tiempo previsto.</w:t>
      </w:r>
    </w:p>
    <w:p w14:paraId="61E94269" w14:textId="5E508E7E" w:rsidR="00AD2E2A" w:rsidRPr="00AD2E2A" w:rsidRDefault="00AD2E2A" w:rsidP="00AD2E2A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mecanismos o procedimientos establecidos para la presentación de reclamos de los clientes son adecuados y eficientes.</w:t>
      </w:r>
    </w:p>
    <w:p w14:paraId="53775429" w14:textId="37DD154A" w:rsidR="00AD2E2A" w:rsidRPr="00AD2E2A" w:rsidRDefault="00AD2E2A" w:rsidP="00AD2E2A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Periódicamente en su unidad se realizan evaluaciones de la calidad del servicio prestado a los principales clientes.</w:t>
      </w:r>
    </w:p>
    <w:p w14:paraId="0E83439F" w14:textId="37868E93" w:rsidR="00DB3A7B" w:rsidRPr="00AD2E2A" w:rsidRDefault="00DB3A7B" w:rsidP="00DB3A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Relación con los Proveedores</w:t>
      </w:r>
    </w:p>
    <w:p w14:paraId="40187D50" w14:textId="66224355" w:rsidR="00AD2E2A" w:rsidRPr="00AD2E2A" w:rsidRDefault="00AD2E2A" w:rsidP="00AD2E2A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procedimientos de contratación con terceros establecidos por el Banco son aplicados adecuadamente en su unidad.</w:t>
      </w:r>
    </w:p>
    <w:p w14:paraId="4B7E0B77" w14:textId="6484C041" w:rsidR="00AD2E2A" w:rsidRPr="00AD2E2A" w:rsidRDefault="00AD2E2A" w:rsidP="00AD2E2A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procedimientos para celebrar contratos con los proveedores son adecuados y protegen legalmente a la Institución.</w:t>
      </w:r>
    </w:p>
    <w:p w14:paraId="53D07ABE" w14:textId="7E56126A" w:rsidR="00AD2E2A" w:rsidRPr="00AD2E2A" w:rsidRDefault="00AD2E2A" w:rsidP="00AD2E2A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Los procedimientos administrativos para el procesamiento de requisiciones, cancelaciones y pagos de los servicios son expeditos y controlados.</w:t>
      </w:r>
    </w:p>
    <w:p w14:paraId="168D7072" w14:textId="470D75ED" w:rsidR="00DB3A7B" w:rsidRPr="00AD2E2A" w:rsidRDefault="00DB3A7B" w:rsidP="00DB3A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Relación con las Contrapartes (Instituciones Financieras)</w:t>
      </w:r>
    </w:p>
    <w:p w14:paraId="6A71E408" w14:textId="1F1CFB2C" w:rsidR="00AD2E2A" w:rsidRPr="00AD2E2A" w:rsidRDefault="00AD2E2A" w:rsidP="00AD2E2A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Las operaciones o procesos con contrapartes se encuentran debidamente documentadas y verificadas por las unidades contraloras.</w:t>
      </w:r>
    </w:p>
    <w:p w14:paraId="35DC9CC7" w14:textId="78BC0437" w:rsidR="00AD2E2A" w:rsidRPr="00AD2E2A" w:rsidRDefault="00AD2E2A" w:rsidP="00AD2E2A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no se han recibido reclamos de contrapartes sobre operaciones no conformes con lo estipulado en los contratos o convenios establecidos.</w:t>
      </w:r>
    </w:p>
    <w:p w14:paraId="51EA5EB0" w14:textId="5FFAB135" w:rsidR="00DB3A7B" w:rsidRPr="00AD2E2A" w:rsidRDefault="00DB3A7B" w:rsidP="00DB3A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2E2A">
        <w:rPr>
          <w:rFonts w:ascii="Times New Roman" w:hAnsi="Times New Roman" w:cs="Times New Roman"/>
          <w:i/>
          <w:iCs/>
          <w:sz w:val="28"/>
          <w:szCs w:val="28"/>
        </w:rPr>
        <w:t>Relación con los Organismos y Entes de Control</w:t>
      </w:r>
    </w:p>
    <w:p w14:paraId="2F6D2894" w14:textId="41A00B7E" w:rsidR="00AD2E2A" w:rsidRPr="00AD2E2A" w:rsidRDefault="00AD2E2A" w:rsidP="00AD2E2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La información de su unidad que debe ser reportada a los organismos supervisores es generada en el tiempo y con las condiciones establecidas.</w:t>
      </w:r>
    </w:p>
    <w:p w14:paraId="33E5AFD3" w14:textId="2FF3A6E1" w:rsidR="00AD2E2A" w:rsidRPr="00AD2E2A" w:rsidRDefault="00AD2E2A" w:rsidP="00AD2E2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El personal de su unidad conoce las consecuencias legales y pecuniarias derivadas del incumplimiento de los deberes formales establecidos en los procesos que ejecutan.</w:t>
      </w:r>
    </w:p>
    <w:p w14:paraId="3155CB59" w14:textId="2E56B795" w:rsidR="00AD2E2A" w:rsidRPr="00AD2E2A" w:rsidRDefault="00AD2E2A" w:rsidP="00AD2E2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Su unidad conoce los procedimientos y disposiciones legales establecidas para la prevención de operaciones de legitimación de capitales y financiamiento al terrorismo.</w:t>
      </w:r>
    </w:p>
    <w:p w14:paraId="4FCD9AE1" w14:textId="0A64FEB4" w:rsidR="00AD2E2A" w:rsidRPr="00AD2E2A" w:rsidRDefault="00AD2E2A" w:rsidP="00AD2E2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D2E2A">
        <w:rPr>
          <w:rFonts w:ascii="Times New Roman" w:hAnsi="Times New Roman" w:cs="Times New Roman"/>
          <w:sz w:val="28"/>
          <w:szCs w:val="28"/>
        </w:rPr>
        <w:t>En el último año en su unidad no han recibido sanciones administrativas o pecuniarias derivadas del incumplimiento de las normativas referidas a sus operaciones o procesos.</w:t>
      </w:r>
    </w:p>
    <w:sectPr w:rsidR="00AD2E2A" w:rsidRPr="00AD2E2A" w:rsidSect="009344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4B"/>
    <w:multiLevelType w:val="hybridMultilevel"/>
    <w:tmpl w:val="B276CDD8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57F1821"/>
    <w:multiLevelType w:val="hybridMultilevel"/>
    <w:tmpl w:val="ADE25A7A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62E4C3E"/>
    <w:multiLevelType w:val="hybridMultilevel"/>
    <w:tmpl w:val="4EBE31DA"/>
    <w:lvl w:ilvl="0" w:tplc="C4F0DFD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8177A1"/>
    <w:multiLevelType w:val="hybridMultilevel"/>
    <w:tmpl w:val="3844108A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A61601D"/>
    <w:multiLevelType w:val="hybridMultilevel"/>
    <w:tmpl w:val="F7C622DE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0BA0318C"/>
    <w:multiLevelType w:val="hybridMultilevel"/>
    <w:tmpl w:val="E86E6956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0FF7334D"/>
    <w:multiLevelType w:val="hybridMultilevel"/>
    <w:tmpl w:val="C282878C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1435A6B"/>
    <w:multiLevelType w:val="hybridMultilevel"/>
    <w:tmpl w:val="12C202B4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1CA1B8D"/>
    <w:multiLevelType w:val="hybridMultilevel"/>
    <w:tmpl w:val="46FEEB1A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1D0F0AD0"/>
    <w:multiLevelType w:val="hybridMultilevel"/>
    <w:tmpl w:val="EDCC585E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1E43347A"/>
    <w:multiLevelType w:val="hybridMultilevel"/>
    <w:tmpl w:val="F0440BD0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EF96C10"/>
    <w:multiLevelType w:val="hybridMultilevel"/>
    <w:tmpl w:val="047419BE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7E8172E"/>
    <w:multiLevelType w:val="hybridMultilevel"/>
    <w:tmpl w:val="F072C75C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2CAF0188"/>
    <w:multiLevelType w:val="hybridMultilevel"/>
    <w:tmpl w:val="F3A21FAC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3C54011"/>
    <w:multiLevelType w:val="hybridMultilevel"/>
    <w:tmpl w:val="180259C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41C6"/>
    <w:multiLevelType w:val="hybridMultilevel"/>
    <w:tmpl w:val="FE9AE3E2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9B7649C"/>
    <w:multiLevelType w:val="hybridMultilevel"/>
    <w:tmpl w:val="7EA89800"/>
    <w:lvl w:ilvl="0" w:tplc="81E23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B6D71"/>
    <w:multiLevelType w:val="hybridMultilevel"/>
    <w:tmpl w:val="905EFB56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41BF7339"/>
    <w:multiLevelType w:val="hybridMultilevel"/>
    <w:tmpl w:val="255C85C6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4236637C"/>
    <w:multiLevelType w:val="hybridMultilevel"/>
    <w:tmpl w:val="BF42CDCA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487A3EC2"/>
    <w:multiLevelType w:val="hybridMultilevel"/>
    <w:tmpl w:val="AE92C2F2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49E650B8"/>
    <w:multiLevelType w:val="hybridMultilevel"/>
    <w:tmpl w:val="BC92AD64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4DCA0628"/>
    <w:multiLevelType w:val="hybridMultilevel"/>
    <w:tmpl w:val="C1380942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507E3649"/>
    <w:multiLevelType w:val="hybridMultilevel"/>
    <w:tmpl w:val="A140A1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7096A"/>
    <w:multiLevelType w:val="hybridMultilevel"/>
    <w:tmpl w:val="9EF0ED1E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562C3057"/>
    <w:multiLevelType w:val="hybridMultilevel"/>
    <w:tmpl w:val="5B149BAE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8F60C5A"/>
    <w:multiLevelType w:val="hybridMultilevel"/>
    <w:tmpl w:val="F46A4FAA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C21276A"/>
    <w:multiLevelType w:val="hybridMultilevel"/>
    <w:tmpl w:val="9898A782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5D9030DA"/>
    <w:multiLevelType w:val="hybridMultilevel"/>
    <w:tmpl w:val="C838B03A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60BC4649"/>
    <w:multiLevelType w:val="hybridMultilevel"/>
    <w:tmpl w:val="2138A646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653D342A"/>
    <w:multiLevelType w:val="hybridMultilevel"/>
    <w:tmpl w:val="C7FED7C4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657A49C5"/>
    <w:multiLevelType w:val="hybridMultilevel"/>
    <w:tmpl w:val="7B34DD08"/>
    <w:lvl w:ilvl="0" w:tplc="E006C7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2A66B3"/>
    <w:multiLevelType w:val="hybridMultilevel"/>
    <w:tmpl w:val="5B52DBE0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69C15338"/>
    <w:multiLevelType w:val="hybridMultilevel"/>
    <w:tmpl w:val="A7B2DF96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E99214C"/>
    <w:multiLevelType w:val="hybridMultilevel"/>
    <w:tmpl w:val="55308D1A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0A947F4"/>
    <w:multiLevelType w:val="hybridMultilevel"/>
    <w:tmpl w:val="4592846E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2DF1AB0"/>
    <w:multiLevelType w:val="hybridMultilevel"/>
    <w:tmpl w:val="1A3CE79E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50B75F5"/>
    <w:multiLevelType w:val="hybridMultilevel"/>
    <w:tmpl w:val="1F58C688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4"/>
  </w:num>
  <w:num w:numId="4">
    <w:abstractNumId w:val="31"/>
  </w:num>
  <w:num w:numId="5">
    <w:abstractNumId w:val="2"/>
  </w:num>
  <w:num w:numId="6">
    <w:abstractNumId w:val="33"/>
  </w:num>
  <w:num w:numId="7">
    <w:abstractNumId w:val="9"/>
  </w:num>
  <w:num w:numId="8">
    <w:abstractNumId w:val="32"/>
  </w:num>
  <w:num w:numId="9">
    <w:abstractNumId w:val="13"/>
  </w:num>
  <w:num w:numId="10">
    <w:abstractNumId w:val="11"/>
  </w:num>
  <w:num w:numId="11">
    <w:abstractNumId w:val="21"/>
  </w:num>
  <w:num w:numId="12">
    <w:abstractNumId w:val="0"/>
  </w:num>
  <w:num w:numId="13">
    <w:abstractNumId w:val="8"/>
  </w:num>
  <w:num w:numId="14">
    <w:abstractNumId w:val="17"/>
  </w:num>
  <w:num w:numId="15">
    <w:abstractNumId w:val="35"/>
  </w:num>
  <w:num w:numId="16">
    <w:abstractNumId w:val="30"/>
  </w:num>
  <w:num w:numId="17">
    <w:abstractNumId w:val="25"/>
  </w:num>
  <w:num w:numId="18">
    <w:abstractNumId w:val="24"/>
  </w:num>
  <w:num w:numId="19">
    <w:abstractNumId w:val="6"/>
  </w:num>
  <w:num w:numId="20">
    <w:abstractNumId w:val="36"/>
  </w:num>
  <w:num w:numId="21">
    <w:abstractNumId w:val="4"/>
  </w:num>
  <w:num w:numId="22">
    <w:abstractNumId w:val="10"/>
  </w:num>
  <w:num w:numId="23">
    <w:abstractNumId w:val="20"/>
  </w:num>
  <w:num w:numId="24">
    <w:abstractNumId w:val="28"/>
  </w:num>
  <w:num w:numId="25">
    <w:abstractNumId w:val="15"/>
  </w:num>
  <w:num w:numId="26">
    <w:abstractNumId w:val="12"/>
  </w:num>
  <w:num w:numId="27">
    <w:abstractNumId w:val="3"/>
  </w:num>
  <w:num w:numId="28">
    <w:abstractNumId w:val="18"/>
  </w:num>
  <w:num w:numId="29">
    <w:abstractNumId w:val="26"/>
  </w:num>
  <w:num w:numId="30">
    <w:abstractNumId w:val="34"/>
  </w:num>
  <w:num w:numId="31">
    <w:abstractNumId w:val="37"/>
  </w:num>
  <w:num w:numId="32">
    <w:abstractNumId w:val="19"/>
  </w:num>
  <w:num w:numId="33">
    <w:abstractNumId w:val="1"/>
  </w:num>
  <w:num w:numId="34">
    <w:abstractNumId w:val="29"/>
  </w:num>
  <w:num w:numId="35">
    <w:abstractNumId w:val="27"/>
  </w:num>
  <w:num w:numId="36">
    <w:abstractNumId w:val="5"/>
  </w:num>
  <w:num w:numId="37">
    <w:abstractNumId w:val="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EE"/>
    <w:rsid w:val="00246BEE"/>
    <w:rsid w:val="004572B8"/>
    <w:rsid w:val="008C7414"/>
    <w:rsid w:val="008F2CCD"/>
    <w:rsid w:val="009344B1"/>
    <w:rsid w:val="00990DCB"/>
    <w:rsid w:val="00AD2E2A"/>
    <w:rsid w:val="00D41239"/>
    <w:rsid w:val="00DB3A7B"/>
    <w:rsid w:val="00E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C70F"/>
  <w15:chartTrackingRefBased/>
  <w15:docId w15:val="{137ACB11-4DFC-43C6-B2A9-5427A3D6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2005</Words>
  <Characters>11032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Betoloti 24</dc:creator>
  <cp:keywords/>
  <dc:description/>
  <cp:lastModifiedBy>Betoloti 24</cp:lastModifiedBy>
  <cp:revision>2</cp:revision>
  <dcterms:created xsi:type="dcterms:W3CDTF">2021-10-17T21:48:00Z</dcterms:created>
  <dcterms:modified xsi:type="dcterms:W3CDTF">2021-10-18T21:22:00Z</dcterms:modified>
</cp:coreProperties>
</file>