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JMP                     start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current: 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next: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sum: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lastFib: 55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Start: LOAD         current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ADD           next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WRITE       255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STORE       sum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SUB            lastFib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JZ               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LOAD         next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STORE       current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LOAD         sum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          STORE       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end:   JUMP          end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