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1E0337" w14:textId="77777777" w:rsidR="00D1138C" w:rsidRPr="00D1138C" w:rsidRDefault="00D1138C" w:rsidP="00D1138C">
      <w:pPr>
        <w:jc w:val="center"/>
        <w:rPr>
          <w:rFonts w:ascii="Arial" w:hAnsi="Arial" w:cs="Arial"/>
          <w:sz w:val="32"/>
          <w:szCs w:val="32"/>
        </w:rPr>
      </w:pPr>
      <w:r w:rsidRPr="00D1138C">
        <w:rPr>
          <w:rFonts w:ascii="Arial" w:hAnsi="Arial" w:cs="Arial"/>
          <w:b/>
          <w:bCs/>
          <w:sz w:val="32"/>
          <w:szCs w:val="32"/>
        </w:rPr>
        <w:t>Collaboration with Other Teams: A Key to Growing Our Online Grandparent Website</w:t>
      </w:r>
    </w:p>
    <w:p w14:paraId="716E1C03" w14:textId="77777777" w:rsidR="00D1138C" w:rsidRPr="00D1138C" w:rsidRDefault="00D1138C" w:rsidP="00D1138C">
      <w:pPr>
        <w:rPr>
          <w:rFonts w:ascii="Arial" w:hAnsi="Arial" w:cs="Arial"/>
          <w:sz w:val="24"/>
          <w:szCs w:val="24"/>
        </w:rPr>
      </w:pPr>
      <w:r w:rsidRPr="00D1138C">
        <w:rPr>
          <w:rFonts w:ascii="Arial" w:hAnsi="Arial" w:cs="Arial"/>
          <w:sz w:val="24"/>
          <w:szCs w:val="24"/>
        </w:rPr>
        <w:t>As our company moves forward with the development and promotion of our online grandparent website, collaboration with other teams becomes essential to ensure our platform thrives and meets the evolving needs of our users. By working together across various departments and external partners, we can strengthen our offerings, improve user experience, and achieve our growth objectives.</w:t>
      </w:r>
    </w:p>
    <w:p w14:paraId="2835806C" w14:textId="77777777" w:rsidR="00D1138C" w:rsidRPr="00D1138C" w:rsidRDefault="00D1138C" w:rsidP="00D1138C">
      <w:pPr>
        <w:rPr>
          <w:rFonts w:ascii="Arial" w:hAnsi="Arial" w:cs="Arial"/>
          <w:b/>
          <w:bCs/>
          <w:sz w:val="24"/>
          <w:szCs w:val="24"/>
        </w:rPr>
      </w:pPr>
      <w:r w:rsidRPr="00D1138C">
        <w:rPr>
          <w:rFonts w:ascii="Arial" w:hAnsi="Arial" w:cs="Arial"/>
          <w:b/>
          <w:bCs/>
          <w:sz w:val="24"/>
          <w:szCs w:val="24"/>
        </w:rPr>
        <w:t>1. Aligning Goals with Marketing and Sales Teams</w:t>
      </w:r>
    </w:p>
    <w:p w14:paraId="278C8747" w14:textId="77777777" w:rsidR="00D1138C" w:rsidRPr="00D1138C" w:rsidRDefault="00D1138C" w:rsidP="00D1138C">
      <w:pPr>
        <w:rPr>
          <w:rFonts w:ascii="Arial" w:hAnsi="Arial" w:cs="Arial"/>
          <w:sz w:val="24"/>
          <w:szCs w:val="24"/>
        </w:rPr>
      </w:pPr>
      <w:r w:rsidRPr="00D1138C">
        <w:rPr>
          <w:rFonts w:ascii="Arial" w:hAnsi="Arial" w:cs="Arial"/>
          <w:sz w:val="24"/>
          <w:szCs w:val="24"/>
        </w:rPr>
        <w:t>One of the most critical collaborations involves aligning with the marketing and sales teams. As we refine the platform’s features and design, it’s crucial that these teams understand the unique value our site provides to grandparents. Open communication ensures that marketing strategies accurately convey the benefits of the platform to potential users and emphasize the emotional and practical advantages we offer.</w:t>
      </w:r>
    </w:p>
    <w:p w14:paraId="552E72AD" w14:textId="77777777" w:rsidR="00D1138C" w:rsidRPr="00D1138C" w:rsidRDefault="00D1138C" w:rsidP="00D1138C">
      <w:pPr>
        <w:rPr>
          <w:rFonts w:ascii="Arial" w:hAnsi="Arial" w:cs="Arial"/>
          <w:sz w:val="24"/>
          <w:szCs w:val="24"/>
        </w:rPr>
      </w:pPr>
      <w:r w:rsidRPr="00D1138C">
        <w:rPr>
          <w:rFonts w:ascii="Arial" w:hAnsi="Arial" w:cs="Arial"/>
          <w:sz w:val="24"/>
          <w:szCs w:val="24"/>
        </w:rPr>
        <w:t>Sales teams play an equally important role in fostering partnerships with organizations and communities that would benefit from our platform. By collaborating with them, we can expand our reach to grandparent support groups, senior living organizations, or even corporate partners who wish to provide resources for their employees’ families.</w:t>
      </w:r>
    </w:p>
    <w:p w14:paraId="71F2466A" w14:textId="77777777" w:rsidR="00D1138C" w:rsidRPr="00D1138C" w:rsidRDefault="00D1138C" w:rsidP="00D1138C">
      <w:pPr>
        <w:rPr>
          <w:rFonts w:ascii="Arial" w:hAnsi="Arial" w:cs="Arial"/>
          <w:b/>
          <w:bCs/>
          <w:sz w:val="24"/>
          <w:szCs w:val="24"/>
        </w:rPr>
      </w:pPr>
      <w:r w:rsidRPr="00D1138C">
        <w:rPr>
          <w:rFonts w:ascii="Arial" w:hAnsi="Arial" w:cs="Arial"/>
          <w:b/>
          <w:bCs/>
          <w:sz w:val="24"/>
          <w:szCs w:val="24"/>
        </w:rPr>
        <w:t>2. Partnering with Product Development and Design Teams</w:t>
      </w:r>
    </w:p>
    <w:p w14:paraId="76843C1A" w14:textId="77777777" w:rsidR="00D1138C" w:rsidRPr="00D1138C" w:rsidRDefault="00D1138C" w:rsidP="00D1138C">
      <w:pPr>
        <w:rPr>
          <w:rFonts w:ascii="Arial" w:hAnsi="Arial" w:cs="Arial"/>
          <w:sz w:val="24"/>
          <w:szCs w:val="24"/>
        </w:rPr>
      </w:pPr>
      <w:r w:rsidRPr="00D1138C">
        <w:rPr>
          <w:rFonts w:ascii="Arial" w:hAnsi="Arial" w:cs="Arial"/>
          <w:sz w:val="24"/>
          <w:szCs w:val="24"/>
        </w:rPr>
        <w:t>Our user experience is at the heart of the website’s success, which makes collaboration with product development and design teams essential. These teams have the expertise to build and refine the site’s features, and their input is invaluable when it comes to incorporating user feedback. Regular meetings with product developers can help ensure that any technical or user interface challenges are resolved quickly.</w:t>
      </w:r>
    </w:p>
    <w:p w14:paraId="4A02AB5A" w14:textId="77777777" w:rsidR="00D1138C" w:rsidRPr="00D1138C" w:rsidRDefault="00D1138C" w:rsidP="00D1138C">
      <w:pPr>
        <w:rPr>
          <w:rFonts w:ascii="Arial" w:hAnsi="Arial" w:cs="Arial"/>
          <w:sz w:val="24"/>
          <w:szCs w:val="24"/>
        </w:rPr>
      </w:pPr>
      <w:r w:rsidRPr="00D1138C">
        <w:rPr>
          <w:rFonts w:ascii="Arial" w:hAnsi="Arial" w:cs="Arial"/>
          <w:sz w:val="24"/>
          <w:szCs w:val="24"/>
        </w:rPr>
        <w:t>In addition, the design team can help ensure the platform remains intuitive and accessible, especially for older users who may be less familiar with technology. The ongoing collaboration between our teams can lead to an interface that is user-friendly, aesthetically pleasing, and optimized for mobile devices, which will play a significant role in boosting user engagement and satisfaction.</w:t>
      </w:r>
    </w:p>
    <w:p w14:paraId="637489EA" w14:textId="77777777" w:rsidR="00D1138C" w:rsidRPr="00D1138C" w:rsidRDefault="00D1138C" w:rsidP="00D1138C">
      <w:pPr>
        <w:rPr>
          <w:rFonts w:ascii="Arial" w:hAnsi="Arial" w:cs="Arial"/>
          <w:b/>
          <w:bCs/>
          <w:sz w:val="24"/>
          <w:szCs w:val="24"/>
        </w:rPr>
      </w:pPr>
      <w:r w:rsidRPr="00D1138C">
        <w:rPr>
          <w:rFonts w:ascii="Arial" w:hAnsi="Arial" w:cs="Arial"/>
          <w:b/>
          <w:bCs/>
          <w:sz w:val="24"/>
          <w:szCs w:val="24"/>
        </w:rPr>
        <w:t>3. Working with Content Creation and Community Management Teams</w:t>
      </w:r>
    </w:p>
    <w:p w14:paraId="08DBB745" w14:textId="77777777" w:rsidR="00D1138C" w:rsidRPr="00D1138C" w:rsidRDefault="00D1138C" w:rsidP="00D1138C">
      <w:pPr>
        <w:rPr>
          <w:rFonts w:ascii="Arial" w:hAnsi="Arial" w:cs="Arial"/>
          <w:sz w:val="24"/>
          <w:szCs w:val="24"/>
        </w:rPr>
      </w:pPr>
      <w:r w:rsidRPr="00D1138C">
        <w:rPr>
          <w:rFonts w:ascii="Arial" w:hAnsi="Arial" w:cs="Arial"/>
          <w:sz w:val="24"/>
          <w:szCs w:val="24"/>
        </w:rPr>
        <w:t>Engaging content is a key driver of success for any platform, especially one focused on connecting grandparents with valuable resources and experiences. By working closely with the content creation team, we can generate relevant articles, videos, and interactive tools that resonate with our audience. Together, we can develop content that helps grandparents navigate technology, connect with their grandchildren, or engage with their peers.</w:t>
      </w:r>
    </w:p>
    <w:p w14:paraId="70127CB3" w14:textId="77777777" w:rsidR="00D1138C" w:rsidRPr="00D1138C" w:rsidRDefault="00D1138C" w:rsidP="00D1138C">
      <w:pPr>
        <w:rPr>
          <w:rFonts w:ascii="Arial" w:hAnsi="Arial" w:cs="Arial"/>
          <w:sz w:val="24"/>
          <w:szCs w:val="24"/>
        </w:rPr>
      </w:pPr>
      <w:r w:rsidRPr="00D1138C">
        <w:rPr>
          <w:rFonts w:ascii="Arial" w:hAnsi="Arial" w:cs="Arial"/>
          <w:sz w:val="24"/>
          <w:szCs w:val="24"/>
        </w:rPr>
        <w:lastRenderedPageBreak/>
        <w:t>The community management team also plays a vital role in building a strong and loyal user base. By collaborating with this team, we can ensure that users have a positive experience on the platform, whether through active forums, social media engagement, or real-time support. A strong community helps boost retention and brings life to the platform, making it a place grandparents want to return to regularly.</w:t>
      </w:r>
    </w:p>
    <w:p w14:paraId="1046C66E" w14:textId="77777777" w:rsidR="00D1138C" w:rsidRPr="00D1138C" w:rsidRDefault="00D1138C" w:rsidP="00D1138C">
      <w:pPr>
        <w:rPr>
          <w:rFonts w:ascii="Arial" w:hAnsi="Arial" w:cs="Arial"/>
          <w:b/>
          <w:bCs/>
          <w:sz w:val="24"/>
          <w:szCs w:val="24"/>
        </w:rPr>
      </w:pPr>
      <w:r w:rsidRPr="00D1138C">
        <w:rPr>
          <w:rFonts w:ascii="Arial" w:hAnsi="Arial" w:cs="Arial"/>
          <w:b/>
          <w:bCs/>
          <w:sz w:val="24"/>
          <w:szCs w:val="24"/>
        </w:rPr>
        <w:t>4. Collaborating with Customer Support and Feedback Teams</w:t>
      </w:r>
    </w:p>
    <w:p w14:paraId="063736EB" w14:textId="77777777" w:rsidR="00D1138C" w:rsidRPr="00D1138C" w:rsidRDefault="00D1138C" w:rsidP="00D1138C">
      <w:pPr>
        <w:rPr>
          <w:rFonts w:ascii="Arial" w:hAnsi="Arial" w:cs="Arial"/>
          <w:sz w:val="24"/>
          <w:szCs w:val="24"/>
        </w:rPr>
      </w:pPr>
      <w:r w:rsidRPr="00D1138C">
        <w:rPr>
          <w:rFonts w:ascii="Arial" w:hAnsi="Arial" w:cs="Arial"/>
          <w:sz w:val="24"/>
          <w:szCs w:val="24"/>
        </w:rPr>
        <w:t>Customer support teams are on the front lines, engaging directly with users to address any issues or concerns they may have. By maintaining close communication with this team, we can quickly identify areas for improvement and resolve any technical or user experience problems. They also provide valuable insights into the challenges and questions our audience faces, which we can use to enhance our platform’s functionality.</w:t>
      </w:r>
    </w:p>
    <w:p w14:paraId="0F427764" w14:textId="77777777" w:rsidR="00D1138C" w:rsidRPr="00D1138C" w:rsidRDefault="00D1138C" w:rsidP="00D1138C">
      <w:pPr>
        <w:rPr>
          <w:rFonts w:ascii="Arial" w:hAnsi="Arial" w:cs="Arial"/>
          <w:sz w:val="24"/>
          <w:szCs w:val="24"/>
        </w:rPr>
      </w:pPr>
      <w:r w:rsidRPr="00D1138C">
        <w:rPr>
          <w:rFonts w:ascii="Arial" w:hAnsi="Arial" w:cs="Arial"/>
          <w:sz w:val="24"/>
          <w:szCs w:val="24"/>
        </w:rPr>
        <w:t>Furthermore, the feedback gathered from customer support teams can help us refine future updates and prioritize which features to develop next. Having a system that encourages continuous feedback loops ensures that we remain responsive to our users' needs and consistently improve the platform over time.</w:t>
      </w:r>
    </w:p>
    <w:p w14:paraId="03EAFCA4" w14:textId="77777777" w:rsidR="00D1138C" w:rsidRPr="00D1138C" w:rsidRDefault="00D1138C" w:rsidP="00D1138C">
      <w:pPr>
        <w:rPr>
          <w:rFonts w:ascii="Arial" w:hAnsi="Arial" w:cs="Arial"/>
          <w:b/>
          <w:bCs/>
          <w:sz w:val="24"/>
          <w:szCs w:val="24"/>
        </w:rPr>
      </w:pPr>
      <w:r w:rsidRPr="00D1138C">
        <w:rPr>
          <w:rFonts w:ascii="Arial" w:hAnsi="Arial" w:cs="Arial"/>
          <w:b/>
          <w:bCs/>
          <w:sz w:val="24"/>
          <w:szCs w:val="24"/>
        </w:rPr>
        <w:t>5. External Collaborations and Partnerships</w:t>
      </w:r>
    </w:p>
    <w:p w14:paraId="68EAD3BA" w14:textId="77777777" w:rsidR="00D1138C" w:rsidRPr="00D1138C" w:rsidRDefault="00D1138C" w:rsidP="00D1138C">
      <w:pPr>
        <w:rPr>
          <w:rFonts w:ascii="Arial" w:hAnsi="Arial" w:cs="Arial"/>
          <w:sz w:val="24"/>
          <w:szCs w:val="24"/>
        </w:rPr>
      </w:pPr>
      <w:r w:rsidRPr="00D1138C">
        <w:rPr>
          <w:rFonts w:ascii="Arial" w:hAnsi="Arial" w:cs="Arial"/>
          <w:sz w:val="24"/>
          <w:szCs w:val="24"/>
        </w:rPr>
        <w:t>Beyond internal teams, collaboration with external partners will also drive growth for our grandparent website. Partnering with organizations like senior advocacy groups, family-oriented nonprofits, or even media outlets can help increase visibility and credibility. Additionally, working with influencers in the grandparent community could introduce our platform to a wider audience.</w:t>
      </w:r>
    </w:p>
    <w:p w14:paraId="13C97099" w14:textId="77777777" w:rsidR="00D1138C" w:rsidRPr="00D1138C" w:rsidRDefault="00D1138C" w:rsidP="00D1138C">
      <w:pPr>
        <w:rPr>
          <w:rFonts w:ascii="Arial" w:hAnsi="Arial" w:cs="Arial"/>
          <w:sz w:val="24"/>
          <w:szCs w:val="24"/>
        </w:rPr>
      </w:pPr>
      <w:r w:rsidRPr="00D1138C">
        <w:rPr>
          <w:rFonts w:ascii="Arial" w:hAnsi="Arial" w:cs="Arial"/>
          <w:sz w:val="24"/>
          <w:szCs w:val="24"/>
        </w:rPr>
        <w:t>Collaboration with tech or healthcare companies could also open the door to additional resources for grandparents, such as tutorials on using new technologies or wellness programs tailored to their needs. Establishing these external partnerships allows us to offer a more comprehensive experience that truly adds value to grandparents' lives.</w:t>
      </w:r>
    </w:p>
    <w:p w14:paraId="31F151E2" w14:textId="77777777" w:rsidR="00D1138C" w:rsidRPr="00D1138C" w:rsidRDefault="00D1138C" w:rsidP="00D1138C">
      <w:pPr>
        <w:rPr>
          <w:rFonts w:ascii="Arial" w:hAnsi="Arial" w:cs="Arial"/>
          <w:b/>
          <w:bCs/>
          <w:sz w:val="24"/>
          <w:szCs w:val="24"/>
        </w:rPr>
      </w:pPr>
      <w:r w:rsidRPr="00D1138C">
        <w:rPr>
          <w:rFonts w:ascii="Arial" w:hAnsi="Arial" w:cs="Arial"/>
          <w:b/>
          <w:bCs/>
          <w:sz w:val="24"/>
          <w:szCs w:val="24"/>
        </w:rPr>
        <w:t>6. Streamlining Communication and Processes</w:t>
      </w:r>
    </w:p>
    <w:p w14:paraId="11DF1CB4" w14:textId="77777777" w:rsidR="00D1138C" w:rsidRPr="00D1138C" w:rsidRDefault="00D1138C" w:rsidP="00D1138C">
      <w:pPr>
        <w:rPr>
          <w:rFonts w:ascii="Arial" w:hAnsi="Arial" w:cs="Arial"/>
          <w:sz w:val="24"/>
          <w:szCs w:val="24"/>
        </w:rPr>
      </w:pPr>
      <w:r w:rsidRPr="00D1138C">
        <w:rPr>
          <w:rFonts w:ascii="Arial" w:hAnsi="Arial" w:cs="Arial"/>
          <w:sz w:val="24"/>
          <w:szCs w:val="24"/>
        </w:rPr>
        <w:t>To ensure smooth collaboration between teams, it’s essential to establish clear communication channels and streamlined processes. Regular cross-team meetings, shared project management tools, and clear timelines help prevent misunderstandings and ensure that everyone is working toward the same objectives. Effective collaboration can accelerate development timelines, improve problem-solving, and lead to better decision-making.</w:t>
      </w:r>
    </w:p>
    <w:p w14:paraId="375CD173" w14:textId="77777777" w:rsidR="00D1138C" w:rsidRPr="00D1138C" w:rsidRDefault="00D1138C" w:rsidP="00D1138C">
      <w:pPr>
        <w:rPr>
          <w:rFonts w:ascii="Arial" w:hAnsi="Arial" w:cs="Arial"/>
          <w:b/>
          <w:bCs/>
          <w:sz w:val="24"/>
          <w:szCs w:val="24"/>
        </w:rPr>
      </w:pPr>
      <w:r w:rsidRPr="00D1138C">
        <w:rPr>
          <w:rFonts w:ascii="Arial" w:hAnsi="Arial" w:cs="Arial"/>
          <w:b/>
          <w:bCs/>
          <w:sz w:val="24"/>
          <w:szCs w:val="24"/>
        </w:rPr>
        <w:t>Conclusion</w:t>
      </w:r>
    </w:p>
    <w:p w14:paraId="7EDBFB1F" w14:textId="77777777" w:rsidR="00D1138C" w:rsidRPr="00D1138C" w:rsidRDefault="00D1138C" w:rsidP="00D1138C">
      <w:pPr>
        <w:rPr>
          <w:rFonts w:ascii="Arial" w:hAnsi="Arial" w:cs="Arial"/>
          <w:sz w:val="24"/>
          <w:szCs w:val="24"/>
        </w:rPr>
      </w:pPr>
      <w:r w:rsidRPr="00D1138C">
        <w:rPr>
          <w:rFonts w:ascii="Arial" w:hAnsi="Arial" w:cs="Arial"/>
          <w:sz w:val="24"/>
          <w:szCs w:val="24"/>
        </w:rPr>
        <w:t xml:space="preserve">Collaboration with other teams, both internal and external, is a key driver for the growth and success of our online grandparent website. By aligning goals, sharing expertise, and working closely together, we can create a seamless user experience, develop engaging content, and build a strong, supportive </w:t>
      </w:r>
      <w:r w:rsidRPr="00D1138C">
        <w:rPr>
          <w:rFonts w:ascii="Arial" w:hAnsi="Arial" w:cs="Arial"/>
          <w:sz w:val="24"/>
          <w:szCs w:val="24"/>
        </w:rPr>
        <w:lastRenderedPageBreak/>
        <w:t>community. Ultimately, fostering these collaborative efforts will allow us to better serve our audience and achieve long-term success.</w:t>
      </w:r>
    </w:p>
    <w:p w14:paraId="6F67F0FE" w14:textId="77777777" w:rsidR="004B56D3" w:rsidRPr="00D1138C" w:rsidRDefault="004B56D3">
      <w:pPr>
        <w:rPr>
          <w:rFonts w:ascii="Arial" w:hAnsi="Arial" w:cs="Arial"/>
          <w:sz w:val="24"/>
          <w:szCs w:val="24"/>
        </w:rPr>
      </w:pPr>
    </w:p>
    <w:sectPr w:rsidR="004B56D3" w:rsidRPr="00D1138C" w:rsidSect="00ED1797">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63E92C" w14:textId="77777777" w:rsidR="0005106C" w:rsidRDefault="0005106C" w:rsidP="00D1138C">
      <w:pPr>
        <w:spacing w:after="0" w:line="240" w:lineRule="auto"/>
      </w:pPr>
      <w:r>
        <w:separator/>
      </w:r>
    </w:p>
  </w:endnote>
  <w:endnote w:type="continuationSeparator" w:id="0">
    <w:p w14:paraId="4455BF75" w14:textId="77777777" w:rsidR="0005106C" w:rsidRDefault="0005106C" w:rsidP="00D113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DB0263" w14:textId="77777777" w:rsidR="0005106C" w:rsidRDefault="0005106C" w:rsidP="00D1138C">
      <w:pPr>
        <w:spacing w:after="0" w:line="240" w:lineRule="auto"/>
      </w:pPr>
      <w:r>
        <w:separator/>
      </w:r>
    </w:p>
  </w:footnote>
  <w:footnote w:type="continuationSeparator" w:id="0">
    <w:p w14:paraId="6571F7B4" w14:textId="77777777" w:rsidR="0005106C" w:rsidRDefault="0005106C" w:rsidP="00D1138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19B"/>
    <w:rsid w:val="0005106C"/>
    <w:rsid w:val="004566E0"/>
    <w:rsid w:val="004B56D3"/>
    <w:rsid w:val="008C4819"/>
    <w:rsid w:val="0095519B"/>
    <w:rsid w:val="009940AC"/>
    <w:rsid w:val="00D1138C"/>
    <w:rsid w:val="00ED179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241E21E5-E150-41B3-9DD0-75894489A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551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51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51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51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51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51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51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51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51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1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51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51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51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51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51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51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51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519B"/>
    <w:rPr>
      <w:rFonts w:eastAsiaTheme="majorEastAsia" w:cstheme="majorBidi"/>
      <w:color w:val="272727" w:themeColor="text1" w:themeTint="D8"/>
    </w:rPr>
  </w:style>
  <w:style w:type="paragraph" w:styleId="Title">
    <w:name w:val="Title"/>
    <w:basedOn w:val="Normal"/>
    <w:next w:val="Normal"/>
    <w:link w:val="TitleChar"/>
    <w:uiPriority w:val="10"/>
    <w:qFormat/>
    <w:rsid w:val="009551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51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51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51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519B"/>
    <w:pPr>
      <w:spacing w:before="160"/>
      <w:jc w:val="center"/>
    </w:pPr>
    <w:rPr>
      <w:i/>
      <w:iCs/>
      <w:color w:val="404040" w:themeColor="text1" w:themeTint="BF"/>
    </w:rPr>
  </w:style>
  <w:style w:type="character" w:customStyle="1" w:styleId="QuoteChar">
    <w:name w:val="Quote Char"/>
    <w:basedOn w:val="DefaultParagraphFont"/>
    <w:link w:val="Quote"/>
    <w:uiPriority w:val="29"/>
    <w:rsid w:val="0095519B"/>
    <w:rPr>
      <w:i/>
      <w:iCs/>
      <w:color w:val="404040" w:themeColor="text1" w:themeTint="BF"/>
    </w:rPr>
  </w:style>
  <w:style w:type="paragraph" w:styleId="ListParagraph">
    <w:name w:val="List Paragraph"/>
    <w:basedOn w:val="Normal"/>
    <w:uiPriority w:val="34"/>
    <w:qFormat/>
    <w:rsid w:val="0095519B"/>
    <w:pPr>
      <w:ind w:left="720"/>
      <w:contextualSpacing/>
    </w:pPr>
  </w:style>
  <w:style w:type="character" w:styleId="IntenseEmphasis">
    <w:name w:val="Intense Emphasis"/>
    <w:basedOn w:val="DefaultParagraphFont"/>
    <w:uiPriority w:val="21"/>
    <w:qFormat/>
    <w:rsid w:val="0095519B"/>
    <w:rPr>
      <w:i/>
      <w:iCs/>
      <w:color w:val="0F4761" w:themeColor="accent1" w:themeShade="BF"/>
    </w:rPr>
  </w:style>
  <w:style w:type="paragraph" w:styleId="IntenseQuote">
    <w:name w:val="Intense Quote"/>
    <w:basedOn w:val="Normal"/>
    <w:next w:val="Normal"/>
    <w:link w:val="IntenseQuoteChar"/>
    <w:uiPriority w:val="30"/>
    <w:qFormat/>
    <w:rsid w:val="009551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519B"/>
    <w:rPr>
      <w:i/>
      <w:iCs/>
      <w:color w:val="0F4761" w:themeColor="accent1" w:themeShade="BF"/>
    </w:rPr>
  </w:style>
  <w:style w:type="character" w:styleId="IntenseReference">
    <w:name w:val="Intense Reference"/>
    <w:basedOn w:val="DefaultParagraphFont"/>
    <w:uiPriority w:val="32"/>
    <w:qFormat/>
    <w:rsid w:val="0095519B"/>
    <w:rPr>
      <w:b/>
      <w:bCs/>
      <w:smallCaps/>
      <w:color w:val="0F4761" w:themeColor="accent1" w:themeShade="BF"/>
      <w:spacing w:val="5"/>
    </w:rPr>
  </w:style>
  <w:style w:type="paragraph" w:styleId="Header">
    <w:name w:val="header"/>
    <w:basedOn w:val="Normal"/>
    <w:link w:val="HeaderChar"/>
    <w:uiPriority w:val="99"/>
    <w:unhideWhenUsed/>
    <w:rsid w:val="00D1138C"/>
    <w:pPr>
      <w:tabs>
        <w:tab w:val="center" w:pos="4153"/>
        <w:tab w:val="right" w:pos="8306"/>
      </w:tabs>
      <w:spacing w:after="0" w:line="240" w:lineRule="auto"/>
    </w:pPr>
  </w:style>
  <w:style w:type="character" w:customStyle="1" w:styleId="HeaderChar">
    <w:name w:val="Header Char"/>
    <w:basedOn w:val="DefaultParagraphFont"/>
    <w:link w:val="Header"/>
    <w:uiPriority w:val="99"/>
    <w:rsid w:val="00D1138C"/>
  </w:style>
  <w:style w:type="paragraph" w:styleId="Footer">
    <w:name w:val="footer"/>
    <w:basedOn w:val="Normal"/>
    <w:link w:val="FooterChar"/>
    <w:uiPriority w:val="99"/>
    <w:unhideWhenUsed/>
    <w:rsid w:val="00D1138C"/>
    <w:pPr>
      <w:tabs>
        <w:tab w:val="center" w:pos="4153"/>
        <w:tab w:val="right" w:pos="8306"/>
      </w:tabs>
      <w:spacing w:after="0" w:line="240" w:lineRule="auto"/>
    </w:pPr>
  </w:style>
  <w:style w:type="character" w:customStyle="1" w:styleId="FooterChar">
    <w:name w:val="Footer Char"/>
    <w:basedOn w:val="DefaultParagraphFont"/>
    <w:link w:val="Footer"/>
    <w:uiPriority w:val="99"/>
    <w:rsid w:val="00D113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9612424">
      <w:bodyDiv w:val="1"/>
      <w:marLeft w:val="0"/>
      <w:marRight w:val="0"/>
      <w:marTop w:val="0"/>
      <w:marBottom w:val="0"/>
      <w:divBdr>
        <w:top w:val="none" w:sz="0" w:space="0" w:color="auto"/>
        <w:left w:val="none" w:sz="0" w:space="0" w:color="auto"/>
        <w:bottom w:val="none" w:sz="0" w:space="0" w:color="auto"/>
        <w:right w:val="none" w:sz="0" w:space="0" w:color="auto"/>
      </w:divBdr>
    </w:div>
    <w:div w:id="131907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826</Words>
  <Characters>4714</Characters>
  <Application>Microsoft Office Word</Application>
  <DocSecurity>0</DocSecurity>
  <Lines>39</Lines>
  <Paragraphs>11</Paragraphs>
  <ScaleCrop>false</ScaleCrop>
  <Company/>
  <LinksUpToDate>false</LinksUpToDate>
  <CharactersWithSpaces>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5279</dc:creator>
  <cp:keywords/>
  <dc:description/>
  <cp:lastModifiedBy>5279</cp:lastModifiedBy>
  <cp:revision>2</cp:revision>
  <dcterms:created xsi:type="dcterms:W3CDTF">2024-10-01T08:49:00Z</dcterms:created>
  <dcterms:modified xsi:type="dcterms:W3CDTF">2024-10-01T08:50:00Z</dcterms:modified>
</cp:coreProperties>
</file>