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44FF9" w14:textId="77777777" w:rsidR="003A7B76" w:rsidRPr="003A7B76" w:rsidRDefault="003A7B76" w:rsidP="003A7B76">
      <w:pPr>
        <w:jc w:val="center"/>
        <w:rPr>
          <w:rFonts w:ascii="Arial" w:hAnsi="Arial" w:cs="Arial"/>
          <w:b/>
          <w:bCs/>
          <w:sz w:val="32"/>
          <w:szCs w:val="32"/>
        </w:rPr>
      </w:pPr>
      <w:r w:rsidRPr="003A7B76">
        <w:rPr>
          <w:rFonts w:ascii="Arial" w:hAnsi="Arial" w:cs="Arial"/>
          <w:b/>
          <w:bCs/>
          <w:sz w:val="32"/>
          <w:szCs w:val="32"/>
        </w:rPr>
        <w:t>Leveraging Referral Programs for Grandparent's Online Platform: A Smart Growth Strategy</w:t>
      </w:r>
    </w:p>
    <w:p w14:paraId="208CC878" w14:textId="7C6F699C" w:rsidR="003A7B76" w:rsidRPr="003A7B76" w:rsidRDefault="003A7B76" w:rsidP="003A7B76">
      <w:pPr>
        <w:rPr>
          <w:rFonts w:ascii="Arial" w:hAnsi="Arial" w:cs="Arial"/>
          <w:sz w:val="24"/>
          <w:szCs w:val="24"/>
        </w:rPr>
      </w:pPr>
      <w:r w:rsidRPr="003A7B76">
        <w:rPr>
          <w:rFonts w:ascii="Arial" w:hAnsi="Arial" w:cs="Arial"/>
          <w:sz w:val="24"/>
          <w:szCs w:val="24"/>
        </w:rPr>
        <w:t xml:space="preserve">In today's digital age, it's essential for businesses to find creative ways to grow their user base, especially when targeting niche markets like older adults. One of the most effective strategies for expanding a grandparent-centric online platform is leveraging referral programs. By encouraging existing members to invite friends, family, and especially younger generations, </w:t>
      </w:r>
      <w:r>
        <w:rPr>
          <w:rFonts w:ascii="Arial" w:hAnsi="Arial" w:cs="Arial"/>
          <w:sz w:val="24"/>
          <w:szCs w:val="24"/>
        </w:rPr>
        <w:t>we</w:t>
      </w:r>
      <w:r w:rsidRPr="003A7B76">
        <w:rPr>
          <w:rFonts w:ascii="Arial" w:hAnsi="Arial" w:cs="Arial"/>
          <w:sz w:val="24"/>
          <w:szCs w:val="24"/>
        </w:rPr>
        <w:t xml:space="preserve"> can organically grow </w:t>
      </w:r>
      <w:r>
        <w:rPr>
          <w:rFonts w:ascii="Arial" w:hAnsi="Arial" w:cs="Arial"/>
          <w:sz w:val="24"/>
          <w:szCs w:val="24"/>
        </w:rPr>
        <w:t>our</w:t>
      </w:r>
      <w:r w:rsidRPr="003A7B76">
        <w:rPr>
          <w:rFonts w:ascii="Arial" w:hAnsi="Arial" w:cs="Arial"/>
          <w:sz w:val="24"/>
          <w:szCs w:val="24"/>
        </w:rPr>
        <w:t xml:space="preserve"> platform while creating a sense of community. This article will explore how to effectively implement </w:t>
      </w:r>
      <w:r w:rsidRPr="003A7B76">
        <w:rPr>
          <w:rFonts w:ascii="Arial" w:hAnsi="Arial" w:cs="Arial"/>
          <w:b/>
          <w:bCs/>
          <w:sz w:val="24"/>
          <w:szCs w:val="24"/>
        </w:rPr>
        <w:t>Member Referrals</w:t>
      </w:r>
      <w:r w:rsidRPr="003A7B76">
        <w:rPr>
          <w:rFonts w:ascii="Arial" w:hAnsi="Arial" w:cs="Arial"/>
          <w:sz w:val="24"/>
          <w:szCs w:val="24"/>
        </w:rPr>
        <w:t xml:space="preserve"> and </w:t>
      </w:r>
      <w:r w:rsidRPr="003A7B76">
        <w:rPr>
          <w:rFonts w:ascii="Arial" w:hAnsi="Arial" w:cs="Arial"/>
          <w:b/>
          <w:bCs/>
          <w:sz w:val="24"/>
          <w:szCs w:val="24"/>
        </w:rPr>
        <w:t>Family Referrals</w:t>
      </w:r>
      <w:r w:rsidRPr="003A7B76">
        <w:rPr>
          <w:rFonts w:ascii="Arial" w:hAnsi="Arial" w:cs="Arial"/>
          <w:sz w:val="24"/>
          <w:szCs w:val="24"/>
        </w:rPr>
        <w:t xml:space="preserve"> to bring more grandparents online.</w:t>
      </w:r>
    </w:p>
    <w:p w14:paraId="53F3623C" w14:textId="26F48786" w:rsidR="003A7B76" w:rsidRPr="003A7B76" w:rsidRDefault="003A7B76" w:rsidP="003A7B76">
      <w:pPr>
        <w:rPr>
          <w:rFonts w:ascii="Arial" w:hAnsi="Arial" w:cs="Arial"/>
          <w:b/>
          <w:bCs/>
          <w:sz w:val="24"/>
          <w:szCs w:val="24"/>
        </w:rPr>
      </w:pPr>
      <w:r w:rsidRPr="003A7B76">
        <w:rPr>
          <w:rFonts w:ascii="Arial" w:hAnsi="Arial" w:cs="Arial"/>
          <w:b/>
          <w:bCs/>
          <w:sz w:val="24"/>
          <w:szCs w:val="24"/>
        </w:rPr>
        <w:t xml:space="preserve">1. Member Referrals: Engaging </w:t>
      </w:r>
      <w:r>
        <w:rPr>
          <w:rFonts w:ascii="Arial" w:hAnsi="Arial" w:cs="Arial"/>
          <w:b/>
          <w:bCs/>
          <w:sz w:val="24"/>
          <w:szCs w:val="24"/>
        </w:rPr>
        <w:t>Our</w:t>
      </w:r>
      <w:r w:rsidRPr="003A7B76">
        <w:rPr>
          <w:rFonts w:ascii="Arial" w:hAnsi="Arial" w:cs="Arial"/>
          <w:b/>
          <w:bCs/>
          <w:sz w:val="24"/>
          <w:szCs w:val="24"/>
        </w:rPr>
        <w:t xml:space="preserve"> Current Users</w:t>
      </w:r>
    </w:p>
    <w:p w14:paraId="3B0C6BF1" w14:textId="61629657" w:rsidR="003A7B76" w:rsidRPr="003A7B76" w:rsidRDefault="003A7B76" w:rsidP="003A7B76">
      <w:pPr>
        <w:rPr>
          <w:rFonts w:ascii="Arial" w:hAnsi="Arial" w:cs="Arial"/>
          <w:sz w:val="24"/>
          <w:szCs w:val="24"/>
        </w:rPr>
      </w:pPr>
      <w:r>
        <w:rPr>
          <w:rFonts w:ascii="Arial" w:hAnsi="Arial" w:cs="Arial"/>
          <w:sz w:val="24"/>
          <w:szCs w:val="24"/>
        </w:rPr>
        <w:t>Our</w:t>
      </w:r>
      <w:r w:rsidRPr="003A7B76">
        <w:rPr>
          <w:rFonts w:ascii="Arial" w:hAnsi="Arial" w:cs="Arial"/>
          <w:sz w:val="24"/>
          <w:szCs w:val="24"/>
        </w:rPr>
        <w:t xml:space="preserve"> current members are </w:t>
      </w:r>
      <w:r>
        <w:rPr>
          <w:rFonts w:ascii="Arial" w:hAnsi="Arial" w:cs="Arial"/>
          <w:sz w:val="24"/>
          <w:szCs w:val="24"/>
        </w:rPr>
        <w:t>our</w:t>
      </w:r>
      <w:r w:rsidRPr="003A7B76">
        <w:rPr>
          <w:rFonts w:ascii="Arial" w:hAnsi="Arial" w:cs="Arial"/>
          <w:sz w:val="24"/>
          <w:szCs w:val="24"/>
        </w:rPr>
        <w:t xml:space="preserve"> biggest advocates. Grandparents who already enjoy </w:t>
      </w:r>
      <w:r>
        <w:rPr>
          <w:rFonts w:ascii="Arial" w:hAnsi="Arial" w:cs="Arial"/>
          <w:sz w:val="24"/>
          <w:szCs w:val="24"/>
        </w:rPr>
        <w:t>our</w:t>
      </w:r>
      <w:r w:rsidRPr="003A7B76">
        <w:rPr>
          <w:rFonts w:ascii="Arial" w:hAnsi="Arial" w:cs="Arial"/>
          <w:sz w:val="24"/>
          <w:szCs w:val="24"/>
        </w:rPr>
        <w:t xml:space="preserve"> platform are likely to know others in their age group who would also benefit from joining. A </w:t>
      </w:r>
      <w:r w:rsidRPr="003A7B76">
        <w:rPr>
          <w:rFonts w:ascii="Arial" w:hAnsi="Arial" w:cs="Arial"/>
          <w:b/>
          <w:bCs/>
          <w:sz w:val="24"/>
          <w:szCs w:val="24"/>
        </w:rPr>
        <w:t>Member Referral Program</w:t>
      </w:r>
      <w:r w:rsidRPr="003A7B76">
        <w:rPr>
          <w:rFonts w:ascii="Arial" w:hAnsi="Arial" w:cs="Arial"/>
          <w:sz w:val="24"/>
          <w:szCs w:val="24"/>
        </w:rPr>
        <w:t xml:space="preserve"> allows you to harness this potential by incentivizing existing users to invite friends.</w:t>
      </w:r>
    </w:p>
    <w:p w14:paraId="6695D5B7" w14:textId="77777777" w:rsidR="003A7B76" w:rsidRPr="003A7B76" w:rsidRDefault="003A7B76" w:rsidP="003A7B76">
      <w:pPr>
        <w:rPr>
          <w:rFonts w:ascii="Arial" w:hAnsi="Arial" w:cs="Arial"/>
          <w:b/>
          <w:bCs/>
          <w:sz w:val="24"/>
          <w:szCs w:val="24"/>
        </w:rPr>
      </w:pPr>
      <w:r w:rsidRPr="003A7B76">
        <w:rPr>
          <w:rFonts w:ascii="Arial" w:hAnsi="Arial" w:cs="Arial"/>
          <w:b/>
          <w:bCs/>
          <w:sz w:val="24"/>
          <w:szCs w:val="24"/>
        </w:rPr>
        <w:t>Key Strategies for Success:</w:t>
      </w:r>
    </w:p>
    <w:p w14:paraId="1D34AD2B" w14:textId="77777777" w:rsidR="003A7B76" w:rsidRPr="003A7B76" w:rsidRDefault="003A7B76" w:rsidP="003A7B76">
      <w:pPr>
        <w:numPr>
          <w:ilvl w:val="0"/>
          <w:numId w:val="1"/>
        </w:numPr>
        <w:rPr>
          <w:rFonts w:ascii="Arial" w:hAnsi="Arial" w:cs="Arial"/>
          <w:sz w:val="24"/>
          <w:szCs w:val="24"/>
        </w:rPr>
      </w:pPr>
      <w:r w:rsidRPr="003A7B76">
        <w:rPr>
          <w:rFonts w:ascii="Arial" w:hAnsi="Arial" w:cs="Arial"/>
          <w:b/>
          <w:bCs/>
          <w:sz w:val="24"/>
          <w:szCs w:val="24"/>
        </w:rPr>
        <w:t>Incentivize Invitations</w:t>
      </w:r>
      <w:r w:rsidRPr="003A7B76">
        <w:rPr>
          <w:rFonts w:ascii="Arial" w:hAnsi="Arial" w:cs="Arial"/>
          <w:sz w:val="24"/>
          <w:szCs w:val="24"/>
        </w:rPr>
        <w:t>: Offer attractive incentives such as free premium features, subscription discounts, or additional perks when current members refer new users. For example, if a member successfully invites three friends, they could receive a month of free premium membership or access to exclusive features.</w:t>
      </w:r>
    </w:p>
    <w:p w14:paraId="08E3FC61" w14:textId="77777777" w:rsidR="003A7B76" w:rsidRPr="003A7B76" w:rsidRDefault="003A7B76" w:rsidP="003A7B76">
      <w:pPr>
        <w:numPr>
          <w:ilvl w:val="0"/>
          <w:numId w:val="1"/>
        </w:numPr>
        <w:rPr>
          <w:rFonts w:ascii="Arial" w:hAnsi="Arial" w:cs="Arial"/>
          <w:sz w:val="24"/>
          <w:szCs w:val="24"/>
        </w:rPr>
      </w:pPr>
      <w:r w:rsidRPr="003A7B76">
        <w:rPr>
          <w:rFonts w:ascii="Arial" w:hAnsi="Arial" w:cs="Arial"/>
          <w:b/>
          <w:bCs/>
          <w:sz w:val="24"/>
          <w:szCs w:val="24"/>
        </w:rPr>
        <w:t>Simple Referral Process</w:t>
      </w:r>
      <w:r w:rsidRPr="003A7B76">
        <w:rPr>
          <w:rFonts w:ascii="Arial" w:hAnsi="Arial" w:cs="Arial"/>
          <w:sz w:val="24"/>
          <w:szCs w:val="24"/>
        </w:rPr>
        <w:t xml:space="preserve">: Make the process easy for members by providing a shareable link or a straightforward email template that they can send to friends. The fewer steps </w:t>
      </w:r>
      <w:proofErr w:type="gramStart"/>
      <w:r w:rsidRPr="003A7B76">
        <w:rPr>
          <w:rFonts w:ascii="Arial" w:hAnsi="Arial" w:cs="Arial"/>
          <w:sz w:val="24"/>
          <w:szCs w:val="24"/>
        </w:rPr>
        <w:t>involved,</w:t>
      </w:r>
      <w:proofErr w:type="gramEnd"/>
      <w:r w:rsidRPr="003A7B76">
        <w:rPr>
          <w:rFonts w:ascii="Arial" w:hAnsi="Arial" w:cs="Arial"/>
          <w:sz w:val="24"/>
          <w:szCs w:val="24"/>
        </w:rPr>
        <w:t xml:space="preserve"> the more likely members are to participate.</w:t>
      </w:r>
    </w:p>
    <w:p w14:paraId="2D55B9BB" w14:textId="77777777" w:rsidR="003A7B76" w:rsidRPr="003A7B76" w:rsidRDefault="003A7B76" w:rsidP="003A7B76">
      <w:pPr>
        <w:numPr>
          <w:ilvl w:val="0"/>
          <w:numId w:val="1"/>
        </w:numPr>
        <w:rPr>
          <w:rFonts w:ascii="Arial" w:hAnsi="Arial" w:cs="Arial"/>
          <w:sz w:val="24"/>
          <w:szCs w:val="24"/>
        </w:rPr>
      </w:pPr>
      <w:r w:rsidRPr="003A7B76">
        <w:rPr>
          <w:rFonts w:ascii="Arial" w:hAnsi="Arial" w:cs="Arial"/>
          <w:b/>
          <w:bCs/>
          <w:sz w:val="24"/>
          <w:szCs w:val="24"/>
        </w:rPr>
        <w:t>Personalized Referrals</w:t>
      </w:r>
      <w:r w:rsidRPr="003A7B76">
        <w:rPr>
          <w:rFonts w:ascii="Arial" w:hAnsi="Arial" w:cs="Arial"/>
          <w:sz w:val="24"/>
          <w:szCs w:val="24"/>
        </w:rPr>
        <w:t>: Encourage personalized invites by allowing members to add a personal note when referring others. This adds a human touch and increases the likelihood that the recipient will accept the invitation.</w:t>
      </w:r>
    </w:p>
    <w:p w14:paraId="4CC30004" w14:textId="77777777" w:rsidR="003A7B76" w:rsidRPr="003A7B76" w:rsidRDefault="003A7B76" w:rsidP="003A7B76">
      <w:pPr>
        <w:rPr>
          <w:rFonts w:ascii="Arial" w:hAnsi="Arial" w:cs="Arial"/>
          <w:b/>
          <w:bCs/>
          <w:sz w:val="24"/>
          <w:szCs w:val="24"/>
        </w:rPr>
      </w:pPr>
      <w:r w:rsidRPr="003A7B76">
        <w:rPr>
          <w:rFonts w:ascii="Arial" w:hAnsi="Arial" w:cs="Arial"/>
          <w:b/>
          <w:bCs/>
          <w:sz w:val="24"/>
          <w:szCs w:val="24"/>
        </w:rPr>
        <w:t>2. Family Referrals: Engaging Younger Generations to Connect Their Elders</w:t>
      </w:r>
    </w:p>
    <w:p w14:paraId="6FE4856C" w14:textId="77777777" w:rsidR="003A7B76" w:rsidRPr="003A7B76" w:rsidRDefault="003A7B76" w:rsidP="003A7B76">
      <w:pPr>
        <w:rPr>
          <w:rFonts w:ascii="Arial" w:hAnsi="Arial" w:cs="Arial"/>
          <w:sz w:val="24"/>
          <w:szCs w:val="24"/>
        </w:rPr>
      </w:pPr>
      <w:r w:rsidRPr="003A7B76">
        <w:rPr>
          <w:rFonts w:ascii="Arial" w:hAnsi="Arial" w:cs="Arial"/>
          <w:sz w:val="24"/>
          <w:szCs w:val="24"/>
        </w:rPr>
        <w:t>A significant advantage of a platform targeting grandparents is the potential involvement of their tech-savvy children and grandchildren. Family members are often motivated to introduce their older relatives to helpful online platforms, especially if it enhances communication or provides useful services for their elders.</w:t>
      </w:r>
    </w:p>
    <w:p w14:paraId="2CDF769F" w14:textId="77777777" w:rsidR="003A7B76" w:rsidRPr="003A7B76" w:rsidRDefault="003A7B76" w:rsidP="003A7B76">
      <w:pPr>
        <w:rPr>
          <w:rFonts w:ascii="Arial" w:hAnsi="Arial" w:cs="Arial"/>
          <w:b/>
          <w:bCs/>
          <w:sz w:val="24"/>
          <w:szCs w:val="24"/>
        </w:rPr>
      </w:pPr>
      <w:r w:rsidRPr="003A7B76">
        <w:rPr>
          <w:rFonts w:ascii="Arial" w:hAnsi="Arial" w:cs="Arial"/>
          <w:b/>
          <w:bCs/>
          <w:sz w:val="24"/>
          <w:szCs w:val="24"/>
        </w:rPr>
        <w:t>Key Strategies for Success:</w:t>
      </w:r>
    </w:p>
    <w:p w14:paraId="13D68B4E" w14:textId="77777777" w:rsidR="003A7B76" w:rsidRPr="003A7B76" w:rsidRDefault="003A7B76" w:rsidP="003A7B76">
      <w:pPr>
        <w:numPr>
          <w:ilvl w:val="0"/>
          <w:numId w:val="2"/>
        </w:numPr>
        <w:rPr>
          <w:rFonts w:ascii="Arial" w:hAnsi="Arial" w:cs="Arial"/>
          <w:sz w:val="24"/>
          <w:szCs w:val="24"/>
        </w:rPr>
      </w:pPr>
      <w:r w:rsidRPr="003A7B76">
        <w:rPr>
          <w:rFonts w:ascii="Arial" w:hAnsi="Arial" w:cs="Arial"/>
          <w:b/>
          <w:bCs/>
          <w:sz w:val="24"/>
          <w:szCs w:val="24"/>
        </w:rPr>
        <w:t>Target Younger Generations</w:t>
      </w:r>
      <w:r w:rsidRPr="003A7B76">
        <w:rPr>
          <w:rFonts w:ascii="Arial" w:hAnsi="Arial" w:cs="Arial"/>
          <w:sz w:val="24"/>
          <w:szCs w:val="24"/>
        </w:rPr>
        <w:t xml:space="preserve">: Create referral content aimed specifically at children or grandchildren. This content can include social media posts, videos, and articles that emphasize the benefits of the </w:t>
      </w:r>
      <w:r w:rsidRPr="003A7B76">
        <w:rPr>
          <w:rFonts w:ascii="Arial" w:hAnsi="Arial" w:cs="Arial"/>
          <w:sz w:val="24"/>
          <w:szCs w:val="24"/>
        </w:rPr>
        <w:lastRenderedPageBreak/>
        <w:t>platform for grandparents—whether it's for staying connected with family, learning new skills, or socializing with peers. Use platforms like Instagram, Facebook, and TikTok, where younger generations are active.</w:t>
      </w:r>
    </w:p>
    <w:p w14:paraId="28AAE523" w14:textId="77777777" w:rsidR="003A7B76" w:rsidRPr="003A7B76" w:rsidRDefault="003A7B76" w:rsidP="003A7B76">
      <w:pPr>
        <w:numPr>
          <w:ilvl w:val="0"/>
          <w:numId w:val="2"/>
        </w:numPr>
        <w:rPr>
          <w:rFonts w:ascii="Arial" w:hAnsi="Arial" w:cs="Arial"/>
          <w:sz w:val="24"/>
          <w:szCs w:val="24"/>
        </w:rPr>
      </w:pPr>
      <w:r w:rsidRPr="003A7B76">
        <w:rPr>
          <w:rFonts w:ascii="Arial" w:hAnsi="Arial" w:cs="Arial"/>
          <w:b/>
          <w:bCs/>
          <w:sz w:val="24"/>
          <w:szCs w:val="24"/>
        </w:rPr>
        <w:t>Offer Family-Oriented Incentives</w:t>
      </w:r>
      <w:r w:rsidRPr="003A7B76">
        <w:rPr>
          <w:rFonts w:ascii="Arial" w:hAnsi="Arial" w:cs="Arial"/>
          <w:sz w:val="24"/>
          <w:szCs w:val="24"/>
        </w:rPr>
        <w:t>: Incentivize younger family members to refer their grandparents by offering rewards like family-oriented discounts or features. For example, a grandchild who refers their grandparent might get a discount on their own subscription to the platform or even free access to premium features for both generations.</w:t>
      </w:r>
    </w:p>
    <w:p w14:paraId="3F25333A" w14:textId="5A05431F" w:rsidR="003A7B76" w:rsidRPr="003A7B76" w:rsidRDefault="003A7B76" w:rsidP="003A7B76">
      <w:pPr>
        <w:numPr>
          <w:ilvl w:val="0"/>
          <w:numId w:val="2"/>
        </w:numPr>
        <w:rPr>
          <w:rFonts w:ascii="Arial" w:hAnsi="Arial" w:cs="Arial"/>
          <w:sz w:val="24"/>
          <w:szCs w:val="24"/>
        </w:rPr>
      </w:pPr>
      <w:r w:rsidRPr="003A7B76">
        <w:rPr>
          <w:rFonts w:ascii="Arial" w:hAnsi="Arial" w:cs="Arial"/>
          <w:b/>
          <w:bCs/>
          <w:sz w:val="24"/>
          <w:szCs w:val="24"/>
        </w:rPr>
        <w:t>Highlight Intergenerational Benefits</w:t>
      </w:r>
      <w:r w:rsidRPr="003A7B76">
        <w:rPr>
          <w:rFonts w:ascii="Arial" w:hAnsi="Arial" w:cs="Arial"/>
          <w:sz w:val="24"/>
          <w:szCs w:val="24"/>
        </w:rPr>
        <w:t xml:space="preserve">: In </w:t>
      </w:r>
      <w:r>
        <w:rPr>
          <w:rFonts w:ascii="Arial" w:hAnsi="Arial" w:cs="Arial"/>
          <w:sz w:val="24"/>
          <w:szCs w:val="24"/>
        </w:rPr>
        <w:t>our</w:t>
      </w:r>
      <w:r w:rsidRPr="003A7B76">
        <w:rPr>
          <w:rFonts w:ascii="Arial" w:hAnsi="Arial" w:cs="Arial"/>
          <w:sz w:val="24"/>
          <w:szCs w:val="24"/>
        </w:rPr>
        <w:t xml:space="preserve"> messaging, emphasize how </w:t>
      </w:r>
      <w:r>
        <w:rPr>
          <w:rFonts w:ascii="Arial" w:hAnsi="Arial" w:cs="Arial"/>
          <w:sz w:val="24"/>
          <w:szCs w:val="24"/>
        </w:rPr>
        <w:t>our</w:t>
      </w:r>
      <w:r w:rsidRPr="003A7B76">
        <w:rPr>
          <w:rFonts w:ascii="Arial" w:hAnsi="Arial" w:cs="Arial"/>
          <w:sz w:val="24"/>
          <w:szCs w:val="24"/>
        </w:rPr>
        <w:t xml:space="preserve"> platform enhances communication between generations. For example, if the platform includes features like video chats, photo sharing, or joint activities (e.g., online games or shared reading lists), highlight these as a way for families to stay connected.</w:t>
      </w:r>
    </w:p>
    <w:p w14:paraId="112B04CD" w14:textId="77777777" w:rsidR="003A7B76" w:rsidRPr="003A7B76" w:rsidRDefault="003A7B76" w:rsidP="003A7B76">
      <w:pPr>
        <w:rPr>
          <w:rFonts w:ascii="Arial" w:hAnsi="Arial" w:cs="Arial"/>
          <w:b/>
          <w:bCs/>
          <w:sz w:val="24"/>
          <w:szCs w:val="24"/>
        </w:rPr>
      </w:pPr>
      <w:r w:rsidRPr="003A7B76">
        <w:rPr>
          <w:rFonts w:ascii="Arial" w:hAnsi="Arial" w:cs="Arial"/>
          <w:b/>
          <w:bCs/>
          <w:sz w:val="24"/>
          <w:szCs w:val="24"/>
        </w:rPr>
        <w:t>3. Creating Shareable and Engaging Content</w:t>
      </w:r>
    </w:p>
    <w:p w14:paraId="3A63DFF3" w14:textId="77777777" w:rsidR="003A7B76" w:rsidRPr="003A7B76" w:rsidRDefault="003A7B76" w:rsidP="003A7B76">
      <w:pPr>
        <w:rPr>
          <w:rFonts w:ascii="Arial" w:hAnsi="Arial" w:cs="Arial"/>
          <w:sz w:val="24"/>
          <w:szCs w:val="24"/>
        </w:rPr>
      </w:pPr>
      <w:r w:rsidRPr="003A7B76">
        <w:rPr>
          <w:rFonts w:ascii="Arial" w:hAnsi="Arial" w:cs="Arial"/>
          <w:sz w:val="24"/>
          <w:szCs w:val="24"/>
        </w:rPr>
        <w:t xml:space="preserve">Both member and family referrals can benefit from </w:t>
      </w:r>
      <w:r w:rsidRPr="003A7B76">
        <w:rPr>
          <w:rFonts w:ascii="Arial" w:hAnsi="Arial" w:cs="Arial"/>
          <w:b/>
          <w:bCs/>
          <w:sz w:val="24"/>
          <w:szCs w:val="24"/>
        </w:rPr>
        <w:t>shareable content</w:t>
      </w:r>
      <w:r w:rsidRPr="003A7B76">
        <w:rPr>
          <w:rFonts w:ascii="Arial" w:hAnsi="Arial" w:cs="Arial"/>
          <w:sz w:val="24"/>
          <w:szCs w:val="24"/>
        </w:rPr>
        <w:t xml:space="preserve"> that educates users and promotes the platform in a fun, approachable way. This content should not only explain how to refer others but also showcase the platform's benefits in an engaging manner.</w:t>
      </w:r>
    </w:p>
    <w:p w14:paraId="24933EF4" w14:textId="77777777" w:rsidR="003A7B76" w:rsidRPr="003A7B76" w:rsidRDefault="003A7B76" w:rsidP="003A7B76">
      <w:pPr>
        <w:rPr>
          <w:rFonts w:ascii="Arial" w:hAnsi="Arial" w:cs="Arial"/>
          <w:b/>
          <w:bCs/>
          <w:sz w:val="24"/>
          <w:szCs w:val="24"/>
        </w:rPr>
      </w:pPr>
      <w:r w:rsidRPr="003A7B76">
        <w:rPr>
          <w:rFonts w:ascii="Arial" w:hAnsi="Arial" w:cs="Arial"/>
          <w:b/>
          <w:bCs/>
          <w:sz w:val="24"/>
          <w:szCs w:val="24"/>
        </w:rPr>
        <w:t>Ideas for Shareable Content:</w:t>
      </w:r>
    </w:p>
    <w:p w14:paraId="3FE2C9AB" w14:textId="77777777" w:rsidR="003A7B76" w:rsidRPr="003A7B76" w:rsidRDefault="003A7B76" w:rsidP="003A7B76">
      <w:pPr>
        <w:numPr>
          <w:ilvl w:val="0"/>
          <w:numId w:val="3"/>
        </w:numPr>
        <w:rPr>
          <w:rFonts w:ascii="Arial" w:hAnsi="Arial" w:cs="Arial"/>
          <w:sz w:val="24"/>
          <w:szCs w:val="24"/>
        </w:rPr>
      </w:pPr>
      <w:r w:rsidRPr="003A7B76">
        <w:rPr>
          <w:rFonts w:ascii="Arial" w:hAnsi="Arial" w:cs="Arial"/>
          <w:b/>
          <w:bCs/>
          <w:sz w:val="24"/>
          <w:szCs w:val="24"/>
        </w:rPr>
        <w:t>Testimonial Videos</w:t>
      </w:r>
      <w:r w:rsidRPr="003A7B76">
        <w:rPr>
          <w:rFonts w:ascii="Arial" w:hAnsi="Arial" w:cs="Arial"/>
          <w:sz w:val="24"/>
          <w:szCs w:val="24"/>
        </w:rPr>
        <w:t>: Short clips of current members or families explaining how the platform has benefited them can be powerful. Imagine a grandchild speaking about how their grandparent now uses the platform to video chat with them regularly.</w:t>
      </w:r>
    </w:p>
    <w:p w14:paraId="7A5F7358" w14:textId="77777777" w:rsidR="003A7B76" w:rsidRPr="003A7B76" w:rsidRDefault="003A7B76" w:rsidP="003A7B76">
      <w:pPr>
        <w:numPr>
          <w:ilvl w:val="0"/>
          <w:numId w:val="3"/>
        </w:numPr>
        <w:rPr>
          <w:rFonts w:ascii="Arial" w:hAnsi="Arial" w:cs="Arial"/>
          <w:sz w:val="24"/>
          <w:szCs w:val="24"/>
        </w:rPr>
      </w:pPr>
      <w:r w:rsidRPr="003A7B76">
        <w:rPr>
          <w:rFonts w:ascii="Arial" w:hAnsi="Arial" w:cs="Arial"/>
          <w:b/>
          <w:bCs/>
          <w:sz w:val="24"/>
          <w:szCs w:val="24"/>
        </w:rPr>
        <w:t>Referral Social Posts</w:t>
      </w:r>
      <w:r w:rsidRPr="003A7B76">
        <w:rPr>
          <w:rFonts w:ascii="Arial" w:hAnsi="Arial" w:cs="Arial"/>
          <w:sz w:val="24"/>
          <w:szCs w:val="24"/>
        </w:rPr>
        <w:t>: Pre-designed social media posts that current users or younger generations can easily share. These should include eye-catching graphics, a clear call-to-action, and instructions on how to refer someone to the platform.</w:t>
      </w:r>
    </w:p>
    <w:p w14:paraId="3AD8E916" w14:textId="77777777" w:rsidR="003A7B76" w:rsidRPr="003A7B76" w:rsidRDefault="003A7B76" w:rsidP="003A7B76">
      <w:pPr>
        <w:numPr>
          <w:ilvl w:val="0"/>
          <w:numId w:val="3"/>
        </w:numPr>
        <w:rPr>
          <w:rFonts w:ascii="Arial" w:hAnsi="Arial" w:cs="Arial"/>
          <w:sz w:val="24"/>
          <w:szCs w:val="24"/>
        </w:rPr>
      </w:pPr>
      <w:r w:rsidRPr="003A7B76">
        <w:rPr>
          <w:rFonts w:ascii="Arial" w:hAnsi="Arial" w:cs="Arial"/>
          <w:b/>
          <w:bCs/>
          <w:sz w:val="24"/>
          <w:szCs w:val="24"/>
        </w:rPr>
        <w:t>Guides and Tutorials</w:t>
      </w:r>
      <w:r w:rsidRPr="003A7B76">
        <w:rPr>
          <w:rFonts w:ascii="Arial" w:hAnsi="Arial" w:cs="Arial"/>
          <w:sz w:val="24"/>
          <w:szCs w:val="24"/>
        </w:rPr>
        <w:t>: Some older adults may hesitate to join an online platform due to unfamiliarity with technology. Create easy-to-follow tutorials or guides explaining how to use the platform, making it less intimidating for newcomers.</w:t>
      </w:r>
    </w:p>
    <w:p w14:paraId="2E72BD0C" w14:textId="199335F4" w:rsidR="003A7B76" w:rsidRPr="003A7B76" w:rsidRDefault="003A7B76" w:rsidP="003A7B76">
      <w:pPr>
        <w:rPr>
          <w:rFonts w:ascii="Arial" w:hAnsi="Arial" w:cs="Arial"/>
          <w:b/>
          <w:bCs/>
          <w:sz w:val="24"/>
          <w:szCs w:val="24"/>
        </w:rPr>
      </w:pPr>
      <w:r w:rsidRPr="003A7B76">
        <w:rPr>
          <w:rFonts w:ascii="Arial" w:hAnsi="Arial" w:cs="Arial"/>
          <w:b/>
          <w:bCs/>
          <w:sz w:val="24"/>
          <w:szCs w:val="24"/>
        </w:rPr>
        <w:t xml:space="preserve">4. Tracking and Optimizing </w:t>
      </w:r>
      <w:r>
        <w:rPr>
          <w:rFonts w:ascii="Arial" w:hAnsi="Arial" w:cs="Arial"/>
          <w:b/>
          <w:bCs/>
          <w:sz w:val="24"/>
          <w:szCs w:val="24"/>
        </w:rPr>
        <w:t>Our</w:t>
      </w:r>
      <w:r w:rsidRPr="003A7B76">
        <w:rPr>
          <w:rFonts w:ascii="Arial" w:hAnsi="Arial" w:cs="Arial"/>
          <w:b/>
          <w:bCs/>
          <w:sz w:val="24"/>
          <w:szCs w:val="24"/>
        </w:rPr>
        <w:t xml:space="preserve"> Referral Program</w:t>
      </w:r>
    </w:p>
    <w:p w14:paraId="02CB36DA" w14:textId="1A573AFA" w:rsidR="003A7B76" w:rsidRPr="003A7B76" w:rsidRDefault="003A7B76" w:rsidP="003A7B76">
      <w:pPr>
        <w:rPr>
          <w:rFonts w:ascii="Arial" w:hAnsi="Arial" w:cs="Arial"/>
          <w:sz w:val="24"/>
          <w:szCs w:val="24"/>
        </w:rPr>
      </w:pPr>
      <w:r w:rsidRPr="003A7B76">
        <w:rPr>
          <w:rFonts w:ascii="Arial" w:hAnsi="Arial" w:cs="Arial"/>
          <w:sz w:val="24"/>
          <w:szCs w:val="24"/>
        </w:rPr>
        <w:t xml:space="preserve">To ensure the success of </w:t>
      </w:r>
      <w:r>
        <w:rPr>
          <w:rFonts w:ascii="Arial" w:hAnsi="Arial" w:cs="Arial"/>
          <w:sz w:val="24"/>
          <w:szCs w:val="24"/>
        </w:rPr>
        <w:t>our</w:t>
      </w:r>
      <w:r w:rsidRPr="003A7B76">
        <w:rPr>
          <w:rFonts w:ascii="Arial" w:hAnsi="Arial" w:cs="Arial"/>
          <w:sz w:val="24"/>
          <w:szCs w:val="24"/>
        </w:rPr>
        <w:t xml:space="preserve"> referral program, it’s essential to track performance and continually optimize </w:t>
      </w:r>
      <w:r>
        <w:rPr>
          <w:rFonts w:ascii="Arial" w:hAnsi="Arial" w:cs="Arial"/>
          <w:sz w:val="24"/>
          <w:szCs w:val="24"/>
        </w:rPr>
        <w:t>our</w:t>
      </w:r>
      <w:r w:rsidRPr="003A7B76">
        <w:rPr>
          <w:rFonts w:ascii="Arial" w:hAnsi="Arial" w:cs="Arial"/>
          <w:sz w:val="24"/>
          <w:szCs w:val="24"/>
        </w:rPr>
        <w:t xml:space="preserve"> strategies. Keep an eye on metrics such as:</w:t>
      </w:r>
    </w:p>
    <w:p w14:paraId="4903F33B" w14:textId="77777777" w:rsidR="003A7B76" w:rsidRPr="003A7B76" w:rsidRDefault="003A7B76" w:rsidP="003A7B76">
      <w:pPr>
        <w:numPr>
          <w:ilvl w:val="0"/>
          <w:numId w:val="4"/>
        </w:numPr>
        <w:rPr>
          <w:rFonts w:ascii="Arial" w:hAnsi="Arial" w:cs="Arial"/>
          <w:sz w:val="24"/>
          <w:szCs w:val="24"/>
        </w:rPr>
      </w:pPr>
      <w:r w:rsidRPr="003A7B76">
        <w:rPr>
          <w:rFonts w:ascii="Arial" w:hAnsi="Arial" w:cs="Arial"/>
          <w:b/>
          <w:bCs/>
          <w:sz w:val="24"/>
          <w:szCs w:val="24"/>
        </w:rPr>
        <w:t>Number of referrals</w:t>
      </w:r>
      <w:r w:rsidRPr="003A7B76">
        <w:rPr>
          <w:rFonts w:ascii="Arial" w:hAnsi="Arial" w:cs="Arial"/>
          <w:sz w:val="24"/>
          <w:szCs w:val="24"/>
        </w:rPr>
        <w:t>: How many members are referring others, and how many new users are coming through referrals?</w:t>
      </w:r>
    </w:p>
    <w:p w14:paraId="3796F474" w14:textId="77777777" w:rsidR="003A7B76" w:rsidRPr="003A7B76" w:rsidRDefault="003A7B76" w:rsidP="003A7B76">
      <w:pPr>
        <w:numPr>
          <w:ilvl w:val="0"/>
          <w:numId w:val="4"/>
        </w:numPr>
        <w:rPr>
          <w:rFonts w:ascii="Arial" w:hAnsi="Arial" w:cs="Arial"/>
          <w:sz w:val="24"/>
          <w:szCs w:val="24"/>
        </w:rPr>
      </w:pPr>
      <w:r w:rsidRPr="003A7B76">
        <w:rPr>
          <w:rFonts w:ascii="Arial" w:hAnsi="Arial" w:cs="Arial"/>
          <w:b/>
          <w:bCs/>
          <w:sz w:val="24"/>
          <w:szCs w:val="24"/>
        </w:rPr>
        <w:t>Conversion rate</w:t>
      </w:r>
      <w:r w:rsidRPr="003A7B76">
        <w:rPr>
          <w:rFonts w:ascii="Arial" w:hAnsi="Arial" w:cs="Arial"/>
          <w:sz w:val="24"/>
          <w:szCs w:val="24"/>
        </w:rPr>
        <w:t>: How many referrals result in actual sign-ups?</w:t>
      </w:r>
    </w:p>
    <w:p w14:paraId="352CE4B3" w14:textId="77777777" w:rsidR="003A7B76" w:rsidRPr="003A7B76" w:rsidRDefault="003A7B76" w:rsidP="003A7B76">
      <w:pPr>
        <w:numPr>
          <w:ilvl w:val="0"/>
          <w:numId w:val="4"/>
        </w:numPr>
        <w:rPr>
          <w:rFonts w:ascii="Arial" w:hAnsi="Arial" w:cs="Arial"/>
          <w:sz w:val="24"/>
          <w:szCs w:val="24"/>
        </w:rPr>
      </w:pPr>
      <w:r w:rsidRPr="003A7B76">
        <w:rPr>
          <w:rFonts w:ascii="Arial" w:hAnsi="Arial" w:cs="Arial"/>
          <w:b/>
          <w:bCs/>
          <w:sz w:val="24"/>
          <w:szCs w:val="24"/>
        </w:rPr>
        <w:lastRenderedPageBreak/>
        <w:t>Incentive effectiveness</w:t>
      </w:r>
      <w:r w:rsidRPr="003A7B76">
        <w:rPr>
          <w:rFonts w:ascii="Arial" w:hAnsi="Arial" w:cs="Arial"/>
          <w:sz w:val="24"/>
          <w:szCs w:val="24"/>
        </w:rPr>
        <w:t>: Which rewards are driving the most referrals?</w:t>
      </w:r>
    </w:p>
    <w:p w14:paraId="0DEA4A51" w14:textId="4E7EEB7A" w:rsidR="004B56D3" w:rsidRPr="003A7B76" w:rsidRDefault="003A7B76">
      <w:pPr>
        <w:rPr>
          <w:rFonts w:ascii="Arial" w:hAnsi="Arial" w:cs="Arial"/>
          <w:sz w:val="24"/>
          <w:szCs w:val="24"/>
        </w:rPr>
      </w:pPr>
      <w:r w:rsidRPr="003A7B76">
        <w:rPr>
          <w:rFonts w:ascii="Arial" w:hAnsi="Arial" w:cs="Arial"/>
          <w:sz w:val="24"/>
          <w:szCs w:val="24"/>
        </w:rPr>
        <w:t>Regularly gather feedback from members and family referrers to understand what motivates them to participate in the program and where improvements can be made.</w:t>
      </w:r>
    </w:p>
    <w:sectPr w:rsidR="004B56D3" w:rsidRPr="003A7B76"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C92C3" w14:textId="77777777" w:rsidR="002B1C25" w:rsidRDefault="002B1C25" w:rsidP="003A7B76">
      <w:pPr>
        <w:spacing w:after="0" w:line="240" w:lineRule="auto"/>
      </w:pPr>
      <w:r>
        <w:separator/>
      </w:r>
    </w:p>
  </w:endnote>
  <w:endnote w:type="continuationSeparator" w:id="0">
    <w:p w14:paraId="409C42D8" w14:textId="77777777" w:rsidR="002B1C25" w:rsidRDefault="002B1C25" w:rsidP="003A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03548" w14:textId="77777777" w:rsidR="002B1C25" w:rsidRDefault="002B1C25" w:rsidP="003A7B76">
      <w:pPr>
        <w:spacing w:after="0" w:line="240" w:lineRule="auto"/>
      </w:pPr>
      <w:r>
        <w:separator/>
      </w:r>
    </w:p>
  </w:footnote>
  <w:footnote w:type="continuationSeparator" w:id="0">
    <w:p w14:paraId="2C2E75D9" w14:textId="77777777" w:rsidR="002B1C25" w:rsidRDefault="002B1C25" w:rsidP="003A7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80B"/>
    <w:multiLevelType w:val="multilevel"/>
    <w:tmpl w:val="5AA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A0B16"/>
    <w:multiLevelType w:val="multilevel"/>
    <w:tmpl w:val="144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16100"/>
    <w:multiLevelType w:val="multilevel"/>
    <w:tmpl w:val="EF2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15A23"/>
    <w:multiLevelType w:val="multilevel"/>
    <w:tmpl w:val="618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042469">
    <w:abstractNumId w:val="2"/>
  </w:num>
  <w:num w:numId="2" w16cid:durableId="1466041170">
    <w:abstractNumId w:val="1"/>
  </w:num>
  <w:num w:numId="3" w16cid:durableId="1922593602">
    <w:abstractNumId w:val="0"/>
  </w:num>
  <w:num w:numId="4" w16cid:durableId="10761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CE"/>
    <w:rsid w:val="002B1C25"/>
    <w:rsid w:val="00303CCE"/>
    <w:rsid w:val="003A7B76"/>
    <w:rsid w:val="004566E0"/>
    <w:rsid w:val="004B56D3"/>
    <w:rsid w:val="008C4819"/>
    <w:rsid w:val="00954217"/>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13DDC"/>
  <w15:chartTrackingRefBased/>
  <w15:docId w15:val="{AACE85F9-106D-4B32-905C-5C43BA42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3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CCE"/>
    <w:rPr>
      <w:rFonts w:eastAsiaTheme="majorEastAsia" w:cstheme="majorBidi"/>
      <w:color w:val="272727" w:themeColor="text1" w:themeTint="D8"/>
    </w:rPr>
  </w:style>
  <w:style w:type="paragraph" w:styleId="Title">
    <w:name w:val="Title"/>
    <w:basedOn w:val="Normal"/>
    <w:next w:val="Normal"/>
    <w:link w:val="TitleChar"/>
    <w:uiPriority w:val="10"/>
    <w:qFormat/>
    <w:rsid w:val="00303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CCE"/>
    <w:pPr>
      <w:spacing w:before="160"/>
      <w:jc w:val="center"/>
    </w:pPr>
    <w:rPr>
      <w:i/>
      <w:iCs/>
      <w:color w:val="404040" w:themeColor="text1" w:themeTint="BF"/>
    </w:rPr>
  </w:style>
  <w:style w:type="character" w:customStyle="1" w:styleId="QuoteChar">
    <w:name w:val="Quote Char"/>
    <w:basedOn w:val="DefaultParagraphFont"/>
    <w:link w:val="Quote"/>
    <w:uiPriority w:val="29"/>
    <w:rsid w:val="00303CCE"/>
    <w:rPr>
      <w:i/>
      <w:iCs/>
      <w:color w:val="404040" w:themeColor="text1" w:themeTint="BF"/>
    </w:rPr>
  </w:style>
  <w:style w:type="paragraph" w:styleId="ListParagraph">
    <w:name w:val="List Paragraph"/>
    <w:basedOn w:val="Normal"/>
    <w:uiPriority w:val="34"/>
    <w:qFormat/>
    <w:rsid w:val="00303CCE"/>
    <w:pPr>
      <w:ind w:left="720"/>
      <w:contextualSpacing/>
    </w:pPr>
  </w:style>
  <w:style w:type="character" w:styleId="IntenseEmphasis">
    <w:name w:val="Intense Emphasis"/>
    <w:basedOn w:val="DefaultParagraphFont"/>
    <w:uiPriority w:val="21"/>
    <w:qFormat/>
    <w:rsid w:val="00303CCE"/>
    <w:rPr>
      <w:i/>
      <w:iCs/>
      <w:color w:val="0F4761" w:themeColor="accent1" w:themeShade="BF"/>
    </w:rPr>
  </w:style>
  <w:style w:type="paragraph" w:styleId="IntenseQuote">
    <w:name w:val="Intense Quote"/>
    <w:basedOn w:val="Normal"/>
    <w:next w:val="Normal"/>
    <w:link w:val="IntenseQuoteChar"/>
    <w:uiPriority w:val="30"/>
    <w:qFormat/>
    <w:rsid w:val="00303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CCE"/>
    <w:rPr>
      <w:i/>
      <w:iCs/>
      <w:color w:val="0F4761" w:themeColor="accent1" w:themeShade="BF"/>
    </w:rPr>
  </w:style>
  <w:style w:type="character" w:styleId="IntenseReference">
    <w:name w:val="Intense Reference"/>
    <w:basedOn w:val="DefaultParagraphFont"/>
    <w:uiPriority w:val="32"/>
    <w:qFormat/>
    <w:rsid w:val="00303CCE"/>
    <w:rPr>
      <w:b/>
      <w:bCs/>
      <w:smallCaps/>
      <w:color w:val="0F4761" w:themeColor="accent1" w:themeShade="BF"/>
      <w:spacing w:val="5"/>
    </w:rPr>
  </w:style>
  <w:style w:type="paragraph" w:styleId="Header">
    <w:name w:val="header"/>
    <w:basedOn w:val="Normal"/>
    <w:link w:val="HeaderChar"/>
    <w:uiPriority w:val="99"/>
    <w:unhideWhenUsed/>
    <w:rsid w:val="003A7B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A7B76"/>
  </w:style>
  <w:style w:type="paragraph" w:styleId="Footer">
    <w:name w:val="footer"/>
    <w:basedOn w:val="Normal"/>
    <w:link w:val="FooterChar"/>
    <w:uiPriority w:val="99"/>
    <w:unhideWhenUsed/>
    <w:rsid w:val="003A7B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A7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02474">
      <w:bodyDiv w:val="1"/>
      <w:marLeft w:val="0"/>
      <w:marRight w:val="0"/>
      <w:marTop w:val="0"/>
      <w:marBottom w:val="0"/>
      <w:divBdr>
        <w:top w:val="none" w:sz="0" w:space="0" w:color="auto"/>
        <w:left w:val="none" w:sz="0" w:space="0" w:color="auto"/>
        <w:bottom w:val="none" w:sz="0" w:space="0" w:color="auto"/>
        <w:right w:val="none" w:sz="0" w:space="0" w:color="auto"/>
      </w:divBdr>
    </w:div>
    <w:div w:id="111818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2</cp:revision>
  <dcterms:created xsi:type="dcterms:W3CDTF">2024-10-17T08:28:00Z</dcterms:created>
  <dcterms:modified xsi:type="dcterms:W3CDTF">2024-10-17T08:34:00Z</dcterms:modified>
</cp:coreProperties>
</file>