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50B9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Course 1: Gathering Information from the Last Executive Meeting of </w:t>
      </w:r>
      <w:proofErr w:type="spellStart"/>
      <w:r w:rsidRPr="00453AF9">
        <w:rPr>
          <w:lang w:eastAsia="en-IN"/>
        </w:rPr>
        <w:t>Automatidata</w:t>
      </w:r>
      <w:proofErr w:type="spellEnd"/>
    </w:p>
    <w:p w14:paraId="43E5A465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5BE092B4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In the last executive meeting at </w:t>
      </w:r>
      <w:proofErr w:type="spellStart"/>
      <w:r w:rsidRPr="00453AF9">
        <w:rPr>
          <w:lang w:eastAsia="en-IN"/>
        </w:rPr>
        <w:t>Automatidata</w:t>
      </w:r>
      <w:proofErr w:type="spellEnd"/>
      <w:r w:rsidRPr="00453AF9">
        <w:rPr>
          <w:lang w:eastAsia="en-IN"/>
        </w:rPr>
        <w:t>, key points were discussed regarding the New York City Taxi &amp; Limousine Commission (TLC) project. Here are the relevant notes:</w:t>
      </w:r>
    </w:p>
    <w:p w14:paraId="5168DF54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3F4C6E7C" w14:textId="1F413FC9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1. Data Sources:</w:t>
      </w:r>
    </w:p>
    <w:p w14:paraId="72376422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Identify and gather data sources related to NYC taxi fares, considering historical and real-time data.</w:t>
      </w:r>
    </w:p>
    <w:p w14:paraId="52096B6E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Explore possibilities for integrating external factors affecting fares, such as traffic, weather, and special events.</w:t>
      </w:r>
    </w:p>
    <w:p w14:paraId="4E6B3732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02316A03" w14:textId="2BB74323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2. Data Cleaning and Preprocessing:</w:t>
      </w:r>
    </w:p>
    <w:p w14:paraId="3CBC9755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Develop a strategy for cleaning and preprocessing the gathered data to ensure accuracy in fare estimates.</w:t>
      </w:r>
    </w:p>
    <w:p w14:paraId="2A067219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Implement data validation techniques to handle outliers and missing values.</w:t>
      </w:r>
    </w:p>
    <w:p w14:paraId="5453E7DF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31F33818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3. **Feature Engineering:**</w:t>
      </w:r>
    </w:p>
    <w:p w14:paraId="5ABBC1A4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Identify relevant features that can contribute to accurate fare estimates (e.g., distance </w:t>
      </w:r>
      <w:proofErr w:type="spellStart"/>
      <w:r w:rsidRPr="00453AF9">
        <w:rPr>
          <w:lang w:eastAsia="en-IN"/>
        </w:rPr>
        <w:t>traveled</w:t>
      </w:r>
      <w:proofErr w:type="spellEnd"/>
      <w:r w:rsidRPr="00453AF9">
        <w:rPr>
          <w:lang w:eastAsia="en-IN"/>
        </w:rPr>
        <w:t>, time of day, traffic conditions).</w:t>
      </w:r>
    </w:p>
    <w:p w14:paraId="70009102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Explore creating new features that may enhance the model's predictive power.</w:t>
      </w:r>
    </w:p>
    <w:p w14:paraId="60C7F129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717BA069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4. **Machine Learning Model Selection:**</w:t>
      </w:r>
    </w:p>
    <w:p w14:paraId="2EC5D947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Evaluate various machine learning models suitable for predicting taxi fares.</w:t>
      </w:r>
    </w:p>
    <w:p w14:paraId="772D3974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Consider regression models that can handle continuous fare values.</w:t>
      </w:r>
    </w:p>
    <w:p w14:paraId="1D020DFB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72DF0CF4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5. **Model Training and Testing:**</w:t>
      </w:r>
    </w:p>
    <w:p w14:paraId="7200E460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Split the dataset into training and testing sets.</w:t>
      </w:r>
    </w:p>
    <w:p w14:paraId="27461AE8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Train the selected machine learning model using historical data and evaluate its performance.</w:t>
      </w:r>
    </w:p>
    <w:p w14:paraId="4782FCA4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0722E890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Course 2: Assigning PACE Stages to the Requested Tasks</w:t>
      </w:r>
    </w:p>
    <w:p w14:paraId="61408CA4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04604F7E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P - Planning: Tasks 1, 2</w:t>
      </w:r>
    </w:p>
    <w:p w14:paraId="7DD63510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Planning involves identifying data sources and developing a strategy for data cleaning and preprocessing.</w:t>
      </w:r>
    </w:p>
    <w:p w14:paraId="1DBEB208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37C0A344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A - Acquisition: Task 1</w:t>
      </w:r>
    </w:p>
    <w:p w14:paraId="744430AE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Acquisition involves gathering relevant data sources for taxi fares.</w:t>
      </w:r>
    </w:p>
    <w:p w14:paraId="770C8043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35A190B0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C - Cleaning: Task 2</w:t>
      </w:r>
    </w:p>
    <w:p w14:paraId="12387DA4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Cleaning involves implementing data cleaning and preprocessing techniques to ensure data accuracy.</w:t>
      </w:r>
    </w:p>
    <w:p w14:paraId="1C38BDEB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47DAA2D5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E - Exploration: Task 3</w:t>
      </w:r>
    </w:p>
    <w:p w14:paraId="29A5A3A4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Exploration involves exploring potential features and creating new ones for enhancing the model.</w:t>
      </w:r>
    </w:p>
    <w:p w14:paraId="52839162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1C6D4F65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P - Prediction: Tasks 4, 5</w:t>
      </w:r>
    </w:p>
    <w:p w14:paraId="288B93A9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Prediction involves selecting and training machine learning models for fare estimation.</w:t>
      </w:r>
    </w:p>
    <w:p w14:paraId="0DAC7631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2C3EE754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Course 3: Organizing Tasks into Milestones</w:t>
      </w:r>
    </w:p>
    <w:p w14:paraId="043D5DD5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41455F77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**Milestone 1: Data Preparation**</w:t>
      </w:r>
    </w:p>
    <w:p w14:paraId="1D6C1CB8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lastRenderedPageBreak/>
        <w:t>- Task 1: Identify and gather relevant data sources.</w:t>
      </w:r>
    </w:p>
    <w:p w14:paraId="57967311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- Task 2: Develop and implement a strategy for data cleaning and preprocessing.</w:t>
      </w:r>
    </w:p>
    <w:p w14:paraId="41C9442B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6148FC29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**Milestone 2: Feature Engineering**</w:t>
      </w:r>
    </w:p>
    <w:p w14:paraId="47FEA93B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- Task 3: Identify relevant features and explore creating new ones.</w:t>
      </w:r>
    </w:p>
    <w:p w14:paraId="0FAF0B56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49529FFC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**Milestone 3: Model Development**</w:t>
      </w:r>
    </w:p>
    <w:p w14:paraId="01D053CD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- Task 4: Evaluate and select machine learning models suitable for fare prediction.</w:t>
      </w:r>
    </w:p>
    <w:p w14:paraId="302B9D5D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- Task 5: Split the dataset, train the selected model, and evaluate its performance.</w:t>
      </w:r>
    </w:p>
    <w:p w14:paraId="1440D3FA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1610EA7A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Course 4: Creating a Project Proposal for Executive Team Approval</w:t>
      </w:r>
    </w:p>
    <w:p w14:paraId="21FFF6D4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73ACF8CE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**Project Title:** NYC TLC Fare Estimation App Development</w:t>
      </w:r>
    </w:p>
    <w:p w14:paraId="4DD1F637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0ADF6DBB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**Objective:** Develop an app that enables TLC riders to estimate taxi fares in advance.</w:t>
      </w:r>
    </w:p>
    <w:p w14:paraId="388158EE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553D6C90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**Milestones:**</w:t>
      </w:r>
    </w:p>
    <w:p w14:paraId="307AC2CE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1. Data Preparation</w:t>
      </w:r>
    </w:p>
    <w:p w14:paraId="7090214A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Tasks: Identify and gather data sources, implement data cleaning and preprocessing.</w:t>
      </w:r>
    </w:p>
    <w:p w14:paraId="645A0685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Timeline: 4 weeks</w:t>
      </w:r>
    </w:p>
    <w:p w14:paraId="6CB91938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140971AE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2. Feature Engineering</w:t>
      </w:r>
    </w:p>
    <w:p w14:paraId="495AEF43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Task: Identify relevant features and explore creating new ones.</w:t>
      </w:r>
    </w:p>
    <w:p w14:paraId="4099A905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Timeline: 3 weeks</w:t>
      </w:r>
    </w:p>
    <w:p w14:paraId="61F5E9D3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321828A8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3. Model Development</w:t>
      </w:r>
    </w:p>
    <w:p w14:paraId="63DC892D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Tasks: Evaluate and select machine learning models, split the dataset, train the model, and evaluate performance.</w:t>
      </w:r>
    </w:p>
    <w:p w14:paraId="1E875C84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 xml:space="preserve">   - Timeline: 6 weeks</w:t>
      </w:r>
    </w:p>
    <w:p w14:paraId="49F4ED46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543F6E8B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**Overall Timeline:** 13 weeks</w:t>
      </w:r>
    </w:p>
    <w:p w14:paraId="2080BBB7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05AE2091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**Resources Needed:**</w:t>
      </w:r>
    </w:p>
    <w:p w14:paraId="0424204A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- Data Scientists: 2</w:t>
      </w:r>
    </w:p>
    <w:p w14:paraId="78F7608A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- Data Engineers: 1</w:t>
      </w:r>
    </w:p>
    <w:p w14:paraId="453F8E09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- Machine Learning Experts: 2</w:t>
      </w:r>
    </w:p>
    <w:p w14:paraId="3238CB82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- Project Manager: 1</w:t>
      </w:r>
    </w:p>
    <w:p w14:paraId="47E404B5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11955C5D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**Budget Estimate:** $500,000</w:t>
      </w:r>
    </w:p>
    <w:p w14:paraId="2A050FA3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1F35AE5E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**Risk Management:**</w:t>
      </w:r>
    </w:p>
    <w:p w14:paraId="696F10EE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- Potential delays in data acquisition.</w:t>
      </w:r>
    </w:p>
    <w:p w14:paraId="64E970EC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- Model performance may require iterative improvements.</w:t>
      </w:r>
    </w:p>
    <w:p w14:paraId="6A9DEE3D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47C99890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**Approval:**</w:t>
      </w:r>
    </w:p>
    <w:p w14:paraId="1BEEB690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This proposal is submitted for executive team approval. Upon approval, the project will proceed with the outlined milestones and timelines.</w:t>
      </w:r>
    </w:p>
    <w:p w14:paraId="2FDE7B85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0535628E" w14:textId="77777777" w:rsidR="00453AF9" w:rsidRPr="00453AF9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[Signature]</w:t>
      </w:r>
    </w:p>
    <w:p w14:paraId="6C128EC4" w14:textId="77777777" w:rsidR="00453AF9" w:rsidRPr="00453AF9" w:rsidRDefault="00453AF9" w:rsidP="00453AF9">
      <w:pPr>
        <w:pStyle w:val="NoSpacing"/>
        <w:rPr>
          <w:lang w:eastAsia="en-IN"/>
        </w:rPr>
      </w:pPr>
    </w:p>
    <w:p w14:paraId="1820B811" w14:textId="1EFBE35A" w:rsidR="001D0612" w:rsidRDefault="00453AF9" w:rsidP="00453AF9">
      <w:pPr>
        <w:pStyle w:val="NoSpacing"/>
        <w:rPr>
          <w:lang w:eastAsia="en-IN"/>
        </w:rPr>
      </w:pPr>
      <w:r w:rsidRPr="00453AF9">
        <w:rPr>
          <w:lang w:eastAsia="en-IN"/>
        </w:rPr>
        <w:t>[Date]</w:t>
      </w:r>
    </w:p>
    <w:p w14:paraId="7217125D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Background on the </w:t>
      </w:r>
      <w:proofErr w:type="spellStart"/>
      <w:r>
        <w:rPr>
          <w:lang w:eastAsia="en-IN"/>
        </w:rPr>
        <w:t>Automatidata</w:t>
      </w:r>
      <w:proofErr w:type="spellEnd"/>
      <w:r>
        <w:rPr>
          <w:lang w:eastAsia="en-IN"/>
        </w:rPr>
        <w:t xml:space="preserve"> Scenario:</w:t>
      </w:r>
    </w:p>
    <w:p w14:paraId="7A287796" w14:textId="77777777" w:rsidR="00DB40EF" w:rsidRDefault="00DB40EF" w:rsidP="00DB40EF">
      <w:pPr>
        <w:pStyle w:val="NoSpacing"/>
        <w:rPr>
          <w:lang w:eastAsia="en-IN"/>
        </w:rPr>
      </w:pPr>
    </w:p>
    <w:p w14:paraId="7D80B4CB" w14:textId="77777777" w:rsidR="00DB40EF" w:rsidRDefault="00DB40EF" w:rsidP="00DB40EF">
      <w:pPr>
        <w:pStyle w:val="NoSpacing"/>
        <w:rPr>
          <w:lang w:eastAsia="en-IN"/>
        </w:rPr>
      </w:pPr>
      <w:proofErr w:type="spellStart"/>
      <w:r>
        <w:rPr>
          <w:lang w:eastAsia="en-IN"/>
        </w:rPr>
        <w:t>Automatidata</w:t>
      </w:r>
      <w:proofErr w:type="spellEnd"/>
      <w:r>
        <w:rPr>
          <w:lang w:eastAsia="en-IN"/>
        </w:rPr>
        <w:t xml:space="preserve"> is a data consulting firm specializing in transforming unused and stored data into practical solutions for clients. The firm collaborates with clients to address business needs through performance dashboards, customer-facing tools, and strategic business insights. One of </w:t>
      </w:r>
      <w:proofErr w:type="spellStart"/>
      <w:r>
        <w:rPr>
          <w:lang w:eastAsia="en-IN"/>
        </w:rPr>
        <w:t>Automatidata's</w:t>
      </w:r>
      <w:proofErr w:type="spellEnd"/>
      <w:r>
        <w:rPr>
          <w:lang w:eastAsia="en-IN"/>
        </w:rPr>
        <w:t xml:space="preserve"> ongoing projects involves consulting for the New York City Taxi and Limousine Commission (TLC). The TLC has partnered with </w:t>
      </w:r>
      <w:proofErr w:type="spellStart"/>
      <w:r>
        <w:rPr>
          <w:lang w:eastAsia="en-IN"/>
        </w:rPr>
        <w:t>Automatidata</w:t>
      </w:r>
      <w:proofErr w:type="spellEnd"/>
      <w:r>
        <w:rPr>
          <w:lang w:eastAsia="en-IN"/>
        </w:rPr>
        <w:t xml:space="preserve"> to develop a regression model that estimates taxi fares based on the data gathered from over 200,000 taxi and limousine licensees, conducting approximately one million combined trips per day.</w:t>
      </w:r>
    </w:p>
    <w:p w14:paraId="4DA4C0F6" w14:textId="77777777" w:rsidR="00DB40EF" w:rsidRDefault="00DB40EF" w:rsidP="00DB40EF">
      <w:pPr>
        <w:pStyle w:val="NoSpacing"/>
        <w:rPr>
          <w:lang w:eastAsia="en-IN"/>
        </w:rPr>
      </w:pPr>
    </w:p>
    <w:p w14:paraId="448B88E4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Project Background:</w:t>
      </w:r>
    </w:p>
    <w:p w14:paraId="380F5F68" w14:textId="77777777" w:rsidR="00DB40EF" w:rsidRDefault="00DB40EF" w:rsidP="00DB40EF">
      <w:pPr>
        <w:pStyle w:val="NoSpacing"/>
        <w:rPr>
          <w:lang w:eastAsia="en-IN"/>
        </w:rPr>
      </w:pPr>
    </w:p>
    <w:p w14:paraId="40CBE4AF" w14:textId="77777777" w:rsidR="00DB40EF" w:rsidRDefault="00DB40EF" w:rsidP="00DB40EF">
      <w:pPr>
        <w:pStyle w:val="NoSpacing"/>
        <w:rPr>
          <w:lang w:eastAsia="en-IN"/>
        </w:rPr>
      </w:pPr>
      <w:proofErr w:type="spellStart"/>
      <w:r>
        <w:rPr>
          <w:lang w:eastAsia="en-IN"/>
        </w:rPr>
        <w:t>Automatidata</w:t>
      </w:r>
      <w:proofErr w:type="spellEnd"/>
      <w:r>
        <w:rPr>
          <w:lang w:eastAsia="en-IN"/>
        </w:rPr>
        <w:t xml:space="preserve"> is at the initial stages of the TLC project, and the following tasks are required before commencing data analysis:</w:t>
      </w:r>
    </w:p>
    <w:p w14:paraId="6910E77C" w14:textId="77777777" w:rsidR="00DB40EF" w:rsidRDefault="00DB40EF" w:rsidP="00DB40EF">
      <w:pPr>
        <w:pStyle w:val="NoSpacing"/>
        <w:rPr>
          <w:lang w:eastAsia="en-IN"/>
        </w:rPr>
      </w:pPr>
    </w:p>
    <w:p w14:paraId="488D7F0D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1. Develop a project proposal outlining goals and milestones.</w:t>
      </w:r>
    </w:p>
    <w:p w14:paraId="774FEAFD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2. Provide visuals for TLC's executives in collaboration with Titus Nelson.</w:t>
      </w:r>
    </w:p>
    <w:p w14:paraId="4FF6E0DF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3. Inspect the TLC dataset through exploratory data analysis (EDA) to understand the information it provides.</w:t>
      </w:r>
    </w:p>
    <w:p w14:paraId="4D1DB9AE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4. Test the model for consistent results.</w:t>
      </w:r>
    </w:p>
    <w:p w14:paraId="08692CEB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5. Ensure the model meets project requirements before presenting insights to TLC.</w:t>
      </w:r>
    </w:p>
    <w:p w14:paraId="45ECEBA4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6. Identify main talking points for the TLC presentation.</w:t>
      </w:r>
    </w:p>
    <w:p w14:paraId="2D18DC3A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7. Set up Python for the TLC project.</w:t>
      </w:r>
    </w:p>
    <w:p w14:paraId="2DC57B42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8. Establish relationships between variables in the TLC data.</w:t>
      </w:r>
    </w:p>
    <w:p w14:paraId="0C1652D2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 xml:space="preserve">9. Consider A/B testing to </w:t>
      </w:r>
      <w:proofErr w:type="spellStart"/>
      <w:r>
        <w:rPr>
          <w:lang w:eastAsia="en-IN"/>
        </w:rPr>
        <w:t>analyze</w:t>
      </w:r>
      <w:proofErr w:type="spellEnd"/>
      <w:r>
        <w:rPr>
          <w:lang w:eastAsia="en-IN"/>
        </w:rPr>
        <w:t xml:space="preserve"> relationships between the most useful variables.</w:t>
      </w:r>
    </w:p>
    <w:p w14:paraId="4F73EC79" w14:textId="77777777" w:rsidR="00DB40EF" w:rsidRDefault="00DB40EF" w:rsidP="00DB40EF">
      <w:pPr>
        <w:pStyle w:val="NoSpacing"/>
        <w:rPr>
          <w:lang w:eastAsia="en-IN"/>
        </w:rPr>
      </w:pPr>
    </w:p>
    <w:p w14:paraId="2D43C1EA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Stakeholder Information:</w:t>
      </w:r>
    </w:p>
    <w:p w14:paraId="1B72ED53" w14:textId="77777777" w:rsidR="00DB40EF" w:rsidRDefault="00DB40EF" w:rsidP="00DB40EF">
      <w:pPr>
        <w:pStyle w:val="NoSpacing"/>
        <w:rPr>
          <w:lang w:eastAsia="en-IN"/>
        </w:rPr>
      </w:pPr>
    </w:p>
    <w:p w14:paraId="23074F4A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**</w:t>
      </w:r>
      <w:proofErr w:type="spellStart"/>
      <w:r>
        <w:rPr>
          <w:lang w:eastAsia="en-IN"/>
        </w:rPr>
        <w:t>Automatidata</w:t>
      </w:r>
      <w:proofErr w:type="spellEnd"/>
      <w:r>
        <w:rPr>
          <w:lang w:eastAsia="en-IN"/>
        </w:rPr>
        <w:t xml:space="preserve"> Team Members:**</w:t>
      </w:r>
    </w:p>
    <w:p w14:paraId="6A797DF5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- Udo Bankole, Director of Data Analysis</w:t>
      </w:r>
    </w:p>
    <w:p w14:paraId="51E2030F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- Deshawn Washington, Data Analysis Manager</w:t>
      </w:r>
    </w:p>
    <w:p w14:paraId="669C353B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- Luana Rodriquez, Senior Data Analyst</w:t>
      </w:r>
    </w:p>
    <w:p w14:paraId="11B31006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 xml:space="preserve">- </w:t>
      </w:r>
      <w:proofErr w:type="spellStart"/>
      <w:r>
        <w:rPr>
          <w:lang w:eastAsia="en-IN"/>
        </w:rPr>
        <w:t>Uli</w:t>
      </w:r>
      <w:proofErr w:type="spellEnd"/>
      <w:r>
        <w:rPr>
          <w:lang w:eastAsia="en-IN"/>
        </w:rPr>
        <w:t xml:space="preserve"> King, Senior Project Manager</w:t>
      </w:r>
    </w:p>
    <w:p w14:paraId="1D7A65C3" w14:textId="77777777" w:rsidR="00DB40EF" w:rsidRDefault="00DB40EF" w:rsidP="00DB40EF">
      <w:pPr>
        <w:pStyle w:val="NoSpacing"/>
        <w:rPr>
          <w:lang w:eastAsia="en-IN"/>
        </w:rPr>
      </w:pPr>
    </w:p>
    <w:p w14:paraId="7B9EAA6D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**New York City TLC Team Members:**</w:t>
      </w:r>
    </w:p>
    <w:p w14:paraId="10FD0778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- Juliana Soto, Finance and Administration Department Head</w:t>
      </w:r>
    </w:p>
    <w:p w14:paraId="56144169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- Titus Nelson, Operations Manager</w:t>
      </w:r>
    </w:p>
    <w:p w14:paraId="621E4989" w14:textId="77777777" w:rsidR="00DB40EF" w:rsidRDefault="00DB40EF" w:rsidP="00DB40EF">
      <w:pPr>
        <w:pStyle w:val="NoSpacing"/>
        <w:rPr>
          <w:lang w:eastAsia="en-IN"/>
        </w:rPr>
      </w:pPr>
    </w:p>
    <w:p w14:paraId="3EF7F84B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Meeting Notes:</w:t>
      </w:r>
    </w:p>
    <w:p w14:paraId="49FD21D3" w14:textId="77777777" w:rsidR="00DB40EF" w:rsidRDefault="00DB40EF" w:rsidP="00DB40EF">
      <w:pPr>
        <w:pStyle w:val="NoSpacing"/>
        <w:rPr>
          <w:lang w:eastAsia="en-IN"/>
        </w:rPr>
      </w:pPr>
    </w:p>
    <w:p w14:paraId="0F07678F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 xml:space="preserve">Meeting notes from the </w:t>
      </w:r>
      <w:proofErr w:type="spellStart"/>
      <w:r>
        <w:rPr>
          <w:lang w:eastAsia="en-IN"/>
        </w:rPr>
        <w:t>Automatidata</w:t>
      </w:r>
      <w:proofErr w:type="spellEnd"/>
      <w:r>
        <w:rPr>
          <w:lang w:eastAsia="en-IN"/>
        </w:rPr>
        <w:t xml:space="preserve"> leadership team provide insights into the project requirements and expectations from key team members. Notable points include the need for a global-level project document, visual materials for TLC's executives, dataset inspection through EDA, testing for model consistency, and Python as the preferred language for the project.</w:t>
      </w:r>
    </w:p>
    <w:p w14:paraId="2A1C8C80" w14:textId="77777777" w:rsidR="00DB40EF" w:rsidRDefault="00DB40EF" w:rsidP="00DB40EF">
      <w:pPr>
        <w:pStyle w:val="NoSpacing"/>
        <w:rPr>
          <w:lang w:eastAsia="en-IN"/>
        </w:rPr>
      </w:pPr>
    </w:p>
    <w:p w14:paraId="2446E324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Project Deliverables:</w:t>
      </w:r>
    </w:p>
    <w:p w14:paraId="4E84B159" w14:textId="77777777" w:rsidR="00DB40EF" w:rsidRDefault="00DB40EF" w:rsidP="00DB40EF">
      <w:pPr>
        <w:pStyle w:val="NoSpacing"/>
        <w:rPr>
          <w:lang w:eastAsia="en-IN"/>
        </w:rPr>
      </w:pPr>
    </w:p>
    <w:p w14:paraId="539471EE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1. **Course 1 PACE Strategy Document:**</w:t>
      </w:r>
    </w:p>
    <w:p w14:paraId="00E3A60F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 xml:space="preserve">   - Develop a document using the PACE strategy to plan the project, considering audience members, teammates, milestones, and the overall project goal.</w:t>
      </w:r>
    </w:p>
    <w:p w14:paraId="386644D2" w14:textId="77777777" w:rsidR="00DB40EF" w:rsidRDefault="00DB40EF" w:rsidP="00DB40EF">
      <w:pPr>
        <w:pStyle w:val="NoSpacing"/>
        <w:rPr>
          <w:lang w:eastAsia="en-IN"/>
        </w:rPr>
      </w:pPr>
    </w:p>
    <w:p w14:paraId="466B0F0C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lastRenderedPageBreak/>
        <w:t>2. **Project Proposal for the Data Team:**</w:t>
      </w:r>
    </w:p>
    <w:p w14:paraId="142D0DBD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 xml:space="preserve">   - Create a comprehensive project proposal that outlines goals, milestones, tasks, timelines, and resource requirements.</w:t>
      </w:r>
    </w:p>
    <w:p w14:paraId="1F74BEFD" w14:textId="77777777" w:rsidR="00DB40EF" w:rsidRDefault="00DB40EF" w:rsidP="00DB40EF">
      <w:pPr>
        <w:pStyle w:val="NoSpacing"/>
        <w:rPr>
          <w:lang w:eastAsia="en-IN"/>
        </w:rPr>
      </w:pPr>
    </w:p>
    <w:p w14:paraId="5CCFB3A5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Key Takeaways:</w:t>
      </w:r>
    </w:p>
    <w:p w14:paraId="272BA293" w14:textId="77777777" w:rsidR="00DB40EF" w:rsidRDefault="00DB40EF" w:rsidP="00DB40EF">
      <w:pPr>
        <w:pStyle w:val="NoSpacing"/>
        <w:rPr>
          <w:lang w:eastAsia="en-IN"/>
        </w:rPr>
      </w:pPr>
    </w:p>
    <w:p w14:paraId="5008AEE1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- The end-of-course project is designed for practical application of skills in a fictional workplace scenario.</w:t>
      </w:r>
    </w:p>
    <w:p w14:paraId="7829C088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- The project involves planning tasks, creating milestones, considering PACE workflow, and identifying relevant stakeholders.</w:t>
      </w:r>
    </w:p>
    <w:p w14:paraId="74CC1697" w14:textId="77777777" w:rsidR="00DB40EF" w:rsidRDefault="00DB40EF" w:rsidP="00DB40EF">
      <w:pPr>
        <w:pStyle w:val="NoSpacing"/>
        <w:rPr>
          <w:lang w:eastAsia="en-IN"/>
        </w:rPr>
      </w:pPr>
      <w:r>
        <w:rPr>
          <w:lang w:eastAsia="en-IN"/>
        </w:rPr>
        <w:t>- Communication style, problem-solving, and efficient communication are essential skills for successful completion.</w:t>
      </w:r>
    </w:p>
    <w:p w14:paraId="1967C201" w14:textId="548BA25B" w:rsidR="00DB40EF" w:rsidRPr="00453AF9" w:rsidRDefault="00DB40EF" w:rsidP="00DB40EF">
      <w:pPr>
        <w:pStyle w:val="NoSpacing"/>
      </w:pPr>
      <w:r>
        <w:rPr>
          <w:lang w:eastAsia="en-IN"/>
        </w:rPr>
        <w:t>- The project provides an opportunity to enhance the portfolio and showcase skills to future employers.</w:t>
      </w:r>
    </w:p>
    <w:sectPr w:rsidR="00DB40EF" w:rsidRPr="00453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0F45"/>
    <w:multiLevelType w:val="multilevel"/>
    <w:tmpl w:val="E114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C716C"/>
    <w:multiLevelType w:val="multilevel"/>
    <w:tmpl w:val="3B94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5B5FAE"/>
    <w:multiLevelType w:val="multilevel"/>
    <w:tmpl w:val="C8CE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6E5624"/>
    <w:multiLevelType w:val="multilevel"/>
    <w:tmpl w:val="F0F4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9779024">
    <w:abstractNumId w:val="2"/>
  </w:num>
  <w:num w:numId="2" w16cid:durableId="1556894821">
    <w:abstractNumId w:val="3"/>
  </w:num>
  <w:num w:numId="3" w16cid:durableId="1758555629">
    <w:abstractNumId w:val="1"/>
  </w:num>
  <w:num w:numId="4" w16cid:durableId="10510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F8"/>
    <w:rsid w:val="001D0612"/>
    <w:rsid w:val="001F55E9"/>
    <w:rsid w:val="004117F8"/>
    <w:rsid w:val="00453AF9"/>
    <w:rsid w:val="004A02F4"/>
    <w:rsid w:val="006250EB"/>
    <w:rsid w:val="009077A0"/>
    <w:rsid w:val="00DB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79AB6"/>
  <w15:chartTrackingRefBased/>
  <w15:docId w15:val="{205EEA22-137D-42BF-A484-1EE74155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F5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F5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5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F55E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F55E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02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02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250EB"/>
    <w:rPr>
      <w:i/>
      <w:iCs/>
    </w:rPr>
  </w:style>
  <w:style w:type="paragraph" w:styleId="NoSpacing">
    <w:name w:val="No Spacing"/>
    <w:uiPriority w:val="1"/>
    <w:qFormat/>
    <w:rsid w:val="00453A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4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0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4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4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0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77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91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8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3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1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8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75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4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35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7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57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4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76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170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00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8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1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7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7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97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964</Words>
  <Characters>5732</Characters>
  <Application>Microsoft Office Word</Application>
  <DocSecurity>0</DocSecurity>
  <Lines>204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George</dc:creator>
  <cp:keywords/>
  <dc:description/>
  <cp:lastModifiedBy>Betsy George</cp:lastModifiedBy>
  <cp:revision>3</cp:revision>
  <cp:lastPrinted>2024-01-27T05:52:00Z</cp:lastPrinted>
  <dcterms:created xsi:type="dcterms:W3CDTF">2024-01-27T06:15:00Z</dcterms:created>
  <dcterms:modified xsi:type="dcterms:W3CDTF">2024-01-27T06:20:00Z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80452c4141e7fe4f0dcb5fc10736e58df0c4a66612ebc7974cf01575b9b8a323</vt:lpwstr>
  </property>
</Properties>
</file>