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ASSIGNMENT 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Q1. Retrieve all the records from DEPOSIT(roll number) where amount &gt; 1000 and arrange the customer name in ascending order(ques1) and in descending order(ques2)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560695" cy="19646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Q2. Retrieve customer details from BORROW(roll number) table where the third character of  the customer name is either ‘A’ or ‘D’.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4611370" cy="69215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Q3. Retrieve all the records from the table BORROW(roll number) where amount is not between 2000 and 8000.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098415" cy="12668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Q4. Find out the unique records from the table DEPOSIT(roll number).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304155" cy="17265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Q5. Update the amount of all depositors in deposit table by giving them 10% interest (i.e. amount=amount * 0.1) where branch is VRCE.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365115" cy="17513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Q6. Update the amount of all depositors in deposit table by giving them 10% interest where branch is VRCE and customer name ANIL.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6405880" cy="979805"/>
            <wp:effectExtent l="0" t="0" r="762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Q7. Create table STUIDENT and insert the following data 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jc w:val="both"/>
        <w:rPr>
          <w:sz w:val="32"/>
          <w:szCs w:val="32"/>
          <w:shd w:val="clear" w:color="FFFFFF" w:fill="D9D9D9"/>
        </w:rPr>
      </w:pPr>
      <w:r>
        <w:rPr>
          <w:sz w:val="32"/>
          <w:szCs w:val="32"/>
          <w:shd w:val="clear" w:color="FFFFFF" w:fill="D9D9D9"/>
        </w:rPr>
        <w:drawing>
          <wp:inline distT="0" distB="0" distL="114300" distR="114300">
            <wp:extent cx="4740275" cy="152527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2"/>
          <w:szCs w:val="32"/>
          <w:shd w:val="clear" w:color="FFFFFF" w:fill="D9D9D9"/>
        </w:rPr>
      </w:pPr>
    </w:p>
    <w:p>
      <w:pPr>
        <w:jc w:val="both"/>
        <w:rPr>
          <w:sz w:val="32"/>
          <w:szCs w:val="32"/>
          <w:shd w:val="clear" w:color="FFFFFF" w:fill="D9D9D9"/>
        </w:rPr>
      </w:pPr>
      <w:bookmarkStart w:id="0" w:name="_GoBack"/>
      <w:bookmarkEnd w:id="0"/>
    </w:p>
    <w:p>
      <w:pPr>
        <w:jc w:val="both"/>
        <w:rPr>
          <w:sz w:val="32"/>
          <w:szCs w:val="32"/>
          <w:shd w:val="clear" w:color="FFFFFF" w:fill="D9D9D9"/>
        </w:rPr>
      </w:pPr>
      <w:r>
        <w:drawing>
          <wp:inline distT="0" distB="0" distL="114300" distR="114300">
            <wp:extent cx="6334760" cy="765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2"/>
          <w:szCs w:val="32"/>
          <w:shd w:val="clear" w:color="FFFFFF" w:fill="D9D9D9"/>
        </w:rPr>
      </w:pPr>
    </w:p>
    <w:p>
      <w:pPr>
        <w:jc w:val="both"/>
      </w:pPr>
      <w:r>
        <w:drawing>
          <wp:inline distT="0" distB="0" distL="114300" distR="114300">
            <wp:extent cx="5186680" cy="42411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22875" cy="2439035"/>
            <wp:effectExtent l="0" t="0" r="952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2"/>
          <w:szCs w:val="32"/>
          <w:shd w:val="clear" w:color="FFFFFF" w:fill="D9D9D9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Q8. Count the number of students of each department.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8755" cy="159385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Q9. Count the number of students of each department where the department name starts with ‘E’.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4342130" cy="16129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Q10. Add a field called MARKS to the table STUDENT which can hold a number upto 8 digit length.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625465" cy="24098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Q11. Modify the field :”NAME” of the table STUDENT to hold a maximum of 25 character.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476875" cy="2319655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Q12. Delete all rows from the table STUDENT where branch is ETC.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4925060" cy="39598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Q13. Rename the table STUDENT to STUDINFORMATION.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157470" cy="780415"/>
            <wp:effectExtent l="0" t="0" r="1143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 xml:space="preserve">Q14. Delete all the data part from the table STUDENT.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133340" cy="2665095"/>
            <wp:effectExtent l="0" t="0" r="1016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  <w:t>Q15. Destroy the table STUDENT.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3834765" cy="25177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A0C6C"/>
    <w:rsid w:val="3EF473AE"/>
    <w:rsid w:val="4B2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2022-01-31T13:48:00Z</dcterms:created>
  <dc:creator>singh</dc:creator>
  <cp:lastModifiedBy>singh</cp:lastModifiedBy>
  <dcterms:modified xsi:type="dcterms:W3CDTF">2022-01-31T14:03:07Z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C7AE225E56D549E096168C8386272662</vt:lpwstr>
  </property>
</Properties>
</file>