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Yaroslav Sievastianov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21 y.o.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E-mail: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yaroslav.sievastianov@gmail.com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Phone number: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+38 096 707 48 15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Education: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Bachelor's Degree at Taras Shevchenko national university of Kyiv, Institute of High Technologies, Applied Physics and Nanomaterials.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English level: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Pre-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Intermediate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Django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Django rest framework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(I'm studying at the current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SQL/Mysql: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Creation and administration of a database, writing complex join queries.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Deploy on server 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nginx/gunicorn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I'm studying at the current time algorithms and data structures for the course of lectures at MIPT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Experience: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06/2018 - 05/19: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Mapping and Crawling Supervisor at Jooble.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parsed data using requests+beautifulsoup libs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wrote SQL queries to monitor work of remote employees of the company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created a solution for improve the work of remote employees.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08/2018 - present: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Full-stack developer at Apex Quest Project.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creating an engine for non-linear street quests using Python/Django and JS/Jquery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create and administer large database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07/2019: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Some commercial project.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created interactive map using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leaflet.js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wrote api using Python/Django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Expected salary: 700-1000$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roslav.sievastianov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