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F62" w:rsidRPr="00D67573" w:rsidRDefault="001C1F62" w:rsidP="00D67573">
      <w:pPr>
        <w:pStyle w:val="HTML"/>
        <w:ind w:firstLineChars="400" w:firstLine="1767"/>
        <w:rPr>
          <w:rFonts w:asciiTheme="majorEastAsia" w:eastAsiaTheme="majorEastAsia" w:hAnsiTheme="majorEastAsia"/>
          <w:b/>
          <w:sz w:val="44"/>
          <w:szCs w:val="44"/>
        </w:rPr>
      </w:pPr>
      <w:r w:rsidRPr="00D67573">
        <w:rPr>
          <w:rFonts w:asciiTheme="majorEastAsia" w:eastAsiaTheme="majorEastAsia" w:hAnsiTheme="majorEastAsia" w:hint="eastAsia"/>
          <w:b/>
          <w:sz w:val="44"/>
          <w:szCs w:val="44"/>
        </w:rPr>
        <w:t>十一、居民病伤死亡原因</w:t>
      </w:r>
    </w:p>
    <w:p w:rsidR="001C1F62" w:rsidRPr="00D67573" w:rsidRDefault="00EB42CB" w:rsidP="00D67573">
      <w:pPr>
        <w:pStyle w:val="HTML"/>
        <w:ind w:firstLineChars="200" w:firstLine="562"/>
        <w:jc w:val="both"/>
        <w:rPr>
          <w:rFonts w:ascii="仿宋_GB2312" w:eastAsia="仿宋_GB2312" w:hAnsi="微软雅黑"/>
          <w:b/>
          <w:sz w:val="28"/>
          <w:szCs w:val="28"/>
        </w:rPr>
      </w:pPr>
      <w:r w:rsidRPr="00D67573">
        <w:rPr>
          <w:rFonts w:ascii="仿宋_GB2312" w:eastAsia="仿宋_GB2312" w:hAnsi="微软雅黑" w:hint="eastAsia"/>
          <w:b/>
          <w:sz w:val="28"/>
          <w:szCs w:val="28"/>
        </w:rPr>
        <w:t>简要说明</w:t>
      </w:r>
    </w:p>
    <w:p w:rsidR="001C1F62" w:rsidRPr="00D67573" w:rsidRDefault="001F0A6B" w:rsidP="001F0A6B">
      <w:pPr>
        <w:pStyle w:val="HTML"/>
        <w:ind w:firstLineChars="200" w:firstLine="420"/>
        <w:jc w:val="both"/>
        <w:rPr>
          <w:rFonts w:ascii="仿宋_GB2312" w:eastAsia="仿宋_GB2312" w:hAnsi="微软雅黑"/>
          <w:sz w:val="21"/>
          <w:szCs w:val="21"/>
        </w:rPr>
      </w:pPr>
      <w:r w:rsidRPr="00D67573">
        <w:rPr>
          <w:rFonts w:ascii="仿宋_GB2312" w:eastAsia="仿宋_GB2312" w:hAnsi="微软雅黑" w:hint="eastAsia"/>
          <w:sz w:val="21"/>
          <w:szCs w:val="21"/>
        </w:rPr>
        <w:t>一、</w:t>
      </w:r>
      <w:r w:rsidR="00EB42CB" w:rsidRPr="00D67573">
        <w:rPr>
          <w:rFonts w:ascii="仿宋_GB2312" w:eastAsia="仿宋_GB2312" w:hAnsi="微软雅黑" w:hint="eastAsia"/>
          <w:sz w:val="21"/>
          <w:szCs w:val="21"/>
        </w:rPr>
        <w:t>本章主要介绍我国居民病伤死亡原因，内容包括城市、农村地区居民粗死亡率及死因顺位，分性别、疾病别、年龄别死亡率。</w:t>
      </w:r>
    </w:p>
    <w:p w:rsidR="001C1F62" w:rsidRPr="00D67573" w:rsidRDefault="00EB42CB" w:rsidP="001F0A6B">
      <w:pPr>
        <w:pStyle w:val="HTML"/>
        <w:ind w:firstLineChars="200" w:firstLine="420"/>
        <w:jc w:val="both"/>
        <w:rPr>
          <w:rFonts w:ascii="仿宋_GB2312" w:eastAsia="仿宋_GB2312" w:hAnsi="微软雅黑"/>
          <w:sz w:val="21"/>
          <w:szCs w:val="21"/>
        </w:rPr>
      </w:pPr>
      <w:r w:rsidRPr="00D67573">
        <w:rPr>
          <w:rFonts w:ascii="仿宋_GB2312" w:eastAsia="仿宋_GB2312" w:hAnsi="微软雅黑" w:hint="eastAsia"/>
          <w:sz w:val="21"/>
          <w:szCs w:val="21"/>
        </w:rPr>
        <w:t>二、本章数据来源于居民病伤死亡原因年报。</w:t>
      </w:r>
    </w:p>
    <w:p w:rsidR="001C1F62" w:rsidRPr="00D67573" w:rsidRDefault="00EB42CB" w:rsidP="001F0A6B">
      <w:pPr>
        <w:pStyle w:val="HTML"/>
        <w:ind w:firstLineChars="200" w:firstLine="420"/>
        <w:jc w:val="both"/>
        <w:rPr>
          <w:rFonts w:ascii="仿宋_GB2312" w:eastAsia="仿宋_GB2312" w:hAnsi="微软雅黑"/>
          <w:sz w:val="21"/>
          <w:szCs w:val="21"/>
        </w:rPr>
      </w:pPr>
      <w:r w:rsidRPr="00D67573">
        <w:rPr>
          <w:rFonts w:ascii="仿宋_GB2312" w:eastAsia="仿宋_GB2312" w:hAnsi="微软雅黑" w:hint="eastAsia"/>
          <w:sz w:val="21"/>
          <w:szCs w:val="21"/>
        </w:rPr>
        <w:t>三、资料范围</w:t>
      </w:r>
    </w:p>
    <w:p w:rsidR="001C1F62" w:rsidRPr="00D67573" w:rsidRDefault="001F0A6B" w:rsidP="001F0A6B">
      <w:pPr>
        <w:pStyle w:val="HTML"/>
        <w:ind w:firstLineChars="200" w:firstLine="420"/>
        <w:jc w:val="both"/>
        <w:rPr>
          <w:rFonts w:ascii="仿宋_GB2312" w:eastAsia="仿宋_GB2312" w:hAnsi="微软雅黑"/>
          <w:sz w:val="21"/>
          <w:szCs w:val="21"/>
        </w:rPr>
      </w:pPr>
      <w:r w:rsidRPr="00D67573">
        <w:rPr>
          <w:rFonts w:ascii="仿宋_GB2312" w:eastAsia="仿宋_GB2312" w:hAnsi="微软雅黑" w:hint="eastAsia"/>
          <w:sz w:val="21"/>
          <w:szCs w:val="21"/>
        </w:rPr>
        <w:t>1990</w:t>
      </w:r>
      <w:r w:rsidR="00EB42CB" w:rsidRPr="00D67573">
        <w:rPr>
          <w:rFonts w:ascii="仿宋_GB2312" w:eastAsia="仿宋_GB2312" w:hAnsi="微软雅黑" w:hint="eastAsia"/>
          <w:sz w:val="21"/>
          <w:szCs w:val="21"/>
        </w:rPr>
        <w:t>年城市地区包括北京、天津、太原、哈尔滨、长春、沈阳、大连、鞍山、上海、南京、杭州、武汉、广州、成都、重庆、昆明和西安</w:t>
      </w:r>
      <w:r w:rsidRPr="00D67573">
        <w:rPr>
          <w:rFonts w:ascii="仿宋_GB2312" w:eastAsia="仿宋_GB2312" w:hAnsi="微软雅黑" w:hint="eastAsia"/>
          <w:sz w:val="21"/>
          <w:szCs w:val="21"/>
        </w:rPr>
        <w:t>17</w:t>
      </w:r>
      <w:r w:rsidR="00EB42CB" w:rsidRPr="00D67573">
        <w:rPr>
          <w:rFonts w:ascii="仿宋_GB2312" w:eastAsia="仿宋_GB2312" w:hAnsi="微软雅黑" w:hint="eastAsia"/>
          <w:sz w:val="21"/>
          <w:szCs w:val="21"/>
        </w:rPr>
        <w:t>个大城市，苏州、徐州、淮安、合肥、安庆、马鞍山、蚌埠、铜陵、厦门、福州、三明、宜昌、黄石、宜春、佛山、贵阳、自贡、桂林和湖南六市等</w:t>
      </w:r>
      <w:r w:rsidRPr="00D67573">
        <w:rPr>
          <w:rFonts w:ascii="仿宋_GB2312" w:eastAsia="仿宋_GB2312" w:hAnsi="微软雅黑" w:hint="eastAsia"/>
          <w:sz w:val="21"/>
          <w:szCs w:val="21"/>
        </w:rPr>
        <w:t>24</w:t>
      </w:r>
      <w:r w:rsidR="00EB42CB" w:rsidRPr="00D67573">
        <w:rPr>
          <w:rFonts w:ascii="仿宋_GB2312" w:eastAsia="仿宋_GB2312" w:hAnsi="微软雅黑" w:hint="eastAsia"/>
          <w:sz w:val="21"/>
          <w:szCs w:val="21"/>
        </w:rPr>
        <w:t>个中小城市；农村地区包括北京、天津、上海市全部市辖县和江苏、浙江</w:t>
      </w:r>
      <w:r w:rsidRPr="00D67573">
        <w:rPr>
          <w:rFonts w:ascii="仿宋_GB2312" w:eastAsia="仿宋_GB2312" w:hAnsi="微软雅黑" w:hint="eastAsia"/>
          <w:sz w:val="21"/>
          <w:szCs w:val="21"/>
        </w:rPr>
        <w:t>、安徽、福建、江西、湖北、湖南、广东、四川、贵州、甘肃和山西15个</w:t>
      </w:r>
      <w:r w:rsidR="00EB42CB" w:rsidRPr="00D67573">
        <w:rPr>
          <w:rFonts w:ascii="仿宋_GB2312" w:eastAsia="仿宋_GB2312" w:hAnsi="微软雅黑" w:hint="eastAsia"/>
          <w:sz w:val="21"/>
          <w:szCs w:val="21"/>
        </w:rPr>
        <w:t>省（直辖市）</w:t>
      </w:r>
      <w:r w:rsidRPr="00D67573">
        <w:rPr>
          <w:rFonts w:ascii="仿宋_GB2312" w:eastAsia="仿宋_GB2312" w:hAnsi="微软雅黑" w:hint="eastAsia"/>
          <w:sz w:val="21"/>
          <w:szCs w:val="21"/>
        </w:rPr>
        <w:t>87</w:t>
      </w:r>
      <w:r w:rsidR="00EB42CB" w:rsidRPr="00D67573">
        <w:rPr>
          <w:rFonts w:ascii="仿宋_GB2312" w:eastAsia="仿宋_GB2312" w:hAnsi="微软雅黑" w:hint="eastAsia"/>
          <w:sz w:val="21"/>
          <w:szCs w:val="21"/>
        </w:rPr>
        <w:t>个县（县级市）。</w:t>
      </w:r>
    </w:p>
    <w:p w:rsidR="001C1F62" w:rsidRPr="00D67573" w:rsidRDefault="001F0A6B" w:rsidP="001F0A6B">
      <w:pPr>
        <w:pStyle w:val="HTML"/>
        <w:ind w:firstLineChars="200" w:firstLine="420"/>
        <w:jc w:val="both"/>
        <w:rPr>
          <w:rFonts w:ascii="仿宋_GB2312" w:eastAsia="仿宋_GB2312" w:hAnsi="微软雅黑"/>
          <w:sz w:val="21"/>
          <w:szCs w:val="21"/>
        </w:rPr>
      </w:pPr>
      <w:r w:rsidRPr="00D67573">
        <w:rPr>
          <w:rFonts w:ascii="仿宋_GB2312" w:eastAsia="仿宋_GB2312" w:hAnsi="微软雅黑" w:hint="eastAsia"/>
          <w:sz w:val="21"/>
          <w:szCs w:val="21"/>
        </w:rPr>
        <w:t>1995</w:t>
      </w:r>
      <w:r w:rsidR="00EB42CB" w:rsidRPr="00D67573">
        <w:rPr>
          <w:rFonts w:ascii="仿宋_GB2312" w:eastAsia="仿宋_GB2312" w:hAnsi="微软雅黑" w:hint="eastAsia"/>
          <w:sz w:val="21"/>
          <w:szCs w:val="21"/>
        </w:rPr>
        <w:t>年城市地区包括北京、天津、太原、哈尔滨、长春、沈阳、大连、鞍山、上海、南京、杭州、武汉、广州、成都、重庆和西安</w:t>
      </w:r>
      <w:r w:rsidRPr="00D67573">
        <w:rPr>
          <w:rFonts w:ascii="仿宋_GB2312" w:eastAsia="仿宋_GB2312" w:hAnsi="微软雅黑" w:hint="eastAsia"/>
          <w:sz w:val="21"/>
          <w:szCs w:val="21"/>
        </w:rPr>
        <w:t>16</w:t>
      </w:r>
      <w:r w:rsidR="00EB42CB" w:rsidRPr="00D67573">
        <w:rPr>
          <w:rFonts w:ascii="仿宋_GB2312" w:eastAsia="仿宋_GB2312" w:hAnsi="微软雅黑" w:hint="eastAsia"/>
          <w:sz w:val="21"/>
          <w:szCs w:val="21"/>
        </w:rPr>
        <w:t>个大城市，苏州、徐州、宁波、合肥、安庆、马鞍山、蚌埠、铜陵、厦门、福州、宜昌、长沙、湘潭、常德、佛山、中山、桂林、自贡、乌鲁木齐</w:t>
      </w:r>
      <w:r w:rsidRPr="00D67573">
        <w:rPr>
          <w:rFonts w:ascii="仿宋_GB2312" w:eastAsia="仿宋_GB2312" w:hAnsi="微软雅黑" w:hint="eastAsia"/>
          <w:sz w:val="21"/>
          <w:szCs w:val="21"/>
        </w:rPr>
        <w:t>19</w:t>
      </w:r>
      <w:r w:rsidR="00EB42CB" w:rsidRPr="00D67573">
        <w:rPr>
          <w:rFonts w:ascii="仿宋_GB2312" w:eastAsia="仿宋_GB2312" w:hAnsi="微软雅黑" w:hint="eastAsia"/>
          <w:sz w:val="21"/>
          <w:szCs w:val="21"/>
        </w:rPr>
        <w:t>个中小城市；农村地区包括北京、天津、上海市全部市辖县和江苏、浙江、安徽、福建、河南、湖北、湖南、广东、四川、贵州、甘肃</w:t>
      </w:r>
      <w:r w:rsidRPr="00D67573">
        <w:rPr>
          <w:rFonts w:ascii="仿宋_GB2312" w:eastAsia="仿宋_GB2312" w:hAnsi="微软雅黑" w:hint="eastAsia"/>
          <w:sz w:val="21"/>
          <w:szCs w:val="21"/>
        </w:rPr>
        <w:t>14</w:t>
      </w:r>
      <w:r w:rsidR="00EB42CB" w:rsidRPr="00D67573">
        <w:rPr>
          <w:rFonts w:ascii="仿宋_GB2312" w:eastAsia="仿宋_GB2312" w:hAnsi="微软雅黑" w:hint="eastAsia"/>
          <w:sz w:val="21"/>
          <w:szCs w:val="21"/>
        </w:rPr>
        <w:t>个省（直辖市）</w:t>
      </w:r>
      <w:r w:rsidRPr="00D67573">
        <w:rPr>
          <w:rFonts w:ascii="仿宋_GB2312" w:eastAsia="仿宋_GB2312" w:hAnsi="微软雅黑" w:hint="eastAsia"/>
          <w:sz w:val="21"/>
          <w:szCs w:val="21"/>
        </w:rPr>
        <w:t>101个县（县级</w:t>
      </w:r>
      <w:r w:rsidR="00EB42CB" w:rsidRPr="00D67573">
        <w:rPr>
          <w:rFonts w:ascii="仿宋_GB2312" w:eastAsia="仿宋_GB2312" w:hAnsi="微软雅黑" w:hint="eastAsia"/>
          <w:sz w:val="21"/>
          <w:szCs w:val="21"/>
        </w:rPr>
        <w:t xml:space="preserve">市）。 </w:t>
      </w:r>
    </w:p>
    <w:p w:rsidR="001F0A6B" w:rsidRPr="00D67573" w:rsidRDefault="001F0A6B" w:rsidP="001F0A6B">
      <w:pPr>
        <w:pStyle w:val="HTML"/>
        <w:ind w:firstLineChars="200" w:firstLine="420"/>
        <w:jc w:val="both"/>
        <w:rPr>
          <w:rFonts w:ascii="仿宋_GB2312" w:eastAsia="仿宋_GB2312" w:hAnsi="微软雅黑"/>
          <w:sz w:val="21"/>
          <w:szCs w:val="21"/>
        </w:rPr>
      </w:pPr>
      <w:r w:rsidRPr="00D67573">
        <w:rPr>
          <w:rFonts w:ascii="仿宋_GB2312" w:eastAsia="仿宋_GB2312" w:hAnsi="微软雅黑" w:hint="eastAsia"/>
          <w:sz w:val="21"/>
          <w:szCs w:val="21"/>
        </w:rPr>
        <w:t>2000</w:t>
      </w:r>
      <w:r w:rsidR="00EB42CB" w:rsidRPr="00D67573">
        <w:rPr>
          <w:rFonts w:ascii="仿宋_GB2312" w:eastAsia="仿宋_GB2312" w:hAnsi="微软雅黑" w:hint="eastAsia"/>
          <w:sz w:val="21"/>
          <w:szCs w:val="21"/>
        </w:rPr>
        <w:t>年城市地区包括北京、天津、长春、沈阳、大连、鞍山、上海、南京、杭州、武汉、广州、成都、重庆和西安</w:t>
      </w:r>
      <w:r w:rsidRPr="00D67573">
        <w:rPr>
          <w:rFonts w:ascii="仿宋_GB2312" w:eastAsia="仿宋_GB2312" w:hAnsi="微软雅黑" w:hint="eastAsia"/>
          <w:sz w:val="21"/>
          <w:szCs w:val="21"/>
        </w:rPr>
        <w:t>14</w:t>
      </w:r>
      <w:r w:rsidR="00EB42CB" w:rsidRPr="00D67573">
        <w:rPr>
          <w:rFonts w:ascii="仿宋_GB2312" w:eastAsia="仿宋_GB2312" w:hAnsi="微软雅黑" w:hint="eastAsia"/>
          <w:sz w:val="21"/>
          <w:szCs w:val="21"/>
        </w:rPr>
        <w:t>个大城市，苏州、徐州、合肥、安庆、马鞍山、铜陵、厦门、福州、平顶山、信阳、宜昌、黄石、长沙、湘潭、衡阳、常德、佛山、自贡、桂林和乌鲁木齐</w:t>
      </w:r>
      <w:r w:rsidRPr="00D67573">
        <w:rPr>
          <w:rFonts w:ascii="仿宋_GB2312" w:eastAsia="仿宋_GB2312" w:hAnsi="微软雅黑" w:hint="eastAsia"/>
          <w:sz w:val="21"/>
          <w:szCs w:val="21"/>
        </w:rPr>
        <w:t xml:space="preserve"> 20</w:t>
      </w:r>
      <w:r w:rsidR="00EB42CB" w:rsidRPr="00D67573">
        <w:rPr>
          <w:rFonts w:ascii="仿宋_GB2312" w:eastAsia="仿宋_GB2312" w:hAnsi="微软雅黑" w:hint="eastAsia"/>
          <w:sz w:val="21"/>
          <w:szCs w:val="21"/>
        </w:rPr>
        <w:t>个中小城市；农村地区包括北京、天津、上海市全部市辖县和江苏、浙</w:t>
      </w:r>
      <w:r w:rsidRPr="00D67573">
        <w:rPr>
          <w:rFonts w:ascii="仿宋_GB2312" w:eastAsia="仿宋_GB2312" w:hAnsi="微软雅黑" w:hint="eastAsia"/>
          <w:sz w:val="21"/>
          <w:szCs w:val="21"/>
        </w:rPr>
        <w:t>江、安徽、福建、河南、湖北、湖南、广东、重庆、四川、贵州、甘肃15</w:t>
      </w:r>
      <w:r w:rsidR="00EB42CB" w:rsidRPr="00D67573">
        <w:rPr>
          <w:rFonts w:ascii="仿宋_GB2312" w:eastAsia="仿宋_GB2312" w:hAnsi="微软雅黑" w:hint="eastAsia"/>
          <w:sz w:val="21"/>
          <w:szCs w:val="21"/>
        </w:rPr>
        <w:t>个省（直辖市）</w:t>
      </w:r>
      <w:r w:rsidRPr="00D67573">
        <w:rPr>
          <w:rFonts w:ascii="仿宋_GB2312" w:eastAsia="仿宋_GB2312" w:hAnsi="微软雅黑" w:hint="eastAsia"/>
          <w:sz w:val="21"/>
          <w:szCs w:val="21"/>
        </w:rPr>
        <w:t>90</w:t>
      </w:r>
      <w:r w:rsidR="001C1F62" w:rsidRPr="00D67573">
        <w:rPr>
          <w:rFonts w:ascii="仿宋_GB2312" w:eastAsia="仿宋_GB2312" w:hAnsi="微软雅黑" w:hint="eastAsia"/>
          <w:sz w:val="21"/>
          <w:szCs w:val="21"/>
        </w:rPr>
        <w:t>个县（县级市</w:t>
      </w:r>
      <w:r w:rsidRPr="00D67573">
        <w:rPr>
          <w:rFonts w:ascii="仿宋_GB2312" w:eastAsia="仿宋_GB2312" w:hAnsi="微软雅黑" w:hint="eastAsia"/>
          <w:sz w:val="21"/>
          <w:szCs w:val="21"/>
        </w:rPr>
        <w:t>）</w:t>
      </w:r>
      <w:r w:rsidR="00EB42CB" w:rsidRPr="00D67573">
        <w:rPr>
          <w:rFonts w:ascii="仿宋_GB2312" w:eastAsia="仿宋_GB2312" w:hAnsi="微软雅黑" w:hint="eastAsia"/>
          <w:sz w:val="21"/>
          <w:szCs w:val="21"/>
        </w:rPr>
        <w:t xml:space="preserve">。 </w:t>
      </w:r>
    </w:p>
    <w:p w:rsidR="001C1F62" w:rsidRPr="00D67573" w:rsidRDefault="00EB42CB" w:rsidP="001F0A6B">
      <w:pPr>
        <w:pStyle w:val="HTML"/>
        <w:ind w:firstLineChars="200" w:firstLine="420"/>
        <w:jc w:val="both"/>
        <w:rPr>
          <w:rFonts w:ascii="仿宋_GB2312" w:eastAsia="仿宋_GB2312" w:hAnsi="微软雅黑"/>
          <w:sz w:val="21"/>
          <w:szCs w:val="21"/>
        </w:rPr>
      </w:pPr>
      <w:r w:rsidRPr="00D67573">
        <w:rPr>
          <w:rFonts w:ascii="仿宋_GB2312" w:eastAsia="仿宋_GB2312" w:hAnsi="微软雅黑" w:hint="eastAsia"/>
          <w:sz w:val="21"/>
          <w:szCs w:val="21"/>
        </w:rPr>
        <w:t>20</w:t>
      </w:r>
      <w:r w:rsidR="001F0A6B" w:rsidRPr="00D67573">
        <w:rPr>
          <w:rFonts w:ascii="仿宋_GB2312" w:eastAsia="仿宋_GB2312" w:hAnsi="微软雅黑" w:hint="eastAsia"/>
          <w:sz w:val="21"/>
          <w:szCs w:val="21"/>
        </w:rPr>
        <w:t>05</w:t>
      </w:r>
      <w:r w:rsidRPr="00D67573">
        <w:rPr>
          <w:rFonts w:ascii="仿宋_GB2312" w:eastAsia="仿宋_GB2312" w:hAnsi="微软雅黑" w:hint="eastAsia"/>
          <w:sz w:val="21"/>
          <w:szCs w:val="21"/>
        </w:rPr>
        <w:t>年城市地区包括北京、天津、上海、哈尔滨、长春、沈阳、大连、鞍山、南京、杭州、郑州、武汉、广州、重庆、成都、昆明、西安</w:t>
      </w:r>
      <w:r w:rsidR="001F0A6B" w:rsidRPr="00D67573">
        <w:rPr>
          <w:rFonts w:ascii="仿宋_GB2312" w:eastAsia="仿宋_GB2312" w:hAnsi="微软雅黑" w:hint="eastAsia"/>
          <w:sz w:val="21"/>
          <w:szCs w:val="21"/>
        </w:rPr>
        <w:t xml:space="preserve"> 17</w:t>
      </w:r>
      <w:r w:rsidRPr="00D67573">
        <w:rPr>
          <w:rFonts w:ascii="仿宋_GB2312" w:eastAsia="仿宋_GB2312" w:hAnsi="微软雅黑" w:hint="eastAsia"/>
          <w:sz w:val="21"/>
          <w:szCs w:val="21"/>
        </w:rPr>
        <w:t>个大城市，苏州、徐州、合肥、安庆、蚌埠、马鞍山、铜陵、福州、厦门、宜昌、黄石、长沙、衡阳、常德、湘潭、佛山、中山、三明、桂林、自贡、乌鲁木齐</w:t>
      </w:r>
      <w:r w:rsidR="001F0A6B" w:rsidRPr="00D67573">
        <w:rPr>
          <w:rFonts w:ascii="仿宋_GB2312" w:eastAsia="仿宋_GB2312" w:hAnsi="微软雅黑" w:hint="eastAsia"/>
          <w:sz w:val="21"/>
          <w:szCs w:val="21"/>
        </w:rPr>
        <w:t xml:space="preserve"> 21</w:t>
      </w:r>
      <w:r w:rsidRPr="00D67573">
        <w:rPr>
          <w:rFonts w:ascii="仿宋_GB2312" w:eastAsia="仿宋_GB2312" w:hAnsi="微软雅黑" w:hint="eastAsia"/>
          <w:sz w:val="21"/>
          <w:szCs w:val="21"/>
        </w:rPr>
        <w:t>个中小城市；农村地区包括北京、天津、上海市全部市辖县和江苏、浙</w:t>
      </w:r>
      <w:r w:rsidR="001F0A6B" w:rsidRPr="00D67573">
        <w:rPr>
          <w:rFonts w:ascii="仿宋_GB2312" w:eastAsia="仿宋_GB2312" w:hAnsi="微软雅黑" w:hint="eastAsia"/>
          <w:sz w:val="21"/>
          <w:szCs w:val="21"/>
        </w:rPr>
        <w:t>江、安徽、福建、河南、湖北、湖南、广东、重庆、四川、贵州、甘肃15</w:t>
      </w:r>
      <w:r w:rsidRPr="00D67573">
        <w:rPr>
          <w:rFonts w:ascii="仿宋_GB2312" w:eastAsia="仿宋_GB2312" w:hAnsi="微软雅黑" w:hint="eastAsia"/>
          <w:sz w:val="21"/>
          <w:szCs w:val="21"/>
        </w:rPr>
        <w:t>个省（直辖市）</w:t>
      </w:r>
      <w:r w:rsidR="001F0A6B" w:rsidRPr="00D67573">
        <w:rPr>
          <w:rFonts w:ascii="仿宋_GB2312" w:eastAsia="仿宋_GB2312" w:hAnsi="微软雅黑" w:hint="eastAsia"/>
          <w:sz w:val="21"/>
          <w:szCs w:val="21"/>
        </w:rPr>
        <w:t>78</w:t>
      </w:r>
      <w:r w:rsidRPr="00D67573">
        <w:rPr>
          <w:rFonts w:ascii="仿宋_GB2312" w:eastAsia="仿宋_GB2312" w:hAnsi="微软雅黑" w:hint="eastAsia"/>
          <w:sz w:val="21"/>
          <w:szCs w:val="21"/>
        </w:rPr>
        <w:t xml:space="preserve">个县（县级市）。 </w:t>
      </w:r>
    </w:p>
    <w:p w:rsidR="001C1F62" w:rsidRPr="00D67573" w:rsidRDefault="001F0A6B" w:rsidP="001F0A6B">
      <w:pPr>
        <w:pStyle w:val="HTML"/>
        <w:ind w:firstLineChars="200" w:firstLine="420"/>
        <w:jc w:val="both"/>
        <w:rPr>
          <w:rFonts w:ascii="仿宋_GB2312" w:eastAsia="仿宋_GB2312" w:hAnsi="微软雅黑"/>
          <w:sz w:val="21"/>
          <w:szCs w:val="21"/>
        </w:rPr>
      </w:pPr>
      <w:r w:rsidRPr="00D67573">
        <w:rPr>
          <w:rFonts w:ascii="仿宋_GB2312" w:eastAsia="仿宋_GB2312" w:hAnsi="微软雅黑" w:hint="eastAsia"/>
          <w:sz w:val="21"/>
          <w:szCs w:val="21"/>
        </w:rPr>
        <w:t>2010</w:t>
      </w:r>
      <w:r w:rsidR="00EB42CB" w:rsidRPr="00D67573">
        <w:rPr>
          <w:rFonts w:ascii="仿宋_GB2312" w:eastAsia="仿宋_GB2312" w:hAnsi="微软雅黑" w:hint="eastAsia"/>
          <w:sz w:val="21"/>
          <w:szCs w:val="21"/>
        </w:rPr>
        <w:t>年城市地区包括北京、沈阳、大连、鞍山、哈尔滨、上海、广州、成都、昆明、西安</w:t>
      </w:r>
      <w:r w:rsidRPr="00D67573">
        <w:rPr>
          <w:rFonts w:ascii="仿宋_GB2312" w:eastAsia="仿宋_GB2312" w:hAnsi="微软雅黑" w:hint="eastAsia"/>
          <w:sz w:val="21"/>
          <w:szCs w:val="21"/>
        </w:rPr>
        <w:t>10</w:t>
      </w:r>
      <w:r w:rsidR="00EB42CB" w:rsidRPr="00D67573">
        <w:rPr>
          <w:rFonts w:ascii="仿宋_GB2312" w:eastAsia="仿宋_GB2312" w:hAnsi="微软雅黑" w:hint="eastAsia"/>
          <w:sz w:val="21"/>
          <w:szCs w:val="21"/>
        </w:rPr>
        <w:t>个大城市，徐州、合肥、蚌埠、马鞍山、铜陵、安庆、常德、佛山、自贡等</w:t>
      </w:r>
      <w:r w:rsidRPr="00D67573">
        <w:rPr>
          <w:rFonts w:ascii="仿宋_GB2312" w:eastAsia="仿宋_GB2312" w:hAnsi="微软雅黑" w:hint="eastAsia"/>
          <w:sz w:val="21"/>
          <w:szCs w:val="21"/>
        </w:rPr>
        <w:t>9</w:t>
      </w:r>
      <w:r w:rsidR="00EB42CB" w:rsidRPr="00D67573">
        <w:rPr>
          <w:rFonts w:ascii="仿宋_GB2312" w:eastAsia="仿宋_GB2312" w:hAnsi="微软雅黑" w:hint="eastAsia"/>
          <w:sz w:val="21"/>
          <w:szCs w:val="21"/>
        </w:rPr>
        <w:t>个中小城市；农村地区包括北京、天津、上海市全部市辖县和江苏、安徽、河南、湖北、广东、四川</w:t>
      </w:r>
      <w:r w:rsidRPr="00D67573">
        <w:rPr>
          <w:rFonts w:ascii="仿宋_GB2312" w:eastAsia="仿宋_GB2312" w:hAnsi="微软雅黑" w:hint="eastAsia"/>
          <w:sz w:val="21"/>
          <w:szCs w:val="21"/>
        </w:rPr>
        <w:t>9</w:t>
      </w:r>
      <w:r w:rsidR="00EB42CB" w:rsidRPr="00D67573">
        <w:rPr>
          <w:rFonts w:ascii="仿宋_GB2312" w:eastAsia="仿宋_GB2312" w:hAnsi="微软雅黑" w:hint="eastAsia"/>
          <w:sz w:val="21"/>
          <w:szCs w:val="21"/>
        </w:rPr>
        <w:t>个省（直辖市）</w:t>
      </w:r>
      <w:r w:rsidRPr="00D67573">
        <w:rPr>
          <w:rFonts w:ascii="仿宋_GB2312" w:eastAsia="仿宋_GB2312" w:hAnsi="微软雅黑" w:hint="eastAsia"/>
          <w:sz w:val="21"/>
          <w:szCs w:val="21"/>
        </w:rPr>
        <w:t>34</w:t>
      </w:r>
      <w:r w:rsidR="00EB42CB" w:rsidRPr="00D67573">
        <w:rPr>
          <w:rFonts w:ascii="仿宋_GB2312" w:eastAsia="仿宋_GB2312" w:hAnsi="微软雅黑" w:hint="eastAsia"/>
          <w:sz w:val="21"/>
          <w:szCs w:val="21"/>
        </w:rPr>
        <w:t xml:space="preserve">个县（县级市）。 </w:t>
      </w:r>
    </w:p>
    <w:p w:rsidR="001F0A6B" w:rsidRPr="00D67573" w:rsidRDefault="00EB3F74" w:rsidP="001F0A6B">
      <w:pPr>
        <w:pStyle w:val="HTML"/>
        <w:ind w:firstLineChars="200" w:firstLine="420"/>
        <w:jc w:val="both"/>
        <w:rPr>
          <w:rFonts w:ascii="仿宋_GB2312" w:eastAsia="仿宋_GB2312" w:hAnsi="微软雅黑"/>
          <w:sz w:val="21"/>
          <w:szCs w:val="21"/>
        </w:rPr>
      </w:pPr>
      <w:r w:rsidRPr="00EB3F74">
        <w:rPr>
          <w:rFonts w:ascii="仿宋_GB2312" w:eastAsia="仿宋_GB2312" w:hAnsi="微软雅黑" w:hint="eastAsia"/>
          <w:sz w:val="21"/>
          <w:szCs w:val="21"/>
        </w:rPr>
        <w:t>2014年包括全国31个省的141个区（城市地区）和350个县或县级市（农村地区）。</w:t>
      </w:r>
      <w:bookmarkStart w:id="0" w:name="_GoBack"/>
      <w:bookmarkEnd w:id="0"/>
      <w:r w:rsidR="00EB42CB" w:rsidRPr="00D67573">
        <w:rPr>
          <w:rFonts w:ascii="仿宋_GB2312" w:eastAsia="仿宋_GB2312" w:hAnsi="微软雅黑" w:hint="eastAsia"/>
          <w:sz w:val="21"/>
          <w:szCs w:val="21"/>
        </w:rPr>
        <w:t>四、</w:t>
      </w:r>
      <w:r w:rsidR="001C1F62" w:rsidRPr="00D67573">
        <w:rPr>
          <w:rFonts w:ascii="仿宋_GB2312" w:eastAsia="仿宋_GB2312" w:hAnsi="微软雅黑" w:hint="eastAsia"/>
          <w:sz w:val="21"/>
          <w:szCs w:val="21"/>
        </w:rPr>
        <w:t>1990、1995、2000年采用</w:t>
      </w:r>
      <w:r w:rsidR="001F0A6B" w:rsidRPr="00D67573">
        <w:rPr>
          <w:rFonts w:ascii="仿宋_GB2312" w:eastAsia="仿宋_GB2312" w:hAnsi="微软雅黑" w:hint="eastAsia"/>
          <w:sz w:val="21"/>
          <w:szCs w:val="21"/>
        </w:rPr>
        <w:t>ICD-</w:t>
      </w:r>
      <w:r w:rsidR="00EB42CB" w:rsidRPr="00D67573">
        <w:rPr>
          <w:rFonts w:ascii="仿宋_GB2312" w:eastAsia="仿宋_GB2312" w:hAnsi="微软雅黑" w:hint="eastAsia"/>
          <w:sz w:val="21"/>
          <w:szCs w:val="21"/>
        </w:rPr>
        <w:t>9 国际疾病分类统计标准。2002 年起采用</w:t>
      </w:r>
      <w:r w:rsidR="001F0A6B" w:rsidRPr="00D67573">
        <w:rPr>
          <w:rFonts w:ascii="仿宋_GB2312" w:eastAsia="仿宋_GB2312" w:hAnsi="微软雅黑" w:hint="eastAsia"/>
          <w:sz w:val="21"/>
          <w:szCs w:val="21"/>
        </w:rPr>
        <w:t>ICD-</w:t>
      </w:r>
      <w:r w:rsidR="00EB42CB" w:rsidRPr="00D67573">
        <w:rPr>
          <w:rFonts w:ascii="仿宋_GB2312" w:eastAsia="仿宋_GB2312" w:hAnsi="微软雅黑" w:hint="eastAsia"/>
          <w:sz w:val="21"/>
          <w:szCs w:val="21"/>
        </w:rPr>
        <w:t>10 国际疾病分类统计标准。</w:t>
      </w:r>
    </w:p>
    <w:p w:rsidR="001F0A6B" w:rsidRPr="00D67573" w:rsidRDefault="00EF3855" w:rsidP="00D67573">
      <w:pPr>
        <w:pStyle w:val="HTML"/>
        <w:ind w:firstLineChars="200" w:firstLine="562"/>
        <w:jc w:val="both"/>
        <w:rPr>
          <w:rFonts w:ascii="仿宋_GB2312" w:eastAsia="仿宋_GB2312" w:hAnsi="微软雅黑"/>
          <w:b/>
          <w:color w:val="000000"/>
          <w:sz w:val="28"/>
          <w:szCs w:val="28"/>
        </w:rPr>
      </w:pPr>
      <w:r w:rsidRPr="00D67573">
        <w:rPr>
          <w:rFonts w:ascii="仿宋_GB2312" w:eastAsia="仿宋_GB2312" w:hAnsi="微软雅黑" w:hint="eastAsia"/>
          <w:b/>
          <w:color w:val="000000"/>
          <w:sz w:val="28"/>
          <w:szCs w:val="28"/>
        </w:rPr>
        <w:t>主要指标解释</w:t>
      </w:r>
    </w:p>
    <w:p w:rsidR="00EF3855" w:rsidRPr="00D67573" w:rsidRDefault="00EF3855" w:rsidP="00D67573">
      <w:pPr>
        <w:pStyle w:val="HTML"/>
        <w:ind w:firstLineChars="200" w:firstLine="422"/>
        <w:jc w:val="both"/>
        <w:rPr>
          <w:rFonts w:ascii="仿宋_GB2312" w:eastAsia="仿宋_GB2312" w:hAnsi="微软雅黑"/>
          <w:b/>
          <w:color w:val="000000"/>
          <w:sz w:val="21"/>
          <w:szCs w:val="21"/>
        </w:rPr>
      </w:pPr>
      <w:r w:rsidRPr="00D67573">
        <w:rPr>
          <w:rFonts w:ascii="仿宋_GB2312" w:eastAsia="仿宋_GB2312" w:hAnsi="微软雅黑" w:hint="eastAsia"/>
          <w:b/>
          <w:color w:val="000000"/>
          <w:sz w:val="21"/>
          <w:szCs w:val="21"/>
        </w:rPr>
        <w:lastRenderedPageBreak/>
        <w:t>性别年龄别死亡率</w:t>
      </w:r>
      <w:r w:rsidR="00453CF9" w:rsidRPr="00D67573">
        <w:rPr>
          <w:rFonts w:ascii="仿宋_GB2312" w:eastAsia="仿宋_GB2312" w:hAnsi="微软雅黑" w:hint="eastAsia"/>
          <w:b/>
          <w:color w:val="000000"/>
          <w:sz w:val="21"/>
          <w:szCs w:val="21"/>
        </w:rPr>
        <w:t xml:space="preserve">   </w:t>
      </w:r>
      <w:r w:rsidRPr="00D67573">
        <w:rPr>
          <w:rFonts w:ascii="仿宋_GB2312" w:eastAsia="仿宋_GB2312" w:hAnsi="微软雅黑" w:hint="eastAsia"/>
          <w:color w:val="000000"/>
          <w:sz w:val="21"/>
          <w:szCs w:val="21"/>
        </w:rPr>
        <w:t>指分性别年龄</w:t>
      </w:r>
      <w:proofErr w:type="gramStart"/>
      <w:r w:rsidRPr="00D67573">
        <w:rPr>
          <w:rFonts w:ascii="仿宋_GB2312" w:eastAsia="仿宋_GB2312" w:hAnsi="微软雅黑" w:hint="eastAsia"/>
          <w:color w:val="000000"/>
          <w:sz w:val="21"/>
          <w:szCs w:val="21"/>
        </w:rPr>
        <w:t>别计算</w:t>
      </w:r>
      <w:proofErr w:type="gramEnd"/>
      <w:r w:rsidRPr="00D67573">
        <w:rPr>
          <w:rFonts w:ascii="仿宋_GB2312" w:eastAsia="仿宋_GB2312" w:hAnsi="微软雅黑" w:hint="eastAsia"/>
          <w:color w:val="000000"/>
          <w:sz w:val="21"/>
          <w:szCs w:val="21"/>
        </w:rPr>
        <w:t>的死亡率。计算公式：男（女）</w:t>
      </w:r>
      <w:proofErr w:type="gramStart"/>
      <w:r w:rsidRPr="00D67573">
        <w:rPr>
          <w:rFonts w:ascii="仿宋_GB2312" w:eastAsia="仿宋_GB2312" w:hAnsi="微软雅黑" w:hint="eastAsia"/>
          <w:color w:val="000000"/>
          <w:sz w:val="21"/>
          <w:szCs w:val="21"/>
        </w:rPr>
        <w:t>性某年龄别</w:t>
      </w:r>
      <w:proofErr w:type="gramEnd"/>
      <w:r w:rsidR="001F0A6B" w:rsidRPr="00D67573">
        <w:rPr>
          <w:rFonts w:ascii="仿宋_GB2312" w:eastAsia="仿宋_GB2312" w:hAnsi="微软雅黑" w:hint="eastAsia"/>
          <w:color w:val="000000"/>
          <w:sz w:val="21"/>
          <w:szCs w:val="21"/>
        </w:rPr>
        <w:t>死亡率=</w:t>
      </w:r>
      <w:r w:rsidR="001C1F62" w:rsidRPr="00D67573">
        <w:rPr>
          <w:rFonts w:ascii="仿宋_GB2312" w:eastAsia="仿宋_GB2312" w:hAnsi="微软雅黑" w:hint="eastAsia"/>
          <w:color w:val="000000"/>
          <w:sz w:val="21"/>
          <w:szCs w:val="21"/>
        </w:rPr>
        <w:t>男（女）</w:t>
      </w:r>
      <w:proofErr w:type="gramStart"/>
      <w:r w:rsidR="001C1F62" w:rsidRPr="00D67573">
        <w:rPr>
          <w:rFonts w:ascii="仿宋_GB2312" w:eastAsia="仿宋_GB2312" w:hAnsi="微软雅黑" w:hint="eastAsia"/>
          <w:color w:val="000000"/>
          <w:sz w:val="21"/>
          <w:szCs w:val="21"/>
        </w:rPr>
        <w:t>性某年龄别死亡</w:t>
      </w:r>
      <w:proofErr w:type="gramEnd"/>
      <w:r w:rsidR="001C1F62" w:rsidRPr="00D67573">
        <w:rPr>
          <w:rFonts w:ascii="仿宋_GB2312" w:eastAsia="仿宋_GB2312" w:hAnsi="微软雅黑" w:hint="eastAsia"/>
          <w:color w:val="000000"/>
          <w:sz w:val="21"/>
          <w:szCs w:val="21"/>
        </w:rPr>
        <w:t>人数／男（女）性同年龄平均人口数。</w:t>
      </w:r>
    </w:p>
    <w:p w:rsidR="00082094" w:rsidRPr="00D67573" w:rsidRDefault="00082094" w:rsidP="001F0A6B">
      <w:pPr>
        <w:ind w:firstLineChars="200" w:firstLine="420"/>
        <w:rPr>
          <w:rFonts w:ascii="仿宋_GB2312" w:eastAsia="仿宋_GB2312" w:hAnsi="微软雅黑"/>
          <w:szCs w:val="21"/>
        </w:rPr>
      </w:pPr>
    </w:p>
    <w:sectPr w:rsidR="00082094" w:rsidRPr="00D67573" w:rsidSect="005B5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C85"/>
    <w:rsid w:val="000023F1"/>
    <w:rsid w:val="000539E8"/>
    <w:rsid w:val="0007532A"/>
    <w:rsid w:val="00082094"/>
    <w:rsid w:val="00082900"/>
    <w:rsid w:val="00085736"/>
    <w:rsid w:val="000F67DD"/>
    <w:rsid w:val="001A798A"/>
    <w:rsid w:val="001C1F62"/>
    <w:rsid w:val="001F0A6B"/>
    <w:rsid w:val="00284D75"/>
    <w:rsid w:val="002A319D"/>
    <w:rsid w:val="002D48D8"/>
    <w:rsid w:val="003541D7"/>
    <w:rsid w:val="003A2564"/>
    <w:rsid w:val="004408E5"/>
    <w:rsid w:val="00453CF9"/>
    <w:rsid w:val="004A0D8B"/>
    <w:rsid w:val="004D6CAE"/>
    <w:rsid w:val="00512A1A"/>
    <w:rsid w:val="005969CA"/>
    <w:rsid w:val="005B5C68"/>
    <w:rsid w:val="006D4BD6"/>
    <w:rsid w:val="00761A36"/>
    <w:rsid w:val="007955FC"/>
    <w:rsid w:val="007B587D"/>
    <w:rsid w:val="00844A58"/>
    <w:rsid w:val="0087711D"/>
    <w:rsid w:val="008A7492"/>
    <w:rsid w:val="009B56E4"/>
    <w:rsid w:val="009E6048"/>
    <w:rsid w:val="00A23780"/>
    <w:rsid w:val="00AE3509"/>
    <w:rsid w:val="00AF0FDE"/>
    <w:rsid w:val="00BF7659"/>
    <w:rsid w:val="00C37DDB"/>
    <w:rsid w:val="00C707DE"/>
    <w:rsid w:val="00CB712A"/>
    <w:rsid w:val="00CD4BC2"/>
    <w:rsid w:val="00CE44F3"/>
    <w:rsid w:val="00CF34F2"/>
    <w:rsid w:val="00D253F3"/>
    <w:rsid w:val="00D43A34"/>
    <w:rsid w:val="00D67573"/>
    <w:rsid w:val="00D76FCC"/>
    <w:rsid w:val="00D92F7B"/>
    <w:rsid w:val="00DD1363"/>
    <w:rsid w:val="00EB3F74"/>
    <w:rsid w:val="00EB42CB"/>
    <w:rsid w:val="00ED44D1"/>
    <w:rsid w:val="00ED6C85"/>
    <w:rsid w:val="00EF3855"/>
    <w:rsid w:val="00F66511"/>
    <w:rsid w:val="00FD13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D357C0-6E20-428A-862A-EE5E1CE7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C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F38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385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8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</dc:creator>
  <cp:keywords/>
  <dc:description/>
  <cp:lastModifiedBy>Administrator</cp:lastModifiedBy>
  <cp:revision>3</cp:revision>
  <dcterms:created xsi:type="dcterms:W3CDTF">2015-08-27T08:12:00Z</dcterms:created>
  <dcterms:modified xsi:type="dcterms:W3CDTF">2016-01-16T09:11:00Z</dcterms:modified>
</cp:coreProperties>
</file>