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4"/>
        <w:gridCol w:w="7480"/>
        <w:gridCol w:w="366"/>
        <w:gridCol w:w="516"/>
      </w:tblGrid>
      <w:tr w:rsidR="005A1B86" w:rsidRPr="000A7EDA" w14:paraId="6ECFFA5D" w14:textId="77777777" w:rsidTr="00F063D5">
        <w:trPr>
          <w:trHeight w:val="170"/>
        </w:trPr>
        <w:tc>
          <w:tcPr>
            <w:tcW w:w="1205" w:type="pct"/>
            <w:shd w:val="clear" w:color="auto" w:fill="auto"/>
          </w:tcPr>
          <w:p w14:paraId="1D4688F9"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A</w:t>
            </w:r>
          </w:p>
        </w:tc>
        <w:tc>
          <w:tcPr>
            <w:tcW w:w="3395" w:type="pct"/>
            <w:shd w:val="clear" w:color="auto" w:fill="auto"/>
          </w:tcPr>
          <w:p w14:paraId="360187A8"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73BE11A5"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5DB7CA12" w14:textId="77777777" w:rsidR="005A1B86" w:rsidRPr="00E362AC" w:rsidRDefault="005A1B86" w:rsidP="0033628C">
            <w:pPr>
              <w:rPr>
                <w:rFonts w:ascii="Baskerville" w:hAnsi="Baskerville" w:cs="Ayuthaya"/>
                <w:sz w:val="20"/>
                <w:szCs w:val="20"/>
                <w:highlight w:val="blue"/>
              </w:rPr>
            </w:pPr>
          </w:p>
        </w:tc>
      </w:tr>
      <w:tr w:rsidR="005A1B86" w:rsidRPr="000A7EDA" w14:paraId="145B523F" w14:textId="77777777" w:rsidTr="00F063D5">
        <w:trPr>
          <w:trHeight w:val="170"/>
        </w:trPr>
        <w:tc>
          <w:tcPr>
            <w:tcW w:w="1205" w:type="pct"/>
            <w:shd w:val="clear" w:color="auto" w:fill="auto"/>
          </w:tcPr>
          <w:p w14:paraId="3BC4BC38"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B</w:t>
            </w:r>
          </w:p>
        </w:tc>
        <w:tc>
          <w:tcPr>
            <w:tcW w:w="3395" w:type="pct"/>
            <w:shd w:val="clear" w:color="auto" w:fill="auto"/>
          </w:tcPr>
          <w:p w14:paraId="057582B2"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08238BAF"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56B261B5" w14:textId="77777777" w:rsidR="005A1B86" w:rsidRPr="00E362AC" w:rsidRDefault="005A1B86" w:rsidP="0033628C">
            <w:pPr>
              <w:rPr>
                <w:rFonts w:ascii="Baskerville" w:hAnsi="Baskerville" w:cs="Ayuthaya"/>
                <w:sz w:val="20"/>
                <w:szCs w:val="20"/>
                <w:highlight w:val="blue"/>
              </w:rPr>
            </w:pPr>
          </w:p>
        </w:tc>
      </w:tr>
      <w:tr w:rsidR="005A1B86" w:rsidRPr="000A7EDA" w14:paraId="409B9033" w14:textId="77777777" w:rsidTr="00F063D5">
        <w:trPr>
          <w:trHeight w:val="170"/>
        </w:trPr>
        <w:tc>
          <w:tcPr>
            <w:tcW w:w="1205" w:type="pct"/>
            <w:shd w:val="clear" w:color="auto" w:fill="auto"/>
          </w:tcPr>
          <w:p w14:paraId="0E6EE72C"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C</w:t>
            </w:r>
          </w:p>
        </w:tc>
        <w:tc>
          <w:tcPr>
            <w:tcW w:w="3395" w:type="pct"/>
            <w:shd w:val="clear" w:color="auto" w:fill="auto"/>
          </w:tcPr>
          <w:p w14:paraId="4FA743DF"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5EE3A763"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5E9977F3" w14:textId="77777777" w:rsidR="005A1B86" w:rsidRPr="00E362AC" w:rsidRDefault="005A1B86" w:rsidP="0033628C">
            <w:pPr>
              <w:rPr>
                <w:rFonts w:ascii="Baskerville" w:hAnsi="Baskerville" w:cs="Ayuthaya"/>
                <w:sz w:val="20"/>
                <w:szCs w:val="20"/>
                <w:highlight w:val="blue"/>
              </w:rPr>
            </w:pPr>
          </w:p>
        </w:tc>
      </w:tr>
      <w:tr w:rsidR="005A1B86" w:rsidRPr="000A7EDA" w14:paraId="5E224DF2" w14:textId="77777777" w:rsidTr="00F063D5">
        <w:trPr>
          <w:trHeight w:val="170"/>
        </w:trPr>
        <w:tc>
          <w:tcPr>
            <w:tcW w:w="1205" w:type="pct"/>
            <w:shd w:val="clear" w:color="auto" w:fill="auto"/>
          </w:tcPr>
          <w:p w14:paraId="2AF7D616"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D</w:t>
            </w:r>
          </w:p>
        </w:tc>
        <w:tc>
          <w:tcPr>
            <w:tcW w:w="3395" w:type="pct"/>
            <w:shd w:val="clear" w:color="auto" w:fill="auto"/>
          </w:tcPr>
          <w:p w14:paraId="00DCD081"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3237956B"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196BF853" w14:textId="77777777" w:rsidR="005A1B86" w:rsidRPr="00E362AC" w:rsidRDefault="005A1B86" w:rsidP="0033628C">
            <w:pPr>
              <w:rPr>
                <w:rFonts w:ascii="Baskerville" w:hAnsi="Baskerville" w:cs="Ayuthaya"/>
                <w:sz w:val="20"/>
                <w:szCs w:val="20"/>
                <w:highlight w:val="blue"/>
              </w:rPr>
            </w:pPr>
          </w:p>
        </w:tc>
      </w:tr>
      <w:tr w:rsidR="005A1B86" w:rsidRPr="000A7EDA" w14:paraId="769953A6" w14:textId="77777777" w:rsidTr="00F063D5">
        <w:trPr>
          <w:trHeight w:val="170"/>
        </w:trPr>
        <w:tc>
          <w:tcPr>
            <w:tcW w:w="1205" w:type="pct"/>
            <w:shd w:val="clear" w:color="auto" w:fill="auto"/>
          </w:tcPr>
          <w:p w14:paraId="6515318A"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E</w:t>
            </w:r>
          </w:p>
        </w:tc>
        <w:tc>
          <w:tcPr>
            <w:tcW w:w="3395" w:type="pct"/>
            <w:shd w:val="clear" w:color="auto" w:fill="auto"/>
          </w:tcPr>
          <w:p w14:paraId="791A5D96"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03853743"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28A5AAE1" w14:textId="77777777" w:rsidR="005A1B86" w:rsidRPr="00E362AC" w:rsidRDefault="005A1B86" w:rsidP="0033628C">
            <w:pPr>
              <w:rPr>
                <w:rFonts w:ascii="Baskerville" w:hAnsi="Baskerville" w:cs="Ayuthaya"/>
                <w:sz w:val="20"/>
                <w:szCs w:val="20"/>
                <w:highlight w:val="blue"/>
              </w:rPr>
            </w:pPr>
          </w:p>
        </w:tc>
      </w:tr>
      <w:tr w:rsidR="005A1B86" w:rsidRPr="000A7EDA" w14:paraId="5F400205" w14:textId="77777777" w:rsidTr="00F063D5">
        <w:trPr>
          <w:trHeight w:val="170"/>
        </w:trPr>
        <w:tc>
          <w:tcPr>
            <w:tcW w:w="1205" w:type="pct"/>
            <w:shd w:val="clear" w:color="auto" w:fill="auto"/>
          </w:tcPr>
          <w:p w14:paraId="732B064E"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F</w:t>
            </w:r>
          </w:p>
        </w:tc>
        <w:tc>
          <w:tcPr>
            <w:tcW w:w="3395" w:type="pct"/>
            <w:shd w:val="clear" w:color="auto" w:fill="auto"/>
          </w:tcPr>
          <w:p w14:paraId="549DDA0B"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46C2ADA4"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358C37A8" w14:textId="77777777" w:rsidR="005A1B86" w:rsidRPr="00E362AC" w:rsidRDefault="005A1B86" w:rsidP="0033628C">
            <w:pPr>
              <w:rPr>
                <w:rFonts w:ascii="Baskerville" w:hAnsi="Baskerville" w:cs="Ayuthaya"/>
                <w:sz w:val="20"/>
                <w:szCs w:val="20"/>
                <w:highlight w:val="blue"/>
              </w:rPr>
            </w:pPr>
          </w:p>
        </w:tc>
      </w:tr>
      <w:tr w:rsidR="005A1B86" w:rsidRPr="000A7EDA" w14:paraId="0261BA03" w14:textId="77777777" w:rsidTr="00F063D5">
        <w:trPr>
          <w:trHeight w:val="170"/>
        </w:trPr>
        <w:tc>
          <w:tcPr>
            <w:tcW w:w="1205" w:type="pct"/>
            <w:shd w:val="clear" w:color="auto" w:fill="auto"/>
          </w:tcPr>
          <w:p w14:paraId="359A596D"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G</w:t>
            </w:r>
          </w:p>
        </w:tc>
        <w:tc>
          <w:tcPr>
            <w:tcW w:w="3395" w:type="pct"/>
            <w:shd w:val="clear" w:color="auto" w:fill="auto"/>
          </w:tcPr>
          <w:p w14:paraId="7D657BBE"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39491D5D"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44F83DA5" w14:textId="77777777" w:rsidR="005A1B86" w:rsidRPr="00E362AC" w:rsidRDefault="005A1B86" w:rsidP="0033628C">
            <w:pPr>
              <w:rPr>
                <w:rFonts w:ascii="Baskerville" w:hAnsi="Baskerville" w:cs="Ayuthaya"/>
                <w:sz w:val="20"/>
                <w:szCs w:val="20"/>
                <w:highlight w:val="blue"/>
              </w:rPr>
            </w:pPr>
          </w:p>
        </w:tc>
      </w:tr>
      <w:tr w:rsidR="005A1B86" w:rsidRPr="000A7EDA" w14:paraId="265A54F3" w14:textId="77777777" w:rsidTr="00F063D5">
        <w:trPr>
          <w:trHeight w:val="170"/>
        </w:trPr>
        <w:tc>
          <w:tcPr>
            <w:tcW w:w="1205" w:type="pct"/>
            <w:shd w:val="clear" w:color="auto" w:fill="auto"/>
          </w:tcPr>
          <w:p w14:paraId="7A29BB1C"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H</w:t>
            </w:r>
          </w:p>
        </w:tc>
        <w:tc>
          <w:tcPr>
            <w:tcW w:w="3395" w:type="pct"/>
            <w:shd w:val="clear" w:color="auto" w:fill="auto"/>
          </w:tcPr>
          <w:p w14:paraId="2DFC1FF4"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3C62AB15"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304A1D7F" w14:textId="77777777" w:rsidR="005A1B86" w:rsidRPr="00E362AC" w:rsidRDefault="005A1B86" w:rsidP="0033628C">
            <w:pPr>
              <w:rPr>
                <w:rFonts w:ascii="Baskerville" w:hAnsi="Baskerville" w:cs="Ayuthaya"/>
                <w:sz w:val="20"/>
                <w:szCs w:val="20"/>
                <w:highlight w:val="blue"/>
              </w:rPr>
            </w:pPr>
          </w:p>
        </w:tc>
      </w:tr>
      <w:tr w:rsidR="005A1B86" w:rsidRPr="000A7EDA" w14:paraId="3E6229D9" w14:textId="77777777" w:rsidTr="00F063D5">
        <w:trPr>
          <w:trHeight w:val="170"/>
        </w:trPr>
        <w:tc>
          <w:tcPr>
            <w:tcW w:w="1205" w:type="pct"/>
            <w:shd w:val="clear" w:color="auto" w:fill="auto"/>
          </w:tcPr>
          <w:p w14:paraId="7279B083"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I</w:t>
            </w:r>
          </w:p>
        </w:tc>
        <w:tc>
          <w:tcPr>
            <w:tcW w:w="3395" w:type="pct"/>
            <w:shd w:val="clear" w:color="auto" w:fill="auto"/>
          </w:tcPr>
          <w:p w14:paraId="4175814F"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53EE86F2"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00BBC431" w14:textId="77777777" w:rsidR="005A1B86" w:rsidRPr="00E362AC" w:rsidRDefault="005A1B86" w:rsidP="0033628C">
            <w:pPr>
              <w:rPr>
                <w:rFonts w:ascii="Baskerville" w:hAnsi="Baskerville" w:cs="Ayuthaya"/>
                <w:sz w:val="20"/>
                <w:szCs w:val="20"/>
                <w:highlight w:val="blue"/>
              </w:rPr>
            </w:pPr>
          </w:p>
        </w:tc>
      </w:tr>
      <w:tr w:rsidR="005A1B86" w:rsidRPr="000A7EDA" w14:paraId="6467DD84" w14:textId="77777777" w:rsidTr="00F063D5">
        <w:trPr>
          <w:trHeight w:val="170"/>
        </w:trPr>
        <w:tc>
          <w:tcPr>
            <w:tcW w:w="1205" w:type="pct"/>
            <w:shd w:val="clear" w:color="auto" w:fill="auto"/>
          </w:tcPr>
          <w:p w14:paraId="56EC3D74"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J</w:t>
            </w:r>
          </w:p>
        </w:tc>
        <w:tc>
          <w:tcPr>
            <w:tcW w:w="3395" w:type="pct"/>
            <w:shd w:val="clear" w:color="auto" w:fill="auto"/>
          </w:tcPr>
          <w:p w14:paraId="3FFE655B"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1D832236"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4AC43667" w14:textId="77777777" w:rsidR="005A1B86" w:rsidRPr="00E362AC" w:rsidRDefault="005A1B86" w:rsidP="0033628C">
            <w:pPr>
              <w:rPr>
                <w:rFonts w:ascii="Baskerville" w:hAnsi="Baskerville" w:cs="Ayuthaya"/>
                <w:sz w:val="20"/>
                <w:szCs w:val="20"/>
                <w:highlight w:val="blue"/>
              </w:rPr>
            </w:pPr>
          </w:p>
        </w:tc>
      </w:tr>
      <w:tr w:rsidR="005A1B86" w:rsidRPr="000A7EDA" w14:paraId="3A95F54F" w14:textId="77777777" w:rsidTr="00F063D5">
        <w:trPr>
          <w:trHeight w:val="170"/>
        </w:trPr>
        <w:tc>
          <w:tcPr>
            <w:tcW w:w="1205" w:type="pct"/>
            <w:shd w:val="clear" w:color="auto" w:fill="auto"/>
          </w:tcPr>
          <w:p w14:paraId="7FA9F175"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K</w:t>
            </w:r>
          </w:p>
        </w:tc>
        <w:tc>
          <w:tcPr>
            <w:tcW w:w="3395" w:type="pct"/>
            <w:shd w:val="clear" w:color="auto" w:fill="auto"/>
          </w:tcPr>
          <w:p w14:paraId="35A113E9"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7F85959A"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42C92B7B" w14:textId="77777777" w:rsidR="005A1B86" w:rsidRPr="00E362AC" w:rsidRDefault="005A1B86" w:rsidP="0033628C">
            <w:pPr>
              <w:rPr>
                <w:rFonts w:ascii="Baskerville" w:hAnsi="Baskerville" w:cs="Ayuthaya"/>
                <w:sz w:val="20"/>
                <w:szCs w:val="20"/>
                <w:highlight w:val="blue"/>
              </w:rPr>
            </w:pPr>
          </w:p>
        </w:tc>
      </w:tr>
      <w:tr w:rsidR="005A1B86" w:rsidRPr="000A7EDA" w14:paraId="1CBDCAD9" w14:textId="77777777" w:rsidTr="00F063D5">
        <w:trPr>
          <w:trHeight w:val="170"/>
        </w:trPr>
        <w:tc>
          <w:tcPr>
            <w:tcW w:w="1205" w:type="pct"/>
            <w:shd w:val="clear" w:color="auto" w:fill="auto"/>
          </w:tcPr>
          <w:p w14:paraId="25F0B98F"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L</w:t>
            </w:r>
          </w:p>
        </w:tc>
        <w:tc>
          <w:tcPr>
            <w:tcW w:w="3395" w:type="pct"/>
            <w:shd w:val="clear" w:color="auto" w:fill="auto"/>
          </w:tcPr>
          <w:p w14:paraId="1F0B5EF8"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12471688"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4C3808FE" w14:textId="77777777" w:rsidR="005A1B86" w:rsidRPr="00E362AC" w:rsidRDefault="005A1B86" w:rsidP="0033628C">
            <w:pPr>
              <w:rPr>
                <w:rFonts w:ascii="Baskerville" w:hAnsi="Baskerville" w:cs="Ayuthaya"/>
                <w:sz w:val="20"/>
                <w:szCs w:val="20"/>
                <w:highlight w:val="blue"/>
              </w:rPr>
            </w:pPr>
          </w:p>
        </w:tc>
      </w:tr>
      <w:tr w:rsidR="005A1B86" w:rsidRPr="000A7EDA" w14:paraId="1D5B6C14" w14:textId="77777777" w:rsidTr="00F063D5">
        <w:trPr>
          <w:trHeight w:val="170"/>
        </w:trPr>
        <w:tc>
          <w:tcPr>
            <w:tcW w:w="1205" w:type="pct"/>
            <w:shd w:val="clear" w:color="auto" w:fill="auto"/>
          </w:tcPr>
          <w:p w14:paraId="381BA0C1"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M</w:t>
            </w:r>
          </w:p>
        </w:tc>
        <w:tc>
          <w:tcPr>
            <w:tcW w:w="3395" w:type="pct"/>
            <w:shd w:val="clear" w:color="auto" w:fill="auto"/>
          </w:tcPr>
          <w:p w14:paraId="16F2CF40"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7C059A7F"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7E04E894" w14:textId="77777777" w:rsidR="005A1B86" w:rsidRPr="00E362AC" w:rsidRDefault="005A1B86" w:rsidP="0033628C">
            <w:pPr>
              <w:rPr>
                <w:rFonts w:ascii="Baskerville" w:hAnsi="Baskerville" w:cs="Ayuthaya"/>
                <w:sz w:val="20"/>
                <w:szCs w:val="20"/>
                <w:highlight w:val="blue"/>
              </w:rPr>
            </w:pPr>
          </w:p>
        </w:tc>
      </w:tr>
      <w:tr w:rsidR="005A1B86" w:rsidRPr="000A7EDA" w14:paraId="0E20A352" w14:textId="77777777" w:rsidTr="00F063D5">
        <w:trPr>
          <w:trHeight w:val="170"/>
        </w:trPr>
        <w:tc>
          <w:tcPr>
            <w:tcW w:w="1205" w:type="pct"/>
            <w:shd w:val="clear" w:color="auto" w:fill="auto"/>
          </w:tcPr>
          <w:p w14:paraId="574E0DE9"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N</w:t>
            </w:r>
          </w:p>
        </w:tc>
        <w:tc>
          <w:tcPr>
            <w:tcW w:w="3395" w:type="pct"/>
            <w:shd w:val="clear" w:color="auto" w:fill="auto"/>
          </w:tcPr>
          <w:p w14:paraId="68788AE5"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73755891"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77D3A9A9" w14:textId="77777777" w:rsidR="005A1B86" w:rsidRPr="00E362AC" w:rsidRDefault="005A1B86" w:rsidP="0033628C">
            <w:pPr>
              <w:rPr>
                <w:rFonts w:ascii="Baskerville" w:hAnsi="Baskerville" w:cs="Ayuthaya"/>
                <w:sz w:val="20"/>
                <w:szCs w:val="20"/>
                <w:highlight w:val="blue"/>
              </w:rPr>
            </w:pPr>
          </w:p>
        </w:tc>
      </w:tr>
      <w:tr w:rsidR="005A1B86" w:rsidRPr="000A7EDA" w14:paraId="7F66B475" w14:textId="77777777" w:rsidTr="00F063D5">
        <w:trPr>
          <w:trHeight w:val="170"/>
        </w:trPr>
        <w:tc>
          <w:tcPr>
            <w:tcW w:w="1205" w:type="pct"/>
            <w:shd w:val="clear" w:color="auto" w:fill="auto"/>
          </w:tcPr>
          <w:p w14:paraId="15263C0F"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O</w:t>
            </w:r>
          </w:p>
        </w:tc>
        <w:tc>
          <w:tcPr>
            <w:tcW w:w="3395" w:type="pct"/>
            <w:shd w:val="clear" w:color="auto" w:fill="auto"/>
          </w:tcPr>
          <w:p w14:paraId="76DAD8EC"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44C0CEE5"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33CDF618" w14:textId="77777777" w:rsidR="005A1B86" w:rsidRPr="00E362AC" w:rsidRDefault="005A1B86" w:rsidP="0033628C">
            <w:pPr>
              <w:rPr>
                <w:rFonts w:ascii="Baskerville" w:hAnsi="Baskerville" w:cs="Ayuthaya"/>
                <w:sz w:val="20"/>
                <w:szCs w:val="20"/>
                <w:highlight w:val="blue"/>
              </w:rPr>
            </w:pPr>
          </w:p>
        </w:tc>
      </w:tr>
      <w:tr w:rsidR="005A1B86" w:rsidRPr="000A7EDA" w14:paraId="56665BC1" w14:textId="77777777" w:rsidTr="00F063D5">
        <w:trPr>
          <w:trHeight w:val="170"/>
        </w:trPr>
        <w:tc>
          <w:tcPr>
            <w:tcW w:w="1205" w:type="pct"/>
            <w:shd w:val="clear" w:color="auto" w:fill="auto"/>
          </w:tcPr>
          <w:p w14:paraId="2225E01F"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P</w:t>
            </w:r>
          </w:p>
        </w:tc>
        <w:tc>
          <w:tcPr>
            <w:tcW w:w="3395" w:type="pct"/>
            <w:shd w:val="clear" w:color="auto" w:fill="auto"/>
          </w:tcPr>
          <w:p w14:paraId="2213C33B"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6B356A39"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7B390AF5" w14:textId="77777777" w:rsidR="005A1B86" w:rsidRPr="00E362AC" w:rsidRDefault="005A1B86" w:rsidP="0033628C">
            <w:pPr>
              <w:rPr>
                <w:rFonts w:ascii="Baskerville" w:hAnsi="Baskerville" w:cs="Ayuthaya"/>
                <w:sz w:val="20"/>
                <w:szCs w:val="20"/>
                <w:highlight w:val="blue"/>
              </w:rPr>
            </w:pPr>
          </w:p>
        </w:tc>
      </w:tr>
      <w:tr w:rsidR="005A1B86" w:rsidRPr="000A7EDA" w14:paraId="3EDE1121" w14:textId="77777777" w:rsidTr="00F063D5">
        <w:trPr>
          <w:trHeight w:val="170"/>
        </w:trPr>
        <w:tc>
          <w:tcPr>
            <w:tcW w:w="1205" w:type="pct"/>
            <w:shd w:val="clear" w:color="auto" w:fill="auto"/>
          </w:tcPr>
          <w:p w14:paraId="2FDAD39B"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Q</w:t>
            </w:r>
          </w:p>
        </w:tc>
        <w:tc>
          <w:tcPr>
            <w:tcW w:w="3395" w:type="pct"/>
            <w:shd w:val="clear" w:color="auto" w:fill="auto"/>
          </w:tcPr>
          <w:p w14:paraId="78F4A8A3"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5CF6726B"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759060CA" w14:textId="77777777" w:rsidR="005A1B86" w:rsidRPr="00E362AC" w:rsidRDefault="005A1B86" w:rsidP="0033628C">
            <w:pPr>
              <w:rPr>
                <w:rFonts w:ascii="Baskerville" w:hAnsi="Baskerville" w:cs="Ayuthaya"/>
                <w:sz w:val="20"/>
                <w:szCs w:val="20"/>
                <w:highlight w:val="blue"/>
              </w:rPr>
            </w:pPr>
          </w:p>
        </w:tc>
      </w:tr>
      <w:tr w:rsidR="005A1B86" w:rsidRPr="000A7EDA" w14:paraId="2EC73E27" w14:textId="77777777" w:rsidTr="00F063D5">
        <w:trPr>
          <w:trHeight w:val="170"/>
        </w:trPr>
        <w:tc>
          <w:tcPr>
            <w:tcW w:w="1205" w:type="pct"/>
            <w:shd w:val="clear" w:color="auto" w:fill="auto"/>
          </w:tcPr>
          <w:p w14:paraId="6844009E"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R</w:t>
            </w:r>
          </w:p>
        </w:tc>
        <w:tc>
          <w:tcPr>
            <w:tcW w:w="3395" w:type="pct"/>
            <w:shd w:val="clear" w:color="auto" w:fill="auto"/>
          </w:tcPr>
          <w:p w14:paraId="13D8A13E"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78AE73F4"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57A34CD4" w14:textId="77777777" w:rsidR="005A1B86" w:rsidRPr="00E362AC" w:rsidRDefault="005A1B86" w:rsidP="0033628C">
            <w:pPr>
              <w:rPr>
                <w:rFonts w:ascii="Baskerville" w:hAnsi="Baskerville" w:cs="Ayuthaya"/>
                <w:sz w:val="20"/>
                <w:szCs w:val="20"/>
                <w:highlight w:val="blue"/>
              </w:rPr>
            </w:pPr>
          </w:p>
        </w:tc>
      </w:tr>
      <w:tr w:rsidR="005A1B86" w:rsidRPr="000A7EDA" w14:paraId="0873C5A3" w14:textId="77777777" w:rsidTr="00F063D5">
        <w:trPr>
          <w:trHeight w:val="170"/>
        </w:trPr>
        <w:tc>
          <w:tcPr>
            <w:tcW w:w="1205" w:type="pct"/>
            <w:shd w:val="clear" w:color="auto" w:fill="auto"/>
          </w:tcPr>
          <w:p w14:paraId="2CA82F8B"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S</w:t>
            </w:r>
          </w:p>
        </w:tc>
        <w:tc>
          <w:tcPr>
            <w:tcW w:w="3395" w:type="pct"/>
            <w:shd w:val="clear" w:color="auto" w:fill="auto"/>
          </w:tcPr>
          <w:p w14:paraId="4B34A503"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3DAB42CD"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6E2E7CB9" w14:textId="77777777" w:rsidR="005A1B86" w:rsidRPr="00E362AC" w:rsidRDefault="005A1B86" w:rsidP="0033628C">
            <w:pPr>
              <w:rPr>
                <w:rFonts w:ascii="Baskerville" w:hAnsi="Baskerville" w:cs="Ayuthaya"/>
                <w:sz w:val="20"/>
                <w:szCs w:val="20"/>
                <w:highlight w:val="blue"/>
              </w:rPr>
            </w:pPr>
          </w:p>
        </w:tc>
      </w:tr>
      <w:tr w:rsidR="005A1B86" w:rsidRPr="000A7EDA" w14:paraId="72554AAB" w14:textId="77777777" w:rsidTr="00F063D5">
        <w:trPr>
          <w:trHeight w:val="170"/>
        </w:trPr>
        <w:tc>
          <w:tcPr>
            <w:tcW w:w="1205" w:type="pct"/>
            <w:shd w:val="clear" w:color="auto" w:fill="auto"/>
          </w:tcPr>
          <w:p w14:paraId="5C71BE94"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T</w:t>
            </w:r>
          </w:p>
        </w:tc>
        <w:tc>
          <w:tcPr>
            <w:tcW w:w="3395" w:type="pct"/>
            <w:shd w:val="clear" w:color="auto" w:fill="auto"/>
          </w:tcPr>
          <w:p w14:paraId="12A90EBB"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7AA6E30A"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6F60DEEE" w14:textId="77777777" w:rsidR="005A1B86" w:rsidRPr="00E362AC" w:rsidRDefault="005A1B86" w:rsidP="0033628C">
            <w:pPr>
              <w:rPr>
                <w:rFonts w:ascii="Baskerville" w:hAnsi="Baskerville" w:cs="Ayuthaya"/>
                <w:sz w:val="20"/>
                <w:szCs w:val="20"/>
                <w:highlight w:val="blue"/>
              </w:rPr>
            </w:pPr>
          </w:p>
        </w:tc>
      </w:tr>
      <w:tr w:rsidR="005A1B86" w:rsidRPr="000A7EDA" w14:paraId="4518B972" w14:textId="77777777" w:rsidTr="00F063D5">
        <w:trPr>
          <w:trHeight w:val="170"/>
        </w:trPr>
        <w:tc>
          <w:tcPr>
            <w:tcW w:w="1205" w:type="pct"/>
            <w:shd w:val="clear" w:color="auto" w:fill="auto"/>
          </w:tcPr>
          <w:p w14:paraId="4D1E65DA"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U</w:t>
            </w:r>
          </w:p>
        </w:tc>
        <w:tc>
          <w:tcPr>
            <w:tcW w:w="3395" w:type="pct"/>
            <w:shd w:val="clear" w:color="auto" w:fill="auto"/>
          </w:tcPr>
          <w:p w14:paraId="22362D0C"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136AD877"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04FEFC11" w14:textId="77777777" w:rsidR="005A1B86" w:rsidRPr="00E362AC" w:rsidRDefault="005A1B86" w:rsidP="0033628C">
            <w:pPr>
              <w:rPr>
                <w:rFonts w:ascii="Baskerville" w:hAnsi="Baskerville" w:cs="Ayuthaya"/>
                <w:sz w:val="20"/>
                <w:szCs w:val="20"/>
                <w:highlight w:val="blue"/>
              </w:rPr>
            </w:pPr>
          </w:p>
        </w:tc>
      </w:tr>
      <w:tr w:rsidR="005A1B86" w:rsidRPr="000A7EDA" w14:paraId="24528038" w14:textId="77777777" w:rsidTr="00F063D5">
        <w:trPr>
          <w:trHeight w:val="170"/>
        </w:trPr>
        <w:tc>
          <w:tcPr>
            <w:tcW w:w="1205" w:type="pct"/>
            <w:shd w:val="clear" w:color="auto" w:fill="auto"/>
          </w:tcPr>
          <w:p w14:paraId="608F16C4"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V</w:t>
            </w:r>
          </w:p>
        </w:tc>
        <w:tc>
          <w:tcPr>
            <w:tcW w:w="3395" w:type="pct"/>
            <w:shd w:val="clear" w:color="auto" w:fill="auto"/>
          </w:tcPr>
          <w:p w14:paraId="6C693A90"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1BF88C98"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29365473" w14:textId="77777777" w:rsidR="005A1B86" w:rsidRPr="00E362AC" w:rsidRDefault="005A1B86" w:rsidP="0033628C">
            <w:pPr>
              <w:rPr>
                <w:rFonts w:ascii="Baskerville" w:hAnsi="Baskerville" w:cs="Ayuthaya"/>
                <w:sz w:val="20"/>
                <w:szCs w:val="20"/>
                <w:highlight w:val="blue"/>
              </w:rPr>
            </w:pPr>
          </w:p>
        </w:tc>
      </w:tr>
      <w:tr w:rsidR="005A1B86" w:rsidRPr="000A7EDA" w14:paraId="4E9DB1FF" w14:textId="77777777" w:rsidTr="00F063D5">
        <w:trPr>
          <w:trHeight w:val="170"/>
        </w:trPr>
        <w:tc>
          <w:tcPr>
            <w:tcW w:w="1205" w:type="pct"/>
            <w:shd w:val="clear" w:color="auto" w:fill="auto"/>
          </w:tcPr>
          <w:p w14:paraId="0C0D9FEA"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W</w:t>
            </w:r>
          </w:p>
        </w:tc>
        <w:tc>
          <w:tcPr>
            <w:tcW w:w="3395" w:type="pct"/>
            <w:shd w:val="clear" w:color="auto" w:fill="auto"/>
          </w:tcPr>
          <w:p w14:paraId="01BC96FF"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3AF976F3"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0F55189B" w14:textId="77777777" w:rsidR="005A1B86" w:rsidRPr="00E362AC" w:rsidRDefault="005A1B86" w:rsidP="0033628C">
            <w:pPr>
              <w:rPr>
                <w:rFonts w:ascii="Baskerville" w:hAnsi="Baskerville" w:cs="Ayuthaya"/>
                <w:sz w:val="20"/>
                <w:szCs w:val="20"/>
                <w:highlight w:val="blue"/>
              </w:rPr>
            </w:pPr>
          </w:p>
        </w:tc>
      </w:tr>
      <w:tr w:rsidR="005A1B86" w:rsidRPr="000A7EDA" w14:paraId="3BC8A5D6" w14:textId="77777777" w:rsidTr="00F063D5">
        <w:trPr>
          <w:trHeight w:val="170"/>
        </w:trPr>
        <w:tc>
          <w:tcPr>
            <w:tcW w:w="1205" w:type="pct"/>
            <w:shd w:val="clear" w:color="auto" w:fill="auto"/>
          </w:tcPr>
          <w:p w14:paraId="12C26C9D"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X</w:t>
            </w:r>
          </w:p>
        </w:tc>
        <w:tc>
          <w:tcPr>
            <w:tcW w:w="3395" w:type="pct"/>
            <w:shd w:val="clear" w:color="auto" w:fill="auto"/>
          </w:tcPr>
          <w:p w14:paraId="47CD88DE"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33089194"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6AC5A7F1" w14:textId="77777777" w:rsidR="005A1B86" w:rsidRPr="00E362AC" w:rsidRDefault="005A1B86" w:rsidP="0033628C">
            <w:pPr>
              <w:rPr>
                <w:rFonts w:ascii="Baskerville" w:hAnsi="Baskerville" w:cs="Ayuthaya"/>
                <w:sz w:val="20"/>
                <w:szCs w:val="20"/>
                <w:highlight w:val="blue"/>
              </w:rPr>
            </w:pPr>
          </w:p>
        </w:tc>
      </w:tr>
      <w:tr w:rsidR="005A1B86" w:rsidRPr="000A7EDA" w14:paraId="5A5498A6" w14:textId="77777777" w:rsidTr="00F063D5">
        <w:trPr>
          <w:trHeight w:val="170"/>
        </w:trPr>
        <w:tc>
          <w:tcPr>
            <w:tcW w:w="1205" w:type="pct"/>
            <w:shd w:val="clear" w:color="auto" w:fill="auto"/>
          </w:tcPr>
          <w:p w14:paraId="1B8EE221"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Y</w:t>
            </w:r>
          </w:p>
        </w:tc>
        <w:tc>
          <w:tcPr>
            <w:tcW w:w="3395" w:type="pct"/>
            <w:shd w:val="clear" w:color="auto" w:fill="auto"/>
          </w:tcPr>
          <w:p w14:paraId="5385C83B"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4E5F5AC5"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3B2A2184" w14:textId="77777777" w:rsidR="005A1B86" w:rsidRPr="00E362AC" w:rsidRDefault="005A1B86" w:rsidP="0033628C">
            <w:pPr>
              <w:rPr>
                <w:rFonts w:ascii="Baskerville" w:hAnsi="Baskerville" w:cs="Ayuthaya"/>
                <w:sz w:val="20"/>
                <w:szCs w:val="20"/>
                <w:highlight w:val="blue"/>
              </w:rPr>
            </w:pPr>
          </w:p>
        </w:tc>
      </w:tr>
      <w:tr w:rsidR="005A1B86" w:rsidRPr="000A7EDA" w14:paraId="58CF0680" w14:textId="77777777" w:rsidTr="00F063D5">
        <w:trPr>
          <w:trHeight w:val="170"/>
        </w:trPr>
        <w:tc>
          <w:tcPr>
            <w:tcW w:w="1205" w:type="pct"/>
            <w:shd w:val="clear" w:color="auto" w:fill="auto"/>
          </w:tcPr>
          <w:p w14:paraId="7A70EE05"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Z</w:t>
            </w:r>
          </w:p>
        </w:tc>
        <w:tc>
          <w:tcPr>
            <w:tcW w:w="3395" w:type="pct"/>
            <w:shd w:val="clear" w:color="auto" w:fill="auto"/>
          </w:tcPr>
          <w:p w14:paraId="59682E3A"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0CC23D04"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12AB830B" w14:textId="77777777" w:rsidR="005A1B86" w:rsidRPr="00E362AC" w:rsidRDefault="005A1B86" w:rsidP="0033628C">
            <w:pPr>
              <w:rPr>
                <w:rFonts w:ascii="Baskerville" w:hAnsi="Baskerville" w:cs="Ayuthaya"/>
                <w:sz w:val="20"/>
                <w:szCs w:val="20"/>
                <w:highlight w:val="blue"/>
              </w:rPr>
            </w:pPr>
          </w:p>
        </w:tc>
      </w:tr>
      <w:tr w:rsidR="005A1B86" w:rsidRPr="000A7EDA" w14:paraId="5E384784" w14:textId="77777777" w:rsidTr="00F063D5">
        <w:trPr>
          <w:trHeight w:val="170"/>
        </w:trPr>
        <w:tc>
          <w:tcPr>
            <w:tcW w:w="1205" w:type="pct"/>
            <w:shd w:val="clear" w:color="auto" w:fill="auto"/>
          </w:tcPr>
          <w:p w14:paraId="19393D9C" w14:textId="77777777" w:rsidR="005A1B86" w:rsidRPr="007160C2" w:rsidRDefault="005A1B86" w:rsidP="0033628C">
            <w:pPr>
              <w:rPr>
                <w:rFonts w:ascii="Baskerville" w:hAnsi="Baskerville" w:cs="Ayuthaya"/>
                <w:b/>
                <w:bCs/>
                <w:sz w:val="28"/>
                <w:szCs w:val="28"/>
                <w:highlight w:val="blue"/>
              </w:rPr>
            </w:pPr>
            <w:r w:rsidRPr="007160C2">
              <w:rPr>
                <w:rFonts w:ascii="Baskerville" w:hAnsi="Baskerville" w:cs="Ayuthaya"/>
                <w:b/>
                <w:bCs/>
                <w:sz w:val="28"/>
                <w:szCs w:val="28"/>
                <w:highlight w:val="blue"/>
              </w:rPr>
              <w:t>#</w:t>
            </w:r>
          </w:p>
        </w:tc>
        <w:tc>
          <w:tcPr>
            <w:tcW w:w="3395" w:type="pct"/>
            <w:shd w:val="clear" w:color="auto" w:fill="auto"/>
          </w:tcPr>
          <w:p w14:paraId="43FD4CBC" w14:textId="77777777" w:rsidR="005A1B86" w:rsidRPr="00E362AC" w:rsidRDefault="005A1B86" w:rsidP="0033628C">
            <w:pPr>
              <w:rPr>
                <w:rFonts w:ascii="Baskerville" w:hAnsi="Baskerville" w:cs="Ayuthaya"/>
                <w:sz w:val="20"/>
                <w:szCs w:val="20"/>
                <w:highlight w:val="blue"/>
              </w:rPr>
            </w:pPr>
          </w:p>
        </w:tc>
        <w:tc>
          <w:tcPr>
            <w:tcW w:w="166" w:type="pct"/>
            <w:shd w:val="clear" w:color="auto" w:fill="auto"/>
          </w:tcPr>
          <w:p w14:paraId="67759193" w14:textId="77777777" w:rsidR="005A1B86" w:rsidRPr="00E362AC" w:rsidRDefault="005A1B86" w:rsidP="0033628C">
            <w:pPr>
              <w:rPr>
                <w:rFonts w:ascii="Baskerville" w:hAnsi="Baskerville" w:cs="Ayuthaya"/>
                <w:sz w:val="20"/>
                <w:szCs w:val="20"/>
                <w:highlight w:val="blue"/>
              </w:rPr>
            </w:pPr>
          </w:p>
        </w:tc>
        <w:tc>
          <w:tcPr>
            <w:tcW w:w="234" w:type="pct"/>
            <w:shd w:val="clear" w:color="auto" w:fill="auto"/>
          </w:tcPr>
          <w:p w14:paraId="245EA6F8" w14:textId="77777777" w:rsidR="005A1B86" w:rsidRPr="00E362AC" w:rsidRDefault="005A1B86" w:rsidP="0033628C">
            <w:pPr>
              <w:rPr>
                <w:rFonts w:ascii="Baskerville" w:hAnsi="Baskerville" w:cs="Ayuthaya"/>
                <w:sz w:val="20"/>
                <w:szCs w:val="20"/>
                <w:highlight w:val="blue"/>
              </w:rPr>
            </w:pPr>
          </w:p>
        </w:tc>
      </w:tr>
      <w:tr w:rsidR="005A1B86" w:rsidRPr="000A7EDA" w14:paraId="0396FF46" w14:textId="77777777" w:rsidTr="00E93890">
        <w:trPr>
          <w:trHeight w:val="188"/>
        </w:trPr>
        <w:tc>
          <w:tcPr>
            <w:tcW w:w="1205" w:type="pct"/>
            <w:shd w:val="clear" w:color="auto" w:fill="auto"/>
            <w:hideMark/>
          </w:tcPr>
          <w:p w14:paraId="301C8179" w14:textId="77777777" w:rsidR="005A1B86" w:rsidRPr="007160C2" w:rsidRDefault="005A1B86" w:rsidP="0033628C">
            <w:pPr>
              <w:rPr>
                <w:rFonts w:ascii="Baskerville" w:hAnsi="Baskerville" w:cs="Ayuthaya"/>
                <w:b/>
                <w:bCs/>
                <w:sz w:val="20"/>
                <w:szCs w:val="20"/>
              </w:rPr>
            </w:pPr>
            <w:r w:rsidRPr="007160C2">
              <w:rPr>
                <w:rFonts w:ascii="Baskerville" w:hAnsi="Baskerville" w:cs="Ayuthaya"/>
                <w:b/>
                <w:bCs/>
                <w:sz w:val="20"/>
                <w:szCs w:val="20"/>
              </w:rPr>
              <w:t xml:space="preserve">AICPA </w:t>
            </w:r>
          </w:p>
        </w:tc>
        <w:tc>
          <w:tcPr>
            <w:tcW w:w="3395" w:type="pct"/>
            <w:shd w:val="clear" w:color="auto" w:fill="auto"/>
            <w:hideMark/>
          </w:tcPr>
          <w:p w14:paraId="509FD5B9"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SOC 2</w:t>
            </w:r>
          </w:p>
        </w:tc>
        <w:tc>
          <w:tcPr>
            <w:tcW w:w="166" w:type="pct"/>
            <w:shd w:val="clear" w:color="auto" w:fill="auto"/>
            <w:hideMark/>
          </w:tcPr>
          <w:p w14:paraId="1ED70116"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c>
          <w:tcPr>
            <w:tcW w:w="234" w:type="pct"/>
            <w:shd w:val="clear" w:color="auto" w:fill="auto"/>
            <w:hideMark/>
          </w:tcPr>
          <w:p w14:paraId="39516B87"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r>
      <w:tr w:rsidR="005A1B86" w:rsidRPr="000A7EDA" w14:paraId="2D896F03" w14:textId="77777777" w:rsidTr="00E93890">
        <w:trPr>
          <w:trHeight w:val="134"/>
        </w:trPr>
        <w:tc>
          <w:tcPr>
            <w:tcW w:w="1205" w:type="pct"/>
            <w:shd w:val="clear" w:color="auto" w:fill="auto"/>
            <w:hideMark/>
          </w:tcPr>
          <w:p w14:paraId="52CBE31D" w14:textId="77777777" w:rsidR="005A1B86" w:rsidRPr="007160C2" w:rsidRDefault="005A1B86" w:rsidP="0033628C">
            <w:pPr>
              <w:rPr>
                <w:rFonts w:ascii="Baskerville" w:hAnsi="Baskerville" w:cs="Ayuthaya"/>
                <w:b/>
                <w:bCs/>
                <w:sz w:val="20"/>
                <w:szCs w:val="20"/>
              </w:rPr>
            </w:pPr>
            <w:r w:rsidRPr="007160C2">
              <w:rPr>
                <w:rFonts w:ascii="Baskerville" w:hAnsi="Baskerville" w:cs="Ayuthaya"/>
                <w:b/>
                <w:bCs/>
                <w:sz w:val="20"/>
                <w:szCs w:val="20"/>
              </w:rPr>
              <w:t xml:space="preserve">ARM platform </w:t>
            </w:r>
          </w:p>
        </w:tc>
        <w:tc>
          <w:tcPr>
            <w:tcW w:w="3395" w:type="pct"/>
            <w:shd w:val="clear" w:color="auto" w:fill="auto"/>
            <w:hideMark/>
          </w:tcPr>
          <w:p w14:paraId="72D4C2B2"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Longer battery life</w:t>
            </w:r>
          </w:p>
        </w:tc>
        <w:tc>
          <w:tcPr>
            <w:tcW w:w="166" w:type="pct"/>
            <w:shd w:val="clear" w:color="auto" w:fill="auto"/>
            <w:hideMark/>
          </w:tcPr>
          <w:p w14:paraId="673E2DD5"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c>
          <w:tcPr>
            <w:tcW w:w="234" w:type="pct"/>
            <w:shd w:val="clear" w:color="auto" w:fill="auto"/>
            <w:hideMark/>
          </w:tcPr>
          <w:p w14:paraId="5771384B"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r>
      <w:tr w:rsidR="005A1B86" w:rsidRPr="000A7EDA" w14:paraId="41BC9156" w14:textId="77777777" w:rsidTr="00E93890">
        <w:trPr>
          <w:trHeight w:val="341"/>
        </w:trPr>
        <w:tc>
          <w:tcPr>
            <w:tcW w:w="1205" w:type="pct"/>
            <w:shd w:val="clear" w:color="auto" w:fill="auto"/>
            <w:hideMark/>
          </w:tcPr>
          <w:p w14:paraId="0C7490CC" w14:textId="77777777" w:rsidR="005A1B86" w:rsidRPr="007160C2" w:rsidRDefault="005A1B86" w:rsidP="0033628C">
            <w:pPr>
              <w:rPr>
                <w:rFonts w:ascii="Baskerville" w:hAnsi="Baskerville" w:cs="Ayuthaya"/>
                <w:b/>
                <w:bCs/>
                <w:sz w:val="20"/>
                <w:szCs w:val="20"/>
              </w:rPr>
            </w:pPr>
            <w:r w:rsidRPr="007160C2">
              <w:rPr>
                <w:rFonts w:ascii="Baskerville" w:hAnsi="Baskerville" w:cs="Ayuthaya"/>
                <w:b/>
                <w:bCs/>
                <w:sz w:val="20"/>
                <w:szCs w:val="20"/>
              </w:rPr>
              <w:t xml:space="preserve">File Integrity Checker on a Running Website </w:t>
            </w:r>
          </w:p>
        </w:tc>
        <w:tc>
          <w:tcPr>
            <w:tcW w:w="3395" w:type="pct"/>
            <w:shd w:val="clear" w:color="auto" w:fill="auto"/>
            <w:hideMark/>
          </w:tcPr>
          <w:p w14:paraId="6EE39941"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ID changes to the web server config settings</w:t>
            </w:r>
          </w:p>
        </w:tc>
        <w:tc>
          <w:tcPr>
            <w:tcW w:w="166" w:type="pct"/>
            <w:shd w:val="clear" w:color="auto" w:fill="auto"/>
            <w:hideMark/>
          </w:tcPr>
          <w:p w14:paraId="2C7B46D4"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c>
          <w:tcPr>
            <w:tcW w:w="234" w:type="pct"/>
            <w:shd w:val="clear" w:color="auto" w:fill="auto"/>
            <w:hideMark/>
          </w:tcPr>
          <w:p w14:paraId="1059025E"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r>
      <w:tr w:rsidR="005A1B86" w:rsidRPr="000A7EDA" w14:paraId="01652403" w14:textId="77777777" w:rsidTr="00F063D5">
        <w:trPr>
          <w:trHeight w:val="440"/>
        </w:trPr>
        <w:tc>
          <w:tcPr>
            <w:tcW w:w="1205" w:type="pct"/>
            <w:shd w:val="clear" w:color="auto" w:fill="auto"/>
            <w:hideMark/>
          </w:tcPr>
          <w:p w14:paraId="7A206B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 - Concurrent TCP Streams </w:t>
            </w:r>
          </w:p>
        </w:tc>
        <w:tc>
          <w:tcPr>
            <w:tcW w:w="3395" w:type="pct"/>
            <w:shd w:val="clear" w:color="auto" w:fill="auto"/>
            <w:hideMark/>
          </w:tcPr>
          <w:p w14:paraId="48BAB7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3E1E22D5" w14:textId="77777777" w:rsidR="005A1B86" w:rsidRPr="00991724" w:rsidRDefault="005A1B86" w:rsidP="008E6B45">
            <w:pPr>
              <w:rPr>
                <w:rFonts w:ascii="Baskerville" w:hAnsi="Baskerville" w:cs="Ayuthaya"/>
                <w:sz w:val="20"/>
                <w:szCs w:val="20"/>
              </w:rPr>
            </w:pPr>
          </w:p>
        </w:tc>
        <w:tc>
          <w:tcPr>
            <w:tcW w:w="234" w:type="pct"/>
            <w:shd w:val="clear" w:color="auto" w:fill="auto"/>
            <w:hideMark/>
          </w:tcPr>
          <w:p w14:paraId="252B18DA" w14:textId="77777777" w:rsidR="005A1B86" w:rsidRPr="00991724" w:rsidRDefault="005A1B86" w:rsidP="008E6B45">
            <w:pPr>
              <w:rPr>
                <w:rFonts w:ascii="Baskerville" w:hAnsi="Baskerville" w:cs="Ayuthaya"/>
                <w:sz w:val="20"/>
                <w:szCs w:val="20"/>
              </w:rPr>
            </w:pPr>
          </w:p>
        </w:tc>
      </w:tr>
      <w:tr w:rsidR="005A1B86" w:rsidRPr="000A7EDA" w14:paraId="6FD35CC4" w14:textId="77777777" w:rsidTr="00F063D5">
        <w:trPr>
          <w:trHeight w:val="242"/>
        </w:trPr>
        <w:tc>
          <w:tcPr>
            <w:tcW w:w="1205" w:type="pct"/>
            <w:shd w:val="clear" w:color="auto" w:fill="auto"/>
            <w:hideMark/>
          </w:tcPr>
          <w:p w14:paraId="20233F23" w14:textId="77777777" w:rsidR="005A1B86" w:rsidRPr="007160C2" w:rsidRDefault="005A1B86" w:rsidP="0033628C">
            <w:pPr>
              <w:rPr>
                <w:rFonts w:ascii="Baskerville" w:hAnsi="Baskerville" w:cs="Ayuthaya"/>
                <w:b/>
                <w:bCs/>
                <w:sz w:val="20"/>
                <w:szCs w:val="20"/>
              </w:rPr>
            </w:pPr>
            <w:r w:rsidRPr="007160C2">
              <w:rPr>
                <w:rFonts w:ascii="Baskerville" w:hAnsi="Baskerville" w:cs="Ayuthaya"/>
                <w:b/>
                <w:bCs/>
                <w:sz w:val="20"/>
                <w:szCs w:val="20"/>
              </w:rPr>
              <w:t xml:space="preserve">Hash - Command to get </w:t>
            </w:r>
          </w:p>
        </w:tc>
        <w:tc>
          <w:tcPr>
            <w:tcW w:w="3395" w:type="pct"/>
            <w:shd w:val="clear" w:color="auto" w:fill="auto"/>
            <w:hideMark/>
          </w:tcPr>
          <w:p w14:paraId="0339F677"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sha256sum &lt;filename&gt;</w:t>
            </w:r>
          </w:p>
        </w:tc>
        <w:tc>
          <w:tcPr>
            <w:tcW w:w="166" w:type="pct"/>
            <w:shd w:val="clear" w:color="auto" w:fill="auto"/>
            <w:hideMark/>
          </w:tcPr>
          <w:p w14:paraId="61B0DC8D"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c>
          <w:tcPr>
            <w:tcW w:w="234" w:type="pct"/>
            <w:shd w:val="clear" w:color="auto" w:fill="auto"/>
            <w:hideMark/>
          </w:tcPr>
          <w:p w14:paraId="590A00F3"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r>
      <w:tr w:rsidR="005A1B86" w:rsidRPr="000A7EDA" w14:paraId="03145934" w14:textId="77777777" w:rsidTr="00F063D5">
        <w:trPr>
          <w:trHeight w:val="440"/>
        </w:trPr>
        <w:tc>
          <w:tcPr>
            <w:tcW w:w="1205" w:type="pct"/>
            <w:shd w:val="clear" w:color="auto" w:fill="auto"/>
            <w:hideMark/>
          </w:tcPr>
          <w:p w14:paraId="1A9ABA06" w14:textId="77777777" w:rsidR="005A1B86" w:rsidRPr="007160C2" w:rsidRDefault="005A1B86" w:rsidP="0033628C">
            <w:pPr>
              <w:rPr>
                <w:rFonts w:ascii="Baskerville" w:hAnsi="Baskerville" w:cs="Ayuthaya"/>
                <w:b/>
                <w:bCs/>
                <w:sz w:val="20"/>
                <w:szCs w:val="20"/>
              </w:rPr>
            </w:pPr>
            <w:r w:rsidRPr="007160C2">
              <w:rPr>
                <w:rFonts w:ascii="Baskerville" w:hAnsi="Baskerville" w:cs="Ayuthaya"/>
                <w:b/>
                <w:bCs/>
                <w:sz w:val="20"/>
                <w:szCs w:val="20"/>
              </w:rPr>
              <w:t xml:space="preserve">Lessons Learned Phase - Incident Handling </w:t>
            </w:r>
          </w:p>
        </w:tc>
        <w:tc>
          <w:tcPr>
            <w:tcW w:w="3395" w:type="pct"/>
            <w:shd w:val="clear" w:color="auto" w:fill="auto"/>
            <w:hideMark/>
          </w:tcPr>
          <w:p w14:paraId="3CDF4488"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Improve the incident response process and identify mistakes</w:t>
            </w:r>
          </w:p>
        </w:tc>
        <w:tc>
          <w:tcPr>
            <w:tcW w:w="166" w:type="pct"/>
            <w:shd w:val="clear" w:color="auto" w:fill="auto"/>
            <w:hideMark/>
          </w:tcPr>
          <w:p w14:paraId="5C54F2C4"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c>
          <w:tcPr>
            <w:tcW w:w="234" w:type="pct"/>
            <w:shd w:val="clear" w:color="auto" w:fill="auto"/>
            <w:hideMark/>
          </w:tcPr>
          <w:p w14:paraId="41F22F7B"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 </w:t>
            </w:r>
          </w:p>
        </w:tc>
      </w:tr>
      <w:tr w:rsidR="005A1B86" w:rsidRPr="000A7EDA" w14:paraId="5F8DFA64" w14:textId="77777777" w:rsidTr="00E93890">
        <w:trPr>
          <w:trHeight w:val="206"/>
        </w:trPr>
        <w:tc>
          <w:tcPr>
            <w:tcW w:w="1205" w:type="pct"/>
            <w:shd w:val="clear" w:color="auto" w:fill="auto"/>
            <w:hideMark/>
          </w:tcPr>
          <w:p w14:paraId="3EAED95C" w14:textId="77777777" w:rsidR="005A1B86" w:rsidRPr="007160C2" w:rsidRDefault="005A1B86" w:rsidP="008A1AD0">
            <w:pPr>
              <w:rPr>
                <w:rFonts w:ascii="Baskerville" w:hAnsi="Baskerville" w:cs="Ayuthaya"/>
                <w:b/>
                <w:bCs/>
                <w:sz w:val="20"/>
                <w:szCs w:val="20"/>
              </w:rPr>
            </w:pPr>
            <w:r w:rsidRPr="007160C2">
              <w:rPr>
                <w:rFonts w:ascii="Baskerville" w:hAnsi="Baskerville" w:cs="Ayuthaya"/>
                <w:b/>
                <w:bCs/>
                <w:sz w:val="20"/>
                <w:szCs w:val="20"/>
              </w:rPr>
              <w:t xml:space="preserve">OWASP </w:t>
            </w:r>
          </w:p>
        </w:tc>
        <w:tc>
          <w:tcPr>
            <w:tcW w:w="3395" w:type="pct"/>
            <w:shd w:val="clear" w:color="auto" w:fill="auto"/>
            <w:hideMark/>
          </w:tcPr>
          <w:p w14:paraId="54D5847A"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A1:2017-Injection</w:t>
            </w:r>
          </w:p>
        </w:tc>
        <w:tc>
          <w:tcPr>
            <w:tcW w:w="166" w:type="pct"/>
            <w:shd w:val="clear" w:color="auto" w:fill="auto"/>
            <w:hideMark/>
          </w:tcPr>
          <w:p w14:paraId="1E4815F0"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 </w:t>
            </w:r>
          </w:p>
        </w:tc>
        <w:tc>
          <w:tcPr>
            <w:tcW w:w="234" w:type="pct"/>
            <w:shd w:val="clear" w:color="auto" w:fill="auto"/>
            <w:hideMark/>
          </w:tcPr>
          <w:p w14:paraId="4E7E54F4"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 </w:t>
            </w:r>
          </w:p>
        </w:tc>
      </w:tr>
      <w:tr w:rsidR="005A1B86" w:rsidRPr="000A7EDA" w14:paraId="59047EF2" w14:textId="77777777" w:rsidTr="00E93890">
        <w:trPr>
          <w:trHeight w:val="152"/>
        </w:trPr>
        <w:tc>
          <w:tcPr>
            <w:tcW w:w="1205" w:type="pct"/>
            <w:shd w:val="clear" w:color="auto" w:fill="auto"/>
            <w:hideMark/>
          </w:tcPr>
          <w:p w14:paraId="64CBC1CA" w14:textId="77777777" w:rsidR="005A1B86" w:rsidRPr="007160C2" w:rsidRDefault="005A1B86" w:rsidP="008A1AD0">
            <w:pPr>
              <w:rPr>
                <w:rFonts w:ascii="Baskerville" w:hAnsi="Baskerville" w:cs="Ayuthaya"/>
                <w:b/>
                <w:bCs/>
                <w:sz w:val="20"/>
                <w:szCs w:val="20"/>
              </w:rPr>
            </w:pPr>
            <w:r w:rsidRPr="007160C2">
              <w:rPr>
                <w:rFonts w:ascii="Baskerville" w:hAnsi="Baskerville" w:cs="Ayuthaya"/>
                <w:b/>
                <w:bCs/>
                <w:sz w:val="20"/>
                <w:szCs w:val="20"/>
              </w:rPr>
              <w:t xml:space="preserve">Vulnerability </w:t>
            </w:r>
          </w:p>
        </w:tc>
        <w:tc>
          <w:tcPr>
            <w:tcW w:w="3395" w:type="pct"/>
            <w:shd w:val="clear" w:color="auto" w:fill="auto"/>
            <w:hideMark/>
          </w:tcPr>
          <w:p w14:paraId="77D65F0F"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a vuln is a weakness in a system that allows an adversary to manifest (code error, etc)</w:t>
            </w:r>
          </w:p>
        </w:tc>
        <w:tc>
          <w:tcPr>
            <w:tcW w:w="166" w:type="pct"/>
            <w:shd w:val="clear" w:color="auto" w:fill="auto"/>
            <w:hideMark/>
          </w:tcPr>
          <w:p w14:paraId="7609CC3D"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 </w:t>
            </w:r>
          </w:p>
        </w:tc>
        <w:tc>
          <w:tcPr>
            <w:tcW w:w="234" w:type="pct"/>
            <w:shd w:val="clear" w:color="auto" w:fill="auto"/>
            <w:hideMark/>
          </w:tcPr>
          <w:p w14:paraId="70ED41DC"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 </w:t>
            </w:r>
          </w:p>
        </w:tc>
      </w:tr>
      <w:tr w:rsidR="005A1B86" w:rsidRPr="000A7EDA" w14:paraId="7043DE8F" w14:textId="77777777" w:rsidTr="00E93890">
        <w:trPr>
          <w:trHeight w:val="80"/>
        </w:trPr>
        <w:tc>
          <w:tcPr>
            <w:tcW w:w="1205" w:type="pct"/>
            <w:shd w:val="clear" w:color="auto" w:fill="auto"/>
          </w:tcPr>
          <w:p w14:paraId="1C86E4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OneDrive</w:t>
            </w:r>
          </w:p>
        </w:tc>
        <w:tc>
          <w:tcPr>
            <w:tcW w:w="3395" w:type="pct"/>
            <w:shd w:val="clear" w:color="auto" w:fill="auto"/>
          </w:tcPr>
          <w:p w14:paraId="7DFEB33B" w14:textId="77777777" w:rsidR="005A1B86" w:rsidRDefault="005A1B86" w:rsidP="008E6B45">
            <w:pPr>
              <w:rPr>
                <w:rFonts w:ascii="Baskerville" w:hAnsi="Baskerville" w:cs="Ayuthaya"/>
                <w:sz w:val="20"/>
                <w:szCs w:val="20"/>
              </w:rPr>
            </w:pPr>
            <w:r>
              <w:rPr>
                <w:rFonts w:ascii="Baskerville" w:hAnsi="Baskerville" w:cs="Ayuthaya"/>
                <w:sz w:val="20"/>
                <w:szCs w:val="20"/>
              </w:rPr>
              <w:t>Is for the internet-accessible file storage in azure and it is in the same category as Dropbox</w:t>
            </w:r>
          </w:p>
        </w:tc>
        <w:tc>
          <w:tcPr>
            <w:tcW w:w="166" w:type="pct"/>
            <w:shd w:val="clear" w:color="auto" w:fill="auto"/>
          </w:tcPr>
          <w:p w14:paraId="2F2ED319" w14:textId="77777777" w:rsidR="005A1B86" w:rsidRPr="00991724" w:rsidRDefault="005A1B86" w:rsidP="008E6B45">
            <w:pPr>
              <w:rPr>
                <w:rFonts w:ascii="Baskerville" w:hAnsi="Baskerville" w:cs="Ayuthaya"/>
                <w:sz w:val="20"/>
                <w:szCs w:val="20"/>
              </w:rPr>
            </w:pPr>
          </w:p>
        </w:tc>
        <w:tc>
          <w:tcPr>
            <w:tcW w:w="234" w:type="pct"/>
            <w:shd w:val="clear" w:color="auto" w:fill="auto"/>
          </w:tcPr>
          <w:p w14:paraId="326538E1" w14:textId="77777777" w:rsidR="005A1B86" w:rsidRPr="00991724" w:rsidRDefault="005A1B86" w:rsidP="008E6B45">
            <w:pPr>
              <w:rPr>
                <w:rFonts w:ascii="Baskerville" w:hAnsi="Baskerville" w:cs="Ayuthaya"/>
                <w:sz w:val="20"/>
                <w:szCs w:val="20"/>
              </w:rPr>
            </w:pPr>
          </w:p>
        </w:tc>
      </w:tr>
      <w:tr w:rsidR="005A1B86" w:rsidRPr="000A7EDA" w14:paraId="613911BC" w14:textId="77777777" w:rsidTr="00E93890">
        <w:trPr>
          <w:trHeight w:val="116"/>
        </w:trPr>
        <w:tc>
          <w:tcPr>
            <w:tcW w:w="1205" w:type="pct"/>
            <w:shd w:val="clear" w:color="auto" w:fill="auto"/>
            <w:hideMark/>
          </w:tcPr>
          <w:p w14:paraId="76BE17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Assets IT</w:t>
            </w:r>
          </w:p>
        </w:tc>
        <w:tc>
          <w:tcPr>
            <w:tcW w:w="3395" w:type="pct"/>
            <w:shd w:val="clear" w:color="auto" w:fill="auto"/>
            <w:hideMark/>
          </w:tcPr>
          <w:p w14:paraId="759668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Servers, desktops, and applications.</w:t>
            </w:r>
          </w:p>
        </w:tc>
        <w:tc>
          <w:tcPr>
            <w:tcW w:w="166" w:type="pct"/>
            <w:shd w:val="clear" w:color="auto" w:fill="auto"/>
            <w:hideMark/>
          </w:tcPr>
          <w:p w14:paraId="26293D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72E2B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371ACB83" w14:textId="77777777" w:rsidTr="00E93890">
        <w:trPr>
          <w:trHeight w:val="1043"/>
        </w:trPr>
        <w:tc>
          <w:tcPr>
            <w:tcW w:w="1205" w:type="pct"/>
            <w:shd w:val="clear" w:color="auto" w:fill="auto"/>
            <w:hideMark/>
          </w:tcPr>
          <w:p w14:paraId="656A52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Know Thy Systems </w:t>
            </w:r>
          </w:p>
        </w:tc>
        <w:tc>
          <w:tcPr>
            <w:tcW w:w="3395" w:type="pct"/>
            <w:shd w:val="clear" w:color="auto" w:fill="auto"/>
            <w:hideMark/>
          </w:tcPr>
          <w:p w14:paraId="3AEA21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 can ONLY secure WHAT we KNOW we OWN (or have), perhaps the most important tenet of security and perhaps, sadly, also the most ignored tenet of security. 1. understanding the architecture of our network (conceptual design, logical design, physical design, understanding where our valuable data is located, understanding communication flow</w:t>
            </w:r>
          </w:p>
        </w:tc>
        <w:tc>
          <w:tcPr>
            <w:tcW w:w="166" w:type="pct"/>
            <w:shd w:val="clear" w:color="auto" w:fill="auto"/>
            <w:hideMark/>
          </w:tcPr>
          <w:p w14:paraId="430D70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5A788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2C9BCADC" w14:textId="77777777" w:rsidTr="00E93890">
        <w:trPr>
          <w:trHeight w:val="521"/>
        </w:trPr>
        <w:tc>
          <w:tcPr>
            <w:tcW w:w="1205" w:type="pct"/>
            <w:shd w:val="clear" w:color="auto" w:fill="auto"/>
            <w:hideMark/>
          </w:tcPr>
          <w:p w14:paraId="19FE3F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Architecture</w:t>
            </w:r>
          </w:p>
        </w:tc>
        <w:tc>
          <w:tcPr>
            <w:tcW w:w="3395" w:type="pct"/>
            <w:shd w:val="clear" w:color="auto" w:fill="auto"/>
            <w:hideMark/>
          </w:tcPr>
          <w:p w14:paraId="49D217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Knowing your network architecture is one of the most important principles in security. It is comprised of Conceptual Design, Logical Design and Physical Design. Where my valuable data is located (stored) and communication flow is highly important as well.</w:t>
            </w:r>
          </w:p>
        </w:tc>
        <w:tc>
          <w:tcPr>
            <w:tcW w:w="166" w:type="pct"/>
            <w:shd w:val="clear" w:color="auto" w:fill="auto"/>
            <w:hideMark/>
          </w:tcPr>
          <w:p w14:paraId="1BCCF0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020FD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521D4DA7" w14:textId="77777777" w:rsidTr="00F063D5">
        <w:trPr>
          <w:trHeight w:val="260"/>
        </w:trPr>
        <w:tc>
          <w:tcPr>
            <w:tcW w:w="1205" w:type="pct"/>
            <w:shd w:val="clear" w:color="auto" w:fill="auto"/>
            <w:hideMark/>
          </w:tcPr>
          <w:p w14:paraId="6FC214AA" w14:textId="7D5CE765"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Non-Traditional IT</w:t>
            </w:r>
            <w:r w:rsidR="00E93890">
              <w:rPr>
                <w:rFonts w:ascii="Baskerville" w:hAnsi="Baskerville" w:cs="Ayuthaya"/>
                <w:b/>
                <w:bCs/>
                <w:sz w:val="20"/>
                <w:szCs w:val="20"/>
              </w:rPr>
              <w:t xml:space="preserve"> </w:t>
            </w:r>
            <w:r w:rsidRPr="007160C2">
              <w:rPr>
                <w:rFonts w:ascii="Baskerville" w:hAnsi="Baskerville" w:cs="Ayuthaya"/>
                <w:b/>
                <w:bCs/>
                <w:sz w:val="20"/>
                <w:szCs w:val="20"/>
              </w:rPr>
              <w:t>asset</w:t>
            </w:r>
          </w:p>
        </w:tc>
        <w:tc>
          <w:tcPr>
            <w:tcW w:w="3395" w:type="pct"/>
            <w:shd w:val="clear" w:color="auto" w:fill="auto"/>
            <w:hideMark/>
          </w:tcPr>
          <w:p w14:paraId="039FA7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Door locks, refrigerators, televisions</w:t>
            </w:r>
          </w:p>
        </w:tc>
        <w:tc>
          <w:tcPr>
            <w:tcW w:w="166" w:type="pct"/>
            <w:shd w:val="clear" w:color="auto" w:fill="auto"/>
            <w:hideMark/>
          </w:tcPr>
          <w:p w14:paraId="1EDD7F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26E72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2F0D9685" w14:textId="77777777" w:rsidTr="00E93890">
        <w:trPr>
          <w:trHeight w:val="341"/>
        </w:trPr>
        <w:tc>
          <w:tcPr>
            <w:tcW w:w="1205" w:type="pct"/>
            <w:shd w:val="clear" w:color="auto" w:fill="auto"/>
            <w:hideMark/>
          </w:tcPr>
          <w:p w14:paraId="4938EE9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Up to date network diagram</w:t>
            </w:r>
          </w:p>
        </w:tc>
        <w:tc>
          <w:tcPr>
            <w:tcW w:w="3395" w:type="pct"/>
            <w:shd w:val="clear" w:color="auto" w:fill="auto"/>
            <w:hideMark/>
          </w:tcPr>
          <w:p w14:paraId="2824DD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you know what things are connected to your network</w:t>
            </w:r>
          </w:p>
        </w:tc>
        <w:tc>
          <w:tcPr>
            <w:tcW w:w="166" w:type="pct"/>
            <w:shd w:val="clear" w:color="auto" w:fill="auto"/>
            <w:hideMark/>
          </w:tcPr>
          <w:p w14:paraId="295489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B2114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785F2ABD" w14:textId="77777777" w:rsidTr="00F063D5">
        <w:trPr>
          <w:trHeight w:val="1331"/>
        </w:trPr>
        <w:tc>
          <w:tcPr>
            <w:tcW w:w="1205" w:type="pct"/>
            <w:shd w:val="clear" w:color="auto" w:fill="auto"/>
            <w:hideMark/>
          </w:tcPr>
          <w:p w14:paraId="37543B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Conceptual Design components</w:t>
            </w:r>
          </w:p>
        </w:tc>
        <w:tc>
          <w:tcPr>
            <w:tcW w:w="3395" w:type="pct"/>
            <w:shd w:val="clear" w:color="auto" w:fill="auto"/>
            <w:hideMark/>
          </w:tcPr>
          <w:p w14:paraId="356AD1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high-level overview of why we need our network.</w:t>
            </w:r>
            <w:r w:rsidRPr="000A7EDA">
              <w:rPr>
                <w:rFonts w:ascii="Baskerville" w:hAnsi="Baskerville" w:cs="Ayuthaya"/>
                <w:sz w:val="20"/>
                <w:szCs w:val="20"/>
              </w:rPr>
              <w:t xml:space="preserve"> </w:t>
            </w:r>
            <w:r w:rsidRPr="00991724">
              <w:rPr>
                <w:rFonts w:ascii="Baskerville" w:hAnsi="Baskerville" w:cs="Ayuthaya"/>
                <w:sz w:val="20"/>
                <w:szCs w:val="20"/>
              </w:rPr>
              <w:t>it includes the core components of your network's architecture. These components represent internal and external systems, data flow, and overall system behavior. The conceptual design should consider (a) OS platforms, (b) server services, (c) critical processes, (d) critical core functions, and (e) the critical individuals who leverage these functions, processes, and services to help achieve organizational success.</w:t>
            </w:r>
          </w:p>
        </w:tc>
        <w:tc>
          <w:tcPr>
            <w:tcW w:w="166" w:type="pct"/>
            <w:shd w:val="clear" w:color="auto" w:fill="auto"/>
            <w:hideMark/>
          </w:tcPr>
          <w:p w14:paraId="5DEDF2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C7B7C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w:t>
            </w:r>
          </w:p>
        </w:tc>
      </w:tr>
      <w:tr w:rsidR="005A1B86" w:rsidRPr="000A7EDA" w14:paraId="7F712A4A" w14:textId="77777777" w:rsidTr="00F063D5">
        <w:trPr>
          <w:trHeight w:val="413"/>
        </w:trPr>
        <w:tc>
          <w:tcPr>
            <w:tcW w:w="1205" w:type="pct"/>
            <w:shd w:val="clear" w:color="auto" w:fill="auto"/>
            <w:hideMark/>
          </w:tcPr>
          <w:p w14:paraId="75F799E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gitClosed box diagraming</w:t>
            </w:r>
          </w:p>
        </w:tc>
        <w:tc>
          <w:tcPr>
            <w:tcW w:w="3395" w:type="pct"/>
            <w:shd w:val="clear" w:color="auto" w:fill="auto"/>
            <w:hideMark/>
          </w:tcPr>
          <w:p w14:paraId="36D74B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describing a system by its functionality and use without requiring any knowledge of how the systems achieves its functionality.</w:t>
            </w:r>
          </w:p>
        </w:tc>
        <w:tc>
          <w:tcPr>
            <w:tcW w:w="166" w:type="pct"/>
            <w:shd w:val="clear" w:color="auto" w:fill="auto"/>
            <w:hideMark/>
          </w:tcPr>
          <w:p w14:paraId="7C760D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7FF7D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7E5F1EEA" w14:textId="77777777" w:rsidTr="00E93890">
        <w:trPr>
          <w:trHeight w:val="539"/>
        </w:trPr>
        <w:tc>
          <w:tcPr>
            <w:tcW w:w="1205" w:type="pct"/>
            <w:shd w:val="clear" w:color="auto" w:fill="auto"/>
            <w:hideMark/>
          </w:tcPr>
          <w:p w14:paraId="3370530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Logical Design </w:t>
            </w:r>
          </w:p>
        </w:tc>
        <w:tc>
          <w:tcPr>
            <w:tcW w:w="3395" w:type="pct"/>
            <w:shd w:val="clear" w:color="auto" w:fill="auto"/>
            <w:hideMark/>
          </w:tcPr>
          <w:p w14:paraId="772D9D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Represents the logical functions in the system, while putting the conceptional design into paper. we are NOT describing, at this point, are the finely detailed aspects of the components themselves. We are not discussing patch levels, hardening configurations, etc.</w:t>
            </w:r>
          </w:p>
        </w:tc>
        <w:tc>
          <w:tcPr>
            <w:tcW w:w="166" w:type="pct"/>
            <w:shd w:val="clear" w:color="auto" w:fill="auto"/>
            <w:hideMark/>
          </w:tcPr>
          <w:p w14:paraId="2BF7FB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3819C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w:t>
            </w:r>
          </w:p>
        </w:tc>
      </w:tr>
      <w:tr w:rsidR="005A1B86" w:rsidRPr="000A7EDA" w14:paraId="5CF4CE04" w14:textId="77777777" w:rsidTr="00E93890">
        <w:trPr>
          <w:trHeight w:val="1016"/>
        </w:trPr>
        <w:tc>
          <w:tcPr>
            <w:tcW w:w="1205" w:type="pct"/>
            <w:shd w:val="clear" w:color="auto" w:fill="auto"/>
            <w:hideMark/>
          </w:tcPr>
          <w:p w14:paraId="2231ED7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Physical Design</w:t>
            </w:r>
          </w:p>
        </w:tc>
        <w:tc>
          <w:tcPr>
            <w:tcW w:w="3395" w:type="pct"/>
            <w:shd w:val="clear" w:color="auto" w:fill="auto"/>
            <w:hideMark/>
          </w:tcPr>
          <w:p w14:paraId="706FF5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physical design has all major components and entities identified within specific physical servers and locations or specific software services, objects, or solutions. This design level represents how the network, and all its components are expected to behave, while still being on paper. The physical design is the last one created before the network design is implemented.</w:t>
            </w:r>
          </w:p>
        </w:tc>
        <w:tc>
          <w:tcPr>
            <w:tcW w:w="166" w:type="pct"/>
            <w:shd w:val="clear" w:color="auto" w:fill="auto"/>
            <w:hideMark/>
          </w:tcPr>
          <w:p w14:paraId="121D9E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550EF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7BDD2A09" w14:textId="77777777" w:rsidTr="00E93890">
        <w:trPr>
          <w:trHeight w:val="134"/>
        </w:trPr>
        <w:tc>
          <w:tcPr>
            <w:tcW w:w="1205" w:type="pct"/>
            <w:shd w:val="clear" w:color="auto" w:fill="auto"/>
            <w:hideMark/>
          </w:tcPr>
          <w:p w14:paraId="3690578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Physical Design details </w:t>
            </w:r>
          </w:p>
        </w:tc>
        <w:tc>
          <w:tcPr>
            <w:tcW w:w="3395" w:type="pct"/>
            <w:shd w:val="clear" w:color="auto" w:fill="auto"/>
            <w:hideMark/>
          </w:tcPr>
          <w:p w14:paraId="5A7ABB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Include OS versions, patch levels, hardening configurations, risk categorization.</w:t>
            </w:r>
          </w:p>
        </w:tc>
        <w:tc>
          <w:tcPr>
            <w:tcW w:w="166" w:type="pct"/>
            <w:shd w:val="clear" w:color="auto" w:fill="auto"/>
            <w:hideMark/>
          </w:tcPr>
          <w:p w14:paraId="31720E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FB5C8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64E7D9F5" w14:textId="77777777" w:rsidTr="00E93890">
        <w:trPr>
          <w:trHeight w:val="161"/>
        </w:trPr>
        <w:tc>
          <w:tcPr>
            <w:tcW w:w="1205" w:type="pct"/>
            <w:shd w:val="clear" w:color="auto" w:fill="auto"/>
            <w:hideMark/>
          </w:tcPr>
          <w:p w14:paraId="6EA28B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Physical Design security</w:t>
            </w:r>
          </w:p>
        </w:tc>
        <w:tc>
          <w:tcPr>
            <w:tcW w:w="3395" w:type="pct"/>
            <w:shd w:val="clear" w:color="auto" w:fill="auto"/>
            <w:hideMark/>
          </w:tcPr>
          <w:p w14:paraId="6CD79D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Physical security can always betray logical security controls.</w:t>
            </w:r>
          </w:p>
        </w:tc>
        <w:tc>
          <w:tcPr>
            <w:tcW w:w="166" w:type="pct"/>
            <w:shd w:val="clear" w:color="auto" w:fill="auto"/>
            <w:hideMark/>
          </w:tcPr>
          <w:p w14:paraId="26CFF6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33B4C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w:t>
            </w:r>
          </w:p>
        </w:tc>
      </w:tr>
      <w:tr w:rsidR="005A1B86" w:rsidRPr="000A7EDA" w14:paraId="6DFAADCB" w14:textId="77777777" w:rsidTr="00E93890">
        <w:trPr>
          <w:trHeight w:val="98"/>
        </w:trPr>
        <w:tc>
          <w:tcPr>
            <w:tcW w:w="1205" w:type="pct"/>
            <w:shd w:val="clear" w:color="auto" w:fill="auto"/>
            <w:hideMark/>
          </w:tcPr>
          <w:p w14:paraId="2DA16F2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Critical data</w:t>
            </w:r>
          </w:p>
        </w:tc>
        <w:tc>
          <w:tcPr>
            <w:tcW w:w="3395" w:type="pct"/>
            <w:shd w:val="clear" w:color="auto" w:fill="auto"/>
            <w:hideMark/>
          </w:tcPr>
          <w:p w14:paraId="253151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Often lives in critical servers, being accessed by critical applications, an asset. </w:t>
            </w:r>
          </w:p>
        </w:tc>
        <w:tc>
          <w:tcPr>
            <w:tcW w:w="166" w:type="pct"/>
            <w:shd w:val="clear" w:color="auto" w:fill="auto"/>
            <w:hideMark/>
          </w:tcPr>
          <w:p w14:paraId="700145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BE3D1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0D1181AC" w14:textId="77777777" w:rsidTr="00E93890">
        <w:trPr>
          <w:trHeight w:val="845"/>
        </w:trPr>
        <w:tc>
          <w:tcPr>
            <w:tcW w:w="1205" w:type="pct"/>
            <w:shd w:val="clear" w:color="auto" w:fill="auto"/>
            <w:hideMark/>
          </w:tcPr>
          <w:p w14:paraId="44EA46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Know Where Your Valuable Data Is Located </w:t>
            </w:r>
          </w:p>
        </w:tc>
        <w:tc>
          <w:tcPr>
            <w:tcW w:w="3395" w:type="pct"/>
            <w:shd w:val="clear" w:color="auto" w:fill="auto"/>
            <w:hideMark/>
          </w:tcPr>
          <w:p w14:paraId="6A9D6D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 will often be surprised as to where we might find sensitive data on our internal network, we haven't even taken into full consideration the usage of cloud services and how we might be storing and working with data (intentionally) on systems and networks that are completely external to our organization</w:t>
            </w:r>
          </w:p>
        </w:tc>
        <w:tc>
          <w:tcPr>
            <w:tcW w:w="166" w:type="pct"/>
            <w:shd w:val="clear" w:color="auto" w:fill="auto"/>
            <w:hideMark/>
          </w:tcPr>
          <w:p w14:paraId="347C3C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D241A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7738FA6A" w14:textId="77777777" w:rsidTr="00E93890">
        <w:trPr>
          <w:trHeight w:val="548"/>
        </w:trPr>
        <w:tc>
          <w:tcPr>
            <w:tcW w:w="1205" w:type="pct"/>
            <w:shd w:val="clear" w:color="auto" w:fill="auto"/>
            <w:hideMark/>
          </w:tcPr>
          <w:p w14:paraId="73A84F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Knowing your environment -  Principals.</w:t>
            </w:r>
          </w:p>
        </w:tc>
        <w:tc>
          <w:tcPr>
            <w:tcW w:w="3395" w:type="pct"/>
            <w:shd w:val="clear" w:color="auto" w:fill="auto"/>
            <w:hideMark/>
          </w:tcPr>
          <w:p w14:paraId="1AFD79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Knowing where your data is located and communication flow</w:t>
            </w:r>
          </w:p>
        </w:tc>
        <w:tc>
          <w:tcPr>
            <w:tcW w:w="166" w:type="pct"/>
            <w:shd w:val="clear" w:color="auto" w:fill="auto"/>
            <w:hideMark/>
          </w:tcPr>
          <w:p w14:paraId="093D15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75F89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6A4E14D6" w14:textId="77777777" w:rsidTr="00F063D5">
        <w:trPr>
          <w:trHeight w:val="692"/>
        </w:trPr>
        <w:tc>
          <w:tcPr>
            <w:tcW w:w="1205" w:type="pct"/>
            <w:shd w:val="clear" w:color="auto" w:fill="auto"/>
            <w:hideMark/>
          </w:tcPr>
          <w:p w14:paraId="5FEB9C8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Valuable data - Location</w:t>
            </w:r>
          </w:p>
        </w:tc>
        <w:tc>
          <w:tcPr>
            <w:tcW w:w="3395" w:type="pct"/>
            <w:shd w:val="clear" w:color="auto" w:fill="auto"/>
            <w:hideMark/>
          </w:tcPr>
          <w:p w14:paraId="6CE005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Securing a network requires knowledge of where each piece of valuable data resides as it could end up in the most unusual locations such as desktop of senior leadership, hard drives of systems admin or unintentional like a cloud, Dropbox, OneDrive, etc. </w:t>
            </w:r>
          </w:p>
        </w:tc>
        <w:tc>
          <w:tcPr>
            <w:tcW w:w="166" w:type="pct"/>
            <w:shd w:val="clear" w:color="auto" w:fill="auto"/>
            <w:hideMark/>
          </w:tcPr>
          <w:p w14:paraId="694233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BAEC1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01AA244C" w14:textId="77777777" w:rsidTr="00E93890">
        <w:trPr>
          <w:trHeight w:val="314"/>
        </w:trPr>
        <w:tc>
          <w:tcPr>
            <w:tcW w:w="1205" w:type="pct"/>
            <w:shd w:val="clear" w:color="auto" w:fill="auto"/>
            <w:hideMark/>
          </w:tcPr>
          <w:p w14:paraId="5082527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Command and Control (C2) </w:t>
            </w:r>
          </w:p>
        </w:tc>
        <w:tc>
          <w:tcPr>
            <w:tcW w:w="3395" w:type="pct"/>
            <w:shd w:val="clear" w:color="auto" w:fill="auto"/>
            <w:hideMark/>
          </w:tcPr>
          <w:p w14:paraId="32A3BC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Leverage compromise, pivot, control</w:t>
            </w:r>
          </w:p>
        </w:tc>
        <w:tc>
          <w:tcPr>
            <w:tcW w:w="166" w:type="pct"/>
            <w:shd w:val="clear" w:color="auto" w:fill="auto"/>
            <w:hideMark/>
          </w:tcPr>
          <w:p w14:paraId="4E84AA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29D90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3CD35B06" w14:textId="77777777" w:rsidTr="00F063D5">
        <w:trPr>
          <w:trHeight w:val="170"/>
        </w:trPr>
        <w:tc>
          <w:tcPr>
            <w:tcW w:w="1205" w:type="pct"/>
            <w:shd w:val="clear" w:color="auto" w:fill="auto"/>
            <w:hideMark/>
          </w:tcPr>
          <w:p w14:paraId="773F385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Communication flow</w:t>
            </w:r>
          </w:p>
        </w:tc>
        <w:tc>
          <w:tcPr>
            <w:tcW w:w="3395" w:type="pct"/>
            <w:shd w:val="clear" w:color="auto" w:fill="auto"/>
            <w:hideMark/>
          </w:tcPr>
          <w:p w14:paraId="4F6185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Understanding Who and when accesses data and how much data is accessed.</w:t>
            </w:r>
          </w:p>
        </w:tc>
        <w:tc>
          <w:tcPr>
            <w:tcW w:w="166" w:type="pct"/>
            <w:shd w:val="clear" w:color="auto" w:fill="auto"/>
            <w:hideMark/>
          </w:tcPr>
          <w:p w14:paraId="6B55E1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8B542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377381B9" w14:textId="77777777" w:rsidTr="00F063D5">
        <w:trPr>
          <w:trHeight w:val="647"/>
        </w:trPr>
        <w:tc>
          <w:tcPr>
            <w:tcW w:w="1205" w:type="pct"/>
            <w:shd w:val="clear" w:color="auto" w:fill="auto"/>
            <w:hideMark/>
          </w:tcPr>
          <w:p w14:paraId="1357D2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DLP (Data Loss Prevention)</w:t>
            </w:r>
          </w:p>
        </w:tc>
        <w:tc>
          <w:tcPr>
            <w:tcW w:w="3395" w:type="pct"/>
            <w:shd w:val="clear" w:color="auto" w:fill="auto"/>
            <w:hideMark/>
          </w:tcPr>
          <w:p w14:paraId="2B295E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security control that can attempt to discover sensitive data on our networked systems, monitor for the misuse of that data across the networks and potentially prevent exfiltration of the same</w:t>
            </w:r>
          </w:p>
        </w:tc>
        <w:tc>
          <w:tcPr>
            <w:tcW w:w="166" w:type="pct"/>
            <w:shd w:val="clear" w:color="auto" w:fill="auto"/>
            <w:hideMark/>
          </w:tcPr>
          <w:p w14:paraId="6D2B92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B90A7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5731FD8A" w14:textId="77777777" w:rsidTr="00F063D5">
        <w:trPr>
          <w:trHeight w:val="224"/>
        </w:trPr>
        <w:tc>
          <w:tcPr>
            <w:tcW w:w="1205" w:type="pct"/>
            <w:shd w:val="clear" w:color="auto" w:fill="auto"/>
            <w:hideMark/>
          </w:tcPr>
          <w:p w14:paraId="654465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Lateral movement</w:t>
            </w:r>
          </w:p>
        </w:tc>
        <w:tc>
          <w:tcPr>
            <w:tcW w:w="3395" w:type="pct"/>
            <w:shd w:val="clear" w:color="auto" w:fill="auto"/>
            <w:hideMark/>
          </w:tcPr>
          <w:p w14:paraId="0BF600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What an adversary does to gain leverage in our networks. Stage 1</w:t>
            </w:r>
          </w:p>
        </w:tc>
        <w:tc>
          <w:tcPr>
            <w:tcW w:w="166" w:type="pct"/>
            <w:shd w:val="clear" w:color="auto" w:fill="auto"/>
            <w:hideMark/>
          </w:tcPr>
          <w:p w14:paraId="77750F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0E89F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50EACE68" w14:textId="77777777" w:rsidTr="00E93890">
        <w:trPr>
          <w:trHeight w:val="116"/>
        </w:trPr>
        <w:tc>
          <w:tcPr>
            <w:tcW w:w="1205" w:type="pct"/>
            <w:shd w:val="clear" w:color="auto" w:fill="auto"/>
            <w:hideMark/>
          </w:tcPr>
          <w:p w14:paraId="33D886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Persistence</w:t>
            </w:r>
          </w:p>
        </w:tc>
        <w:tc>
          <w:tcPr>
            <w:tcW w:w="3395" w:type="pct"/>
            <w:shd w:val="clear" w:color="auto" w:fill="auto"/>
            <w:hideMark/>
          </w:tcPr>
          <w:p w14:paraId="14A04D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what adversaries do to keep ahold on our network and survive a restart. Stage 2</w:t>
            </w:r>
          </w:p>
        </w:tc>
        <w:tc>
          <w:tcPr>
            <w:tcW w:w="166" w:type="pct"/>
            <w:shd w:val="clear" w:color="auto" w:fill="auto"/>
            <w:hideMark/>
          </w:tcPr>
          <w:p w14:paraId="64CB24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041A1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2C4F60CD" w14:textId="77777777" w:rsidTr="00E93890">
        <w:trPr>
          <w:trHeight w:val="143"/>
        </w:trPr>
        <w:tc>
          <w:tcPr>
            <w:tcW w:w="1205" w:type="pct"/>
            <w:shd w:val="clear" w:color="auto" w:fill="auto"/>
            <w:hideMark/>
          </w:tcPr>
          <w:p w14:paraId="5AFD5E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Stage 1 of Compromise </w:t>
            </w:r>
          </w:p>
        </w:tc>
        <w:tc>
          <w:tcPr>
            <w:tcW w:w="3395" w:type="pct"/>
            <w:shd w:val="clear" w:color="auto" w:fill="auto"/>
            <w:hideMark/>
          </w:tcPr>
          <w:p w14:paraId="450DCC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initial break in, compromise</w:t>
            </w:r>
          </w:p>
        </w:tc>
        <w:tc>
          <w:tcPr>
            <w:tcW w:w="166" w:type="pct"/>
            <w:shd w:val="clear" w:color="auto" w:fill="auto"/>
            <w:hideMark/>
          </w:tcPr>
          <w:p w14:paraId="3D6272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4BEF1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3164680F" w14:textId="77777777" w:rsidTr="00F063D5">
        <w:trPr>
          <w:trHeight w:val="440"/>
        </w:trPr>
        <w:tc>
          <w:tcPr>
            <w:tcW w:w="1205" w:type="pct"/>
            <w:shd w:val="clear" w:color="auto" w:fill="auto"/>
            <w:hideMark/>
          </w:tcPr>
          <w:p w14:paraId="7C4160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Stage 2 of Compromise - Persistence </w:t>
            </w:r>
          </w:p>
        </w:tc>
        <w:tc>
          <w:tcPr>
            <w:tcW w:w="3395" w:type="pct"/>
            <w:shd w:val="clear" w:color="auto" w:fill="auto"/>
            <w:hideMark/>
          </w:tcPr>
          <w:p w14:paraId="7327B7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Install additional capability to survive a restart, can be lengthy</w:t>
            </w:r>
          </w:p>
        </w:tc>
        <w:tc>
          <w:tcPr>
            <w:tcW w:w="166" w:type="pct"/>
            <w:shd w:val="clear" w:color="auto" w:fill="auto"/>
            <w:hideMark/>
          </w:tcPr>
          <w:p w14:paraId="55A929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5A837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06C25F19" w14:textId="77777777" w:rsidTr="00F063D5">
        <w:trPr>
          <w:trHeight w:val="1142"/>
        </w:trPr>
        <w:tc>
          <w:tcPr>
            <w:tcW w:w="1205" w:type="pct"/>
            <w:shd w:val="clear" w:color="auto" w:fill="auto"/>
            <w:hideMark/>
          </w:tcPr>
          <w:p w14:paraId="73F8D82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Understanding Communication Flow </w:t>
            </w:r>
          </w:p>
        </w:tc>
        <w:tc>
          <w:tcPr>
            <w:tcW w:w="3395" w:type="pct"/>
            <w:shd w:val="clear" w:color="auto" w:fill="auto"/>
            <w:hideMark/>
          </w:tcPr>
          <w:p w14:paraId="2C88F5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By understanding how data is supposed to flow across the network, we can build a baseline of expected communication flow. If our data is supposed to be accessed in specific ways, and if we can accurately describe how that data is accessed, we can also determine when that data is accessed in non-normal ways. In other words, knowing 'normal' allows for us to determine 'abnormal' more easily.</w:t>
            </w:r>
          </w:p>
        </w:tc>
        <w:tc>
          <w:tcPr>
            <w:tcW w:w="166" w:type="pct"/>
            <w:shd w:val="clear" w:color="auto" w:fill="auto"/>
            <w:hideMark/>
          </w:tcPr>
          <w:p w14:paraId="1D389B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FAB39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1D56D3D0" w14:textId="77777777" w:rsidTr="00F063D5">
        <w:trPr>
          <w:trHeight w:val="440"/>
        </w:trPr>
        <w:tc>
          <w:tcPr>
            <w:tcW w:w="1205" w:type="pct"/>
            <w:shd w:val="clear" w:color="auto" w:fill="auto"/>
            <w:hideMark/>
          </w:tcPr>
          <w:p w14:paraId="69C6FB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Critical assets</w:t>
            </w:r>
          </w:p>
        </w:tc>
        <w:tc>
          <w:tcPr>
            <w:tcW w:w="3395" w:type="pct"/>
            <w:shd w:val="clear" w:color="auto" w:fill="auto"/>
            <w:hideMark/>
          </w:tcPr>
          <w:p w14:paraId="11BB95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Like routers and switches are very important and largely neglected, and even running outdated software due to the impact on security due to downtime.</w:t>
            </w:r>
          </w:p>
        </w:tc>
        <w:tc>
          <w:tcPr>
            <w:tcW w:w="166" w:type="pct"/>
            <w:shd w:val="clear" w:color="auto" w:fill="auto"/>
            <w:hideMark/>
          </w:tcPr>
          <w:p w14:paraId="646815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81B60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6D7107E8" w14:textId="77777777" w:rsidTr="00F063D5">
        <w:trPr>
          <w:trHeight w:val="242"/>
        </w:trPr>
        <w:tc>
          <w:tcPr>
            <w:tcW w:w="1205" w:type="pct"/>
            <w:shd w:val="clear" w:color="auto" w:fill="auto"/>
            <w:hideMark/>
          </w:tcPr>
          <w:p w14:paraId="270885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IoT </w:t>
            </w:r>
          </w:p>
        </w:tc>
        <w:tc>
          <w:tcPr>
            <w:tcW w:w="3395" w:type="pct"/>
            <w:shd w:val="clear" w:color="auto" w:fill="auto"/>
            <w:hideMark/>
          </w:tcPr>
          <w:p w14:paraId="0CF400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Many things are computers, and they are also subject to compromise</w:t>
            </w:r>
          </w:p>
        </w:tc>
        <w:tc>
          <w:tcPr>
            <w:tcW w:w="166" w:type="pct"/>
            <w:shd w:val="clear" w:color="auto" w:fill="auto"/>
            <w:hideMark/>
          </w:tcPr>
          <w:p w14:paraId="07BDDD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9EB28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3885F43D" w14:textId="77777777" w:rsidTr="00E93890">
        <w:trPr>
          <w:trHeight w:val="80"/>
        </w:trPr>
        <w:tc>
          <w:tcPr>
            <w:tcW w:w="1205" w:type="pct"/>
            <w:shd w:val="clear" w:color="auto" w:fill="auto"/>
            <w:hideMark/>
          </w:tcPr>
          <w:p w14:paraId="24494D0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 network devices</w:t>
            </w:r>
          </w:p>
        </w:tc>
        <w:tc>
          <w:tcPr>
            <w:tcW w:w="3395" w:type="pct"/>
            <w:shd w:val="clear" w:color="auto" w:fill="auto"/>
            <w:hideMark/>
          </w:tcPr>
          <w:p w14:paraId="2B1C3E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Routers and switches</w:t>
            </w:r>
          </w:p>
        </w:tc>
        <w:tc>
          <w:tcPr>
            <w:tcW w:w="166" w:type="pct"/>
            <w:shd w:val="clear" w:color="auto" w:fill="auto"/>
            <w:hideMark/>
          </w:tcPr>
          <w:p w14:paraId="75889A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49F26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6A3A7709" w14:textId="77777777" w:rsidTr="00F063D5">
        <w:trPr>
          <w:trHeight w:val="431"/>
        </w:trPr>
        <w:tc>
          <w:tcPr>
            <w:tcW w:w="1205" w:type="pct"/>
            <w:shd w:val="clear" w:color="auto" w:fill="auto"/>
            <w:hideMark/>
          </w:tcPr>
          <w:p w14:paraId="05F7898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 network devices compromise</w:t>
            </w:r>
          </w:p>
        </w:tc>
        <w:tc>
          <w:tcPr>
            <w:tcW w:w="3395" w:type="pct"/>
            <w:shd w:val="clear" w:color="auto" w:fill="auto"/>
            <w:hideMark/>
          </w:tcPr>
          <w:p w14:paraId="0462B5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Allows for sniffing and could be catastrophic. Compromise of routers and switches can facilitate communication interception and manipulation.</w:t>
            </w:r>
          </w:p>
        </w:tc>
        <w:tc>
          <w:tcPr>
            <w:tcW w:w="166" w:type="pct"/>
            <w:shd w:val="clear" w:color="auto" w:fill="auto"/>
            <w:hideMark/>
          </w:tcPr>
          <w:p w14:paraId="59EB7C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A18F3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48763F37" w14:textId="77777777" w:rsidTr="00F063D5">
        <w:trPr>
          <w:trHeight w:val="1142"/>
        </w:trPr>
        <w:tc>
          <w:tcPr>
            <w:tcW w:w="1205" w:type="pct"/>
            <w:shd w:val="clear" w:color="auto" w:fill="auto"/>
            <w:hideMark/>
          </w:tcPr>
          <w:p w14:paraId="5FF5789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Networks Under Attack </w:t>
            </w:r>
          </w:p>
        </w:tc>
        <w:tc>
          <w:tcPr>
            <w:tcW w:w="3395" w:type="pct"/>
            <w:shd w:val="clear" w:color="auto" w:fill="auto"/>
            <w:hideMark/>
          </w:tcPr>
          <w:p w14:paraId="672067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compromise of the key network devices (routers and switches) that facilitate the network's communications can allow for an adversary to sniff (capture) the network communication, subsequently inspect the communication in a search for sensitive data (such as authentication credentials), modify the network communication (integrity violation), and perhaps even the bypass of security controls in general</w:t>
            </w:r>
          </w:p>
        </w:tc>
        <w:tc>
          <w:tcPr>
            <w:tcW w:w="166" w:type="pct"/>
            <w:shd w:val="clear" w:color="auto" w:fill="auto"/>
            <w:hideMark/>
          </w:tcPr>
          <w:p w14:paraId="613895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2CE1E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5903F4CB" w14:textId="77777777" w:rsidTr="00F063D5">
        <w:trPr>
          <w:trHeight w:val="440"/>
        </w:trPr>
        <w:tc>
          <w:tcPr>
            <w:tcW w:w="1205" w:type="pct"/>
            <w:shd w:val="clear" w:color="auto" w:fill="auto"/>
            <w:hideMark/>
          </w:tcPr>
          <w:p w14:paraId="7B640B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Routers</w:t>
            </w:r>
          </w:p>
        </w:tc>
        <w:tc>
          <w:tcPr>
            <w:tcW w:w="3395" w:type="pct"/>
            <w:shd w:val="clear" w:color="auto" w:fill="auto"/>
            <w:hideMark/>
          </w:tcPr>
          <w:p w14:paraId="48269E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Are devices that can connect different networks together or facilitate network to networks communication and are the most ignored IT assets.</w:t>
            </w:r>
          </w:p>
        </w:tc>
        <w:tc>
          <w:tcPr>
            <w:tcW w:w="166" w:type="pct"/>
            <w:shd w:val="clear" w:color="auto" w:fill="auto"/>
            <w:hideMark/>
          </w:tcPr>
          <w:p w14:paraId="0C9F6B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AD92F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08587A0F" w14:textId="77777777" w:rsidTr="00F063D5">
        <w:trPr>
          <w:trHeight w:val="413"/>
        </w:trPr>
        <w:tc>
          <w:tcPr>
            <w:tcW w:w="1205" w:type="pct"/>
            <w:shd w:val="clear" w:color="auto" w:fill="auto"/>
            <w:hideMark/>
          </w:tcPr>
          <w:p w14:paraId="07D3056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Switches</w:t>
            </w:r>
          </w:p>
        </w:tc>
        <w:tc>
          <w:tcPr>
            <w:tcW w:w="3395" w:type="pct"/>
            <w:shd w:val="clear" w:color="auto" w:fill="auto"/>
            <w:hideMark/>
          </w:tcPr>
          <w:p w14:paraId="458261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Allow all of your devices together to form a network and has software to provide switching functions</w:t>
            </w:r>
          </w:p>
        </w:tc>
        <w:tc>
          <w:tcPr>
            <w:tcW w:w="166" w:type="pct"/>
            <w:shd w:val="clear" w:color="auto" w:fill="auto"/>
            <w:hideMark/>
          </w:tcPr>
          <w:p w14:paraId="35D727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A0336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5246C74B" w14:textId="77777777" w:rsidTr="00E93890">
        <w:trPr>
          <w:trHeight w:val="1043"/>
        </w:trPr>
        <w:tc>
          <w:tcPr>
            <w:tcW w:w="1205" w:type="pct"/>
            <w:shd w:val="clear" w:color="auto" w:fill="auto"/>
            <w:hideMark/>
          </w:tcPr>
          <w:p w14:paraId="454F53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Threat Enumeration </w:t>
            </w:r>
          </w:p>
        </w:tc>
        <w:tc>
          <w:tcPr>
            <w:tcW w:w="3395" w:type="pct"/>
            <w:shd w:val="clear" w:color="auto" w:fill="auto"/>
            <w:hideMark/>
          </w:tcPr>
          <w:p w14:paraId="0F363133" w14:textId="77777777" w:rsidR="005A1B86" w:rsidRPr="00991724" w:rsidRDefault="005A1B86" w:rsidP="00BE670E">
            <w:pPr>
              <w:rPr>
                <w:rFonts w:ascii="Baskerville" w:hAnsi="Baskerville" w:cs="Ayuthaya"/>
                <w:sz w:val="20"/>
                <w:szCs w:val="20"/>
              </w:rPr>
            </w:pPr>
            <w:r w:rsidRPr="00991724">
              <w:rPr>
                <w:rFonts w:ascii="Baskerville" w:hAnsi="Baskerville" w:cs="Ayuthaya"/>
                <w:sz w:val="20"/>
                <w:szCs w:val="20"/>
              </w:rPr>
              <w:t>Understanding how an adversary operates, the goals they want to achieve, the why of targeting organizations, etc. are parts of understanding that, in general, may come from threat enumeration. Threat enumeration is a part of the overall concept known as "Threat Intelligence". Threat Intelligence strive understanding the TTP: tactics, techniques, procedures. (of adversaries). </w:t>
            </w:r>
          </w:p>
        </w:tc>
        <w:tc>
          <w:tcPr>
            <w:tcW w:w="166" w:type="pct"/>
            <w:shd w:val="clear" w:color="auto" w:fill="auto"/>
            <w:hideMark/>
          </w:tcPr>
          <w:p w14:paraId="2D0A3B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C8D42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29993544" w14:textId="77777777" w:rsidTr="00E93890">
        <w:trPr>
          <w:trHeight w:val="341"/>
        </w:trPr>
        <w:tc>
          <w:tcPr>
            <w:tcW w:w="1205" w:type="pct"/>
            <w:shd w:val="clear" w:color="auto" w:fill="auto"/>
            <w:hideMark/>
          </w:tcPr>
          <w:p w14:paraId="005878B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Threat Intelligence </w:t>
            </w:r>
          </w:p>
        </w:tc>
        <w:tc>
          <w:tcPr>
            <w:tcW w:w="3395" w:type="pct"/>
            <w:shd w:val="clear" w:color="auto" w:fill="auto"/>
            <w:hideMark/>
          </w:tcPr>
          <w:p w14:paraId="5D1BD0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Strives to help us understand the TTP: Tactics, Techniques, and Procedures (of adversaries). Who is attacking and why, not all attacks are 'targeted'</w:t>
            </w:r>
          </w:p>
        </w:tc>
        <w:tc>
          <w:tcPr>
            <w:tcW w:w="166" w:type="pct"/>
            <w:shd w:val="clear" w:color="auto" w:fill="auto"/>
            <w:hideMark/>
          </w:tcPr>
          <w:p w14:paraId="0F1EB9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8B101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0C17088B" w14:textId="77777777" w:rsidTr="00E93890">
        <w:trPr>
          <w:trHeight w:val="773"/>
        </w:trPr>
        <w:tc>
          <w:tcPr>
            <w:tcW w:w="1205" w:type="pct"/>
            <w:shd w:val="clear" w:color="auto" w:fill="auto"/>
            <w:hideMark/>
          </w:tcPr>
          <w:p w14:paraId="759D44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TTP </w:t>
            </w:r>
          </w:p>
        </w:tc>
        <w:tc>
          <w:tcPr>
            <w:tcW w:w="3395" w:type="pct"/>
            <w:shd w:val="clear" w:color="auto" w:fill="auto"/>
            <w:hideMark/>
          </w:tcPr>
          <w:p w14:paraId="2D4B51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Tactics, Techniques, Procedures (of adversaries). tactics refer to high-level descriptions of the method an adversary might use to formulate an attack; techniques describe, at a more detailed level, a specific instance of the tactic being attempted; and the procedure is the detailed explanation of how the technique works to implement that tactic of a given attack.</w:t>
            </w:r>
          </w:p>
        </w:tc>
        <w:tc>
          <w:tcPr>
            <w:tcW w:w="166" w:type="pct"/>
            <w:shd w:val="clear" w:color="auto" w:fill="auto"/>
            <w:hideMark/>
          </w:tcPr>
          <w:p w14:paraId="3D9488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65529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480F5967" w14:textId="77777777" w:rsidTr="00F063D5">
        <w:trPr>
          <w:trHeight w:val="467"/>
        </w:trPr>
        <w:tc>
          <w:tcPr>
            <w:tcW w:w="1205" w:type="pct"/>
            <w:shd w:val="clear" w:color="auto" w:fill="auto"/>
            <w:hideMark/>
          </w:tcPr>
          <w:p w14:paraId="6AAF69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APT (Advanced persistent threat)</w:t>
            </w:r>
          </w:p>
        </w:tc>
        <w:tc>
          <w:tcPr>
            <w:tcW w:w="3395" w:type="pct"/>
            <w:shd w:val="clear" w:color="auto" w:fill="auto"/>
            <w:hideMark/>
          </w:tcPr>
          <w:p w14:paraId="6661E0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Defined as highly capable adversaries, acting under the authority of a specific government or military organization.</w:t>
            </w:r>
          </w:p>
        </w:tc>
        <w:tc>
          <w:tcPr>
            <w:tcW w:w="166" w:type="pct"/>
            <w:shd w:val="clear" w:color="auto" w:fill="auto"/>
            <w:hideMark/>
          </w:tcPr>
          <w:p w14:paraId="53FDA8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52F71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6C9809F0" w14:textId="77777777" w:rsidTr="00F063D5">
        <w:trPr>
          <w:trHeight w:val="242"/>
        </w:trPr>
        <w:tc>
          <w:tcPr>
            <w:tcW w:w="1205" w:type="pct"/>
            <w:shd w:val="clear" w:color="auto" w:fill="auto"/>
            <w:hideMark/>
          </w:tcPr>
          <w:p w14:paraId="0FE5B2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Attackers</w:t>
            </w:r>
          </w:p>
        </w:tc>
        <w:tc>
          <w:tcPr>
            <w:tcW w:w="3395" w:type="pct"/>
            <w:shd w:val="clear" w:color="auto" w:fill="auto"/>
            <w:hideMark/>
          </w:tcPr>
          <w:p w14:paraId="79EBF9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Threat agents</w:t>
            </w:r>
          </w:p>
        </w:tc>
        <w:tc>
          <w:tcPr>
            <w:tcW w:w="166" w:type="pct"/>
            <w:shd w:val="clear" w:color="auto" w:fill="auto"/>
            <w:hideMark/>
          </w:tcPr>
          <w:p w14:paraId="6CCFBB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86598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3F9CD30B" w14:textId="77777777" w:rsidTr="00F063D5">
        <w:trPr>
          <w:trHeight w:val="449"/>
        </w:trPr>
        <w:tc>
          <w:tcPr>
            <w:tcW w:w="1205" w:type="pct"/>
            <w:shd w:val="clear" w:color="auto" w:fill="auto"/>
            <w:hideMark/>
          </w:tcPr>
          <w:p w14:paraId="1FC2393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Nation State Actors </w:t>
            </w:r>
          </w:p>
        </w:tc>
        <w:tc>
          <w:tcPr>
            <w:tcW w:w="3395" w:type="pct"/>
            <w:shd w:val="clear" w:color="auto" w:fill="auto"/>
            <w:hideMark/>
          </w:tcPr>
          <w:p w14:paraId="791ADF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Nation state actors would be defined as highly capable adversaries, acting under the authority of a specific government or military organization</w:t>
            </w:r>
          </w:p>
        </w:tc>
        <w:tc>
          <w:tcPr>
            <w:tcW w:w="166" w:type="pct"/>
            <w:shd w:val="clear" w:color="auto" w:fill="auto"/>
            <w:hideMark/>
          </w:tcPr>
          <w:p w14:paraId="16FD4B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E53CA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616A8B55" w14:textId="77777777" w:rsidTr="00E93890">
        <w:trPr>
          <w:trHeight w:val="818"/>
        </w:trPr>
        <w:tc>
          <w:tcPr>
            <w:tcW w:w="1205" w:type="pct"/>
            <w:shd w:val="clear" w:color="auto" w:fill="auto"/>
            <w:hideMark/>
          </w:tcPr>
          <w:p w14:paraId="7E592AE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Opportunistic Attackers </w:t>
            </w:r>
          </w:p>
        </w:tc>
        <w:tc>
          <w:tcPr>
            <w:tcW w:w="3395" w:type="pct"/>
            <w:shd w:val="clear" w:color="auto" w:fill="auto"/>
            <w:hideMark/>
          </w:tcPr>
          <w:p w14:paraId="3DCEEA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attacker is looking for an easy target. Opportunistic attackers might leverage malicious websites, malvertising (malicious advertising), malicious emails and so on, to try and 'catch' an unwitting victim. We must not, however, confuse opportunistic with the concept of less skilled</w:t>
            </w:r>
          </w:p>
        </w:tc>
        <w:tc>
          <w:tcPr>
            <w:tcW w:w="166" w:type="pct"/>
            <w:shd w:val="clear" w:color="auto" w:fill="auto"/>
            <w:hideMark/>
          </w:tcPr>
          <w:p w14:paraId="46045E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0BD18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50C47CD7" w14:textId="77777777" w:rsidTr="00F063D5">
        <w:trPr>
          <w:trHeight w:val="899"/>
        </w:trPr>
        <w:tc>
          <w:tcPr>
            <w:tcW w:w="1205" w:type="pct"/>
            <w:shd w:val="clear" w:color="auto" w:fill="auto"/>
            <w:hideMark/>
          </w:tcPr>
          <w:p w14:paraId="4F702E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Organized Cybercrime </w:t>
            </w:r>
          </w:p>
        </w:tc>
        <w:tc>
          <w:tcPr>
            <w:tcW w:w="3395" w:type="pct"/>
            <w:shd w:val="clear" w:color="auto" w:fill="auto"/>
            <w:hideMark/>
          </w:tcPr>
          <w:p w14:paraId="1DA43B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From ransomware to traditional extortion (holding data or a system hostage), there is a lot of money to be made by such an adversary. It should be noted that while organized cybercrime fits into a separate category, organized crime will often leverage some of the attacker methodologies of the opportunistic attacker</w:t>
            </w:r>
          </w:p>
        </w:tc>
        <w:tc>
          <w:tcPr>
            <w:tcW w:w="166" w:type="pct"/>
            <w:shd w:val="clear" w:color="auto" w:fill="auto"/>
            <w:hideMark/>
          </w:tcPr>
          <w:p w14:paraId="408AE0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ADF3A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3BB0C607" w14:textId="77777777" w:rsidTr="00F063D5">
        <w:trPr>
          <w:trHeight w:val="683"/>
        </w:trPr>
        <w:tc>
          <w:tcPr>
            <w:tcW w:w="1205" w:type="pct"/>
            <w:shd w:val="clear" w:color="auto" w:fill="auto"/>
            <w:hideMark/>
          </w:tcPr>
          <w:p w14:paraId="1CF620F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Threat Agents </w:t>
            </w:r>
          </w:p>
        </w:tc>
        <w:tc>
          <w:tcPr>
            <w:tcW w:w="3395" w:type="pct"/>
            <w:shd w:val="clear" w:color="auto" w:fill="auto"/>
            <w:hideMark/>
          </w:tcPr>
          <w:p w14:paraId="295A99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Attackers: opportunistic attackers, organized cybercrime, nation state actors &amp; APT (advanced persistent threat). An individual, organization or group that is capable and motivate to carry out an attack of one sort or another</w:t>
            </w:r>
          </w:p>
        </w:tc>
        <w:tc>
          <w:tcPr>
            <w:tcW w:w="166" w:type="pct"/>
            <w:shd w:val="clear" w:color="auto" w:fill="auto"/>
            <w:hideMark/>
          </w:tcPr>
          <w:p w14:paraId="13BC45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8C369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2F5096DC" w14:textId="77777777" w:rsidTr="00E93890">
        <w:trPr>
          <w:trHeight w:val="71"/>
        </w:trPr>
        <w:tc>
          <w:tcPr>
            <w:tcW w:w="1205" w:type="pct"/>
            <w:shd w:val="clear" w:color="auto" w:fill="auto"/>
            <w:hideMark/>
          </w:tcPr>
          <w:p w14:paraId="07A9DA4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Persistence </w:t>
            </w:r>
          </w:p>
        </w:tc>
        <w:tc>
          <w:tcPr>
            <w:tcW w:w="3395" w:type="pct"/>
            <w:shd w:val="clear" w:color="auto" w:fill="auto"/>
            <w:hideMark/>
          </w:tcPr>
          <w:p w14:paraId="1A289B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Surviving the restart of a computer system</w:t>
            </w:r>
          </w:p>
        </w:tc>
        <w:tc>
          <w:tcPr>
            <w:tcW w:w="166" w:type="pct"/>
            <w:shd w:val="clear" w:color="auto" w:fill="auto"/>
            <w:hideMark/>
          </w:tcPr>
          <w:p w14:paraId="22D155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3BDB1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0EAF523D" w14:textId="77777777" w:rsidTr="00E93890">
        <w:trPr>
          <w:trHeight w:val="818"/>
        </w:trPr>
        <w:tc>
          <w:tcPr>
            <w:tcW w:w="1205" w:type="pct"/>
            <w:shd w:val="clear" w:color="auto" w:fill="auto"/>
          </w:tcPr>
          <w:p w14:paraId="41B831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ACL (Access Control List) </w:t>
            </w:r>
          </w:p>
        </w:tc>
        <w:tc>
          <w:tcPr>
            <w:tcW w:w="3395" w:type="pct"/>
            <w:shd w:val="clear" w:color="auto" w:fill="auto"/>
          </w:tcPr>
          <w:p w14:paraId="5249B20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A traditional DoS attack might have been launched from one machine, or from one location (from a single IP address). The attack being launched from a single location might allow for defense through the implementation of an ACL (access control list) block at an upstream network provider (like a telecommunications provider)</w:t>
            </w:r>
          </w:p>
        </w:tc>
        <w:tc>
          <w:tcPr>
            <w:tcW w:w="166" w:type="pct"/>
            <w:shd w:val="clear" w:color="auto" w:fill="auto"/>
          </w:tcPr>
          <w:p w14:paraId="703F345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tcPr>
          <w:p w14:paraId="43C8F01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7F96B593" w14:textId="77777777" w:rsidTr="00F063D5">
        <w:trPr>
          <w:trHeight w:val="449"/>
        </w:trPr>
        <w:tc>
          <w:tcPr>
            <w:tcW w:w="1205" w:type="pct"/>
            <w:shd w:val="clear" w:color="auto" w:fill="auto"/>
            <w:hideMark/>
          </w:tcPr>
          <w:p w14:paraId="76F2A4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Alanis Morrisette Phenomenon </w:t>
            </w:r>
          </w:p>
        </w:tc>
        <w:tc>
          <w:tcPr>
            <w:tcW w:w="3395" w:type="pct"/>
            <w:shd w:val="clear" w:color="auto" w:fill="auto"/>
            <w:hideMark/>
          </w:tcPr>
          <w:p w14:paraId="559457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Need to secure the critical assets. Router could be one. The more critical the asset, the more unlikely you will be able to secure it. Ironic, don't you think</w:t>
            </w:r>
          </w:p>
        </w:tc>
        <w:tc>
          <w:tcPr>
            <w:tcW w:w="166" w:type="pct"/>
            <w:shd w:val="clear" w:color="auto" w:fill="auto"/>
            <w:hideMark/>
          </w:tcPr>
          <w:p w14:paraId="36E847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7FC92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02864B50" w14:textId="77777777" w:rsidTr="00F063D5">
        <w:trPr>
          <w:trHeight w:val="422"/>
        </w:trPr>
        <w:tc>
          <w:tcPr>
            <w:tcW w:w="1205" w:type="pct"/>
            <w:shd w:val="clear" w:color="auto" w:fill="auto"/>
            <w:hideMark/>
          </w:tcPr>
          <w:p w14:paraId="53C0C2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DDoS (Distributed Denial of Service) </w:t>
            </w:r>
          </w:p>
        </w:tc>
        <w:tc>
          <w:tcPr>
            <w:tcW w:w="3395" w:type="pct"/>
            <w:shd w:val="clear" w:color="auto" w:fill="auto"/>
            <w:hideMark/>
          </w:tcPr>
          <w:p w14:paraId="24FF5E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similar to DoS but in this case, but the adversary will launch the attack from many different locations, simultaneously</w:t>
            </w:r>
          </w:p>
        </w:tc>
        <w:tc>
          <w:tcPr>
            <w:tcW w:w="166" w:type="pct"/>
            <w:shd w:val="clear" w:color="auto" w:fill="auto"/>
            <w:hideMark/>
          </w:tcPr>
          <w:p w14:paraId="73C963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003F2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0EB9DAB1" w14:textId="77777777" w:rsidTr="00F063D5">
        <w:trPr>
          <w:trHeight w:val="440"/>
        </w:trPr>
        <w:tc>
          <w:tcPr>
            <w:tcW w:w="1205" w:type="pct"/>
            <w:shd w:val="clear" w:color="auto" w:fill="auto"/>
            <w:hideMark/>
          </w:tcPr>
          <w:p w14:paraId="7503EF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DoS (Denial of Service)</w:t>
            </w:r>
          </w:p>
        </w:tc>
        <w:tc>
          <w:tcPr>
            <w:tcW w:w="3395" w:type="pct"/>
            <w:shd w:val="clear" w:color="auto" w:fill="auto"/>
            <w:hideMark/>
          </w:tcPr>
          <w:p w14:paraId="3300B3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Service of the device is being impacted (denied). At a minimum, it could result in a total impact of device availability.</w:t>
            </w:r>
          </w:p>
        </w:tc>
        <w:tc>
          <w:tcPr>
            <w:tcW w:w="166" w:type="pct"/>
            <w:shd w:val="clear" w:color="auto" w:fill="auto"/>
            <w:hideMark/>
          </w:tcPr>
          <w:p w14:paraId="3CE75B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2B040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6BEB3519" w14:textId="77777777" w:rsidTr="00E93890">
        <w:trPr>
          <w:trHeight w:val="197"/>
        </w:trPr>
        <w:tc>
          <w:tcPr>
            <w:tcW w:w="1205" w:type="pct"/>
            <w:shd w:val="clear" w:color="auto" w:fill="auto"/>
            <w:hideMark/>
          </w:tcPr>
          <w:p w14:paraId="0B0775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Router attacks</w:t>
            </w:r>
          </w:p>
        </w:tc>
        <w:tc>
          <w:tcPr>
            <w:tcW w:w="3395" w:type="pct"/>
            <w:shd w:val="clear" w:color="auto" w:fill="auto"/>
            <w:hideMark/>
          </w:tcPr>
          <w:p w14:paraId="382B92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Most common are Denial of service (DoS) Distributed Denial of Service (DDoS) Packet sniffing, Routing table poisoning.</w:t>
            </w:r>
          </w:p>
        </w:tc>
        <w:tc>
          <w:tcPr>
            <w:tcW w:w="166" w:type="pct"/>
            <w:shd w:val="clear" w:color="auto" w:fill="auto"/>
            <w:hideMark/>
          </w:tcPr>
          <w:p w14:paraId="7AA19F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56698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57927088" w14:textId="77777777" w:rsidTr="00E93890">
        <w:trPr>
          <w:trHeight w:val="719"/>
        </w:trPr>
        <w:tc>
          <w:tcPr>
            <w:tcW w:w="1205" w:type="pct"/>
            <w:shd w:val="clear" w:color="auto" w:fill="auto"/>
            <w:hideMark/>
          </w:tcPr>
          <w:p w14:paraId="3960F1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CDN (Content Distribution Network) </w:t>
            </w:r>
          </w:p>
        </w:tc>
        <w:tc>
          <w:tcPr>
            <w:tcW w:w="3395" w:type="pct"/>
            <w:shd w:val="clear" w:color="auto" w:fill="auto"/>
            <w:hideMark/>
          </w:tcPr>
          <w:p w14:paraId="5712FC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CDN (content distribution network) providers can sometimes provide potential relief from a DDoS attack by leveraging their own massive network infrastructure to assist in the re-routing of a victim organization's traffic, or by providing enough infrastructure to handle both the attack and legitimate traffic at the same time</w:t>
            </w:r>
          </w:p>
        </w:tc>
        <w:tc>
          <w:tcPr>
            <w:tcW w:w="166" w:type="pct"/>
            <w:shd w:val="clear" w:color="auto" w:fill="auto"/>
            <w:hideMark/>
          </w:tcPr>
          <w:p w14:paraId="0E6746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B1820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4EB0105C" w14:textId="77777777" w:rsidTr="00F063D5">
        <w:trPr>
          <w:trHeight w:val="701"/>
        </w:trPr>
        <w:tc>
          <w:tcPr>
            <w:tcW w:w="1205" w:type="pct"/>
            <w:shd w:val="clear" w:color="auto" w:fill="auto"/>
            <w:hideMark/>
          </w:tcPr>
          <w:p w14:paraId="27F3FB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MiTM (Man in the Middle) </w:t>
            </w:r>
          </w:p>
        </w:tc>
        <w:tc>
          <w:tcPr>
            <w:tcW w:w="3395" w:type="pct"/>
            <w:shd w:val="clear" w:color="auto" w:fill="auto"/>
            <w:hideMark/>
          </w:tcPr>
          <w:p w14:paraId="55F606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Attacks can be devastating for an organization; communication is still being successfully sent and received, but the victim is unaware the communication is transiting through an untrusted third party.</w:t>
            </w:r>
          </w:p>
        </w:tc>
        <w:tc>
          <w:tcPr>
            <w:tcW w:w="166" w:type="pct"/>
            <w:shd w:val="clear" w:color="auto" w:fill="auto"/>
            <w:hideMark/>
          </w:tcPr>
          <w:p w14:paraId="5A5675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1D976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47DFEF39" w14:textId="77777777" w:rsidTr="00F063D5">
        <w:trPr>
          <w:trHeight w:val="710"/>
        </w:trPr>
        <w:tc>
          <w:tcPr>
            <w:tcW w:w="1205" w:type="pct"/>
            <w:shd w:val="clear" w:color="auto" w:fill="auto"/>
            <w:hideMark/>
          </w:tcPr>
          <w:p w14:paraId="53706A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Packet Misrouting</w:t>
            </w:r>
          </w:p>
        </w:tc>
        <w:tc>
          <w:tcPr>
            <w:tcW w:w="3395" w:type="pct"/>
            <w:shd w:val="clear" w:color="auto" w:fill="auto"/>
            <w:hideMark/>
          </w:tcPr>
          <w:p w14:paraId="1AB252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Integrity based attack. A routers configuration is manipulated such that traffic is no longer routed properly, traffic might be routed to a non-existent network location, traffic might be sent back to a previous router, resulting in a routing loop.</w:t>
            </w:r>
          </w:p>
        </w:tc>
        <w:tc>
          <w:tcPr>
            <w:tcW w:w="166" w:type="pct"/>
            <w:shd w:val="clear" w:color="auto" w:fill="auto"/>
            <w:hideMark/>
          </w:tcPr>
          <w:p w14:paraId="46061E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3C42C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07F1734A" w14:textId="77777777" w:rsidTr="00F063D5">
        <w:trPr>
          <w:trHeight w:val="710"/>
        </w:trPr>
        <w:tc>
          <w:tcPr>
            <w:tcW w:w="1205" w:type="pct"/>
            <w:shd w:val="clear" w:color="auto" w:fill="auto"/>
            <w:hideMark/>
          </w:tcPr>
          <w:p w14:paraId="74E94A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Packet Sniffing </w:t>
            </w:r>
          </w:p>
        </w:tc>
        <w:tc>
          <w:tcPr>
            <w:tcW w:w="3395" w:type="pct"/>
            <w:shd w:val="clear" w:color="auto" w:fill="auto"/>
            <w:hideMark/>
          </w:tcPr>
          <w:p w14:paraId="34CDA7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Packet sniffing refers to the capture (and analysis) of the traffic of a network (the network's communication). Confidentiality and integrity can be heavily impacted by the sniffing of network traffic.</w:t>
            </w:r>
          </w:p>
        </w:tc>
        <w:tc>
          <w:tcPr>
            <w:tcW w:w="166" w:type="pct"/>
            <w:shd w:val="clear" w:color="auto" w:fill="auto"/>
            <w:hideMark/>
          </w:tcPr>
          <w:p w14:paraId="509E1A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C7823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480B03C8" w14:textId="77777777" w:rsidTr="00F063D5">
        <w:trPr>
          <w:trHeight w:val="1610"/>
        </w:trPr>
        <w:tc>
          <w:tcPr>
            <w:tcW w:w="1205" w:type="pct"/>
            <w:shd w:val="clear" w:color="auto" w:fill="auto"/>
            <w:hideMark/>
          </w:tcPr>
          <w:p w14:paraId="54E0A2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Routing Table Poisoning </w:t>
            </w:r>
          </w:p>
        </w:tc>
        <w:tc>
          <w:tcPr>
            <w:tcW w:w="3395" w:type="pct"/>
            <w:shd w:val="clear" w:color="auto" w:fill="auto"/>
            <w:hideMark/>
          </w:tcPr>
          <w:p w14:paraId="48D309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routing table poisoning attack results in the modification of a victim router's routing table. Routers use their routing tables to determine the next best routing hop (which best router to next send traffic to), as network traffic moves from router to router. Routers often update their tables by conversing with their routing peers (allowing for routers to dynamically update and re-route traffic as necessary). In a routing table poisoning attack, the adversary convinces a router to update its routing table, resulting in traffic redirection. This is also a machine in the middle attack.</w:t>
            </w:r>
          </w:p>
        </w:tc>
        <w:tc>
          <w:tcPr>
            <w:tcW w:w="166" w:type="pct"/>
            <w:shd w:val="clear" w:color="auto" w:fill="auto"/>
            <w:hideMark/>
          </w:tcPr>
          <w:p w14:paraId="6331FA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F68F1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5915095E" w14:textId="77777777" w:rsidTr="00F063D5">
        <w:trPr>
          <w:trHeight w:val="701"/>
        </w:trPr>
        <w:tc>
          <w:tcPr>
            <w:tcW w:w="1205" w:type="pct"/>
            <w:shd w:val="clear" w:color="auto" w:fill="auto"/>
            <w:hideMark/>
          </w:tcPr>
          <w:p w14:paraId="699CFC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CDP (Cisco Discovery Protocol) </w:t>
            </w:r>
          </w:p>
        </w:tc>
        <w:tc>
          <w:tcPr>
            <w:tcW w:w="3395" w:type="pct"/>
            <w:shd w:val="clear" w:color="auto" w:fill="auto"/>
            <w:hideMark/>
          </w:tcPr>
          <w:p w14:paraId="468ADE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discovery protocols are used to aid devices in discovering other devices that also exist on a network.  CDP is the term used for the discovery protocol utilized in switches developed by Cisco Systems, but the concept exists, regardless of manufacturer (it just might have a different name).</w:t>
            </w:r>
          </w:p>
        </w:tc>
        <w:tc>
          <w:tcPr>
            <w:tcW w:w="166" w:type="pct"/>
            <w:shd w:val="clear" w:color="auto" w:fill="auto"/>
            <w:hideMark/>
          </w:tcPr>
          <w:p w14:paraId="587BE1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374F6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2572077E" w14:textId="77777777" w:rsidTr="00E93890">
        <w:trPr>
          <w:trHeight w:val="1673"/>
        </w:trPr>
        <w:tc>
          <w:tcPr>
            <w:tcW w:w="1205" w:type="pct"/>
            <w:shd w:val="clear" w:color="auto" w:fill="auto"/>
            <w:hideMark/>
          </w:tcPr>
          <w:p w14:paraId="171540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CDP Info Disclosure </w:t>
            </w:r>
          </w:p>
        </w:tc>
        <w:tc>
          <w:tcPr>
            <w:tcW w:w="3395" w:type="pct"/>
            <w:shd w:val="clear" w:color="auto" w:fill="auto"/>
            <w:hideMark/>
          </w:tcPr>
          <w:p w14:paraId="25452C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information provided by a network discovery protocol might be crucial to switch operation and perhaps equally crucial to the success of an attacker. Discovery protocols provide a tremendous amount of information. The sniffing of such protocols can yield a substantial amount of valuable information.  One way to try and restrict an attacker's access is to limit the dissemination of the discovery information (limit where on the network the communication is broadcast). This discovery information is important to a switch but isn't important to a desktop. discovery protocol traffic is more than likely being broadcast across the entirety of the network, but it shouldn't be</w:t>
            </w:r>
          </w:p>
        </w:tc>
        <w:tc>
          <w:tcPr>
            <w:tcW w:w="166" w:type="pct"/>
            <w:shd w:val="clear" w:color="auto" w:fill="auto"/>
            <w:hideMark/>
          </w:tcPr>
          <w:p w14:paraId="69CBBE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855FA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7BC7B5F7" w14:textId="77777777" w:rsidTr="00F063D5">
        <w:trPr>
          <w:trHeight w:val="431"/>
        </w:trPr>
        <w:tc>
          <w:tcPr>
            <w:tcW w:w="1205" w:type="pct"/>
            <w:shd w:val="clear" w:color="auto" w:fill="auto"/>
            <w:hideMark/>
          </w:tcPr>
          <w:p w14:paraId="22963A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Discovery protocol traffic</w:t>
            </w:r>
          </w:p>
        </w:tc>
        <w:tc>
          <w:tcPr>
            <w:tcW w:w="3395" w:type="pct"/>
            <w:shd w:val="clear" w:color="auto" w:fill="auto"/>
            <w:hideMark/>
          </w:tcPr>
          <w:p w14:paraId="784E1B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being broadcasted across the entire network, and limiting to the management interfaces, we can limit the disclosure of this data to a potential attacker.</w:t>
            </w:r>
          </w:p>
        </w:tc>
        <w:tc>
          <w:tcPr>
            <w:tcW w:w="166" w:type="pct"/>
            <w:shd w:val="clear" w:color="auto" w:fill="auto"/>
            <w:hideMark/>
          </w:tcPr>
          <w:p w14:paraId="6787E4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36383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0C34B2AE" w14:textId="77777777" w:rsidTr="00F063D5">
        <w:trPr>
          <w:trHeight w:val="413"/>
        </w:trPr>
        <w:tc>
          <w:tcPr>
            <w:tcW w:w="1205" w:type="pct"/>
            <w:shd w:val="clear" w:color="auto" w:fill="auto"/>
            <w:hideMark/>
          </w:tcPr>
          <w:p w14:paraId="379CB3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Hubs</w:t>
            </w:r>
          </w:p>
        </w:tc>
        <w:tc>
          <w:tcPr>
            <w:tcW w:w="3395" w:type="pct"/>
            <w:shd w:val="clear" w:color="auto" w:fill="auto"/>
            <w:hideMark/>
          </w:tcPr>
          <w:p w14:paraId="119B34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predecessor of switches, and it is not as secure as a switch since it will broadcast all information within the network allowing this for sniffing.</w:t>
            </w:r>
          </w:p>
        </w:tc>
        <w:tc>
          <w:tcPr>
            <w:tcW w:w="166" w:type="pct"/>
            <w:shd w:val="clear" w:color="auto" w:fill="auto"/>
            <w:hideMark/>
          </w:tcPr>
          <w:p w14:paraId="0A46B4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599E6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1C9163EE" w14:textId="77777777" w:rsidTr="00E93890">
        <w:trPr>
          <w:trHeight w:val="332"/>
        </w:trPr>
        <w:tc>
          <w:tcPr>
            <w:tcW w:w="1205" w:type="pct"/>
            <w:shd w:val="clear" w:color="auto" w:fill="auto"/>
            <w:hideMark/>
          </w:tcPr>
          <w:p w14:paraId="5CB779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MAC Downgrading</w:t>
            </w:r>
          </w:p>
        </w:tc>
        <w:tc>
          <w:tcPr>
            <w:tcW w:w="3395" w:type="pct"/>
            <w:shd w:val="clear" w:color="auto" w:fill="auto"/>
            <w:hideMark/>
          </w:tcPr>
          <w:p w14:paraId="05BE12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happens when the switch doesn’t have enough memory to record each new MAC address that connects, and it will downgrade itself to a hub rather than shutting down.</w:t>
            </w:r>
          </w:p>
        </w:tc>
        <w:tc>
          <w:tcPr>
            <w:tcW w:w="166" w:type="pct"/>
            <w:shd w:val="clear" w:color="auto" w:fill="auto"/>
            <w:hideMark/>
          </w:tcPr>
          <w:p w14:paraId="67D2C6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C08E6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71791AB6" w14:textId="77777777" w:rsidTr="00E93890">
        <w:trPr>
          <w:trHeight w:val="314"/>
        </w:trPr>
        <w:tc>
          <w:tcPr>
            <w:tcW w:w="1205" w:type="pct"/>
            <w:shd w:val="clear" w:color="auto" w:fill="auto"/>
            <w:hideMark/>
          </w:tcPr>
          <w:p w14:paraId="10B35E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Mac Flooding</w:t>
            </w:r>
          </w:p>
        </w:tc>
        <w:tc>
          <w:tcPr>
            <w:tcW w:w="3395" w:type="pct"/>
            <w:shd w:val="clear" w:color="auto" w:fill="auto"/>
            <w:hideMark/>
          </w:tcPr>
          <w:p w14:paraId="4C4C9B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when an attacker floods our MAC ( Media Access Control) address table of a switch with fake MAC addresses.</w:t>
            </w:r>
          </w:p>
        </w:tc>
        <w:tc>
          <w:tcPr>
            <w:tcW w:w="166" w:type="pct"/>
            <w:shd w:val="clear" w:color="auto" w:fill="auto"/>
            <w:hideMark/>
          </w:tcPr>
          <w:p w14:paraId="31FC70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C7F0F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3EEAD95F" w14:textId="77777777" w:rsidTr="00E93890">
        <w:trPr>
          <w:trHeight w:val="116"/>
        </w:trPr>
        <w:tc>
          <w:tcPr>
            <w:tcW w:w="1205" w:type="pct"/>
            <w:shd w:val="clear" w:color="auto" w:fill="auto"/>
            <w:hideMark/>
          </w:tcPr>
          <w:p w14:paraId="4E0299C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interfaces</w:t>
            </w:r>
          </w:p>
        </w:tc>
        <w:tc>
          <w:tcPr>
            <w:tcW w:w="3395" w:type="pct"/>
            <w:shd w:val="clear" w:color="auto" w:fill="auto"/>
            <w:hideMark/>
          </w:tcPr>
          <w:p w14:paraId="54D128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Wired or wireless internet</w:t>
            </w:r>
          </w:p>
        </w:tc>
        <w:tc>
          <w:tcPr>
            <w:tcW w:w="166" w:type="pct"/>
            <w:shd w:val="clear" w:color="auto" w:fill="auto"/>
            <w:hideMark/>
          </w:tcPr>
          <w:p w14:paraId="7703EB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C777C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0EFF22D3" w14:textId="77777777" w:rsidTr="00E93890">
        <w:trPr>
          <w:trHeight w:val="512"/>
        </w:trPr>
        <w:tc>
          <w:tcPr>
            <w:tcW w:w="1205" w:type="pct"/>
            <w:shd w:val="clear" w:color="auto" w:fill="auto"/>
            <w:hideMark/>
          </w:tcPr>
          <w:p w14:paraId="52A1E6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Switch Attacks </w:t>
            </w:r>
          </w:p>
        </w:tc>
        <w:tc>
          <w:tcPr>
            <w:tcW w:w="3395" w:type="pct"/>
            <w:shd w:val="clear" w:color="auto" w:fill="auto"/>
            <w:hideMark/>
          </w:tcPr>
          <w:p w14:paraId="2810F5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 of the attacks discussed here might be a manipulation of network traffic in a specific manner to convince a switch to do something it shouldn't. CDP Information Disclosure, MAC Flooding, DHCP Manipulation, STP Manipulation, VLAN Hopping</w:t>
            </w:r>
          </w:p>
        </w:tc>
        <w:tc>
          <w:tcPr>
            <w:tcW w:w="166" w:type="pct"/>
            <w:shd w:val="clear" w:color="auto" w:fill="auto"/>
            <w:hideMark/>
          </w:tcPr>
          <w:p w14:paraId="2DB67B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CB676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04E56223" w14:textId="77777777" w:rsidTr="00E93890">
        <w:trPr>
          <w:trHeight w:val="89"/>
        </w:trPr>
        <w:tc>
          <w:tcPr>
            <w:tcW w:w="1205" w:type="pct"/>
            <w:shd w:val="clear" w:color="auto" w:fill="auto"/>
            <w:hideMark/>
          </w:tcPr>
          <w:p w14:paraId="6CE7AF7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Switches</w:t>
            </w:r>
          </w:p>
        </w:tc>
        <w:tc>
          <w:tcPr>
            <w:tcW w:w="3395" w:type="pct"/>
            <w:shd w:val="clear" w:color="auto" w:fill="auto"/>
            <w:hideMark/>
          </w:tcPr>
          <w:p w14:paraId="0F4499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Leverage the MAC Address to determine which connected computer traffic is destine for.</w:t>
            </w:r>
          </w:p>
        </w:tc>
        <w:tc>
          <w:tcPr>
            <w:tcW w:w="166" w:type="pct"/>
            <w:shd w:val="clear" w:color="auto" w:fill="auto"/>
            <w:hideMark/>
          </w:tcPr>
          <w:p w14:paraId="55CEAC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CD59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5FF24E58" w14:textId="77777777" w:rsidTr="00F063D5">
        <w:trPr>
          <w:trHeight w:val="449"/>
        </w:trPr>
        <w:tc>
          <w:tcPr>
            <w:tcW w:w="1205" w:type="pct"/>
            <w:shd w:val="clear" w:color="auto" w:fill="auto"/>
            <w:hideMark/>
          </w:tcPr>
          <w:p w14:paraId="6EF29E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Switches attacks</w:t>
            </w:r>
          </w:p>
        </w:tc>
        <w:tc>
          <w:tcPr>
            <w:tcW w:w="3395" w:type="pct"/>
            <w:shd w:val="clear" w:color="auto" w:fill="auto"/>
            <w:hideMark/>
          </w:tcPr>
          <w:p w14:paraId="6CBC25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Could be identified as a way of manipulating the network traffic in a specific manner to convince a switch to do something it shouldn’t.</w:t>
            </w:r>
          </w:p>
        </w:tc>
        <w:tc>
          <w:tcPr>
            <w:tcW w:w="166" w:type="pct"/>
            <w:shd w:val="clear" w:color="auto" w:fill="auto"/>
            <w:hideMark/>
          </w:tcPr>
          <w:p w14:paraId="08FD8D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22852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44BAB5D9" w14:textId="77777777" w:rsidTr="00F063D5">
        <w:trPr>
          <w:trHeight w:val="1619"/>
        </w:trPr>
        <w:tc>
          <w:tcPr>
            <w:tcW w:w="1205" w:type="pct"/>
            <w:shd w:val="clear" w:color="auto" w:fill="auto"/>
            <w:hideMark/>
          </w:tcPr>
          <w:p w14:paraId="6DB46F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MAC flooding </w:t>
            </w:r>
          </w:p>
        </w:tc>
        <w:tc>
          <w:tcPr>
            <w:tcW w:w="3395" w:type="pct"/>
            <w:shd w:val="clear" w:color="auto" w:fill="auto"/>
            <w:hideMark/>
          </w:tcPr>
          <w:p w14:paraId="3E1C96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a MAC (Media Access Control) Flooding attack, the attacker floods the MAC address table of a switch with fake (non-existent) MAC addresses.  The switch will start to enter an error condition, and as a part of said error conditioning, the switch (in order to continue operating as opposed to outright shutting down), might downgrade itself to the concept of a network hub. Hubs (the precursor devices to switches) have a fundamental security issue – a lack of awareness of which MAC address is connected to which physical port of the hub itself, leading to a broadcasting of all traffic to each and every connected computer</w:t>
            </w:r>
          </w:p>
        </w:tc>
        <w:tc>
          <w:tcPr>
            <w:tcW w:w="166" w:type="pct"/>
            <w:shd w:val="clear" w:color="auto" w:fill="auto"/>
            <w:hideMark/>
          </w:tcPr>
          <w:p w14:paraId="69BC47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70638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35</w:t>
            </w:r>
          </w:p>
        </w:tc>
      </w:tr>
      <w:tr w:rsidR="005A1B86" w:rsidRPr="000A7EDA" w14:paraId="4C2FA6E9" w14:textId="77777777" w:rsidTr="00E93890">
        <w:trPr>
          <w:trHeight w:val="989"/>
        </w:trPr>
        <w:tc>
          <w:tcPr>
            <w:tcW w:w="1205" w:type="pct"/>
            <w:shd w:val="clear" w:color="auto" w:fill="auto"/>
            <w:hideMark/>
          </w:tcPr>
          <w:p w14:paraId="49DF18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DHCP (Dynamic Host Configuration Protocol) </w:t>
            </w:r>
          </w:p>
        </w:tc>
        <w:tc>
          <w:tcPr>
            <w:tcW w:w="3395" w:type="pct"/>
            <w:shd w:val="clear" w:color="auto" w:fill="auto"/>
            <w:hideMark/>
          </w:tcPr>
          <w:p w14:paraId="0ECC26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commonly used by computing devices to obtain their network configuration. This network configuration will include items such as the IP address to be used by the computing device, the subnet mask for the network segment, the IP address of the default gateway (default router), and maybe even the IP address of a server that will provide the OS for the computing device</w:t>
            </w:r>
          </w:p>
        </w:tc>
        <w:tc>
          <w:tcPr>
            <w:tcW w:w="166" w:type="pct"/>
            <w:shd w:val="clear" w:color="auto" w:fill="auto"/>
            <w:hideMark/>
          </w:tcPr>
          <w:p w14:paraId="48F92C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A3707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0902C89E" w14:textId="77777777" w:rsidTr="00E93890">
        <w:trPr>
          <w:trHeight w:val="1268"/>
        </w:trPr>
        <w:tc>
          <w:tcPr>
            <w:tcW w:w="1205" w:type="pct"/>
            <w:shd w:val="clear" w:color="auto" w:fill="auto"/>
            <w:hideMark/>
          </w:tcPr>
          <w:p w14:paraId="5B2311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DHCP Manipulation </w:t>
            </w:r>
          </w:p>
        </w:tc>
        <w:tc>
          <w:tcPr>
            <w:tcW w:w="3395" w:type="pct"/>
            <w:shd w:val="clear" w:color="auto" w:fill="auto"/>
            <w:hideMark/>
          </w:tcPr>
          <w:p w14:paraId="6B695224" w14:textId="77777777" w:rsidR="005A1B86" w:rsidRPr="00991724" w:rsidRDefault="005A1B86" w:rsidP="00BE670E">
            <w:pPr>
              <w:rPr>
                <w:rFonts w:ascii="Baskerville" w:hAnsi="Baskerville" w:cs="Ayuthaya"/>
                <w:sz w:val="20"/>
                <w:szCs w:val="20"/>
              </w:rPr>
            </w:pPr>
            <w:r w:rsidRPr="00991724">
              <w:rPr>
                <w:rFonts w:ascii="Baskerville" w:hAnsi="Baskerville" w:cs="Ayuthaya"/>
                <w:sz w:val="20"/>
                <w:szCs w:val="20"/>
              </w:rPr>
              <w:t>If the attacker operates quickly enough, the attacker can supply an answer of the DHCP request to the device before the legitimate DHCP server does. In doing so, the attacker has gained control of the network configuration information that will be used by the computing device for its network configuration. The attacker provides network configuration information to deceive the victim computer, perhaps indicating that the attacker's IP address is the IP address for the default router of the network (for example)</w:t>
            </w:r>
          </w:p>
        </w:tc>
        <w:tc>
          <w:tcPr>
            <w:tcW w:w="166" w:type="pct"/>
            <w:shd w:val="clear" w:color="auto" w:fill="auto"/>
            <w:hideMark/>
          </w:tcPr>
          <w:p w14:paraId="42810F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C3A05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3E85610A" w14:textId="77777777" w:rsidTr="00E93890">
        <w:trPr>
          <w:trHeight w:val="251"/>
        </w:trPr>
        <w:tc>
          <w:tcPr>
            <w:tcW w:w="1205" w:type="pct"/>
            <w:shd w:val="clear" w:color="auto" w:fill="auto"/>
            <w:hideMark/>
          </w:tcPr>
          <w:p w14:paraId="4AD715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STP ( Spanning tree protocol)</w:t>
            </w:r>
          </w:p>
        </w:tc>
        <w:tc>
          <w:tcPr>
            <w:tcW w:w="3395" w:type="pct"/>
            <w:shd w:val="clear" w:color="auto" w:fill="auto"/>
            <w:hideMark/>
          </w:tcPr>
          <w:p w14:paraId="386AB4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STP,  Layer 2 network protocol used to prevent looping within a network topology. </w:t>
            </w:r>
          </w:p>
        </w:tc>
        <w:tc>
          <w:tcPr>
            <w:tcW w:w="166" w:type="pct"/>
            <w:shd w:val="clear" w:color="auto" w:fill="auto"/>
            <w:hideMark/>
          </w:tcPr>
          <w:p w14:paraId="70A709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3354A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67B01A30" w14:textId="77777777" w:rsidTr="00E93890">
        <w:trPr>
          <w:trHeight w:val="593"/>
        </w:trPr>
        <w:tc>
          <w:tcPr>
            <w:tcW w:w="1205" w:type="pct"/>
            <w:shd w:val="clear" w:color="auto" w:fill="auto"/>
            <w:hideMark/>
          </w:tcPr>
          <w:p w14:paraId="1DE8A0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STP Manipulation </w:t>
            </w:r>
          </w:p>
        </w:tc>
        <w:tc>
          <w:tcPr>
            <w:tcW w:w="3395" w:type="pct"/>
            <w:shd w:val="clear" w:color="auto" w:fill="auto"/>
            <w:hideMark/>
          </w:tcPr>
          <w:p w14:paraId="005A00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STP (Spanning Tree Protocol), One of the responsibilities of STP is to ensure that switch loops do not occur. Just like CDP, STP should be available only to management interfaces (not the network overall).</w:t>
            </w:r>
          </w:p>
        </w:tc>
        <w:tc>
          <w:tcPr>
            <w:tcW w:w="166" w:type="pct"/>
            <w:shd w:val="clear" w:color="auto" w:fill="auto"/>
            <w:hideMark/>
          </w:tcPr>
          <w:p w14:paraId="17D936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30EBE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0E6427BA" w14:textId="77777777" w:rsidTr="00F063D5">
        <w:trPr>
          <w:trHeight w:val="710"/>
        </w:trPr>
        <w:tc>
          <w:tcPr>
            <w:tcW w:w="1205" w:type="pct"/>
            <w:shd w:val="clear" w:color="auto" w:fill="auto"/>
            <w:hideMark/>
          </w:tcPr>
          <w:p w14:paraId="69E98AF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STP Manipulation</w:t>
            </w:r>
          </w:p>
        </w:tc>
        <w:tc>
          <w:tcPr>
            <w:tcW w:w="3395" w:type="pct"/>
            <w:shd w:val="clear" w:color="auto" w:fill="auto"/>
            <w:hideMark/>
          </w:tcPr>
          <w:p w14:paraId="3F8545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attacker with sufficient access to a network, might be able to impersonate an STP communication and manipulate to their advantage to get a switch re-configuration to facilitate an MITM attack.</w:t>
            </w:r>
          </w:p>
        </w:tc>
        <w:tc>
          <w:tcPr>
            <w:tcW w:w="166" w:type="pct"/>
            <w:shd w:val="clear" w:color="auto" w:fill="auto"/>
            <w:hideMark/>
          </w:tcPr>
          <w:p w14:paraId="76D59C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BDDFD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337DC7E2" w14:textId="77777777" w:rsidTr="00E93890">
        <w:trPr>
          <w:trHeight w:val="71"/>
        </w:trPr>
        <w:tc>
          <w:tcPr>
            <w:tcW w:w="1205" w:type="pct"/>
            <w:shd w:val="clear" w:color="auto" w:fill="auto"/>
            <w:hideMark/>
          </w:tcPr>
          <w:p w14:paraId="3354B2F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VLAN (Virtual Local Area </w:t>
            </w:r>
            <w:r w:rsidRPr="007160C2">
              <w:rPr>
                <w:rFonts w:ascii="Baskerville" w:hAnsi="Baskerville" w:cs="Ayuthaya"/>
                <w:b/>
                <w:bCs/>
                <w:sz w:val="20"/>
                <w:szCs w:val="20"/>
              </w:rPr>
              <w:lastRenderedPageBreak/>
              <w:t>Network)</w:t>
            </w:r>
          </w:p>
        </w:tc>
        <w:tc>
          <w:tcPr>
            <w:tcW w:w="3395" w:type="pct"/>
            <w:shd w:val="clear" w:color="auto" w:fill="auto"/>
            <w:hideMark/>
          </w:tcPr>
          <w:p w14:paraId="536237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Is a concept of network segmentation.</w:t>
            </w:r>
          </w:p>
        </w:tc>
        <w:tc>
          <w:tcPr>
            <w:tcW w:w="166" w:type="pct"/>
            <w:shd w:val="clear" w:color="auto" w:fill="auto"/>
            <w:hideMark/>
          </w:tcPr>
          <w:p w14:paraId="79EB68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713F3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220E7411" w14:textId="77777777" w:rsidTr="00E93890">
        <w:trPr>
          <w:trHeight w:val="548"/>
        </w:trPr>
        <w:tc>
          <w:tcPr>
            <w:tcW w:w="1205" w:type="pct"/>
            <w:shd w:val="clear" w:color="auto" w:fill="auto"/>
            <w:hideMark/>
          </w:tcPr>
          <w:p w14:paraId="7B6A07F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VLAN Hopping:</w:t>
            </w:r>
          </w:p>
        </w:tc>
        <w:tc>
          <w:tcPr>
            <w:tcW w:w="3395" w:type="pct"/>
            <w:shd w:val="clear" w:color="auto" w:fill="auto"/>
            <w:hideMark/>
          </w:tcPr>
          <w:p w14:paraId="2DC040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attacker will manipulate the characteristics of network packets in such a way that a switch will allow an attacker to hop from one VLAN to another in a way that would otherwise be prohibited</w:t>
            </w:r>
          </w:p>
        </w:tc>
        <w:tc>
          <w:tcPr>
            <w:tcW w:w="166" w:type="pct"/>
            <w:shd w:val="clear" w:color="auto" w:fill="auto"/>
            <w:hideMark/>
          </w:tcPr>
          <w:p w14:paraId="43797F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72A6F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0E520D21" w14:textId="77777777" w:rsidTr="00E93890">
        <w:trPr>
          <w:trHeight w:val="224"/>
        </w:trPr>
        <w:tc>
          <w:tcPr>
            <w:tcW w:w="1205" w:type="pct"/>
            <w:shd w:val="clear" w:color="auto" w:fill="auto"/>
            <w:hideMark/>
          </w:tcPr>
          <w:p w14:paraId="1F877D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Segmentation - AWS </w:t>
            </w:r>
          </w:p>
        </w:tc>
        <w:tc>
          <w:tcPr>
            <w:tcW w:w="3395" w:type="pct"/>
            <w:shd w:val="clear" w:color="auto" w:fill="auto"/>
            <w:hideMark/>
          </w:tcPr>
          <w:p w14:paraId="2BD543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VPC, Security Groups, NACL</w:t>
            </w:r>
          </w:p>
        </w:tc>
        <w:tc>
          <w:tcPr>
            <w:tcW w:w="166" w:type="pct"/>
            <w:shd w:val="clear" w:color="auto" w:fill="auto"/>
            <w:hideMark/>
          </w:tcPr>
          <w:p w14:paraId="2F8B4E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E5FDA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26E1EA63" w14:textId="77777777" w:rsidTr="00E93890">
        <w:trPr>
          <w:trHeight w:val="116"/>
        </w:trPr>
        <w:tc>
          <w:tcPr>
            <w:tcW w:w="1205" w:type="pct"/>
            <w:shd w:val="clear" w:color="auto" w:fill="auto"/>
            <w:hideMark/>
          </w:tcPr>
          <w:p w14:paraId="7CCE73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Diagram</w:t>
            </w:r>
          </w:p>
        </w:tc>
        <w:tc>
          <w:tcPr>
            <w:tcW w:w="3395" w:type="pct"/>
            <w:shd w:val="clear" w:color="auto" w:fill="auto"/>
            <w:hideMark/>
          </w:tcPr>
          <w:p w14:paraId="1740E7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Shows the topology of our network.</w:t>
            </w:r>
          </w:p>
        </w:tc>
        <w:tc>
          <w:tcPr>
            <w:tcW w:w="166" w:type="pct"/>
            <w:shd w:val="clear" w:color="auto" w:fill="auto"/>
            <w:hideMark/>
          </w:tcPr>
          <w:p w14:paraId="300DE0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F58A5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1DEA4C91" w14:textId="77777777" w:rsidTr="00F063D5">
        <w:trPr>
          <w:trHeight w:val="431"/>
        </w:trPr>
        <w:tc>
          <w:tcPr>
            <w:tcW w:w="1205" w:type="pct"/>
            <w:shd w:val="clear" w:color="auto" w:fill="auto"/>
            <w:hideMark/>
          </w:tcPr>
          <w:p w14:paraId="43E98C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Physical Topology </w:t>
            </w:r>
          </w:p>
        </w:tc>
        <w:tc>
          <w:tcPr>
            <w:tcW w:w="3395" w:type="pct"/>
            <w:shd w:val="clear" w:color="auto" w:fill="auto"/>
            <w:hideMark/>
          </w:tcPr>
          <w:p w14:paraId="71BC9E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defined as how devices are physically connected together, and how communication is sent over the physical connection (electrical) signaling, pulses of light, etc)</w:t>
            </w:r>
          </w:p>
        </w:tc>
        <w:tc>
          <w:tcPr>
            <w:tcW w:w="166" w:type="pct"/>
            <w:shd w:val="clear" w:color="auto" w:fill="auto"/>
            <w:hideMark/>
          </w:tcPr>
          <w:p w14:paraId="6C07D6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3B04F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4E46A83F" w14:textId="77777777" w:rsidTr="00F063D5">
        <w:trPr>
          <w:trHeight w:val="692"/>
        </w:trPr>
        <w:tc>
          <w:tcPr>
            <w:tcW w:w="1205" w:type="pct"/>
            <w:shd w:val="clear" w:color="auto" w:fill="auto"/>
            <w:hideMark/>
          </w:tcPr>
          <w:p w14:paraId="408822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Star Topology</w:t>
            </w:r>
          </w:p>
        </w:tc>
        <w:tc>
          <w:tcPr>
            <w:tcW w:w="3395" w:type="pct"/>
            <w:shd w:val="clear" w:color="auto" w:fill="auto"/>
            <w:hideMark/>
          </w:tcPr>
          <w:p w14:paraId="418F42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type of network topology in which every device in the network is individually connected to a central node, known as the switch or hub. When we connect cables from our desktops, phones, and printers to the switch.</w:t>
            </w:r>
          </w:p>
        </w:tc>
        <w:tc>
          <w:tcPr>
            <w:tcW w:w="166" w:type="pct"/>
            <w:shd w:val="clear" w:color="auto" w:fill="auto"/>
            <w:hideMark/>
          </w:tcPr>
          <w:p w14:paraId="2FFA43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F00D7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61633D86" w14:textId="77777777" w:rsidTr="00F063D5">
        <w:trPr>
          <w:trHeight w:val="440"/>
        </w:trPr>
        <w:tc>
          <w:tcPr>
            <w:tcW w:w="1205" w:type="pct"/>
            <w:shd w:val="clear" w:color="auto" w:fill="auto"/>
            <w:hideMark/>
          </w:tcPr>
          <w:p w14:paraId="07B15E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Topologies</w:t>
            </w:r>
          </w:p>
        </w:tc>
        <w:tc>
          <w:tcPr>
            <w:tcW w:w="3395" w:type="pct"/>
            <w:shd w:val="clear" w:color="auto" w:fill="auto"/>
            <w:hideMark/>
          </w:tcPr>
          <w:p w14:paraId="3A7A27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Define the inter-relationship of network-based components, and can be defined as physical or logical</w:t>
            </w:r>
          </w:p>
        </w:tc>
        <w:tc>
          <w:tcPr>
            <w:tcW w:w="166" w:type="pct"/>
            <w:shd w:val="clear" w:color="auto" w:fill="auto"/>
            <w:hideMark/>
          </w:tcPr>
          <w:p w14:paraId="7B4386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87B68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5F55B085" w14:textId="77777777" w:rsidTr="00E93890">
        <w:trPr>
          <w:trHeight w:val="1196"/>
        </w:trPr>
        <w:tc>
          <w:tcPr>
            <w:tcW w:w="1205" w:type="pct"/>
            <w:shd w:val="clear" w:color="auto" w:fill="auto"/>
            <w:hideMark/>
          </w:tcPr>
          <w:p w14:paraId="373C22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Logical Topology </w:t>
            </w:r>
          </w:p>
        </w:tc>
        <w:tc>
          <w:tcPr>
            <w:tcW w:w="3395" w:type="pct"/>
            <w:shd w:val="clear" w:color="auto" w:fill="auto"/>
            <w:hideMark/>
          </w:tcPr>
          <w:p w14:paraId="1905A7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Logical topologies might describe how network communication occurs across the various physical mediums, regardless of medium. A logical topology doesn't describe how signaling works; a logical topology describes how (or what) is communicated across the medium. For most, binary is considered to be the language of computing systems. How those 1s and 0s are re-represented as pulses of light, electrical signaling, etc. would be an example of a physical topology</w:t>
            </w:r>
          </w:p>
        </w:tc>
        <w:tc>
          <w:tcPr>
            <w:tcW w:w="166" w:type="pct"/>
            <w:shd w:val="clear" w:color="auto" w:fill="auto"/>
            <w:hideMark/>
          </w:tcPr>
          <w:p w14:paraId="090A03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02AA7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2F1A3281" w14:textId="77777777" w:rsidTr="00E93890">
        <w:trPr>
          <w:trHeight w:val="269"/>
        </w:trPr>
        <w:tc>
          <w:tcPr>
            <w:tcW w:w="1205" w:type="pct"/>
            <w:shd w:val="clear" w:color="auto" w:fill="auto"/>
            <w:hideMark/>
          </w:tcPr>
          <w:p w14:paraId="7561D26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Approaches to Network Design </w:t>
            </w:r>
          </w:p>
        </w:tc>
        <w:tc>
          <w:tcPr>
            <w:tcW w:w="3395" w:type="pct"/>
            <w:shd w:val="clear" w:color="auto" w:fill="auto"/>
            <w:hideMark/>
          </w:tcPr>
          <w:p w14:paraId="44D0BA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Segmentation, Software-Defined Networking (SDN)</w:t>
            </w:r>
          </w:p>
        </w:tc>
        <w:tc>
          <w:tcPr>
            <w:tcW w:w="166" w:type="pct"/>
            <w:shd w:val="clear" w:color="auto" w:fill="auto"/>
            <w:hideMark/>
          </w:tcPr>
          <w:p w14:paraId="16A072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442BB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7A668E99" w14:textId="77777777" w:rsidTr="00F063D5">
        <w:trPr>
          <w:trHeight w:val="431"/>
        </w:trPr>
        <w:tc>
          <w:tcPr>
            <w:tcW w:w="1205" w:type="pct"/>
            <w:shd w:val="clear" w:color="auto" w:fill="auto"/>
            <w:hideMark/>
          </w:tcPr>
          <w:p w14:paraId="1B104B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Least Privilege</w:t>
            </w:r>
          </w:p>
        </w:tc>
        <w:tc>
          <w:tcPr>
            <w:tcW w:w="3395" w:type="pct"/>
            <w:shd w:val="clear" w:color="auto" w:fill="auto"/>
            <w:hideMark/>
          </w:tcPr>
          <w:p w14:paraId="5B253A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user needs to have access to only the necessary data to complete their jobs functions and nothing more.</w:t>
            </w:r>
          </w:p>
        </w:tc>
        <w:tc>
          <w:tcPr>
            <w:tcW w:w="166" w:type="pct"/>
            <w:shd w:val="clear" w:color="auto" w:fill="auto"/>
            <w:hideMark/>
          </w:tcPr>
          <w:p w14:paraId="3E370B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0CB82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751CDBAB" w14:textId="77777777" w:rsidTr="00E93890">
        <w:trPr>
          <w:trHeight w:val="323"/>
        </w:trPr>
        <w:tc>
          <w:tcPr>
            <w:tcW w:w="1205" w:type="pct"/>
            <w:shd w:val="clear" w:color="auto" w:fill="auto"/>
            <w:hideMark/>
          </w:tcPr>
          <w:p w14:paraId="4B797B6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Principle of Least Privilege </w:t>
            </w:r>
          </w:p>
        </w:tc>
        <w:tc>
          <w:tcPr>
            <w:tcW w:w="3395" w:type="pct"/>
            <w:shd w:val="clear" w:color="auto" w:fill="auto"/>
            <w:hideMark/>
          </w:tcPr>
          <w:p w14:paraId="0E7F96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What is needed, nothing more</w:t>
            </w:r>
          </w:p>
        </w:tc>
        <w:tc>
          <w:tcPr>
            <w:tcW w:w="166" w:type="pct"/>
            <w:shd w:val="clear" w:color="auto" w:fill="auto"/>
            <w:hideMark/>
          </w:tcPr>
          <w:p w14:paraId="4FB3F6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61029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49DC3077" w14:textId="77777777" w:rsidTr="00F063D5">
        <w:trPr>
          <w:trHeight w:val="899"/>
        </w:trPr>
        <w:tc>
          <w:tcPr>
            <w:tcW w:w="1205" w:type="pct"/>
            <w:shd w:val="clear" w:color="auto" w:fill="auto"/>
            <w:hideMark/>
          </w:tcPr>
          <w:p w14:paraId="6F2423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Segmentation</w:t>
            </w:r>
          </w:p>
        </w:tc>
        <w:tc>
          <w:tcPr>
            <w:tcW w:w="3395" w:type="pct"/>
            <w:shd w:val="clear" w:color="auto" w:fill="auto"/>
            <w:hideMark/>
          </w:tcPr>
          <w:p w14:paraId="588368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Means separation, assets should not be free to communicated unabated. One of the most important concepts related to network architecture security. The idea of segmentation is that the network is not a single trusted entity and highly sensitive data should be placed in a segmented part of the network restricting access.</w:t>
            </w:r>
          </w:p>
        </w:tc>
        <w:tc>
          <w:tcPr>
            <w:tcW w:w="166" w:type="pct"/>
            <w:shd w:val="clear" w:color="auto" w:fill="auto"/>
            <w:hideMark/>
          </w:tcPr>
          <w:p w14:paraId="444EFC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53DAB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099EE2AA" w14:textId="77777777" w:rsidTr="00F063D5">
        <w:trPr>
          <w:trHeight w:val="404"/>
        </w:trPr>
        <w:tc>
          <w:tcPr>
            <w:tcW w:w="1205" w:type="pct"/>
            <w:shd w:val="clear" w:color="auto" w:fill="auto"/>
            <w:hideMark/>
          </w:tcPr>
          <w:p w14:paraId="1F3C26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NotPetya</w:t>
            </w:r>
          </w:p>
        </w:tc>
        <w:tc>
          <w:tcPr>
            <w:tcW w:w="3395" w:type="pct"/>
            <w:shd w:val="clear" w:color="auto" w:fill="auto"/>
            <w:hideMark/>
          </w:tcPr>
          <w:p w14:paraId="61A31A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Type of malware with devastating consequences. Proof that segmentation could’ve prevented that attack. Costed 10 billion in damages around the world.</w:t>
            </w:r>
          </w:p>
        </w:tc>
        <w:tc>
          <w:tcPr>
            <w:tcW w:w="166" w:type="pct"/>
            <w:shd w:val="clear" w:color="auto" w:fill="auto"/>
            <w:hideMark/>
          </w:tcPr>
          <w:p w14:paraId="492F02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B918B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6BE9DC7B" w14:textId="77777777" w:rsidTr="00F063D5">
        <w:trPr>
          <w:trHeight w:val="665"/>
        </w:trPr>
        <w:tc>
          <w:tcPr>
            <w:tcW w:w="1205" w:type="pct"/>
            <w:shd w:val="clear" w:color="auto" w:fill="auto"/>
            <w:hideMark/>
          </w:tcPr>
          <w:p w14:paraId="2F6A56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SND – Software Defined Networking</w:t>
            </w:r>
          </w:p>
        </w:tc>
        <w:tc>
          <w:tcPr>
            <w:tcW w:w="3395" w:type="pct"/>
            <w:shd w:val="clear" w:color="auto" w:fill="auto"/>
            <w:hideMark/>
          </w:tcPr>
          <w:p w14:paraId="1D7A80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Is the concept related to the notion of virtualization. Virtualization is an abstraction. With SDN we are not dependent upon what underlying network hardware is in place since it is becoming a more valuable aspect of cloud computing. </w:t>
            </w:r>
          </w:p>
        </w:tc>
        <w:tc>
          <w:tcPr>
            <w:tcW w:w="166" w:type="pct"/>
            <w:shd w:val="clear" w:color="auto" w:fill="auto"/>
            <w:hideMark/>
          </w:tcPr>
          <w:p w14:paraId="7FA481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4FA28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52331C76" w14:textId="77777777" w:rsidTr="00F063D5">
        <w:trPr>
          <w:trHeight w:val="872"/>
        </w:trPr>
        <w:tc>
          <w:tcPr>
            <w:tcW w:w="1205" w:type="pct"/>
            <w:shd w:val="clear" w:color="auto" w:fill="auto"/>
            <w:hideMark/>
          </w:tcPr>
          <w:p w14:paraId="05BC3CD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VLAN </w:t>
            </w:r>
          </w:p>
        </w:tc>
        <w:tc>
          <w:tcPr>
            <w:tcW w:w="3395" w:type="pct"/>
            <w:shd w:val="clear" w:color="auto" w:fill="auto"/>
            <w:hideMark/>
          </w:tcPr>
          <w:p w14:paraId="2176DC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VLAN is an example of a logical segmentation control; a VLAN is a 'virtual' LAN. This logical control allows for the network to be logically separated into virtual network segments. Unless an ACL (access control list) is used, a VLAN provides for easier management – not security</w:t>
            </w:r>
          </w:p>
        </w:tc>
        <w:tc>
          <w:tcPr>
            <w:tcW w:w="166" w:type="pct"/>
            <w:shd w:val="clear" w:color="auto" w:fill="auto"/>
            <w:hideMark/>
          </w:tcPr>
          <w:p w14:paraId="67E861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8F88C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737CFE78" w14:textId="77777777" w:rsidTr="00E93890">
        <w:trPr>
          <w:trHeight w:val="161"/>
        </w:trPr>
        <w:tc>
          <w:tcPr>
            <w:tcW w:w="1205" w:type="pct"/>
            <w:shd w:val="clear" w:color="auto" w:fill="auto"/>
            <w:hideMark/>
          </w:tcPr>
          <w:p w14:paraId="0DD7AE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VLAN &amp; ACL</w:t>
            </w:r>
          </w:p>
        </w:tc>
        <w:tc>
          <w:tcPr>
            <w:tcW w:w="3395" w:type="pct"/>
            <w:shd w:val="clear" w:color="auto" w:fill="auto"/>
            <w:hideMark/>
          </w:tcPr>
          <w:p w14:paraId="264AE0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you add an ACL (Access control list) this will increase security.</w:t>
            </w:r>
          </w:p>
        </w:tc>
        <w:tc>
          <w:tcPr>
            <w:tcW w:w="166" w:type="pct"/>
            <w:shd w:val="clear" w:color="auto" w:fill="auto"/>
            <w:hideMark/>
          </w:tcPr>
          <w:p w14:paraId="218B51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8B5DA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621218B1" w14:textId="77777777" w:rsidTr="00F063D5">
        <w:trPr>
          <w:trHeight w:val="890"/>
        </w:trPr>
        <w:tc>
          <w:tcPr>
            <w:tcW w:w="1205" w:type="pct"/>
            <w:shd w:val="clear" w:color="auto" w:fill="auto"/>
            <w:hideMark/>
          </w:tcPr>
          <w:p w14:paraId="1D3B388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VLAN Network Security</w:t>
            </w:r>
          </w:p>
        </w:tc>
        <w:tc>
          <w:tcPr>
            <w:tcW w:w="3395" w:type="pct"/>
            <w:shd w:val="clear" w:color="auto" w:fill="auto"/>
            <w:hideMark/>
          </w:tcPr>
          <w:p w14:paraId="03F390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Is a Virtual LAN. This logical control allows for the network to be logically separated into virtual segments. Is a very valid form of segmentation. Each VLAN is technically its own network and will have their own IP ranges separating devices allowing it for better management. </w:t>
            </w:r>
          </w:p>
        </w:tc>
        <w:tc>
          <w:tcPr>
            <w:tcW w:w="166" w:type="pct"/>
            <w:shd w:val="clear" w:color="auto" w:fill="auto"/>
            <w:hideMark/>
          </w:tcPr>
          <w:p w14:paraId="320A67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43075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525543EA" w14:textId="77777777" w:rsidTr="00F063D5">
        <w:trPr>
          <w:trHeight w:val="863"/>
        </w:trPr>
        <w:tc>
          <w:tcPr>
            <w:tcW w:w="1205" w:type="pct"/>
            <w:shd w:val="clear" w:color="auto" w:fill="auto"/>
            <w:hideMark/>
          </w:tcPr>
          <w:p w14:paraId="6B4A1DD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802.1X </w:t>
            </w:r>
          </w:p>
        </w:tc>
        <w:tc>
          <w:tcPr>
            <w:tcW w:w="3395" w:type="pct"/>
            <w:shd w:val="clear" w:color="auto" w:fill="auto"/>
            <w:hideMark/>
          </w:tcPr>
          <w:p w14:paraId="156764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Limit what and how can connect. a standard that allows for an authentication to occur prior to a user and/or computing device being granted access to a network. The X of 802.1X stands for eXtensible, meaning that the standard can be extended to support different types of authentication methods. </w:t>
            </w:r>
          </w:p>
        </w:tc>
        <w:tc>
          <w:tcPr>
            <w:tcW w:w="166" w:type="pct"/>
            <w:shd w:val="clear" w:color="auto" w:fill="auto"/>
            <w:hideMark/>
          </w:tcPr>
          <w:p w14:paraId="3A9784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1D563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738D8C3A" w14:textId="77777777" w:rsidTr="00F063D5">
        <w:trPr>
          <w:trHeight w:val="926"/>
        </w:trPr>
        <w:tc>
          <w:tcPr>
            <w:tcW w:w="1205" w:type="pct"/>
            <w:shd w:val="clear" w:color="auto" w:fill="auto"/>
            <w:hideMark/>
          </w:tcPr>
          <w:p w14:paraId="2C1B3BA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802.1X</w:t>
            </w:r>
          </w:p>
        </w:tc>
        <w:tc>
          <w:tcPr>
            <w:tcW w:w="3395" w:type="pct"/>
            <w:shd w:val="clear" w:color="auto" w:fill="auto"/>
            <w:hideMark/>
          </w:tcPr>
          <w:p w14:paraId="2BCB5E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Port-Based Network Access Control. Is a standard that allows for authentication to occurs prior to a user and/or computing device being granted access to a network. The “X” represents the eXtensible nature of authentication methods. It could be used on wired and wireless networks.</w:t>
            </w:r>
          </w:p>
        </w:tc>
        <w:tc>
          <w:tcPr>
            <w:tcW w:w="166" w:type="pct"/>
            <w:shd w:val="clear" w:color="auto" w:fill="auto"/>
            <w:hideMark/>
          </w:tcPr>
          <w:p w14:paraId="33EB20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E440C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51A25860" w14:textId="77777777" w:rsidTr="00F063D5">
        <w:trPr>
          <w:trHeight w:val="710"/>
        </w:trPr>
        <w:tc>
          <w:tcPr>
            <w:tcW w:w="1205" w:type="pct"/>
            <w:shd w:val="clear" w:color="auto" w:fill="auto"/>
            <w:hideMark/>
          </w:tcPr>
          <w:p w14:paraId="184995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EAPOL (Extensible Authentication Protocol over LAN) </w:t>
            </w:r>
          </w:p>
        </w:tc>
        <w:tc>
          <w:tcPr>
            <w:tcW w:w="3395" w:type="pct"/>
            <w:shd w:val="clear" w:color="auto" w:fill="auto"/>
            <w:hideMark/>
          </w:tcPr>
          <w:p w14:paraId="59FF79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passing of the authentication request and the subsequent response to the request is conducted between the supplicant software and the authenticator via the use of EAPOL (Extensible Authentication Protocol over LAN) messages</w:t>
            </w:r>
          </w:p>
        </w:tc>
        <w:tc>
          <w:tcPr>
            <w:tcW w:w="166" w:type="pct"/>
            <w:shd w:val="clear" w:color="auto" w:fill="auto"/>
            <w:hideMark/>
          </w:tcPr>
          <w:p w14:paraId="38EC5A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E572E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1AF23AE7" w14:textId="77777777" w:rsidTr="00F063D5">
        <w:trPr>
          <w:trHeight w:val="440"/>
        </w:trPr>
        <w:tc>
          <w:tcPr>
            <w:tcW w:w="1205" w:type="pct"/>
            <w:shd w:val="clear" w:color="auto" w:fill="auto"/>
            <w:hideMark/>
          </w:tcPr>
          <w:p w14:paraId="5C2543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Jack</w:t>
            </w:r>
          </w:p>
        </w:tc>
        <w:tc>
          <w:tcPr>
            <w:tcW w:w="3395" w:type="pct"/>
            <w:shd w:val="clear" w:color="auto" w:fill="auto"/>
            <w:hideMark/>
          </w:tcPr>
          <w:p w14:paraId="1CA308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used to connect to the network; however, it could be a mean for attackers to connect to our network.</w:t>
            </w:r>
          </w:p>
        </w:tc>
        <w:tc>
          <w:tcPr>
            <w:tcW w:w="166" w:type="pct"/>
            <w:shd w:val="clear" w:color="auto" w:fill="auto"/>
            <w:hideMark/>
          </w:tcPr>
          <w:p w14:paraId="3581C5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E89E3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03952282" w14:textId="77777777" w:rsidTr="00F063D5">
        <w:trPr>
          <w:trHeight w:val="560"/>
        </w:trPr>
        <w:tc>
          <w:tcPr>
            <w:tcW w:w="1205" w:type="pct"/>
            <w:shd w:val="clear" w:color="auto" w:fill="auto"/>
            <w:hideMark/>
          </w:tcPr>
          <w:p w14:paraId="59CA6B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3 tier architecture</w:t>
            </w:r>
          </w:p>
        </w:tc>
        <w:tc>
          <w:tcPr>
            <w:tcW w:w="3395" w:type="pct"/>
            <w:shd w:val="clear" w:color="auto" w:fill="auto"/>
            <w:hideMark/>
          </w:tcPr>
          <w:p w14:paraId="4592FD0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3 tiers of separation, the tiers represent our network, and the separation is based upon criticality, security, sensitivity. The separation is enforced by firewalls.</w:t>
            </w:r>
          </w:p>
          <w:p w14:paraId="3301120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Systems in each category serve a similar purpose and have common security requirements. This allows you to group resources within a category by placing them into a common </w:t>
            </w:r>
            <w:r w:rsidRPr="00991724">
              <w:rPr>
                <w:rFonts w:ascii="Baskerville" w:hAnsi="Baskerville" w:cs="Ayuthaya"/>
                <w:sz w:val="20"/>
                <w:szCs w:val="20"/>
              </w:rPr>
              <w:lastRenderedPageBreak/>
              <w:t>network section. You should locate firewalls:</w:t>
            </w:r>
          </w:p>
          <w:p w14:paraId="4B1DDB14" w14:textId="77777777" w:rsidR="005A1B86" w:rsidRPr="000A7EDA" w:rsidRDefault="005A1B86" w:rsidP="0087344F">
            <w:pPr>
              <w:pStyle w:val="ListParagraph"/>
              <w:numPr>
                <w:ilvl w:val="0"/>
                <w:numId w:val="2"/>
              </w:numPr>
              <w:rPr>
                <w:rFonts w:ascii="Baskerville" w:hAnsi="Baskerville" w:cs="Ayuthaya"/>
                <w:sz w:val="20"/>
                <w:szCs w:val="20"/>
              </w:rPr>
            </w:pPr>
            <w:r w:rsidRPr="000A7EDA">
              <w:rPr>
                <w:rFonts w:ascii="Baskerville" w:hAnsi="Baskerville" w:cs="Ayuthaya"/>
                <w:sz w:val="20"/>
                <w:szCs w:val="20"/>
              </w:rPr>
              <w:t>Between the Internet and the other networks</w:t>
            </w:r>
          </w:p>
          <w:p w14:paraId="536A791D" w14:textId="77777777" w:rsidR="005A1B86" w:rsidRPr="000A7EDA" w:rsidRDefault="005A1B86" w:rsidP="0087344F">
            <w:pPr>
              <w:pStyle w:val="ListParagraph"/>
              <w:numPr>
                <w:ilvl w:val="0"/>
                <w:numId w:val="2"/>
              </w:numPr>
              <w:rPr>
                <w:rFonts w:ascii="Baskerville" w:hAnsi="Baskerville" w:cs="Ayuthaya"/>
                <w:sz w:val="20"/>
                <w:szCs w:val="20"/>
              </w:rPr>
            </w:pPr>
            <w:r w:rsidRPr="000A7EDA">
              <w:rPr>
                <w:rFonts w:ascii="Baskerville" w:hAnsi="Baskerville" w:cs="Ayuthaya"/>
                <w:sz w:val="20"/>
                <w:szCs w:val="20"/>
              </w:rPr>
              <w:t>Between the semi-public and private network</w:t>
            </w:r>
          </w:p>
          <w:p w14:paraId="36B52820" w14:textId="77777777" w:rsidR="005A1B86" w:rsidRPr="000A7EDA" w:rsidRDefault="005A1B86" w:rsidP="0087344F">
            <w:pPr>
              <w:pStyle w:val="ListParagraph"/>
              <w:numPr>
                <w:ilvl w:val="0"/>
                <w:numId w:val="2"/>
              </w:numPr>
              <w:rPr>
                <w:rFonts w:ascii="Baskerville" w:hAnsi="Baskerville" w:cs="Ayuthaya"/>
                <w:sz w:val="20"/>
                <w:szCs w:val="20"/>
              </w:rPr>
            </w:pPr>
            <w:r w:rsidRPr="000A7EDA">
              <w:rPr>
                <w:rFonts w:ascii="Baskerville" w:hAnsi="Baskerville" w:cs="Ayuthaya"/>
                <w:sz w:val="20"/>
                <w:szCs w:val="20"/>
              </w:rPr>
              <w:t>Between sections of varying trust levels</w:t>
            </w:r>
          </w:p>
        </w:tc>
        <w:tc>
          <w:tcPr>
            <w:tcW w:w="166" w:type="pct"/>
            <w:shd w:val="clear" w:color="auto" w:fill="auto"/>
            <w:hideMark/>
          </w:tcPr>
          <w:p w14:paraId="5ED11E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1</w:t>
            </w:r>
          </w:p>
        </w:tc>
        <w:tc>
          <w:tcPr>
            <w:tcW w:w="234" w:type="pct"/>
            <w:shd w:val="clear" w:color="auto" w:fill="auto"/>
            <w:hideMark/>
          </w:tcPr>
          <w:p w14:paraId="17827A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733298DA" w14:textId="77777777" w:rsidTr="00F063D5">
        <w:trPr>
          <w:trHeight w:val="413"/>
        </w:trPr>
        <w:tc>
          <w:tcPr>
            <w:tcW w:w="1205" w:type="pct"/>
            <w:shd w:val="clear" w:color="auto" w:fill="auto"/>
            <w:hideMark/>
          </w:tcPr>
          <w:p w14:paraId="0B597D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Attack vector</w:t>
            </w:r>
          </w:p>
        </w:tc>
        <w:tc>
          <w:tcPr>
            <w:tcW w:w="3395" w:type="pct"/>
            <w:shd w:val="clear" w:color="auto" w:fill="auto"/>
            <w:hideMark/>
          </w:tcPr>
          <w:p w14:paraId="033A85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pathway or method used by a hacker to illegally access a network or computer in an attempt to exploit system vulnerabilities.</w:t>
            </w:r>
          </w:p>
        </w:tc>
        <w:tc>
          <w:tcPr>
            <w:tcW w:w="166" w:type="pct"/>
            <w:shd w:val="clear" w:color="auto" w:fill="auto"/>
            <w:hideMark/>
          </w:tcPr>
          <w:p w14:paraId="773162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C8FC9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72B42019" w14:textId="77777777" w:rsidTr="00F063D5">
        <w:trPr>
          <w:trHeight w:val="1385"/>
        </w:trPr>
        <w:tc>
          <w:tcPr>
            <w:tcW w:w="1205" w:type="pct"/>
            <w:shd w:val="clear" w:color="auto" w:fill="auto"/>
            <w:hideMark/>
          </w:tcPr>
          <w:p w14:paraId="771EE37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w:t>
            </w:r>
          </w:p>
        </w:tc>
        <w:tc>
          <w:tcPr>
            <w:tcW w:w="3395" w:type="pct"/>
            <w:shd w:val="clear" w:color="auto" w:fill="auto"/>
            <w:hideMark/>
          </w:tcPr>
          <w:p w14:paraId="770971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Defense-in-depth, in this example, could be described by the idea that no single failure of any single part of the environment would result in the total catastrophic failure of the entirety of the environment. Here, the constituent components of the web application are separated, one from another. A compromise of the web server, therefore, would not result in the automatic compromise of the internal data (nor any other part of the segmented environment).</w:t>
            </w:r>
          </w:p>
        </w:tc>
        <w:tc>
          <w:tcPr>
            <w:tcW w:w="166" w:type="pct"/>
            <w:shd w:val="clear" w:color="auto" w:fill="auto"/>
            <w:hideMark/>
          </w:tcPr>
          <w:p w14:paraId="4057CF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3D08C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27D8EF89" w14:textId="77777777" w:rsidTr="00E93890">
        <w:trPr>
          <w:trHeight w:val="377"/>
        </w:trPr>
        <w:tc>
          <w:tcPr>
            <w:tcW w:w="1205" w:type="pct"/>
            <w:shd w:val="clear" w:color="auto" w:fill="auto"/>
            <w:hideMark/>
          </w:tcPr>
          <w:p w14:paraId="03405F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Design Objectives </w:t>
            </w:r>
          </w:p>
        </w:tc>
        <w:tc>
          <w:tcPr>
            <w:tcW w:w="3395" w:type="pct"/>
            <w:shd w:val="clear" w:color="auto" w:fill="auto"/>
            <w:hideMark/>
          </w:tcPr>
          <w:p w14:paraId="579A05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 examples</w:t>
            </w:r>
          </w:p>
        </w:tc>
        <w:tc>
          <w:tcPr>
            <w:tcW w:w="166" w:type="pct"/>
            <w:shd w:val="clear" w:color="auto" w:fill="auto"/>
            <w:hideMark/>
          </w:tcPr>
          <w:p w14:paraId="4ABEF5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AEA41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46FA217D" w14:textId="77777777" w:rsidTr="00F063D5">
        <w:trPr>
          <w:trHeight w:val="440"/>
        </w:trPr>
        <w:tc>
          <w:tcPr>
            <w:tcW w:w="1205" w:type="pct"/>
            <w:shd w:val="clear" w:color="auto" w:fill="auto"/>
            <w:hideMark/>
          </w:tcPr>
          <w:p w14:paraId="486A21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Three Tier Architecture </w:t>
            </w:r>
          </w:p>
        </w:tc>
        <w:tc>
          <w:tcPr>
            <w:tcW w:w="3395" w:type="pct"/>
            <w:shd w:val="clear" w:color="auto" w:fill="auto"/>
            <w:hideMark/>
          </w:tcPr>
          <w:p w14:paraId="2A8897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Presentation Tier, Application Tier, Data Tier: Constituent components of the web app are separated one from another</w:t>
            </w:r>
          </w:p>
        </w:tc>
        <w:tc>
          <w:tcPr>
            <w:tcW w:w="166" w:type="pct"/>
            <w:shd w:val="clear" w:color="auto" w:fill="auto"/>
            <w:hideMark/>
          </w:tcPr>
          <w:p w14:paraId="5535E5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FB8FE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458AC5B7" w14:textId="77777777" w:rsidTr="00F063D5">
        <w:trPr>
          <w:trHeight w:val="422"/>
        </w:trPr>
        <w:tc>
          <w:tcPr>
            <w:tcW w:w="1205" w:type="pct"/>
            <w:shd w:val="clear" w:color="auto" w:fill="auto"/>
            <w:hideMark/>
          </w:tcPr>
          <w:p w14:paraId="04E388A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Tiered architecture</w:t>
            </w:r>
          </w:p>
        </w:tc>
        <w:tc>
          <w:tcPr>
            <w:tcW w:w="3395" w:type="pct"/>
            <w:shd w:val="clear" w:color="auto" w:fill="auto"/>
            <w:hideMark/>
          </w:tcPr>
          <w:p w14:paraId="27FE83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the concept separating network segments based on trust while the segments form tiers of separation</w:t>
            </w:r>
          </w:p>
        </w:tc>
        <w:tc>
          <w:tcPr>
            <w:tcW w:w="166" w:type="pct"/>
            <w:shd w:val="clear" w:color="auto" w:fill="auto"/>
            <w:hideMark/>
          </w:tcPr>
          <w:p w14:paraId="6A06AF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D78FC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6935CAD5" w14:textId="77777777" w:rsidTr="00F063D5">
        <w:trPr>
          <w:trHeight w:val="674"/>
        </w:trPr>
        <w:tc>
          <w:tcPr>
            <w:tcW w:w="1205" w:type="pct"/>
            <w:shd w:val="clear" w:color="auto" w:fill="auto"/>
            <w:hideMark/>
          </w:tcPr>
          <w:p w14:paraId="77CFE6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Web applications – attack vector</w:t>
            </w:r>
          </w:p>
        </w:tc>
        <w:tc>
          <w:tcPr>
            <w:tcW w:w="3395" w:type="pct"/>
            <w:shd w:val="clear" w:color="auto" w:fill="auto"/>
            <w:hideMark/>
          </w:tcPr>
          <w:p w14:paraId="7DC03C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Web applications are hacker’s best attack vector because are difficult to build securely and often provide access to sensitive data found in an internet network segment. Web-apps most time are built insecurely.</w:t>
            </w:r>
          </w:p>
        </w:tc>
        <w:tc>
          <w:tcPr>
            <w:tcW w:w="166" w:type="pct"/>
            <w:shd w:val="clear" w:color="auto" w:fill="auto"/>
            <w:hideMark/>
          </w:tcPr>
          <w:p w14:paraId="52E676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E5FB8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3C798766" w14:textId="77777777" w:rsidTr="00F063D5">
        <w:trPr>
          <w:trHeight w:val="251"/>
        </w:trPr>
        <w:tc>
          <w:tcPr>
            <w:tcW w:w="1205" w:type="pct"/>
            <w:shd w:val="clear" w:color="auto" w:fill="auto"/>
            <w:hideMark/>
          </w:tcPr>
          <w:p w14:paraId="4FB340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Public tier (segmentation)</w:t>
            </w:r>
          </w:p>
        </w:tc>
        <w:tc>
          <w:tcPr>
            <w:tcW w:w="3395" w:type="pct"/>
            <w:shd w:val="clear" w:color="auto" w:fill="auto"/>
            <w:hideMark/>
          </w:tcPr>
          <w:p w14:paraId="2ABA35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Resources that reside on the internet are not reliable and cannot be trusted.</w:t>
            </w:r>
          </w:p>
        </w:tc>
        <w:tc>
          <w:tcPr>
            <w:tcW w:w="166" w:type="pct"/>
            <w:shd w:val="clear" w:color="auto" w:fill="auto"/>
            <w:hideMark/>
          </w:tcPr>
          <w:p w14:paraId="44A5AB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2A203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45</w:t>
            </w:r>
          </w:p>
        </w:tc>
      </w:tr>
      <w:tr w:rsidR="005A1B86" w:rsidRPr="000A7EDA" w14:paraId="19C61AC3" w14:textId="77777777" w:rsidTr="00F063D5">
        <w:trPr>
          <w:trHeight w:val="340"/>
        </w:trPr>
        <w:tc>
          <w:tcPr>
            <w:tcW w:w="1205" w:type="pct"/>
            <w:shd w:val="clear" w:color="auto" w:fill="auto"/>
          </w:tcPr>
          <w:p w14:paraId="1D4C34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Segmented tiers</w:t>
            </w:r>
          </w:p>
        </w:tc>
        <w:tc>
          <w:tcPr>
            <w:tcW w:w="3395" w:type="pct"/>
            <w:shd w:val="clear" w:color="auto" w:fill="auto"/>
          </w:tcPr>
          <w:p w14:paraId="0F83909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More defined names are: Public tier, Semi-Public tier (DMZ), Middle tier, and private tier. </w:t>
            </w:r>
          </w:p>
        </w:tc>
        <w:tc>
          <w:tcPr>
            <w:tcW w:w="166" w:type="pct"/>
            <w:shd w:val="clear" w:color="auto" w:fill="auto"/>
          </w:tcPr>
          <w:p w14:paraId="454FA32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tcPr>
          <w:p w14:paraId="1B334AB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45</w:t>
            </w:r>
          </w:p>
        </w:tc>
      </w:tr>
      <w:tr w:rsidR="005A1B86" w:rsidRPr="000A7EDA" w14:paraId="48DA32DA" w14:textId="77777777" w:rsidTr="00F063D5">
        <w:trPr>
          <w:trHeight w:val="340"/>
        </w:trPr>
        <w:tc>
          <w:tcPr>
            <w:tcW w:w="1205" w:type="pct"/>
            <w:shd w:val="clear" w:color="auto" w:fill="auto"/>
          </w:tcPr>
          <w:p w14:paraId="5FFD5A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Semi-Public tier-DMZ (Segmentation)</w:t>
            </w:r>
          </w:p>
        </w:tc>
        <w:tc>
          <w:tcPr>
            <w:tcW w:w="3395" w:type="pct"/>
            <w:shd w:val="clear" w:color="auto" w:fill="auto"/>
          </w:tcPr>
          <w:p w14:paraId="1593E10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DMZ is a tier that includes Web, email, and DNS servers and they are used for organizational systems that intend to be public facing. The DMZ is a great risk of compromise since they are connected to the internet 24/7 and because of that, better efforts to protect it are made. The DMZ is also considered unreliable but not as much as the public tier.</w:t>
            </w:r>
          </w:p>
        </w:tc>
        <w:tc>
          <w:tcPr>
            <w:tcW w:w="166" w:type="pct"/>
            <w:shd w:val="clear" w:color="auto" w:fill="auto"/>
          </w:tcPr>
          <w:p w14:paraId="652D6080"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1</w:t>
            </w:r>
          </w:p>
        </w:tc>
        <w:tc>
          <w:tcPr>
            <w:tcW w:w="234" w:type="pct"/>
            <w:shd w:val="clear" w:color="auto" w:fill="auto"/>
          </w:tcPr>
          <w:p w14:paraId="18DBF1DC"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45</w:t>
            </w:r>
          </w:p>
        </w:tc>
      </w:tr>
      <w:tr w:rsidR="005A1B86" w:rsidRPr="000A7EDA" w14:paraId="4CD8263F" w14:textId="77777777" w:rsidTr="00F063D5">
        <w:trPr>
          <w:trHeight w:val="340"/>
        </w:trPr>
        <w:tc>
          <w:tcPr>
            <w:tcW w:w="1205" w:type="pct"/>
            <w:shd w:val="clear" w:color="auto" w:fill="auto"/>
          </w:tcPr>
          <w:p w14:paraId="75DDBC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Firewalls </w:t>
            </w:r>
          </w:p>
        </w:tc>
        <w:tc>
          <w:tcPr>
            <w:tcW w:w="3395" w:type="pct"/>
            <w:shd w:val="clear" w:color="auto" w:fill="auto"/>
          </w:tcPr>
          <w:p w14:paraId="568D870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preventative security devices that will further restrict communication (to only what is necessary to be transmitted) between the various tiers. </w:t>
            </w:r>
          </w:p>
        </w:tc>
        <w:tc>
          <w:tcPr>
            <w:tcW w:w="166" w:type="pct"/>
            <w:shd w:val="clear" w:color="auto" w:fill="auto"/>
          </w:tcPr>
          <w:p w14:paraId="0E82D6A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tcPr>
          <w:p w14:paraId="4C72028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3E753124" w14:textId="77777777" w:rsidTr="00F063D5">
        <w:trPr>
          <w:trHeight w:val="340"/>
        </w:trPr>
        <w:tc>
          <w:tcPr>
            <w:tcW w:w="1205" w:type="pct"/>
            <w:shd w:val="clear" w:color="auto" w:fill="auto"/>
          </w:tcPr>
          <w:p w14:paraId="1B402E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Middle Tier (Segmentation)</w:t>
            </w:r>
          </w:p>
        </w:tc>
        <w:tc>
          <w:tcPr>
            <w:tcW w:w="3395" w:type="pct"/>
            <w:shd w:val="clear" w:color="auto" w:fill="auto"/>
          </w:tcPr>
          <w:p w14:paraId="085722D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Also known as application tier, because it is the separation between the DMZ and the private (internal) network tier by using a proxy allowing the communications to be inspected both ways (in and out) before reaching out the webserver.</w:t>
            </w:r>
          </w:p>
        </w:tc>
        <w:tc>
          <w:tcPr>
            <w:tcW w:w="166" w:type="pct"/>
            <w:shd w:val="clear" w:color="auto" w:fill="auto"/>
          </w:tcPr>
          <w:p w14:paraId="11E02271"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1</w:t>
            </w:r>
          </w:p>
        </w:tc>
        <w:tc>
          <w:tcPr>
            <w:tcW w:w="234" w:type="pct"/>
            <w:shd w:val="clear" w:color="auto" w:fill="auto"/>
          </w:tcPr>
          <w:p w14:paraId="5E961374"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46</w:t>
            </w:r>
          </w:p>
        </w:tc>
      </w:tr>
      <w:tr w:rsidR="005A1B86" w:rsidRPr="000A7EDA" w14:paraId="00683FF4" w14:textId="77777777" w:rsidTr="00F063D5">
        <w:trPr>
          <w:trHeight w:val="340"/>
        </w:trPr>
        <w:tc>
          <w:tcPr>
            <w:tcW w:w="1205" w:type="pct"/>
            <w:shd w:val="clear" w:color="auto" w:fill="auto"/>
          </w:tcPr>
          <w:p w14:paraId="30EB10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Private Tier</w:t>
            </w:r>
          </w:p>
          <w:p w14:paraId="44E180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(segmentation)</w:t>
            </w:r>
          </w:p>
        </w:tc>
        <w:tc>
          <w:tcPr>
            <w:tcW w:w="3395" w:type="pct"/>
            <w:shd w:val="clear" w:color="auto" w:fill="auto"/>
          </w:tcPr>
          <w:p w14:paraId="1A0338D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AKA as the internet network segment and where you find your trusted assets and your internal network and internal systems are located. Also, it represents the last tier in our segmentation example and is of higher trust and lower risks. </w:t>
            </w:r>
          </w:p>
        </w:tc>
        <w:tc>
          <w:tcPr>
            <w:tcW w:w="166" w:type="pct"/>
            <w:shd w:val="clear" w:color="auto" w:fill="auto"/>
          </w:tcPr>
          <w:p w14:paraId="08A7DB5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tcPr>
          <w:p w14:paraId="2A9710B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7EBB8698" w14:textId="77777777" w:rsidTr="00F063D5">
        <w:trPr>
          <w:trHeight w:val="340"/>
        </w:trPr>
        <w:tc>
          <w:tcPr>
            <w:tcW w:w="1205" w:type="pct"/>
            <w:shd w:val="clear" w:color="auto" w:fill="auto"/>
          </w:tcPr>
          <w:p w14:paraId="3A6A2B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Proxies </w:t>
            </w:r>
          </w:p>
        </w:tc>
        <w:tc>
          <w:tcPr>
            <w:tcW w:w="3395" w:type="pct"/>
            <w:shd w:val="clear" w:color="auto" w:fill="auto"/>
          </w:tcPr>
          <w:p w14:paraId="1612341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Proxies separate the two ends of a communication; the web server cannot communicate directly with the back-end database on the internal network segment and vice versa. If the web server desires to send a communication to the back-end database, the request must instead be sent first to the proxy for analysis</w:t>
            </w:r>
          </w:p>
        </w:tc>
        <w:tc>
          <w:tcPr>
            <w:tcW w:w="166" w:type="pct"/>
            <w:shd w:val="clear" w:color="auto" w:fill="auto"/>
          </w:tcPr>
          <w:p w14:paraId="5364757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tcPr>
          <w:p w14:paraId="4FFB821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4BD0F3BC" w14:textId="77777777" w:rsidTr="00F063D5">
        <w:trPr>
          <w:trHeight w:val="340"/>
        </w:trPr>
        <w:tc>
          <w:tcPr>
            <w:tcW w:w="1205" w:type="pct"/>
            <w:shd w:val="clear" w:color="auto" w:fill="auto"/>
          </w:tcPr>
          <w:p w14:paraId="7B2783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Three Rules for Tiered Architecture</w:t>
            </w:r>
          </w:p>
        </w:tc>
        <w:tc>
          <w:tcPr>
            <w:tcW w:w="3395" w:type="pct"/>
            <w:shd w:val="clear" w:color="auto" w:fill="auto"/>
          </w:tcPr>
          <w:p w14:paraId="35E449FB" w14:textId="77777777" w:rsidR="005A1B86" w:rsidRPr="000A7EDA" w:rsidRDefault="005A1B86" w:rsidP="008E6B45">
            <w:pPr>
              <w:pStyle w:val="ListParagraph"/>
              <w:numPr>
                <w:ilvl w:val="0"/>
                <w:numId w:val="3"/>
              </w:numPr>
              <w:rPr>
                <w:rFonts w:ascii="Baskerville" w:hAnsi="Baskerville" w:cs="Ayuthaya"/>
                <w:sz w:val="20"/>
                <w:szCs w:val="20"/>
              </w:rPr>
            </w:pPr>
            <w:r w:rsidRPr="000A7EDA">
              <w:rPr>
                <w:rFonts w:ascii="Baskerville" w:hAnsi="Baskerville" w:cs="Ayuthaya"/>
                <w:sz w:val="20"/>
                <w:szCs w:val="20"/>
              </w:rPr>
              <w:t>Any system visible from the internet must reside on the DMZ and may NOT contain sensitive data.</w:t>
            </w:r>
          </w:p>
          <w:p w14:paraId="11F70085" w14:textId="77777777" w:rsidR="005A1B86" w:rsidRPr="000A7EDA" w:rsidRDefault="005A1B86" w:rsidP="008E6B45">
            <w:pPr>
              <w:pStyle w:val="ListParagraph"/>
              <w:numPr>
                <w:ilvl w:val="0"/>
                <w:numId w:val="3"/>
              </w:numPr>
              <w:rPr>
                <w:rFonts w:ascii="Baskerville" w:hAnsi="Baskerville" w:cs="Ayuthaya"/>
                <w:sz w:val="20"/>
                <w:szCs w:val="20"/>
              </w:rPr>
            </w:pPr>
            <w:r w:rsidRPr="000A7EDA">
              <w:rPr>
                <w:rFonts w:ascii="Baskerville" w:hAnsi="Baskerville" w:cs="Ayuthaya"/>
                <w:sz w:val="20"/>
                <w:szCs w:val="20"/>
              </w:rPr>
              <w:t>Any system with sensitive data must reside on the private (internal) network and must NOT be accessible from the public network (the internet).</w:t>
            </w:r>
          </w:p>
          <w:p w14:paraId="4BDBBC17" w14:textId="77777777" w:rsidR="005A1B86" w:rsidRPr="000A7EDA" w:rsidRDefault="005A1B86" w:rsidP="008E6B45">
            <w:pPr>
              <w:pStyle w:val="ListParagraph"/>
              <w:numPr>
                <w:ilvl w:val="0"/>
                <w:numId w:val="3"/>
              </w:numPr>
              <w:rPr>
                <w:rFonts w:ascii="Baskerville" w:hAnsi="Baskerville" w:cs="Ayuthaya"/>
                <w:sz w:val="20"/>
                <w:szCs w:val="20"/>
              </w:rPr>
            </w:pPr>
            <w:r w:rsidRPr="000A7EDA">
              <w:rPr>
                <w:rFonts w:ascii="Baskerville" w:hAnsi="Baskerville" w:cs="Ayuthaya"/>
                <w:sz w:val="20"/>
                <w:szCs w:val="20"/>
              </w:rPr>
              <w:t>The only way a DMZ system can communicate with a private (internal system is via the middle tier.</w:t>
            </w:r>
          </w:p>
        </w:tc>
        <w:tc>
          <w:tcPr>
            <w:tcW w:w="166" w:type="pct"/>
            <w:shd w:val="clear" w:color="auto" w:fill="auto"/>
          </w:tcPr>
          <w:p w14:paraId="47CBAD0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tcPr>
          <w:p w14:paraId="6BB9A3E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47</w:t>
            </w:r>
          </w:p>
        </w:tc>
      </w:tr>
      <w:tr w:rsidR="005A1B86" w:rsidRPr="000A7EDA" w14:paraId="3641B780" w14:textId="77777777" w:rsidTr="00E93890">
        <w:trPr>
          <w:trHeight w:val="800"/>
        </w:trPr>
        <w:tc>
          <w:tcPr>
            <w:tcW w:w="1205" w:type="pct"/>
            <w:shd w:val="clear" w:color="auto" w:fill="auto"/>
          </w:tcPr>
          <w:p w14:paraId="2A235D0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DMZ (segmentation)</w:t>
            </w:r>
          </w:p>
        </w:tc>
        <w:tc>
          <w:tcPr>
            <w:tcW w:w="3395" w:type="pct"/>
            <w:shd w:val="clear" w:color="auto" w:fill="auto"/>
          </w:tcPr>
          <w:p w14:paraId="29B46DF9" w14:textId="77777777" w:rsidR="005A1B86" w:rsidRPr="00D77BB4" w:rsidRDefault="005A1B86" w:rsidP="00D77BB4">
            <w:pPr>
              <w:rPr>
                <w:rFonts w:ascii="Baskerville" w:hAnsi="Baskerville" w:cs="Ayuthaya"/>
                <w:sz w:val="20"/>
                <w:szCs w:val="20"/>
              </w:rPr>
            </w:pPr>
            <w:r w:rsidRPr="00D77BB4">
              <w:rPr>
                <w:rFonts w:ascii="Baskerville" w:hAnsi="Baskerville" w:cs="Ayuthaya"/>
                <w:sz w:val="20"/>
                <w:szCs w:val="20"/>
              </w:rPr>
              <w:t>The DMX machine would understand that the traffic received needs to be forward to the internal database server. The DMZ will first send this request through the middle tier (proxy) and the firewall will inspect it. Once its determined safe, it will be forwarded to their destination.</w:t>
            </w:r>
          </w:p>
        </w:tc>
        <w:tc>
          <w:tcPr>
            <w:tcW w:w="166" w:type="pct"/>
            <w:shd w:val="clear" w:color="auto" w:fill="auto"/>
          </w:tcPr>
          <w:p w14:paraId="09EBA52E"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1</w:t>
            </w:r>
          </w:p>
        </w:tc>
        <w:tc>
          <w:tcPr>
            <w:tcW w:w="234" w:type="pct"/>
            <w:shd w:val="clear" w:color="auto" w:fill="auto"/>
          </w:tcPr>
          <w:p w14:paraId="302C8046"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48</w:t>
            </w:r>
          </w:p>
        </w:tc>
      </w:tr>
      <w:tr w:rsidR="005A1B86" w:rsidRPr="000A7EDA" w14:paraId="5EEE1B8D" w14:textId="77777777" w:rsidTr="00F063D5">
        <w:trPr>
          <w:trHeight w:val="413"/>
        </w:trPr>
        <w:tc>
          <w:tcPr>
            <w:tcW w:w="1205" w:type="pct"/>
            <w:shd w:val="clear" w:color="auto" w:fill="auto"/>
            <w:hideMark/>
          </w:tcPr>
          <w:p w14:paraId="12297A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Logical topology</w:t>
            </w:r>
          </w:p>
        </w:tc>
        <w:tc>
          <w:tcPr>
            <w:tcW w:w="3395" w:type="pct"/>
            <w:shd w:val="clear" w:color="auto" w:fill="auto"/>
            <w:hideMark/>
          </w:tcPr>
          <w:p w14:paraId="5C5021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Communication flows from the internet to a machine in the DMZ, through a proxy and then delivered to an internal database server.</w:t>
            </w:r>
          </w:p>
        </w:tc>
        <w:tc>
          <w:tcPr>
            <w:tcW w:w="166" w:type="pct"/>
            <w:shd w:val="clear" w:color="auto" w:fill="auto"/>
            <w:hideMark/>
          </w:tcPr>
          <w:p w14:paraId="091E81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26D1C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3DB90CEC" w14:textId="77777777" w:rsidTr="00E93890">
        <w:trPr>
          <w:trHeight w:val="755"/>
        </w:trPr>
        <w:tc>
          <w:tcPr>
            <w:tcW w:w="1205" w:type="pct"/>
            <w:shd w:val="clear" w:color="auto" w:fill="auto"/>
            <w:hideMark/>
          </w:tcPr>
          <w:p w14:paraId="6FA3DC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Physical topology</w:t>
            </w:r>
          </w:p>
        </w:tc>
        <w:tc>
          <w:tcPr>
            <w:tcW w:w="3395" w:type="pct"/>
            <w:shd w:val="clear" w:color="auto" w:fill="auto"/>
            <w:hideMark/>
          </w:tcPr>
          <w:p w14:paraId="7C5479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Network traffic from the public tier enters our networks through a router. While a router is not commonly used for security but in this instance is used as an initial filtering, once it determines the communication is secure, it will send it to the DMZ for further inspection at the firewall.</w:t>
            </w:r>
          </w:p>
        </w:tc>
        <w:tc>
          <w:tcPr>
            <w:tcW w:w="166" w:type="pct"/>
            <w:shd w:val="clear" w:color="auto" w:fill="auto"/>
            <w:hideMark/>
          </w:tcPr>
          <w:p w14:paraId="4FC298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76020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73B230E8" w14:textId="77777777" w:rsidTr="00F063D5">
        <w:trPr>
          <w:trHeight w:val="340"/>
        </w:trPr>
        <w:tc>
          <w:tcPr>
            <w:tcW w:w="1205" w:type="pct"/>
            <w:shd w:val="clear" w:color="auto" w:fill="auto"/>
            <w:hideMark/>
          </w:tcPr>
          <w:p w14:paraId="7F31A1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Tiered Architecture - Final Design </w:t>
            </w:r>
          </w:p>
        </w:tc>
        <w:tc>
          <w:tcPr>
            <w:tcW w:w="3395" w:type="pct"/>
            <w:shd w:val="clear" w:color="auto" w:fill="auto"/>
            <w:hideMark/>
          </w:tcPr>
          <w:p w14:paraId="2DFCA8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Picture</w:t>
            </w:r>
          </w:p>
        </w:tc>
        <w:tc>
          <w:tcPr>
            <w:tcW w:w="166" w:type="pct"/>
            <w:shd w:val="clear" w:color="auto" w:fill="auto"/>
            <w:hideMark/>
          </w:tcPr>
          <w:p w14:paraId="50E466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54719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462ECAE0" w14:textId="77777777" w:rsidTr="00E93890">
        <w:trPr>
          <w:trHeight w:val="46"/>
        </w:trPr>
        <w:tc>
          <w:tcPr>
            <w:tcW w:w="1205" w:type="pct"/>
            <w:shd w:val="clear" w:color="auto" w:fill="auto"/>
            <w:hideMark/>
          </w:tcPr>
          <w:p w14:paraId="160B33A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Architecture </w:t>
            </w:r>
            <w:r w:rsidRPr="007160C2">
              <w:rPr>
                <w:rFonts w:ascii="Baskerville" w:hAnsi="Baskerville" w:cs="Ayuthaya"/>
                <w:b/>
                <w:bCs/>
                <w:sz w:val="20"/>
                <w:szCs w:val="20"/>
              </w:rPr>
              <w:lastRenderedPageBreak/>
              <w:t xml:space="preserve">Understanding: Benefits </w:t>
            </w:r>
          </w:p>
        </w:tc>
        <w:tc>
          <w:tcPr>
            <w:tcW w:w="3395" w:type="pct"/>
            <w:shd w:val="clear" w:color="auto" w:fill="auto"/>
            <w:hideMark/>
          </w:tcPr>
          <w:p w14:paraId="46C9AC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 xml:space="preserve">Situational awareness, Prioritization of effort, Reduced cost of effort, Timely detection of </w:t>
            </w:r>
            <w:r w:rsidRPr="00991724">
              <w:rPr>
                <w:rFonts w:ascii="Baskerville" w:hAnsi="Baskerville" w:cs="Ayuthaya"/>
                <w:sz w:val="20"/>
                <w:szCs w:val="20"/>
              </w:rPr>
              <w:lastRenderedPageBreak/>
              <w:t>attacker presence, Timely detection = timely response = reduction of damage</w:t>
            </w:r>
          </w:p>
        </w:tc>
        <w:tc>
          <w:tcPr>
            <w:tcW w:w="166" w:type="pct"/>
            <w:shd w:val="clear" w:color="auto" w:fill="auto"/>
            <w:hideMark/>
          </w:tcPr>
          <w:p w14:paraId="41DDC1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1</w:t>
            </w:r>
          </w:p>
        </w:tc>
        <w:tc>
          <w:tcPr>
            <w:tcW w:w="234" w:type="pct"/>
            <w:shd w:val="clear" w:color="auto" w:fill="auto"/>
            <w:hideMark/>
          </w:tcPr>
          <w:p w14:paraId="7352AF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49</w:t>
            </w:r>
          </w:p>
        </w:tc>
      </w:tr>
      <w:tr w:rsidR="005A1B86" w:rsidRPr="000A7EDA" w14:paraId="48A2CBFE" w14:textId="77777777" w:rsidTr="00F063D5">
        <w:trPr>
          <w:trHeight w:val="1124"/>
        </w:trPr>
        <w:tc>
          <w:tcPr>
            <w:tcW w:w="1205" w:type="pct"/>
            <w:shd w:val="clear" w:color="auto" w:fill="auto"/>
            <w:hideMark/>
          </w:tcPr>
          <w:p w14:paraId="0C29BB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Defensible Network Architecture: Summary</w:t>
            </w:r>
          </w:p>
        </w:tc>
        <w:tc>
          <w:tcPr>
            <w:tcW w:w="3395" w:type="pct"/>
            <w:shd w:val="clear" w:color="auto" w:fill="auto"/>
            <w:hideMark/>
          </w:tcPr>
          <w:p w14:paraId="3817A6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 We can only secure what we know we have. 2. We can only know what criticality we require by understanding our organization's reason(s) for existing. 3. Knowing what makes our organization unique allows us to define criticality. 4. Knowledge truly is power. "Know Thy Systems", "Know Thyself", and "Know Thy Networks" are some of the most important tenets of security.</w:t>
            </w:r>
          </w:p>
        </w:tc>
        <w:tc>
          <w:tcPr>
            <w:tcW w:w="166" w:type="pct"/>
            <w:shd w:val="clear" w:color="auto" w:fill="auto"/>
            <w:hideMark/>
          </w:tcPr>
          <w:p w14:paraId="7E6151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67D86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50</w:t>
            </w:r>
          </w:p>
        </w:tc>
      </w:tr>
      <w:tr w:rsidR="005A1B86" w:rsidRPr="000A7EDA" w14:paraId="716CB99A" w14:textId="77777777" w:rsidTr="00F063D5">
        <w:trPr>
          <w:trHeight w:val="242"/>
        </w:trPr>
        <w:tc>
          <w:tcPr>
            <w:tcW w:w="1205" w:type="pct"/>
            <w:shd w:val="clear" w:color="auto" w:fill="auto"/>
            <w:hideMark/>
          </w:tcPr>
          <w:p w14:paraId="2878B2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Protocol</w:t>
            </w:r>
          </w:p>
        </w:tc>
        <w:tc>
          <w:tcPr>
            <w:tcW w:w="3395" w:type="pct"/>
            <w:shd w:val="clear" w:color="auto" w:fill="auto"/>
            <w:hideMark/>
          </w:tcPr>
          <w:p w14:paraId="396C7E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a set of rules that dictate how computer networks communicate.</w:t>
            </w:r>
          </w:p>
        </w:tc>
        <w:tc>
          <w:tcPr>
            <w:tcW w:w="166" w:type="pct"/>
            <w:shd w:val="clear" w:color="auto" w:fill="auto"/>
            <w:hideMark/>
          </w:tcPr>
          <w:p w14:paraId="1243AF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9B64B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54</w:t>
            </w:r>
          </w:p>
        </w:tc>
      </w:tr>
      <w:tr w:rsidR="005A1B86" w:rsidRPr="000A7EDA" w14:paraId="6D46A155" w14:textId="77777777" w:rsidTr="00F063D5">
        <w:trPr>
          <w:trHeight w:val="320"/>
        </w:trPr>
        <w:tc>
          <w:tcPr>
            <w:tcW w:w="1205" w:type="pct"/>
            <w:shd w:val="clear" w:color="auto" w:fill="auto"/>
            <w:hideMark/>
          </w:tcPr>
          <w:p w14:paraId="731944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Communication Protocols (Protocol Stacks) 3 Purposes </w:t>
            </w:r>
          </w:p>
        </w:tc>
        <w:tc>
          <w:tcPr>
            <w:tcW w:w="3395" w:type="pct"/>
            <w:shd w:val="clear" w:color="auto" w:fill="auto"/>
            <w:hideMark/>
          </w:tcPr>
          <w:p w14:paraId="2B74300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 To standardize the format of a communication </w:t>
            </w:r>
          </w:p>
          <w:p w14:paraId="236235C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To specify the order or timing of communication</w:t>
            </w:r>
          </w:p>
          <w:p w14:paraId="09B531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To allow all parties to determine the meaning of a communication</w:t>
            </w:r>
          </w:p>
        </w:tc>
        <w:tc>
          <w:tcPr>
            <w:tcW w:w="166" w:type="pct"/>
            <w:shd w:val="clear" w:color="auto" w:fill="auto"/>
            <w:hideMark/>
          </w:tcPr>
          <w:p w14:paraId="073666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D19AE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39EF9BA7" w14:textId="77777777" w:rsidTr="00E93890">
        <w:trPr>
          <w:trHeight w:val="791"/>
        </w:trPr>
        <w:tc>
          <w:tcPr>
            <w:tcW w:w="1205" w:type="pct"/>
            <w:shd w:val="clear" w:color="auto" w:fill="auto"/>
            <w:hideMark/>
          </w:tcPr>
          <w:p w14:paraId="49A82A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Protocol Stacks </w:t>
            </w:r>
          </w:p>
        </w:tc>
        <w:tc>
          <w:tcPr>
            <w:tcW w:w="3395" w:type="pct"/>
            <w:shd w:val="clear" w:color="auto" w:fill="auto"/>
            <w:hideMark/>
          </w:tcPr>
          <w:p w14:paraId="5364C4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aid in the understanding of how different protocols work together: protocols are often described as part of a protocol stack, where each layer of the stack receives a service from the layer above and provides a service to the layer below. The OSI (Open Systems Interconnection) Protocol Stack is an example of that. See: Three Purposes</w:t>
            </w:r>
          </w:p>
        </w:tc>
        <w:tc>
          <w:tcPr>
            <w:tcW w:w="166" w:type="pct"/>
            <w:shd w:val="clear" w:color="auto" w:fill="auto"/>
            <w:hideMark/>
          </w:tcPr>
          <w:p w14:paraId="5BE64D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D33DE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6B3B9717" w14:textId="77777777" w:rsidTr="00F063D5">
        <w:trPr>
          <w:trHeight w:val="320"/>
        </w:trPr>
        <w:tc>
          <w:tcPr>
            <w:tcW w:w="1205" w:type="pct"/>
            <w:shd w:val="clear" w:color="auto" w:fill="auto"/>
            <w:hideMark/>
          </w:tcPr>
          <w:p w14:paraId="38332A1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ISO OSI – </w:t>
            </w:r>
          </w:p>
          <w:p w14:paraId="1DE369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Protocol Stack</w:t>
            </w:r>
          </w:p>
        </w:tc>
        <w:tc>
          <w:tcPr>
            <w:tcW w:w="3395" w:type="pct"/>
            <w:shd w:val="clear" w:color="auto" w:fill="auto"/>
            <w:hideMark/>
          </w:tcPr>
          <w:p w14:paraId="38480B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ISO (shorthand name representing the 'International Organization for Standardization') OSI (Open Systems Interconnection) model is perhaps the most prolifically referenced of any protocol stack model. The OSI model divides network communications into seven layers: 7. Application 6. Presentation 5. Session 4. Transport 3. Network 2. Data Link 1. Physical</w:t>
            </w:r>
          </w:p>
        </w:tc>
        <w:tc>
          <w:tcPr>
            <w:tcW w:w="166" w:type="pct"/>
            <w:shd w:val="clear" w:color="auto" w:fill="auto"/>
            <w:hideMark/>
          </w:tcPr>
          <w:p w14:paraId="3EFA2A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E3ED3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75232FD0" w14:textId="77777777" w:rsidTr="00F063D5">
        <w:trPr>
          <w:trHeight w:val="320"/>
        </w:trPr>
        <w:tc>
          <w:tcPr>
            <w:tcW w:w="1205" w:type="pct"/>
            <w:shd w:val="clear" w:color="auto" w:fill="auto"/>
            <w:hideMark/>
          </w:tcPr>
          <w:p w14:paraId="682040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 OSI – Layer 6</w:t>
            </w:r>
          </w:p>
          <w:p w14:paraId="38638E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Presentation</w:t>
            </w:r>
          </w:p>
        </w:tc>
        <w:tc>
          <w:tcPr>
            <w:tcW w:w="3395" w:type="pct"/>
            <w:shd w:val="clear" w:color="auto" w:fill="auto"/>
            <w:hideMark/>
          </w:tcPr>
          <w:p w14:paraId="5E6593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presentation layer makes sure that the data sent from one side of the connection is received in a format that is useful to the other side. If a sender compresses data prior to transmission, for example, the presentation layer on the receiving end would have to decompress it before it could be used.</w:t>
            </w:r>
          </w:p>
        </w:tc>
        <w:tc>
          <w:tcPr>
            <w:tcW w:w="166" w:type="pct"/>
            <w:shd w:val="clear" w:color="auto" w:fill="auto"/>
            <w:hideMark/>
          </w:tcPr>
          <w:p w14:paraId="79DC9E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FC574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53F8BE23" w14:textId="77777777" w:rsidTr="00F063D5">
        <w:trPr>
          <w:trHeight w:val="320"/>
        </w:trPr>
        <w:tc>
          <w:tcPr>
            <w:tcW w:w="1205" w:type="pct"/>
            <w:shd w:val="clear" w:color="auto" w:fill="auto"/>
            <w:hideMark/>
          </w:tcPr>
          <w:p w14:paraId="61EE339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 OSI – Layer 7</w:t>
            </w:r>
          </w:p>
          <w:p w14:paraId="0A3E6A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Application</w:t>
            </w:r>
          </w:p>
        </w:tc>
        <w:tc>
          <w:tcPr>
            <w:tcW w:w="3395" w:type="pct"/>
            <w:shd w:val="clear" w:color="auto" w:fill="auto"/>
            <w:hideMark/>
          </w:tcPr>
          <w:p w14:paraId="1780A6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application layer interacts with an application to determine which network services are required. When a program requires access to the network, the application layer manages requests from the program to the other layers below.</w:t>
            </w:r>
          </w:p>
        </w:tc>
        <w:tc>
          <w:tcPr>
            <w:tcW w:w="166" w:type="pct"/>
            <w:shd w:val="clear" w:color="auto" w:fill="auto"/>
            <w:hideMark/>
          </w:tcPr>
          <w:p w14:paraId="3D8BBA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491AF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0423E045" w14:textId="77777777" w:rsidTr="00E93890">
        <w:trPr>
          <w:trHeight w:val="773"/>
        </w:trPr>
        <w:tc>
          <w:tcPr>
            <w:tcW w:w="1205" w:type="pct"/>
            <w:shd w:val="clear" w:color="auto" w:fill="auto"/>
            <w:hideMark/>
          </w:tcPr>
          <w:p w14:paraId="08A318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 OSI Protocol stack</w:t>
            </w:r>
          </w:p>
        </w:tc>
        <w:tc>
          <w:tcPr>
            <w:tcW w:w="3395" w:type="pct"/>
            <w:shd w:val="clear" w:color="auto" w:fill="auto"/>
            <w:hideMark/>
          </w:tcPr>
          <w:p w14:paraId="73E3AA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ISO (International Organization for Standardization) OSI (Open Systems Interconnection) model divides network communication into 7 layers. Each layer has a specific job or function. Each layer is only concerned in their own specific function and disregards the layers above and below functions.</w:t>
            </w:r>
          </w:p>
        </w:tc>
        <w:tc>
          <w:tcPr>
            <w:tcW w:w="166" w:type="pct"/>
            <w:shd w:val="clear" w:color="auto" w:fill="auto"/>
            <w:hideMark/>
          </w:tcPr>
          <w:p w14:paraId="000737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FEF23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5F1B40EF" w14:textId="77777777" w:rsidTr="00F063D5">
        <w:trPr>
          <w:trHeight w:val="320"/>
        </w:trPr>
        <w:tc>
          <w:tcPr>
            <w:tcW w:w="1205" w:type="pct"/>
            <w:shd w:val="clear" w:color="auto" w:fill="auto"/>
            <w:hideMark/>
          </w:tcPr>
          <w:p w14:paraId="6F5F5D0D" w14:textId="77777777" w:rsidR="005A1B86" w:rsidRPr="007160C2" w:rsidRDefault="005A1B86" w:rsidP="006030EA">
            <w:pPr>
              <w:rPr>
                <w:rFonts w:ascii="Baskerville" w:hAnsi="Baskerville" w:cs="Ayuthaya"/>
                <w:b/>
                <w:bCs/>
                <w:sz w:val="20"/>
                <w:szCs w:val="20"/>
              </w:rPr>
            </w:pPr>
            <w:r w:rsidRPr="007160C2">
              <w:rPr>
                <w:rFonts w:ascii="Baskerville" w:hAnsi="Baskerville" w:cs="Ayuthaya"/>
                <w:b/>
                <w:bCs/>
                <w:sz w:val="20"/>
                <w:szCs w:val="20"/>
              </w:rPr>
              <w:t xml:space="preserve">ISO OSI – Layer 1 </w:t>
            </w:r>
          </w:p>
          <w:p w14:paraId="3881BF73" w14:textId="77777777" w:rsidR="005A1B86" w:rsidRPr="007160C2" w:rsidRDefault="005A1B86" w:rsidP="006030EA">
            <w:pPr>
              <w:rPr>
                <w:rFonts w:ascii="Baskerville" w:hAnsi="Baskerville" w:cs="Ayuthaya"/>
                <w:b/>
                <w:bCs/>
                <w:sz w:val="20"/>
                <w:szCs w:val="20"/>
              </w:rPr>
            </w:pPr>
            <w:r w:rsidRPr="007160C2">
              <w:rPr>
                <w:rFonts w:ascii="Baskerville" w:hAnsi="Baskerville" w:cs="Ayuthaya"/>
                <w:b/>
                <w:bCs/>
                <w:sz w:val="20"/>
                <w:szCs w:val="20"/>
              </w:rPr>
              <w:t>Physical</w:t>
            </w:r>
          </w:p>
        </w:tc>
        <w:tc>
          <w:tcPr>
            <w:tcW w:w="3395" w:type="pct"/>
            <w:shd w:val="clear" w:color="auto" w:fill="auto"/>
            <w:hideMark/>
          </w:tcPr>
          <w:p w14:paraId="649A5E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It handles the transmission across the physical media, such as an electrical pulse, modulation of radio waves, connection specifications between interface hardware and network cabling, voltage regulation, etc. </w:t>
            </w:r>
          </w:p>
        </w:tc>
        <w:tc>
          <w:tcPr>
            <w:tcW w:w="166" w:type="pct"/>
            <w:shd w:val="clear" w:color="auto" w:fill="auto"/>
            <w:hideMark/>
          </w:tcPr>
          <w:p w14:paraId="113543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36D9C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29184649" w14:textId="77777777" w:rsidTr="00F063D5">
        <w:trPr>
          <w:trHeight w:val="320"/>
        </w:trPr>
        <w:tc>
          <w:tcPr>
            <w:tcW w:w="1205" w:type="pct"/>
            <w:shd w:val="clear" w:color="auto" w:fill="auto"/>
            <w:hideMark/>
          </w:tcPr>
          <w:p w14:paraId="3396F2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 OSI – Layer 2</w:t>
            </w:r>
          </w:p>
          <w:p w14:paraId="40EBBF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Data Link</w:t>
            </w:r>
          </w:p>
        </w:tc>
        <w:tc>
          <w:tcPr>
            <w:tcW w:w="3395" w:type="pct"/>
            <w:shd w:val="clear" w:color="auto" w:fill="auto"/>
            <w:hideMark/>
          </w:tcPr>
          <w:p w14:paraId="2F1CFA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connects the physical part of the network (cables and electrical signals) with the abstract part (packets and data streams).</w:t>
            </w:r>
          </w:p>
        </w:tc>
        <w:tc>
          <w:tcPr>
            <w:tcW w:w="166" w:type="pct"/>
            <w:shd w:val="clear" w:color="auto" w:fill="auto"/>
            <w:hideMark/>
          </w:tcPr>
          <w:p w14:paraId="05C476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D0F25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2AE2753A" w14:textId="77777777" w:rsidTr="00F063D5">
        <w:trPr>
          <w:trHeight w:val="320"/>
        </w:trPr>
        <w:tc>
          <w:tcPr>
            <w:tcW w:w="1205" w:type="pct"/>
            <w:shd w:val="clear" w:color="auto" w:fill="auto"/>
            <w:hideMark/>
          </w:tcPr>
          <w:p w14:paraId="234D238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 OSI – Layer 3 Network</w:t>
            </w:r>
          </w:p>
        </w:tc>
        <w:tc>
          <w:tcPr>
            <w:tcW w:w="3395" w:type="pct"/>
            <w:shd w:val="clear" w:color="auto" w:fill="auto"/>
            <w:hideMark/>
          </w:tcPr>
          <w:p w14:paraId="6158D7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IP is the basis for all communication on the Internet. It is so important that it even gets its own layer in the TCP/IP stack. Its primary purpose is to handle the transmission of packets between network endpoints, usually single hosts identified with a unique address. IP includes some features that provide basic measures of fault-tolerance (time to live, checksum), traffic prioritization (type of service), and support for the fragmentation of large packets into multiple smaller packets (ID field, fragment offset) </w:t>
            </w:r>
          </w:p>
        </w:tc>
        <w:tc>
          <w:tcPr>
            <w:tcW w:w="166" w:type="pct"/>
            <w:shd w:val="clear" w:color="auto" w:fill="auto"/>
            <w:hideMark/>
          </w:tcPr>
          <w:p w14:paraId="283EBB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9AC1D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008D6D83" w14:textId="77777777" w:rsidTr="00F063D5">
        <w:trPr>
          <w:trHeight w:val="320"/>
        </w:trPr>
        <w:tc>
          <w:tcPr>
            <w:tcW w:w="1205" w:type="pct"/>
            <w:shd w:val="clear" w:color="auto" w:fill="auto"/>
            <w:hideMark/>
          </w:tcPr>
          <w:p w14:paraId="4CB80A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 OSI – Layer 4 Transport</w:t>
            </w:r>
          </w:p>
        </w:tc>
        <w:tc>
          <w:tcPr>
            <w:tcW w:w="3395" w:type="pct"/>
            <w:shd w:val="clear" w:color="auto" w:fill="auto"/>
            <w:hideMark/>
          </w:tcPr>
          <w:p w14:paraId="4B6B9E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sequences packets and provides end-to-end data delivery service and ensures the transport of the data is successful.</w:t>
            </w:r>
          </w:p>
        </w:tc>
        <w:tc>
          <w:tcPr>
            <w:tcW w:w="166" w:type="pct"/>
            <w:shd w:val="clear" w:color="auto" w:fill="auto"/>
            <w:hideMark/>
          </w:tcPr>
          <w:p w14:paraId="7AA468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0434A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05235234" w14:textId="77777777" w:rsidTr="00F063D5">
        <w:trPr>
          <w:trHeight w:val="320"/>
        </w:trPr>
        <w:tc>
          <w:tcPr>
            <w:tcW w:w="1205" w:type="pct"/>
            <w:shd w:val="clear" w:color="auto" w:fill="auto"/>
            <w:hideMark/>
          </w:tcPr>
          <w:p w14:paraId="4CAEF4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 OSI – Layer 5</w:t>
            </w:r>
          </w:p>
          <w:p w14:paraId="6EEFA8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Session</w:t>
            </w:r>
          </w:p>
        </w:tc>
        <w:tc>
          <w:tcPr>
            <w:tcW w:w="3395" w:type="pct"/>
            <w:shd w:val="clear" w:color="auto" w:fill="auto"/>
            <w:hideMark/>
          </w:tcPr>
          <w:p w14:paraId="7B19E0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session layer handles the establishment and maintenance of connections between systems. It negotiates a connection, sets that connection up, maintains the connection, and makes sure that information exchanged across the connection is in sync on both sides.</w:t>
            </w:r>
          </w:p>
        </w:tc>
        <w:tc>
          <w:tcPr>
            <w:tcW w:w="166" w:type="pct"/>
            <w:shd w:val="clear" w:color="auto" w:fill="auto"/>
            <w:hideMark/>
          </w:tcPr>
          <w:p w14:paraId="2AD7D8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5908A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53F8C880" w14:textId="77777777" w:rsidTr="00F063D5">
        <w:trPr>
          <w:trHeight w:val="1007"/>
        </w:trPr>
        <w:tc>
          <w:tcPr>
            <w:tcW w:w="1205" w:type="pct"/>
            <w:shd w:val="clear" w:color="auto" w:fill="auto"/>
            <w:hideMark/>
          </w:tcPr>
          <w:p w14:paraId="371557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Layer Independence </w:t>
            </w:r>
          </w:p>
        </w:tc>
        <w:tc>
          <w:tcPr>
            <w:tcW w:w="3395" w:type="pct"/>
            <w:shd w:val="clear" w:color="auto" w:fill="auto"/>
            <w:hideMark/>
          </w:tcPr>
          <w:p w14:paraId="48BF36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Each layer of the transmitting system is only aware of the requirements that must be fulfilled to communicate with the corresponding layer of the receiving system. Each layer is not aware of the contents of data generated by the other layers of the stack and, in fact, does not need to be aware of the specifics of the other layers to allow communication to succeed.</w:t>
            </w:r>
          </w:p>
        </w:tc>
        <w:tc>
          <w:tcPr>
            <w:tcW w:w="166" w:type="pct"/>
            <w:shd w:val="clear" w:color="auto" w:fill="auto"/>
            <w:hideMark/>
          </w:tcPr>
          <w:p w14:paraId="6A8FAB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4A11D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4304A0B5" w14:textId="77777777" w:rsidTr="00E93890">
        <w:trPr>
          <w:trHeight w:val="647"/>
        </w:trPr>
        <w:tc>
          <w:tcPr>
            <w:tcW w:w="1205" w:type="pct"/>
            <w:shd w:val="clear" w:color="auto" w:fill="auto"/>
            <w:hideMark/>
          </w:tcPr>
          <w:p w14:paraId="0A30BB8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Protocol Stacks - Communication </w:t>
            </w:r>
          </w:p>
        </w:tc>
        <w:tc>
          <w:tcPr>
            <w:tcW w:w="3395" w:type="pct"/>
            <w:shd w:val="clear" w:color="auto" w:fill="auto"/>
            <w:hideMark/>
          </w:tcPr>
          <w:p w14:paraId="0A9618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Layers do not communicate directly but use headers for each layer. The basic principle of stack-based communication is that data from one layer of the stack on the transmitting computer can be understood only by the corresponding receiving layer of the receiving computer.</w:t>
            </w:r>
          </w:p>
        </w:tc>
        <w:tc>
          <w:tcPr>
            <w:tcW w:w="166" w:type="pct"/>
            <w:shd w:val="clear" w:color="auto" w:fill="auto"/>
            <w:hideMark/>
          </w:tcPr>
          <w:p w14:paraId="3B23DD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A0453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238319FF" w14:textId="77777777" w:rsidTr="00F063D5">
        <w:trPr>
          <w:trHeight w:val="638"/>
        </w:trPr>
        <w:tc>
          <w:tcPr>
            <w:tcW w:w="1205" w:type="pct"/>
            <w:shd w:val="clear" w:color="auto" w:fill="auto"/>
            <w:hideMark/>
          </w:tcPr>
          <w:p w14:paraId="23960A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Stack based communication </w:t>
            </w:r>
          </w:p>
        </w:tc>
        <w:tc>
          <w:tcPr>
            <w:tcW w:w="3395" w:type="pct"/>
            <w:shd w:val="clear" w:color="auto" w:fill="auto"/>
            <w:hideMark/>
          </w:tcPr>
          <w:p w14:paraId="4E21C7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when data from one layers of the stack in the transmitting computer can be understood by the corresponding receiving layer of the receiving computer. The layers do not communicate with each other directly, rather they use headers to do so.</w:t>
            </w:r>
          </w:p>
        </w:tc>
        <w:tc>
          <w:tcPr>
            <w:tcW w:w="166" w:type="pct"/>
            <w:shd w:val="clear" w:color="auto" w:fill="auto"/>
            <w:hideMark/>
          </w:tcPr>
          <w:p w14:paraId="00F923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0C3D3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50CDBB02" w14:textId="77777777" w:rsidTr="00F063D5">
        <w:trPr>
          <w:trHeight w:val="485"/>
        </w:trPr>
        <w:tc>
          <w:tcPr>
            <w:tcW w:w="1205" w:type="pct"/>
            <w:shd w:val="clear" w:color="auto" w:fill="auto"/>
            <w:hideMark/>
          </w:tcPr>
          <w:p w14:paraId="77890D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Decapsulation</w:t>
            </w:r>
          </w:p>
        </w:tc>
        <w:tc>
          <w:tcPr>
            <w:tcW w:w="3395" w:type="pct"/>
            <w:shd w:val="clear" w:color="auto" w:fill="auto"/>
            <w:hideMark/>
          </w:tcPr>
          <w:p w14:paraId="5FC675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the process of moving up a stack with each layer doing work, combined with the reading, and removing of headers.</w:t>
            </w:r>
          </w:p>
        </w:tc>
        <w:tc>
          <w:tcPr>
            <w:tcW w:w="166" w:type="pct"/>
            <w:shd w:val="clear" w:color="auto" w:fill="auto"/>
            <w:hideMark/>
          </w:tcPr>
          <w:p w14:paraId="5B8933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98224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20741828" w14:textId="77777777" w:rsidTr="00F063D5">
        <w:trPr>
          <w:trHeight w:val="440"/>
        </w:trPr>
        <w:tc>
          <w:tcPr>
            <w:tcW w:w="1205" w:type="pct"/>
            <w:shd w:val="clear" w:color="auto" w:fill="auto"/>
            <w:hideMark/>
          </w:tcPr>
          <w:p w14:paraId="7F8C0B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Encapsulation </w:t>
            </w:r>
          </w:p>
        </w:tc>
        <w:tc>
          <w:tcPr>
            <w:tcW w:w="3395" w:type="pct"/>
            <w:shd w:val="clear" w:color="auto" w:fill="auto"/>
            <w:hideMark/>
          </w:tcPr>
          <w:p w14:paraId="3AA01E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process of moving down a stack, with each layer doing work, leveraging the addition of a header to describe said work.</w:t>
            </w:r>
          </w:p>
        </w:tc>
        <w:tc>
          <w:tcPr>
            <w:tcW w:w="166" w:type="pct"/>
            <w:shd w:val="clear" w:color="auto" w:fill="auto"/>
            <w:hideMark/>
          </w:tcPr>
          <w:p w14:paraId="2BCAB1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A0A83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6774CD38" w14:textId="77777777" w:rsidTr="00F063D5">
        <w:trPr>
          <w:trHeight w:val="422"/>
        </w:trPr>
        <w:tc>
          <w:tcPr>
            <w:tcW w:w="1205" w:type="pct"/>
            <w:shd w:val="clear" w:color="auto" w:fill="auto"/>
            <w:hideMark/>
          </w:tcPr>
          <w:p w14:paraId="20CF701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Headers</w:t>
            </w:r>
          </w:p>
        </w:tc>
        <w:tc>
          <w:tcPr>
            <w:tcW w:w="3395" w:type="pct"/>
            <w:shd w:val="clear" w:color="auto" w:fill="auto"/>
            <w:hideMark/>
          </w:tcPr>
          <w:p w14:paraId="510B75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Are blocks of data that describe the work that was done at the corresponding layer. They are also referred as “protocol headers”.</w:t>
            </w:r>
          </w:p>
        </w:tc>
        <w:tc>
          <w:tcPr>
            <w:tcW w:w="166" w:type="pct"/>
            <w:shd w:val="clear" w:color="auto" w:fill="auto"/>
            <w:hideMark/>
          </w:tcPr>
          <w:p w14:paraId="3FB7C3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7D73E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3478112A" w14:textId="77777777" w:rsidTr="00F063D5">
        <w:trPr>
          <w:trHeight w:val="1844"/>
        </w:trPr>
        <w:tc>
          <w:tcPr>
            <w:tcW w:w="1205" w:type="pct"/>
            <w:shd w:val="clear" w:color="auto" w:fill="auto"/>
            <w:hideMark/>
          </w:tcPr>
          <w:p w14:paraId="06F1BC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 Address Spoofing </w:t>
            </w:r>
          </w:p>
        </w:tc>
        <w:tc>
          <w:tcPr>
            <w:tcW w:w="3395" w:type="pct"/>
            <w:shd w:val="clear" w:color="auto" w:fill="auto"/>
            <w:hideMark/>
          </w:tcPr>
          <w:p w14:paraId="02D0CE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IP address spoofing, an attacker forges the source IP address found in the IP header (Layer 3 – Network Layer), to make a communication appear to originate from an IP address that it isn't. Considering that many security controls are predicated upon which IP addresses are involved in a communication, the ability to fool a computer into thinking a communication is coming from a specific computer, simply based on the IP address being claimed, is of significant risk. Such an attack is trivial to perform because the Network Layer on either computer does not take into consideration any data from any other layer above or below in the stack.</w:t>
            </w:r>
          </w:p>
        </w:tc>
        <w:tc>
          <w:tcPr>
            <w:tcW w:w="166" w:type="pct"/>
            <w:shd w:val="clear" w:color="auto" w:fill="auto"/>
            <w:hideMark/>
          </w:tcPr>
          <w:p w14:paraId="1FA034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004D5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064BD6AF" w14:textId="77777777" w:rsidTr="00F063D5">
        <w:trPr>
          <w:trHeight w:val="320"/>
        </w:trPr>
        <w:tc>
          <w:tcPr>
            <w:tcW w:w="1205" w:type="pct"/>
            <w:shd w:val="clear" w:color="auto" w:fill="auto"/>
            <w:hideMark/>
          </w:tcPr>
          <w:p w14:paraId="7D374D7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TCP/IP </w:t>
            </w:r>
          </w:p>
        </w:tc>
        <w:tc>
          <w:tcPr>
            <w:tcW w:w="3395" w:type="pct"/>
            <w:shd w:val="clear" w:color="auto" w:fill="auto"/>
            <w:hideMark/>
          </w:tcPr>
          <w:p w14:paraId="4DA322C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 TCP/IP stack uses four layers as opposed to the seven layers used in OSI. </w:t>
            </w:r>
          </w:p>
          <w:p w14:paraId="0679D249" w14:textId="77777777" w:rsidR="005A1B86" w:rsidRPr="00E70C51" w:rsidRDefault="005A1B86">
            <w:pPr>
              <w:pStyle w:val="ListParagraph"/>
              <w:numPr>
                <w:ilvl w:val="0"/>
                <w:numId w:val="142"/>
              </w:numPr>
              <w:rPr>
                <w:rFonts w:ascii="Baskerville" w:hAnsi="Baskerville" w:cs="Ayuthaya"/>
                <w:sz w:val="20"/>
                <w:szCs w:val="20"/>
              </w:rPr>
            </w:pPr>
            <w:r w:rsidRPr="00E70C51">
              <w:rPr>
                <w:rFonts w:ascii="Baskerville" w:hAnsi="Baskerville" w:cs="Ayuthaya"/>
                <w:sz w:val="20"/>
                <w:szCs w:val="20"/>
              </w:rPr>
              <w:t>Application</w:t>
            </w:r>
          </w:p>
          <w:p w14:paraId="0A84F185" w14:textId="77777777" w:rsidR="005A1B86" w:rsidRPr="00E70C51" w:rsidRDefault="005A1B86">
            <w:pPr>
              <w:pStyle w:val="ListParagraph"/>
              <w:numPr>
                <w:ilvl w:val="0"/>
                <w:numId w:val="142"/>
              </w:numPr>
              <w:rPr>
                <w:rFonts w:ascii="Baskerville" w:hAnsi="Baskerville" w:cs="Ayuthaya"/>
                <w:sz w:val="20"/>
                <w:szCs w:val="20"/>
              </w:rPr>
            </w:pPr>
            <w:r w:rsidRPr="00E70C51">
              <w:rPr>
                <w:rFonts w:ascii="Baskerville" w:hAnsi="Baskerville" w:cs="Ayuthaya"/>
                <w:sz w:val="20"/>
                <w:szCs w:val="20"/>
              </w:rPr>
              <w:t>Transport (TCP)</w:t>
            </w:r>
          </w:p>
          <w:p w14:paraId="29323B3B" w14:textId="77777777" w:rsidR="005A1B86" w:rsidRPr="00E70C51" w:rsidRDefault="005A1B86">
            <w:pPr>
              <w:pStyle w:val="ListParagraph"/>
              <w:numPr>
                <w:ilvl w:val="0"/>
                <w:numId w:val="142"/>
              </w:numPr>
              <w:rPr>
                <w:rFonts w:ascii="Baskerville" w:hAnsi="Baskerville" w:cs="Ayuthaya"/>
                <w:sz w:val="20"/>
                <w:szCs w:val="20"/>
              </w:rPr>
            </w:pPr>
            <w:r w:rsidRPr="00E70C51">
              <w:rPr>
                <w:rFonts w:ascii="Baskerville" w:hAnsi="Baskerville" w:cs="Ayuthaya"/>
                <w:sz w:val="20"/>
                <w:szCs w:val="20"/>
              </w:rPr>
              <w:t>Internet (IP)</w:t>
            </w:r>
          </w:p>
          <w:p w14:paraId="07171DF4" w14:textId="77777777" w:rsidR="005A1B86" w:rsidRPr="00E70C51" w:rsidRDefault="005A1B86">
            <w:pPr>
              <w:pStyle w:val="ListParagraph"/>
              <w:numPr>
                <w:ilvl w:val="0"/>
                <w:numId w:val="142"/>
              </w:numPr>
              <w:rPr>
                <w:rFonts w:ascii="Baskerville" w:hAnsi="Baskerville" w:cs="Ayuthaya"/>
                <w:sz w:val="20"/>
                <w:szCs w:val="20"/>
              </w:rPr>
            </w:pPr>
            <w:r w:rsidRPr="00E70C51">
              <w:rPr>
                <w:rFonts w:ascii="Baskerville" w:hAnsi="Baskerville" w:cs="Ayuthaya"/>
                <w:sz w:val="20"/>
                <w:szCs w:val="20"/>
              </w:rPr>
              <w:t>Network</w:t>
            </w:r>
          </w:p>
        </w:tc>
        <w:tc>
          <w:tcPr>
            <w:tcW w:w="166" w:type="pct"/>
            <w:shd w:val="clear" w:color="auto" w:fill="auto"/>
            <w:hideMark/>
          </w:tcPr>
          <w:p w14:paraId="1CE4D3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183BF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25E74CB8" w14:textId="77777777" w:rsidTr="00F063D5">
        <w:trPr>
          <w:trHeight w:val="720"/>
        </w:trPr>
        <w:tc>
          <w:tcPr>
            <w:tcW w:w="1205" w:type="pct"/>
            <w:shd w:val="clear" w:color="auto" w:fill="auto"/>
            <w:hideMark/>
          </w:tcPr>
          <w:p w14:paraId="2677BD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TCP/IP Model</w:t>
            </w:r>
          </w:p>
        </w:tc>
        <w:tc>
          <w:tcPr>
            <w:tcW w:w="3395" w:type="pct"/>
            <w:shd w:val="clear" w:color="auto" w:fill="auto"/>
            <w:hideMark/>
          </w:tcPr>
          <w:p w14:paraId="5AAA23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Has 4 layers and still have to perform the same functions as the OSI model, meaning that each layer needs to perform more work. The network layer comprises both the physical and data link layers of the OSI model, and the application layers encompasses the Application, Presentation, and Session layers. </w:t>
            </w:r>
          </w:p>
        </w:tc>
        <w:tc>
          <w:tcPr>
            <w:tcW w:w="166" w:type="pct"/>
            <w:shd w:val="clear" w:color="auto" w:fill="auto"/>
            <w:hideMark/>
          </w:tcPr>
          <w:p w14:paraId="4C28CA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3E57C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5DC6427F" w14:textId="77777777" w:rsidTr="00E93890">
        <w:trPr>
          <w:trHeight w:val="962"/>
        </w:trPr>
        <w:tc>
          <w:tcPr>
            <w:tcW w:w="1205" w:type="pct"/>
            <w:shd w:val="clear" w:color="auto" w:fill="auto"/>
            <w:hideMark/>
          </w:tcPr>
          <w:p w14:paraId="3576E4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TCP/IP Packet Generation</w:t>
            </w:r>
          </w:p>
        </w:tc>
        <w:tc>
          <w:tcPr>
            <w:tcW w:w="3395" w:type="pct"/>
            <w:shd w:val="clear" w:color="auto" w:fill="auto"/>
            <w:hideMark/>
          </w:tcPr>
          <w:p w14:paraId="2D1A32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Each layer on the sender needs to communicate with the same layer on the receiving computer. However, they cannot directly talk because you must go down the stack, across the network, and back up the stack on the receiving system. This is accomplished by having each layer add a header as you go down the stack on the sender and each layer remove a header on the receiving system as it goes up the stack.</w:t>
            </w:r>
          </w:p>
        </w:tc>
        <w:tc>
          <w:tcPr>
            <w:tcW w:w="166" w:type="pct"/>
            <w:shd w:val="clear" w:color="auto" w:fill="auto"/>
            <w:hideMark/>
          </w:tcPr>
          <w:p w14:paraId="610AB6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30D3C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62</w:t>
            </w:r>
          </w:p>
        </w:tc>
      </w:tr>
      <w:tr w:rsidR="005A1B86" w:rsidRPr="000A7EDA" w14:paraId="7BD0695C" w14:textId="77777777" w:rsidTr="00F063D5">
        <w:trPr>
          <w:trHeight w:val="1601"/>
        </w:trPr>
        <w:tc>
          <w:tcPr>
            <w:tcW w:w="1205" w:type="pct"/>
            <w:shd w:val="clear" w:color="auto" w:fill="auto"/>
            <w:hideMark/>
          </w:tcPr>
          <w:p w14:paraId="19F1F8C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 (Internet Protocol) Basics </w:t>
            </w:r>
          </w:p>
        </w:tc>
        <w:tc>
          <w:tcPr>
            <w:tcW w:w="3395" w:type="pct"/>
            <w:shd w:val="clear" w:color="auto" w:fill="auto"/>
            <w:hideMark/>
          </w:tcPr>
          <w:p w14:paraId="72E0A5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information provided by IP is used to assist in the determination of the best route (path of transmission) for a communication between two endpoints, on two different networks. IP can define how an IP address should be formed, based on the size of the network; and the facilitation of other desired functionalities such as private IP addresses, broadcasting, and multicasting. Some features of IP that will attempt to provide some resiliency to a communication, such as Time to Live (TTL) and Type of Service. IPv4 and IPv6</w:t>
            </w:r>
          </w:p>
        </w:tc>
        <w:tc>
          <w:tcPr>
            <w:tcW w:w="166" w:type="pct"/>
            <w:shd w:val="clear" w:color="auto" w:fill="auto"/>
            <w:hideMark/>
          </w:tcPr>
          <w:p w14:paraId="2F46AC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54825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5524F4A9" w14:textId="77777777" w:rsidTr="00F063D5">
        <w:trPr>
          <w:trHeight w:val="320"/>
        </w:trPr>
        <w:tc>
          <w:tcPr>
            <w:tcW w:w="1205" w:type="pct"/>
            <w:shd w:val="clear" w:color="auto" w:fill="auto"/>
            <w:hideMark/>
          </w:tcPr>
          <w:p w14:paraId="0566F9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IPv4 </w:t>
            </w:r>
          </w:p>
        </w:tc>
        <w:tc>
          <w:tcPr>
            <w:tcW w:w="3395" w:type="pct"/>
            <w:shd w:val="clear" w:color="auto" w:fill="auto"/>
            <w:hideMark/>
          </w:tcPr>
          <w:p w14:paraId="5A7B2F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Accommodates 4.2 billion unique 32-bit addresses. An evolution of a protocol originally designed and utilized for ARPANET (a network created by the United States' Department of Defense Advanced Research Projects Agency - DARPA). Only considered Availability, not Confidentiality or Integrity</w:t>
            </w:r>
          </w:p>
        </w:tc>
        <w:tc>
          <w:tcPr>
            <w:tcW w:w="166" w:type="pct"/>
            <w:shd w:val="clear" w:color="auto" w:fill="auto"/>
            <w:hideMark/>
          </w:tcPr>
          <w:p w14:paraId="42D078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2B06B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0BEFC310" w14:textId="77777777" w:rsidTr="00F063D5">
        <w:trPr>
          <w:trHeight w:val="320"/>
        </w:trPr>
        <w:tc>
          <w:tcPr>
            <w:tcW w:w="1205" w:type="pct"/>
            <w:shd w:val="clear" w:color="auto" w:fill="auto"/>
            <w:hideMark/>
          </w:tcPr>
          <w:p w14:paraId="05CAD9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IPv6 </w:t>
            </w:r>
          </w:p>
        </w:tc>
        <w:tc>
          <w:tcPr>
            <w:tcW w:w="3395" w:type="pct"/>
            <w:shd w:val="clear" w:color="auto" w:fill="auto"/>
            <w:hideMark/>
          </w:tcPr>
          <w:p w14:paraId="51F4AF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IPv6 protocol expands the address size from 32 bits to 128 bits. A 128-bit address allows for approximately 340 undecillion addresses (340,282,366,920,938,463,463,374,607,431,768,211,456). Added IPSec to address Confidentiality and Integrity in addition to Availability. Added QoS features like VoIP and interactive media.</w:t>
            </w:r>
          </w:p>
        </w:tc>
        <w:tc>
          <w:tcPr>
            <w:tcW w:w="166" w:type="pct"/>
            <w:shd w:val="clear" w:color="auto" w:fill="auto"/>
            <w:hideMark/>
          </w:tcPr>
          <w:p w14:paraId="32EB25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20EC6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6A5BD4A5" w14:textId="77777777" w:rsidTr="00F063D5">
        <w:trPr>
          <w:trHeight w:val="170"/>
        </w:trPr>
        <w:tc>
          <w:tcPr>
            <w:tcW w:w="1205" w:type="pct"/>
            <w:shd w:val="clear" w:color="auto" w:fill="auto"/>
            <w:hideMark/>
          </w:tcPr>
          <w:p w14:paraId="081AE7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IPv4 Header </w:t>
            </w:r>
          </w:p>
        </w:tc>
        <w:tc>
          <w:tcPr>
            <w:tcW w:w="3395" w:type="pct"/>
            <w:shd w:val="clear" w:color="auto" w:fill="auto"/>
            <w:hideMark/>
          </w:tcPr>
          <w:p w14:paraId="0B3C5E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Layer 3, contains fields of data that can help describe aspects of data communication</w:t>
            </w:r>
          </w:p>
        </w:tc>
        <w:tc>
          <w:tcPr>
            <w:tcW w:w="166" w:type="pct"/>
            <w:shd w:val="clear" w:color="auto" w:fill="auto"/>
            <w:hideMark/>
          </w:tcPr>
          <w:p w14:paraId="25F537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B6485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68</w:t>
            </w:r>
          </w:p>
        </w:tc>
      </w:tr>
      <w:tr w:rsidR="005A1B86" w:rsidRPr="000A7EDA" w14:paraId="13538259" w14:textId="77777777" w:rsidTr="00F063D5">
        <w:trPr>
          <w:trHeight w:val="656"/>
        </w:trPr>
        <w:tc>
          <w:tcPr>
            <w:tcW w:w="1205" w:type="pct"/>
            <w:shd w:val="clear" w:color="auto" w:fill="auto"/>
            <w:hideMark/>
          </w:tcPr>
          <w:p w14:paraId="5FF9C0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IPv4 Header Key field</w:t>
            </w:r>
          </w:p>
        </w:tc>
        <w:tc>
          <w:tcPr>
            <w:tcW w:w="3395" w:type="pct"/>
            <w:shd w:val="clear" w:color="auto" w:fill="auto"/>
            <w:hideMark/>
          </w:tcPr>
          <w:p w14:paraId="0B597F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fields of the ip header have importance. The most important are Version, 4 bits; Protocol 8 bits, time-to-live (TTL) 8 bits, Fragmentation 16 bits, and source address and destination address 32 bits.</w:t>
            </w:r>
          </w:p>
        </w:tc>
        <w:tc>
          <w:tcPr>
            <w:tcW w:w="166" w:type="pct"/>
            <w:shd w:val="clear" w:color="auto" w:fill="auto"/>
            <w:hideMark/>
          </w:tcPr>
          <w:p w14:paraId="036DFB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D5790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2FEAE77B" w14:textId="77777777" w:rsidTr="00F063D5">
        <w:trPr>
          <w:trHeight w:val="557"/>
        </w:trPr>
        <w:tc>
          <w:tcPr>
            <w:tcW w:w="1205" w:type="pct"/>
            <w:shd w:val="clear" w:color="auto" w:fill="auto"/>
            <w:hideMark/>
          </w:tcPr>
          <w:p w14:paraId="05BC43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IPv4 Header Key field – version 4 bits</w:t>
            </w:r>
          </w:p>
        </w:tc>
        <w:tc>
          <w:tcPr>
            <w:tcW w:w="3395" w:type="pct"/>
            <w:shd w:val="clear" w:color="auto" w:fill="auto"/>
            <w:hideMark/>
          </w:tcPr>
          <w:p w14:paraId="2270EE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field contain a short integer value, corresponding to the internet protocol version used to create the header. A value of 4 decimal indicates IPv4 and value of 6 indicates IPv6.</w:t>
            </w:r>
          </w:p>
        </w:tc>
        <w:tc>
          <w:tcPr>
            <w:tcW w:w="166" w:type="pct"/>
            <w:shd w:val="clear" w:color="auto" w:fill="auto"/>
            <w:hideMark/>
          </w:tcPr>
          <w:p w14:paraId="618022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BA765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48524DA4" w14:textId="77777777" w:rsidTr="00F063D5">
        <w:trPr>
          <w:trHeight w:val="431"/>
        </w:trPr>
        <w:tc>
          <w:tcPr>
            <w:tcW w:w="1205" w:type="pct"/>
            <w:shd w:val="clear" w:color="auto" w:fill="auto"/>
            <w:hideMark/>
          </w:tcPr>
          <w:p w14:paraId="61BF2E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IPV4 8 bits Protocol.</w:t>
            </w:r>
          </w:p>
        </w:tc>
        <w:tc>
          <w:tcPr>
            <w:tcW w:w="3395" w:type="pct"/>
            <w:shd w:val="clear" w:color="auto" w:fill="auto"/>
            <w:hideMark/>
          </w:tcPr>
          <w:p w14:paraId="7E5C56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field will contain an integer value, denoting the exact type of IP message encapsulated in the packet. </w:t>
            </w:r>
          </w:p>
        </w:tc>
        <w:tc>
          <w:tcPr>
            <w:tcW w:w="166" w:type="pct"/>
            <w:shd w:val="clear" w:color="auto" w:fill="auto"/>
            <w:hideMark/>
          </w:tcPr>
          <w:p w14:paraId="377090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71AE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31C99D67" w14:textId="77777777" w:rsidTr="00F063D5">
        <w:trPr>
          <w:trHeight w:val="863"/>
        </w:trPr>
        <w:tc>
          <w:tcPr>
            <w:tcW w:w="1205" w:type="pct"/>
            <w:shd w:val="clear" w:color="auto" w:fill="auto"/>
            <w:hideMark/>
          </w:tcPr>
          <w:p w14:paraId="187955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IPv4 Header Key field –  fragmentation 16 bits </w:t>
            </w:r>
          </w:p>
        </w:tc>
        <w:tc>
          <w:tcPr>
            <w:tcW w:w="3395" w:type="pct"/>
            <w:shd w:val="clear" w:color="auto" w:fill="auto"/>
            <w:hideMark/>
          </w:tcPr>
          <w:p w14:paraId="01D705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also known but hos 16 bits (3 bits for flags and 13 bits for fragment offset. Sometimes a router encounters a packet that is too large for it to transmit at once. Instead of singling the sender it is too bit, the router fragments. It only happens when the network’s size requires it due to a maximum</w:t>
            </w:r>
          </w:p>
        </w:tc>
        <w:tc>
          <w:tcPr>
            <w:tcW w:w="166" w:type="pct"/>
            <w:shd w:val="clear" w:color="auto" w:fill="auto"/>
            <w:hideMark/>
          </w:tcPr>
          <w:p w14:paraId="30FB4E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3FAA6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325D30DC" w14:textId="77777777" w:rsidTr="00F063D5">
        <w:trPr>
          <w:trHeight w:val="476"/>
        </w:trPr>
        <w:tc>
          <w:tcPr>
            <w:tcW w:w="1205" w:type="pct"/>
            <w:shd w:val="clear" w:color="auto" w:fill="auto"/>
            <w:hideMark/>
          </w:tcPr>
          <w:p w14:paraId="1EA8475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IPv4 Header Key field – Options</w:t>
            </w:r>
          </w:p>
        </w:tc>
        <w:tc>
          <w:tcPr>
            <w:tcW w:w="3395" w:type="pct"/>
            <w:shd w:val="clear" w:color="auto" w:fill="auto"/>
            <w:hideMark/>
          </w:tcPr>
          <w:p w14:paraId="38C4D2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Options are optional and they happen to be set the length of the IPv4 hear will extend beyond the size of 20 bites,</w:t>
            </w:r>
          </w:p>
        </w:tc>
        <w:tc>
          <w:tcPr>
            <w:tcW w:w="166" w:type="pct"/>
            <w:shd w:val="clear" w:color="auto" w:fill="auto"/>
            <w:hideMark/>
          </w:tcPr>
          <w:p w14:paraId="71CD78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29AA9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27914E8C" w14:textId="77777777" w:rsidTr="00F063D5">
        <w:trPr>
          <w:trHeight w:val="710"/>
        </w:trPr>
        <w:tc>
          <w:tcPr>
            <w:tcW w:w="1205" w:type="pct"/>
            <w:shd w:val="clear" w:color="auto" w:fill="auto"/>
            <w:hideMark/>
          </w:tcPr>
          <w:p w14:paraId="3C282B9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IPv4 Header Key field – protocol 8 bits</w:t>
            </w:r>
          </w:p>
        </w:tc>
        <w:tc>
          <w:tcPr>
            <w:tcW w:w="3395" w:type="pct"/>
            <w:shd w:val="clear" w:color="auto" w:fill="auto"/>
            <w:hideMark/>
          </w:tcPr>
          <w:p w14:paraId="6C1CCD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This field will contain and integer value denoting the exact type of IP message encapsulated in the packet. Although the meaning of the possible values </w:t>
            </w:r>
            <w:proofErr w:type="gramStart"/>
            <w:r w:rsidRPr="00991724">
              <w:rPr>
                <w:rFonts w:ascii="Baskerville" w:hAnsi="Baskerville" w:cs="Ayuthaya"/>
                <w:sz w:val="20"/>
                <w:szCs w:val="20"/>
              </w:rPr>
              <w:t>are</w:t>
            </w:r>
            <w:proofErr w:type="gramEnd"/>
            <w:r w:rsidRPr="00991724">
              <w:rPr>
                <w:rFonts w:ascii="Baskerville" w:hAnsi="Baskerville" w:cs="Ayuthaya"/>
                <w:sz w:val="20"/>
                <w:szCs w:val="20"/>
              </w:rPr>
              <w:t xml:space="preserve"> standardized, the values themselves are arbitrary.</w:t>
            </w:r>
          </w:p>
        </w:tc>
        <w:tc>
          <w:tcPr>
            <w:tcW w:w="166" w:type="pct"/>
            <w:shd w:val="clear" w:color="auto" w:fill="auto"/>
            <w:hideMark/>
          </w:tcPr>
          <w:p w14:paraId="280FB6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DD320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0A63A355" w14:textId="77777777" w:rsidTr="00F063D5">
        <w:trPr>
          <w:trHeight w:val="620"/>
        </w:trPr>
        <w:tc>
          <w:tcPr>
            <w:tcW w:w="1205" w:type="pct"/>
            <w:shd w:val="clear" w:color="auto" w:fill="auto"/>
            <w:hideMark/>
          </w:tcPr>
          <w:p w14:paraId="0C7F18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IPv4 Header Key field – source address and destination address</w:t>
            </w:r>
          </w:p>
        </w:tc>
        <w:tc>
          <w:tcPr>
            <w:tcW w:w="3395" w:type="pct"/>
            <w:shd w:val="clear" w:color="auto" w:fill="auto"/>
            <w:hideMark/>
          </w:tcPr>
          <w:p w14:paraId="02CD06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Routers and networks need to know who they are speaking to. The source address contains the IP address of the packet’s sender. The destination address list the IP address of the recipient.</w:t>
            </w:r>
          </w:p>
        </w:tc>
        <w:tc>
          <w:tcPr>
            <w:tcW w:w="166" w:type="pct"/>
            <w:shd w:val="clear" w:color="auto" w:fill="auto"/>
            <w:hideMark/>
          </w:tcPr>
          <w:p w14:paraId="0E89A5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1A036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16359C75" w14:textId="77777777" w:rsidTr="00F063D5">
        <w:trPr>
          <w:trHeight w:val="638"/>
        </w:trPr>
        <w:tc>
          <w:tcPr>
            <w:tcW w:w="1205" w:type="pct"/>
            <w:shd w:val="clear" w:color="auto" w:fill="auto"/>
            <w:hideMark/>
          </w:tcPr>
          <w:p w14:paraId="2B7D98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IPv4 Header Key field – Time to live (TTL) 8 bits</w:t>
            </w:r>
          </w:p>
        </w:tc>
        <w:tc>
          <w:tcPr>
            <w:tcW w:w="3395" w:type="pct"/>
            <w:shd w:val="clear" w:color="auto" w:fill="auto"/>
            <w:hideMark/>
          </w:tcPr>
          <w:p w14:paraId="0C4579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packets TTL specifies how many router “hopes” a packet can transit before the packet will expire. If a destination router can be reached in less hops than allowed by the TTL, it will not expire prior to delivery</w:t>
            </w:r>
          </w:p>
        </w:tc>
        <w:tc>
          <w:tcPr>
            <w:tcW w:w="166" w:type="pct"/>
            <w:shd w:val="clear" w:color="auto" w:fill="auto"/>
            <w:hideMark/>
          </w:tcPr>
          <w:p w14:paraId="606094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2A4F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39319372" w14:textId="77777777" w:rsidTr="00F063D5">
        <w:trPr>
          <w:trHeight w:val="665"/>
        </w:trPr>
        <w:tc>
          <w:tcPr>
            <w:tcW w:w="1205" w:type="pct"/>
            <w:shd w:val="clear" w:color="auto" w:fill="auto"/>
            <w:hideMark/>
          </w:tcPr>
          <w:p w14:paraId="21BFED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IPV4 Options</w:t>
            </w:r>
          </w:p>
        </w:tc>
        <w:tc>
          <w:tcPr>
            <w:tcW w:w="3395" w:type="pct"/>
            <w:shd w:val="clear" w:color="auto" w:fill="auto"/>
            <w:hideMark/>
          </w:tcPr>
          <w:p w14:paraId="5AFC90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While there are valid uses for IPv4 options, especially for network troubleshooting, they are rarely used by legitimate network traffic today. The presence of IPv4 options in an IPv4 header might indicate a malicious aspect to the communication.</w:t>
            </w:r>
          </w:p>
        </w:tc>
        <w:tc>
          <w:tcPr>
            <w:tcW w:w="166" w:type="pct"/>
            <w:shd w:val="clear" w:color="auto" w:fill="auto"/>
            <w:hideMark/>
          </w:tcPr>
          <w:p w14:paraId="264BF4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AE7C9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3FB28B83" w14:textId="77777777" w:rsidTr="00F063D5">
        <w:trPr>
          <w:trHeight w:val="580"/>
        </w:trPr>
        <w:tc>
          <w:tcPr>
            <w:tcW w:w="1205" w:type="pct"/>
            <w:shd w:val="clear" w:color="auto" w:fill="auto"/>
            <w:hideMark/>
          </w:tcPr>
          <w:p w14:paraId="3DF257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Source Address and Destination Address, 32 bits (each) (IPv4) </w:t>
            </w:r>
          </w:p>
        </w:tc>
        <w:tc>
          <w:tcPr>
            <w:tcW w:w="3395" w:type="pct"/>
            <w:shd w:val="clear" w:color="auto" w:fill="auto"/>
            <w:hideMark/>
          </w:tcPr>
          <w:p w14:paraId="15202A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source address contains the IP address of the packet's sender. The destination address lists the IP address of the intended recipient.</w:t>
            </w:r>
          </w:p>
        </w:tc>
        <w:tc>
          <w:tcPr>
            <w:tcW w:w="166" w:type="pct"/>
            <w:shd w:val="clear" w:color="auto" w:fill="auto"/>
            <w:hideMark/>
          </w:tcPr>
          <w:p w14:paraId="0E0DF2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82147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203BD066" w14:textId="77777777" w:rsidTr="00F063D5">
        <w:trPr>
          <w:trHeight w:val="440"/>
        </w:trPr>
        <w:tc>
          <w:tcPr>
            <w:tcW w:w="1205" w:type="pct"/>
            <w:shd w:val="clear" w:color="auto" w:fill="auto"/>
            <w:hideMark/>
          </w:tcPr>
          <w:p w14:paraId="3F9F08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Time to Live (TTL), 8 bits (IPv4) </w:t>
            </w:r>
          </w:p>
        </w:tc>
        <w:tc>
          <w:tcPr>
            <w:tcW w:w="3395" w:type="pct"/>
            <w:shd w:val="clear" w:color="auto" w:fill="auto"/>
            <w:hideMark/>
          </w:tcPr>
          <w:p w14:paraId="530B07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packet's TTL specifies how many router 'hops' a packet can transit before the packet will expire.</w:t>
            </w:r>
          </w:p>
        </w:tc>
        <w:tc>
          <w:tcPr>
            <w:tcW w:w="166" w:type="pct"/>
            <w:shd w:val="clear" w:color="auto" w:fill="auto"/>
            <w:hideMark/>
          </w:tcPr>
          <w:p w14:paraId="69387F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771B5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7CA4E3DC" w14:textId="77777777" w:rsidTr="00F063D5">
        <w:trPr>
          <w:trHeight w:val="431"/>
        </w:trPr>
        <w:tc>
          <w:tcPr>
            <w:tcW w:w="1205" w:type="pct"/>
            <w:shd w:val="clear" w:color="auto" w:fill="auto"/>
            <w:hideMark/>
          </w:tcPr>
          <w:p w14:paraId="31B6AB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ECN (Explicit Cogestion Notification) </w:t>
            </w:r>
          </w:p>
        </w:tc>
        <w:tc>
          <w:tcPr>
            <w:tcW w:w="3395" w:type="pct"/>
            <w:shd w:val="clear" w:color="auto" w:fill="auto"/>
            <w:hideMark/>
          </w:tcPr>
          <w:p w14:paraId="47E2F9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concept that works with TCP, to help provide overall quality of service to network-based communications.</w:t>
            </w:r>
          </w:p>
        </w:tc>
        <w:tc>
          <w:tcPr>
            <w:tcW w:w="166" w:type="pct"/>
            <w:shd w:val="clear" w:color="auto" w:fill="auto"/>
            <w:hideMark/>
          </w:tcPr>
          <w:p w14:paraId="6986F4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9563E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41682B52" w14:textId="77777777" w:rsidTr="00F063D5">
        <w:trPr>
          <w:trHeight w:val="863"/>
        </w:trPr>
        <w:tc>
          <w:tcPr>
            <w:tcW w:w="1205" w:type="pct"/>
            <w:shd w:val="clear" w:color="auto" w:fill="auto"/>
            <w:hideMark/>
          </w:tcPr>
          <w:p w14:paraId="5CC6653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IPv6 header Key field – Traffic class and flow label</w:t>
            </w:r>
          </w:p>
        </w:tc>
        <w:tc>
          <w:tcPr>
            <w:tcW w:w="3395" w:type="pct"/>
            <w:shd w:val="clear" w:color="auto" w:fill="auto"/>
            <w:hideMark/>
          </w:tcPr>
          <w:p w14:paraId="422681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They are 2 fields, and their case can be related. Traffic class is used to provide QoS (quality of service) for network communication Traffic class also indicates the packets priority. Flow label indicates that this packet belongs to a specific sequence of packets between a source and a destination, requiring special handling of the IPv6 routers</w:t>
            </w:r>
          </w:p>
        </w:tc>
        <w:tc>
          <w:tcPr>
            <w:tcW w:w="166" w:type="pct"/>
            <w:shd w:val="clear" w:color="auto" w:fill="auto"/>
            <w:hideMark/>
          </w:tcPr>
          <w:p w14:paraId="5A40B3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F2B76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26652559" w14:textId="77777777" w:rsidTr="00E93890">
        <w:trPr>
          <w:trHeight w:val="359"/>
        </w:trPr>
        <w:tc>
          <w:tcPr>
            <w:tcW w:w="1205" w:type="pct"/>
            <w:shd w:val="clear" w:color="auto" w:fill="auto"/>
            <w:hideMark/>
          </w:tcPr>
          <w:p w14:paraId="5452AD5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IPv6 header Key field – Version 4 bits</w:t>
            </w:r>
          </w:p>
        </w:tc>
        <w:tc>
          <w:tcPr>
            <w:tcW w:w="3395" w:type="pct"/>
            <w:shd w:val="clear" w:color="auto" w:fill="auto"/>
            <w:hideMark/>
          </w:tcPr>
          <w:p w14:paraId="02D110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Just as the IPv4, this field indicates the IP version in use.</w:t>
            </w:r>
          </w:p>
        </w:tc>
        <w:tc>
          <w:tcPr>
            <w:tcW w:w="166" w:type="pct"/>
            <w:shd w:val="clear" w:color="auto" w:fill="auto"/>
            <w:hideMark/>
          </w:tcPr>
          <w:p w14:paraId="2981C1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1E2D7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44CF094A" w14:textId="77777777" w:rsidTr="00E93890">
        <w:trPr>
          <w:trHeight w:val="71"/>
        </w:trPr>
        <w:tc>
          <w:tcPr>
            <w:tcW w:w="1205" w:type="pct"/>
            <w:shd w:val="clear" w:color="auto" w:fill="auto"/>
            <w:hideMark/>
          </w:tcPr>
          <w:p w14:paraId="11569F1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IPV6 Version 4</w:t>
            </w:r>
          </w:p>
        </w:tc>
        <w:tc>
          <w:tcPr>
            <w:tcW w:w="3395" w:type="pct"/>
            <w:shd w:val="clear" w:color="auto" w:fill="auto"/>
            <w:hideMark/>
          </w:tcPr>
          <w:p w14:paraId="43216A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version of IP that is in use. 6.</w:t>
            </w:r>
          </w:p>
        </w:tc>
        <w:tc>
          <w:tcPr>
            <w:tcW w:w="166" w:type="pct"/>
            <w:shd w:val="clear" w:color="auto" w:fill="auto"/>
            <w:hideMark/>
          </w:tcPr>
          <w:p w14:paraId="73F6FF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5B3FB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42F6C9EC" w14:textId="77777777" w:rsidTr="00E93890">
        <w:trPr>
          <w:trHeight w:val="557"/>
        </w:trPr>
        <w:tc>
          <w:tcPr>
            <w:tcW w:w="1205" w:type="pct"/>
            <w:shd w:val="clear" w:color="auto" w:fill="auto"/>
            <w:hideMark/>
          </w:tcPr>
          <w:p w14:paraId="55A429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Traffic Class (8 bits) and Flow Label (20 bits) (IPv6) </w:t>
            </w:r>
          </w:p>
        </w:tc>
        <w:tc>
          <w:tcPr>
            <w:tcW w:w="3395" w:type="pct"/>
            <w:shd w:val="clear" w:color="auto" w:fill="auto"/>
            <w:hideMark/>
          </w:tcPr>
          <w:p w14:paraId="15D381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Similar to Type of Service from v4. Traffic Class provides QoS and considers aspects of ECN</w:t>
            </w:r>
          </w:p>
        </w:tc>
        <w:tc>
          <w:tcPr>
            <w:tcW w:w="166" w:type="pct"/>
            <w:shd w:val="clear" w:color="auto" w:fill="auto"/>
            <w:hideMark/>
          </w:tcPr>
          <w:p w14:paraId="6E1110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FA61E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75A0E078" w14:textId="77777777" w:rsidTr="00F063D5">
        <w:trPr>
          <w:trHeight w:val="602"/>
        </w:trPr>
        <w:tc>
          <w:tcPr>
            <w:tcW w:w="1205" w:type="pct"/>
            <w:shd w:val="clear" w:color="auto" w:fill="auto"/>
            <w:hideMark/>
          </w:tcPr>
          <w:p w14:paraId="10AD4D9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IPv6 header Key field - </w:t>
            </w:r>
          </w:p>
        </w:tc>
        <w:tc>
          <w:tcPr>
            <w:tcW w:w="3395" w:type="pct"/>
            <w:shd w:val="clear" w:color="auto" w:fill="auto"/>
            <w:hideMark/>
          </w:tcPr>
          <w:p w14:paraId="638627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looks a different than IPv4 but has the same purpose as IPv4. It is known for version 4 bits, Traffic class, flow label, payload length, next header, hop limit, source address and destination address.</w:t>
            </w:r>
          </w:p>
        </w:tc>
        <w:tc>
          <w:tcPr>
            <w:tcW w:w="166" w:type="pct"/>
            <w:shd w:val="clear" w:color="auto" w:fill="auto"/>
            <w:hideMark/>
          </w:tcPr>
          <w:p w14:paraId="2CAE88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EB660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416FD093" w14:textId="77777777" w:rsidTr="00E93890">
        <w:trPr>
          <w:trHeight w:val="332"/>
        </w:trPr>
        <w:tc>
          <w:tcPr>
            <w:tcW w:w="1205" w:type="pct"/>
            <w:shd w:val="clear" w:color="auto" w:fill="auto"/>
            <w:hideMark/>
          </w:tcPr>
          <w:p w14:paraId="37D050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IPv6 header Key field – hop limit</w:t>
            </w:r>
          </w:p>
        </w:tc>
        <w:tc>
          <w:tcPr>
            <w:tcW w:w="3395" w:type="pct"/>
            <w:shd w:val="clear" w:color="auto" w:fill="auto"/>
            <w:hideMark/>
          </w:tcPr>
          <w:p w14:paraId="4DBAC5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the same concept as time to live field and works in the same manner</w:t>
            </w:r>
          </w:p>
        </w:tc>
        <w:tc>
          <w:tcPr>
            <w:tcW w:w="166" w:type="pct"/>
            <w:shd w:val="clear" w:color="auto" w:fill="auto"/>
            <w:hideMark/>
          </w:tcPr>
          <w:p w14:paraId="1140B7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ADB12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6AF11231" w14:textId="77777777" w:rsidTr="00F063D5">
        <w:trPr>
          <w:trHeight w:val="422"/>
        </w:trPr>
        <w:tc>
          <w:tcPr>
            <w:tcW w:w="1205" w:type="pct"/>
            <w:shd w:val="clear" w:color="auto" w:fill="auto"/>
            <w:hideMark/>
          </w:tcPr>
          <w:p w14:paraId="79A170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IPv6 header Key field – Next header</w:t>
            </w:r>
          </w:p>
        </w:tc>
        <w:tc>
          <w:tcPr>
            <w:tcW w:w="3395" w:type="pct"/>
            <w:shd w:val="clear" w:color="auto" w:fill="auto"/>
            <w:hideMark/>
          </w:tcPr>
          <w:p w14:paraId="41542B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Contains an integer value denoting the type of IP message encapsulated in the packet. </w:t>
            </w:r>
          </w:p>
        </w:tc>
        <w:tc>
          <w:tcPr>
            <w:tcW w:w="166" w:type="pct"/>
            <w:shd w:val="clear" w:color="auto" w:fill="auto"/>
            <w:hideMark/>
          </w:tcPr>
          <w:p w14:paraId="550C9E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0279E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5FBC0230" w14:textId="77777777" w:rsidTr="00F063D5">
        <w:trPr>
          <w:trHeight w:val="413"/>
        </w:trPr>
        <w:tc>
          <w:tcPr>
            <w:tcW w:w="1205" w:type="pct"/>
            <w:shd w:val="clear" w:color="auto" w:fill="auto"/>
            <w:hideMark/>
          </w:tcPr>
          <w:p w14:paraId="3D53C54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IPv6 header Key field – Payload length</w:t>
            </w:r>
          </w:p>
        </w:tc>
        <w:tc>
          <w:tcPr>
            <w:tcW w:w="3395" w:type="pct"/>
            <w:shd w:val="clear" w:color="auto" w:fill="auto"/>
            <w:hideMark/>
          </w:tcPr>
          <w:p w14:paraId="51C523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Specifies the length of a load</w:t>
            </w:r>
          </w:p>
        </w:tc>
        <w:tc>
          <w:tcPr>
            <w:tcW w:w="166" w:type="pct"/>
            <w:shd w:val="clear" w:color="auto" w:fill="auto"/>
            <w:hideMark/>
          </w:tcPr>
          <w:p w14:paraId="12F250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5086F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38385D15" w14:textId="77777777" w:rsidTr="00F063D5">
        <w:trPr>
          <w:trHeight w:val="580"/>
        </w:trPr>
        <w:tc>
          <w:tcPr>
            <w:tcW w:w="1205" w:type="pct"/>
            <w:shd w:val="clear" w:color="auto" w:fill="auto"/>
            <w:hideMark/>
          </w:tcPr>
          <w:p w14:paraId="4AACD2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IPv6 header Key field – source address and destination address</w:t>
            </w:r>
          </w:p>
        </w:tc>
        <w:tc>
          <w:tcPr>
            <w:tcW w:w="3395" w:type="pct"/>
            <w:shd w:val="clear" w:color="auto" w:fill="auto"/>
            <w:hideMark/>
          </w:tcPr>
          <w:p w14:paraId="631E6F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These fields represent the source and destination addresses of the computer involved in a communication</w:t>
            </w:r>
          </w:p>
        </w:tc>
        <w:tc>
          <w:tcPr>
            <w:tcW w:w="166" w:type="pct"/>
            <w:shd w:val="clear" w:color="auto" w:fill="auto"/>
            <w:hideMark/>
          </w:tcPr>
          <w:p w14:paraId="219C50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4D9F2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2E7595EB" w14:textId="77777777" w:rsidTr="00F063D5">
        <w:trPr>
          <w:trHeight w:val="233"/>
        </w:trPr>
        <w:tc>
          <w:tcPr>
            <w:tcW w:w="1205" w:type="pct"/>
            <w:shd w:val="clear" w:color="auto" w:fill="auto"/>
            <w:hideMark/>
          </w:tcPr>
          <w:p w14:paraId="6557C6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IPV6 Hop Limit, 8 bits </w:t>
            </w:r>
          </w:p>
        </w:tc>
        <w:tc>
          <w:tcPr>
            <w:tcW w:w="3395" w:type="pct"/>
            <w:shd w:val="clear" w:color="auto" w:fill="auto"/>
            <w:hideMark/>
          </w:tcPr>
          <w:p w14:paraId="737617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same as TTL from v4</w:t>
            </w:r>
          </w:p>
        </w:tc>
        <w:tc>
          <w:tcPr>
            <w:tcW w:w="166" w:type="pct"/>
            <w:shd w:val="clear" w:color="auto" w:fill="auto"/>
            <w:hideMark/>
          </w:tcPr>
          <w:p w14:paraId="1482DB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B2751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70F133CD" w14:textId="77777777" w:rsidTr="00F063D5">
        <w:trPr>
          <w:trHeight w:val="683"/>
        </w:trPr>
        <w:tc>
          <w:tcPr>
            <w:tcW w:w="1205" w:type="pct"/>
            <w:shd w:val="clear" w:color="auto" w:fill="auto"/>
            <w:hideMark/>
          </w:tcPr>
          <w:p w14:paraId="70052F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IPV6 Next Header, 8 bits </w:t>
            </w:r>
          </w:p>
        </w:tc>
        <w:tc>
          <w:tcPr>
            <w:tcW w:w="3395" w:type="pct"/>
            <w:shd w:val="clear" w:color="auto" w:fill="auto"/>
            <w:hideMark/>
          </w:tcPr>
          <w:p w14:paraId="11F118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Next Header field will contain an integer value, denoting the exact type of IP message encapsulated in the packet. The values that are assigned to IPv4 embedded protocols (such as TCP, UDP, and ICMP) are forward-compatible with the IPv6 Next Header field.</w:t>
            </w:r>
          </w:p>
        </w:tc>
        <w:tc>
          <w:tcPr>
            <w:tcW w:w="166" w:type="pct"/>
            <w:shd w:val="clear" w:color="auto" w:fill="auto"/>
            <w:hideMark/>
          </w:tcPr>
          <w:p w14:paraId="69444B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C1C9E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4144E156" w14:textId="77777777" w:rsidTr="00F063D5">
        <w:trPr>
          <w:trHeight w:val="440"/>
        </w:trPr>
        <w:tc>
          <w:tcPr>
            <w:tcW w:w="1205" w:type="pct"/>
            <w:shd w:val="clear" w:color="auto" w:fill="auto"/>
            <w:hideMark/>
          </w:tcPr>
          <w:p w14:paraId="705D45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IPV6 Payload Length, 16 bits </w:t>
            </w:r>
          </w:p>
        </w:tc>
        <w:tc>
          <w:tcPr>
            <w:tcW w:w="3395" w:type="pct"/>
            <w:shd w:val="clear" w:color="auto" w:fill="auto"/>
            <w:hideMark/>
          </w:tcPr>
          <w:p w14:paraId="453558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Similar to the Total Length field of an IPv4 header, the Payload Length field specifies the length of the packet (in bytes).</w:t>
            </w:r>
          </w:p>
        </w:tc>
        <w:tc>
          <w:tcPr>
            <w:tcW w:w="166" w:type="pct"/>
            <w:shd w:val="clear" w:color="auto" w:fill="auto"/>
            <w:hideMark/>
          </w:tcPr>
          <w:p w14:paraId="2A7EC0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BAE1A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247EA123" w14:textId="77777777" w:rsidTr="00F063D5">
        <w:trPr>
          <w:trHeight w:val="1088"/>
        </w:trPr>
        <w:tc>
          <w:tcPr>
            <w:tcW w:w="1205" w:type="pct"/>
            <w:shd w:val="clear" w:color="auto" w:fill="auto"/>
            <w:hideMark/>
          </w:tcPr>
          <w:p w14:paraId="0A8572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IPv6 Features </w:t>
            </w:r>
          </w:p>
        </w:tc>
        <w:tc>
          <w:tcPr>
            <w:tcW w:w="3395" w:type="pct"/>
            <w:shd w:val="clear" w:color="auto" w:fill="auto"/>
            <w:hideMark/>
          </w:tcPr>
          <w:p w14:paraId="3C9275D9" w14:textId="4D77059C" w:rsidR="005A1B86" w:rsidRPr="00E93890" w:rsidRDefault="005A1B86">
            <w:pPr>
              <w:pStyle w:val="ListParagraph"/>
              <w:numPr>
                <w:ilvl w:val="0"/>
                <w:numId w:val="315"/>
              </w:numPr>
              <w:ind w:left="360"/>
              <w:rPr>
                <w:rFonts w:ascii="Baskerville" w:hAnsi="Baskerville" w:cs="Ayuthaya"/>
                <w:sz w:val="20"/>
                <w:szCs w:val="20"/>
              </w:rPr>
            </w:pPr>
            <w:r w:rsidRPr="00E93890">
              <w:rPr>
                <w:rFonts w:ascii="Baskerville" w:hAnsi="Baskerville" w:cs="Ayuthaya"/>
                <w:sz w:val="20"/>
                <w:szCs w:val="20"/>
              </w:rPr>
              <w:t xml:space="preserve">Extended address space: </w:t>
            </w:r>
          </w:p>
          <w:p w14:paraId="59BFC8F7" w14:textId="0C6A2C9C" w:rsidR="005A1B86" w:rsidRPr="00E93890" w:rsidRDefault="005A1B86">
            <w:pPr>
              <w:pStyle w:val="ListParagraph"/>
              <w:numPr>
                <w:ilvl w:val="0"/>
                <w:numId w:val="315"/>
              </w:numPr>
              <w:ind w:left="360"/>
              <w:rPr>
                <w:rFonts w:ascii="Baskerville" w:hAnsi="Baskerville" w:cs="Ayuthaya"/>
                <w:sz w:val="20"/>
                <w:szCs w:val="20"/>
              </w:rPr>
            </w:pPr>
            <w:r w:rsidRPr="00E93890">
              <w:rPr>
                <w:rFonts w:ascii="Baskerville" w:hAnsi="Baskerville" w:cs="Ayuthaya"/>
                <w:sz w:val="20"/>
                <w:szCs w:val="20"/>
              </w:rPr>
              <w:t xml:space="preserve">Route aggregation, improved delegation/management, hierarchy </w:t>
            </w:r>
          </w:p>
          <w:p w14:paraId="2D8DA258" w14:textId="19402A1D" w:rsidR="005A1B86" w:rsidRPr="00E93890" w:rsidRDefault="005A1B86">
            <w:pPr>
              <w:pStyle w:val="ListParagraph"/>
              <w:numPr>
                <w:ilvl w:val="0"/>
                <w:numId w:val="315"/>
              </w:numPr>
              <w:ind w:left="360"/>
              <w:rPr>
                <w:rFonts w:ascii="Baskerville" w:hAnsi="Baskerville" w:cs="Ayuthaya"/>
                <w:sz w:val="20"/>
                <w:szCs w:val="20"/>
              </w:rPr>
            </w:pPr>
            <w:r w:rsidRPr="00E93890">
              <w:rPr>
                <w:rFonts w:ascii="Baskerville" w:hAnsi="Baskerville" w:cs="Ayuthaya"/>
                <w:sz w:val="20"/>
                <w:szCs w:val="20"/>
              </w:rPr>
              <w:t xml:space="preserve">Auto configuration support </w:t>
            </w:r>
          </w:p>
          <w:p w14:paraId="2D99D20D" w14:textId="3103AA9F" w:rsidR="005A1B86" w:rsidRPr="00E93890" w:rsidRDefault="005A1B86">
            <w:pPr>
              <w:pStyle w:val="ListParagraph"/>
              <w:numPr>
                <w:ilvl w:val="0"/>
                <w:numId w:val="315"/>
              </w:numPr>
              <w:ind w:left="360"/>
              <w:rPr>
                <w:rFonts w:ascii="Baskerville" w:hAnsi="Baskerville" w:cs="Ayuthaya"/>
                <w:sz w:val="20"/>
                <w:szCs w:val="20"/>
              </w:rPr>
            </w:pPr>
            <w:r w:rsidRPr="00E93890">
              <w:rPr>
                <w:rFonts w:ascii="Baskerville" w:hAnsi="Baskerville" w:cs="Ayuthaya"/>
                <w:sz w:val="20"/>
                <w:szCs w:val="20"/>
              </w:rPr>
              <w:t xml:space="preserve">Support for IPv6 over IPv4 (tunneling) </w:t>
            </w:r>
          </w:p>
          <w:p w14:paraId="011C0C87" w14:textId="0E2896E0" w:rsidR="005A1B86" w:rsidRPr="00E93890" w:rsidRDefault="005A1B86">
            <w:pPr>
              <w:pStyle w:val="ListParagraph"/>
              <w:numPr>
                <w:ilvl w:val="0"/>
                <w:numId w:val="315"/>
              </w:numPr>
              <w:ind w:left="360"/>
              <w:rPr>
                <w:rFonts w:ascii="Baskerville" w:hAnsi="Baskerville" w:cs="Ayuthaya"/>
                <w:sz w:val="20"/>
                <w:szCs w:val="20"/>
              </w:rPr>
            </w:pPr>
            <w:r w:rsidRPr="00E93890">
              <w:rPr>
                <w:rFonts w:ascii="Baskerville" w:hAnsi="Baskerville" w:cs="Ayuthaya"/>
                <w:sz w:val="20"/>
                <w:szCs w:val="20"/>
              </w:rPr>
              <w:t xml:space="preserve">Support for IPv4 over IPv6 (translation) </w:t>
            </w:r>
          </w:p>
          <w:p w14:paraId="2C193551" w14:textId="30AA9CF3" w:rsidR="005A1B86" w:rsidRPr="00E93890" w:rsidRDefault="005A1B86">
            <w:pPr>
              <w:pStyle w:val="ListParagraph"/>
              <w:numPr>
                <w:ilvl w:val="0"/>
                <w:numId w:val="315"/>
              </w:numPr>
              <w:ind w:left="360"/>
              <w:rPr>
                <w:rFonts w:ascii="Baskerville" w:hAnsi="Baskerville" w:cs="Ayuthaya"/>
                <w:sz w:val="20"/>
                <w:szCs w:val="20"/>
              </w:rPr>
            </w:pPr>
            <w:r w:rsidRPr="00E93890">
              <w:rPr>
                <w:rFonts w:ascii="Baskerville" w:hAnsi="Baskerville" w:cs="Ayuthaya"/>
                <w:sz w:val="20"/>
                <w:szCs w:val="20"/>
              </w:rPr>
              <w:t xml:space="preserve">Authentication of endpoints and cryptographic protection of communication (utilizing concepts of IPsec) </w:t>
            </w:r>
          </w:p>
          <w:p w14:paraId="5E1F2696" w14:textId="2EED8947" w:rsidR="005A1B86" w:rsidRPr="00E93890" w:rsidRDefault="005A1B86">
            <w:pPr>
              <w:pStyle w:val="ListParagraph"/>
              <w:numPr>
                <w:ilvl w:val="0"/>
                <w:numId w:val="314"/>
              </w:numPr>
              <w:ind w:left="360"/>
              <w:rPr>
                <w:rFonts w:ascii="Baskerville" w:hAnsi="Baskerville" w:cs="Ayuthaya"/>
                <w:sz w:val="20"/>
                <w:szCs w:val="20"/>
              </w:rPr>
            </w:pPr>
            <w:r w:rsidRPr="00E93890">
              <w:rPr>
                <w:rFonts w:ascii="Baskerville" w:hAnsi="Baskerville" w:cs="Ayuthaya"/>
                <w:sz w:val="20"/>
                <w:szCs w:val="20"/>
              </w:rPr>
              <w:t>Flexible embedded protocol support</w:t>
            </w:r>
          </w:p>
        </w:tc>
        <w:tc>
          <w:tcPr>
            <w:tcW w:w="166" w:type="pct"/>
            <w:shd w:val="clear" w:color="auto" w:fill="auto"/>
            <w:hideMark/>
          </w:tcPr>
          <w:p w14:paraId="6C183C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8DF2A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562F4C10" w14:textId="77777777" w:rsidTr="00F063D5">
        <w:trPr>
          <w:trHeight w:val="386"/>
        </w:trPr>
        <w:tc>
          <w:tcPr>
            <w:tcW w:w="1205" w:type="pct"/>
            <w:shd w:val="clear" w:color="auto" w:fill="auto"/>
            <w:hideMark/>
          </w:tcPr>
          <w:p w14:paraId="28F889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Translation </w:t>
            </w:r>
          </w:p>
        </w:tc>
        <w:tc>
          <w:tcPr>
            <w:tcW w:w="3395" w:type="pct"/>
            <w:shd w:val="clear" w:color="auto" w:fill="auto"/>
            <w:hideMark/>
          </w:tcPr>
          <w:p w14:paraId="61CDCE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IPv4 over IPv6 allows for IPv4 addresses to be 'translated' from their current form into IPv6 compatible addresses. </w:t>
            </w:r>
          </w:p>
        </w:tc>
        <w:tc>
          <w:tcPr>
            <w:tcW w:w="166" w:type="pct"/>
            <w:shd w:val="clear" w:color="auto" w:fill="auto"/>
            <w:hideMark/>
          </w:tcPr>
          <w:p w14:paraId="2F7548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16837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123E5A9D" w14:textId="77777777" w:rsidTr="00E93890">
        <w:trPr>
          <w:trHeight w:val="683"/>
        </w:trPr>
        <w:tc>
          <w:tcPr>
            <w:tcW w:w="1205" w:type="pct"/>
            <w:shd w:val="clear" w:color="auto" w:fill="auto"/>
            <w:hideMark/>
          </w:tcPr>
          <w:p w14:paraId="6F85EC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Tunneling </w:t>
            </w:r>
          </w:p>
        </w:tc>
        <w:tc>
          <w:tcPr>
            <w:tcW w:w="3395" w:type="pct"/>
            <w:shd w:val="clear" w:color="auto" w:fill="auto"/>
            <w:hideMark/>
          </w:tcPr>
          <w:p w14:paraId="7FBDEB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IPv6 over IPv4 allows for IPv6 communication between two IPv6 endpoints without the routing systems in the middle requiring any knowledge of IPv6. A virtual 'tunnel' allows for communication between the two IPv6 endpoints transiting through IPv4 systems along the path (hence the term tunneling).</w:t>
            </w:r>
          </w:p>
        </w:tc>
        <w:tc>
          <w:tcPr>
            <w:tcW w:w="166" w:type="pct"/>
            <w:shd w:val="clear" w:color="auto" w:fill="auto"/>
            <w:hideMark/>
          </w:tcPr>
          <w:p w14:paraId="33EDE4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8557A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490BEA31" w14:textId="77777777" w:rsidTr="00F063D5">
        <w:trPr>
          <w:trHeight w:val="350"/>
        </w:trPr>
        <w:tc>
          <w:tcPr>
            <w:tcW w:w="1205" w:type="pct"/>
            <w:shd w:val="clear" w:color="auto" w:fill="auto"/>
            <w:hideMark/>
          </w:tcPr>
          <w:p w14:paraId="7D26E9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ICMP (internet Control Message Protocol)</w:t>
            </w:r>
          </w:p>
        </w:tc>
        <w:tc>
          <w:tcPr>
            <w:tcW w:w="3395" w:type="pct"/>
            <w:shd w:val="clear" w:color="auto" w:fill="auto"/>
            <w:hideMark/>
          </w:tcPr>
          <w:p w14:paraId="58CDB4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ICMP has 2 purposes, Report errors or troubleshooting such as destination host unreachable and TTL exceeded in transit, to provide network information like pings.</w:t>
            </w:r>
          </w:p>
        </w:tc>
        <w:tc>
          <w:tcPr>
            <w:tcW w:w="166" w:type="pct"/>
            <w:shd w:val="clear" w:color="auto" w:fill="auto"/>
            <w:hideMark/>
          </w:tcPr>
          <w:p w14:paraId="66A3C3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39728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09C6CD93" w14:textId="77777777" w:rsidTr="00F063D5">
        <w:trPr>
          <w:trHeight w:val="1052"/>
        </w:trPr>
        <w:tc>
          <w:tcPr>
            <w:tcW w:w="1205" w:type="pct"/>
            <w:shd w:val="clear" w:color="auto" w:fill="auto"/>
            <w:hideMark/>
          </w:tcPr>
          <w:p w14:paraId="69243EC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ICMP (Internet Message Control Protocol) </w:t>
            </w:r>
          </w:p>
        </w:tc>
        <w:tc>
          <w:tcPr>
            <w:tcW w:w="3395" w:type="pct"/>
            <w:shd w:val="clear" w:color="auto" w:fill="auto"/>
            <w:hideMark/>
          </w:tcPr>
          <w:p w14:paraId="2E8A38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protocol designed to report error conditions, assist with the performance of network troubleshooting, and to provide other network-related information, such as whether a host is available to receive a communication. It is not meant as a protocol to be used for the transmission of data, per se. Network Layer of the OSI model (the same layer as where IP is described as existing)</w:t>
            </w:r>
          </w:p>
        </w:tc>
        <w:tc>
          <w:tcPr>
            <w:tcW w:w="166" w:type="pct"/>
            <w:shd w:val="clear" w:color="auto" w:fill="auto"/>
            <w:hideMark/>
          </w:tcPr>
          <w:p w14:paraId="07B8CE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7D10C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596EFA21" w14:textId="77777777" w:rsidTr="00E93890">
        <w:trPr>
          <w:trHeight w:val="98"/>
        </w:trPr>
        <w:tc>
          <w:tcPr>
            <w:tcW w:w="1205" w:type="pct"/>
            <w:shd w:val="clear" w:color="auto" w:fill="auto"/>
            <w:hideMark/>
          </w:tcPr>
          <w:p w14:paraId="2AC924E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ICMP versions</w:t>
            </w:r>
          </w:p>
        </w:tc>
        <w:tc>
          <w:tcPr>
            <w:tcW w:w="3395" w:type="pct"/>
            <w:shd w:val="clear" w:color="auto" w:fill="auto"/>
            <w:hideMark/>
          </w:tcPr>
          <w:p w14:paraId="01992A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has 2 versions, ICMP for IPv4 based networks and ICMPv6 for IPv6 based networks</w:t>
            </w:r>
          </w:p>
        </w:tc>
        <w:tc>
          <w:tcPr>
            <w:tcW w:w="166" w:type="pct"/>
            <w:shd w:val="clear" w:color="auto" w:fill="auto"/>
            <w:hideMark/>
          </w:tcPr>
          <w:p w14:paraId="6BF7AB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7775E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4F61C20C" w14:textId="77777777" w:rsidTr="00E93890">
        <w:trPr>
          <w:trHeight w:val="125"/>
        </w:trPr>
        <w:tc>
          <w:tcPr>
            <w:tcW w:w="1205" w:type="pct"/>
            <w:shd w:val="clear" w:color="auto" w:fill="auto"/>
            <w:hideMark/>
          </w:tcPr>
          <w:p w14:paraId="117E9F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Ping </w:t>
            </w:r>
          </w:p>
        </w:tc>
        <w:tc>
          <w:tcPr>
            <w:tcW w:w="3395" w:type="pct"/>
            <w:shd w:val="clear" w:color="auto" w:fill="auto"/>
            <w:hideMark/>
          </w:tcPr>
          <w:p w14:paraId="41AA7D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determine if a host is present and available</w:t>
            </w:r>
          </w:p>
        </w:tc>
        <w:tc>
          <w:tcPr>
            <w:tcW w:w="166" w:type="pct"/>
            <w:shd w:val="clear" w:color="auto" w:fill="auto"/>
            <w:hideMark/>
          </w:tcPr>
          <w:p w14:paraId="449D04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6C144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7FE8AD0D" w14:textId="77777777" w:rsidTr="00E93890">
        <w:trPr>
          <w:trHeight w:val="152"/>
        </w:trPr>
        <w:tc>
          <w:tcPr>
            <w:tcW w:w="1205" w:type="pct"/>
            <w:shd w:val="clear" w:color="auto" w:fill="auto"/>
            <w:hideMark/>
          </w:tcPr>
          <w:p w14:paraId="745E33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traceroute </w:t>
            </w:r>
          </w:p>
        </w:tc>
        <w:tc>
          <w:tcPr>
            <w:tcW w:w="3395" w:type="pct"/>
            <w:shd w:val="clear" w:color="auto" w:fill="auto"/>
            <w:hideMark/>
          </w:tcPr>
          <w:p w14:paraId="5CF174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determine the route a packet will take</w:t>
            </w:r>
          </w:p>
        </w:tc>
        <w:tc>
          <w:tcPr>
            <w:tcW w:w="166" w:type="pct"/>
            <w:shd w:val="clear" w:color="auto" w:fill="auto"/>
            <w:hideMark/>
          </w:tcPr>
          <w:p w14:paraId="361207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CBBE9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51EB82AD" w14:textId="77777777" w:rsidTr="00F063D5">
        <w:trPr>
          <w:trHeight w:val="683"/>
        </w:trPr>
        <w:tc>
          <w:tcPr>
            <w:tcW w:w="1205" w:type="pct"/>
            <w:shd w:val="clear" w:color="auto" w:fill="auto"/>
            <w:hideMark/>
          </w:tcPr>
          <w:p w14:paraId="1C43CC6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ICMP Code, 8 bits </w:t>
            </w:r>
          </w:p>
        </w:tc>
        <w:tc>
          <w:tcPr>
            <w:tcW w:w="3395" w:type="pct"/>
            <w:shd w:val="clear" w:color="auto" w:fill="auto"/>
            <w:hideMark/>
          </w:tcPr>
          <w:p w14:paraId="700454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code field contains an integer that provides additional clarification to the overall 'type' (the condition related to the type as described above). The code provides a better understanding of 'what and why'</w:t>
            </w:r>
          </w:p>
        </w:tc>
        <w:tc>
          <w:tcPr>
            <w:tcW w:w="166" w:type="pct"/>
            <w:shd w:val="clear" w:color="auto" w:fill="auto"/>
            <w:hideMark/>
          </w:tcPr>
          <w:p w14:paraId="7119FE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D38AA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6E2692F4" w14:textId="77777777" w:rsidTr="00F063D5">
        <w:trPr>
          <w:trHeight w:val="251"/>
        </w:trPr>
        <w:tc>
          <w:tcPr>
            <w:tcW w:w="1205" w:type="pct"/>
            <w:shd w:val="clear" w:color="auto" w:fill="auto"/>
            <w:hideMark/>
          </w:tcPr>
          <w:p w14:paraId="5301141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ICMP Header </w:t>
            </w:r>
          </w:p>
        </w:tc>
        <w:tc>
          <w:tcPr>
            <w:tcW w:w="3395" w:type="pct"/>
            <w:shd w:val="clear" w:color="auto" w:fill="auto"/>
            <w:hideMark/>
          </w:tcPr>
          <w:p w14:paraId="6B6CB0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type, code checksum (PRG)</w:t>
            </w:r>
          </w:p>
        </w:tc>
        <w:tc>
          <w:tcPr>
            <w:tcW w:w="166" w:type="pct"/>
            <w:shd w:val="clear" w:color="auto" w:fill="auto"/>
            <w:hideMark/>
          </w:tcPr>
          <w:p w14:paraId="43AD28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500E3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54405A05" w14:textId="77777777" w:rsidTr="00F063D5">
        <w:trPr>
          <w:trHeight w:val="89"/>
        </w:trPr>
        <w:tc>
          <w:tcPr>
            <w:tcW w:w="1205" w:type="pct"/>
            <w:shd w:val="clear" w:color="auto" w:fill="auto"/>
            <w:hideMark/>
          </w:tcPr>
          <w:p w14:paraId="58E088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ICMP Header – Code</w:t>
            </w:r>
          </w:p>
        </w:tc>
        <w:tc>
          <w:tcPr>
            <w:tcW w:w="3395" w:type="pct"/>
            <w:shd w:val="clear" w:color="auto" w:fill="auto"/>
            <w:hideMark/>
          </w:tcPr>
          <w:p w14:paraId="38E981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code provides a clarification of the header “type”</w:t>
            </w:r>
          </w:p>
        </w:tc>
        <w:tc>
          <w:tcPr>
            <w:tcW w:w="166" w:type="pct"/>
            <w:shd w:val="clear" w:color="auto" w:fill="auto"/>
            <w:hideMark/>
          </w:tcPr>
          <w:p w14:paraId="711A5E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BB39A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4BFE0DCD" w14:textId="77777777" w:rsidTr="00F063D5">
        <w:trPr>
          <w:trHeight w:val="215"/>
        </w:trPr>
        <w:tc>
          <w:tcPr>
            <w:tcW w:w="1205" w:type="pct"/>
            <w:shd w:val="clear" w:color="auto" w:fill="auto"/>
            <w:hideMark/>
          </w:tcPr>
          <w:p w14:paraId="43CA66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ICMP Header – Type</w:t>
            </w:r>
          </w:p>
        </w:tc>
        <w:tc>
          <w:tcPr>
            <w:tcW w:w="3395" w:type="pct"/>
            <w:shd w:val="clear" w:color="auto" w:fill="auto"/>
            <w:hideMark/>
          </w:tcPr>
          <w:p w14:paraId="46D8AE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like a category of conditions that are often related.</w:t>
            </w:r>
          </w:p>
        </w:tc>
        <w:tc>
          <w:tcPr>
            <w:tcW w:w="166" w:type="pct"/>
            <w:shd w:val="clear" w:color="auto" w:fill="auto"/>
            <w:hideMark/>
          </w:tcPr>
          <w:p w14:paraId="01B522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CE9AF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04DCA675" w14:textId="77777777" w:rsidTr="00F063D5">
        <w:trPr>
          <w:trHeight w:val="413"/>
        </w:trPr>
        <w:tc>
          <w:tcPr>
            <w:tcW w:w="1205" w:type="pct"/>
            <w:shd w:val="clear" w:color="auto" w:fill="auto"/>
            <w:hideMark/>
          </w:tcPr>
          <w:p w14:paraId="6C6455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ICMP Headers</w:t>
            </w:r>
          </w:p>
        </w:tc>
        <w:tc>
          <w:tcPr>
            <w:tcW w:w="3395" w:type="pct"/>
            <w:shd w:val="clear" w:color="auto" w:fill="auto"/>
            <w:hideMark/>
          </w:tcPr>
          <w:p w14:paraId="6033DC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the easiest to understand as it only contains 3 fields such as version, code and the last one is a checksum.</w:t>
            </w:r>
          </w:p>
        </w:tc>
        <w:tc>
          <w:tcPr>
            <w:tcW w:w="166" w:type="pct"/>
            <w:shd w:val="clear" w:color="auto" w:fill="auto"/>
            <w:hideMark/>
          </w:tcPr>
          <w:p w14:paraId="408C69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5C2FF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2BEEB4CB" w14:textId="77777777" w:rsidTr="00F063D5">
        <w:trPr>
          <w:trHeight w:val="674"/>
        </w:trPr>
        <w:tc>
          <w:tcPr>
            <w:tcW w:w="1205" w:type="pct"/>
            <w:shd w:val="clear" w:color="auto" w:fill="auto"/>
            <w:hideMark/>
          </w:tcPr>
          <w:p w14:paraId="1FEA8C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ICMP Type, 8 bits </w:t>
            </w:r>
          </w:p>
        </w:tc>
        <w:tc>
          <w:tcPr>
            <w:tcW w:w="3395" w:type="pct"/>
            <w:shd w:val="clear" w:color="auto" w:fill="auto"/>
            <w:hideMark/>
          </w:tcPr>
          <w:p w14:paraId="041B0F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type of field contains an integer that identifies which 'type' of ICMP packet is being sent. A type is like a category of conditions that are often related. Type 3, for example, is a category with several conditions related to 'destination unreachable'.</w:t>
            </w:r>
          </w:p>
        </w:tc>
        <w:tc>
          <w:tcPr>
            <w:tcW w:w="166" w:type="pct"/>
            <w:shd w:val="clear" w:color="auto" w:fill="auto"/>
            <w:hideMark/>
          </w:tcPr>
          <w:p w14:paraId="1D31D8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C455C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4E7ECB93" w14:textId="77777777" w:rsidTr="0028341A">
        <w:trPr>
          <w:trHeight w:val="98"/>
        </w:trPr>
        <w:tc>
          <w:tcPr>
            <w:tcW w:w="1205" w:type="pct"/>
            <w:shd w:val="clear" w:color="auto" w:fill="auto"/>
            <w:hideMark/>
          </w:tcPr>
          <w:p w14:paraId="7F9AA6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ICMP Types and codes</w:t>
            </w:r>
          </w:p>
        </w:tc>
        <w:tc>
          <w:tcPr>
            <w:tcW w:w="3395" w:type="pct"/>
            <w:shd w:val="clear" w:color="auto" w:fill="auto"/>
            <w:hideMark/>
          </w:tcPr>
          <w:p w14:paraId="6AEA36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Types and codes are related to each other. See book for more examples</w:t>
            </w:r>
          </w:p>
        </w:tc>
        <w:tc>
          <w:tcPr>
            <w:tcW w:w="166" w:type="pct"/>
            <w:shd w:val="clear" w:color="auto" w:fill="auto"/>
            <w:hideMark/>
          </w:tcPr>
          <w:p w14:paraId="36473E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639B2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2C12679C" w14:textId="77777777" w:rsidTr="00F063D5">
        <w:trPr>
          <w:trHeight w:val="320"/>
        </w:trPr>
        <w:tc>
          <w:tcPr>
            <w:tcW w:w="1205" w:type="pct"/>
            <w:shd w:val="clear" w:color="auto" w:fill="auto"/>
            <w:hideMark/>
          </w:tcPr>
          <w:p w14:paraId="7154A7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w:t>
            </w:r>
          </w:p>
          <w:p w14:paraId="57A270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Transmission control protocol</w:t>
            </w:r>
          </w:p>
        </w:tc>
        <w:tc>
          <w:tcPr>
            <w:tcW w:w="3395" w:type="pct"/>
            <w:shd w:val="clear" w:color="auto" w:fill="auto"/>
            <w:hideMark/>
          </w:tcPr>
          <w:p w14:paraId="0DB105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Works by establishing a session prior to data exchange, session leads to connection- oriented communication, provides a “guarantee of delivery” by providing “receipts of successful delivery” and other protocols leverage from TCP’s benefits (HTTP, HTTPS, SSH, etc). It operates on the transport layer (layer 4 of the OSI model)</w:t>
            </w:r>
          </w:p>
        </w:tc>
        <w:tc>
          <w:tcPr>
            <w:tcW w:w="166" w:type="pct"/>
            <w:shd w:val="clear" w:color="auto" w:fill="auto"/>
            <w:hideMark/>
          </w:tcPr>
          <w:p w14:paraId="5B243F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8B328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081E8CD9" w14:textId="77777777" w:rsidTr="00F063D5">
        <w:trPr>
          <w:trHeight w:val="683"/>
        </w:trPr>
        <w:tc>
          <w:tcPr>
            <w:tcW w:w="1205" w:type="pct"/>
            <w:shd w:val="clear" w:color="auto" w:fill="auto"/>
            <w:hideMark/>
          </w:tcPr>
          <w:p w14:paraId="591D9C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Benefits</w:t>
            </w:r>
          </w:p>
        </w:tc>
        <w:tc>
          <w:tcPr>
            <w:tcW w:w="3395" w:type="pct"/>
            <w:shd w:val="clear" w:color="auto" w:fill="auto"/>
            <w:hideMark/>
          </w:tcPr>
          <w:p w14:paraId="6015F3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Flow control, verification of data received, and retransmission of any missed communication are all examples of TCP benefits this is also why is the most utilized of the transport layer protocols.</w:t>
            </w:r>
          </w:p>
        </w:tc>
        <w:tc>
          <w:tcPr>
            <w:tcW w:w="166" w:type="pct"/>
            <w:shd w:val="clear" w:color="auto" w:fill="auto"/>
            <w:hideMark/>
          </w:tcPr>
          <w:p w14:paraId="45223C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D7477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7626467D" w14:textId="77777777" w:rsidTr="00F063D5">
        <w:trPr>
          <w:trHeight w:val="161"/>
        </w:trPr>
        <w:tc>
          <w:tcPr>
            <w:tcW w:w="1205" w:type="pct"/>
            <w:shd w:val="clear" w:color="auto" w:fill="auto"/>
            <w:hideMark/>
          </w:tcPr>
          <w:p w14:paraId="170E122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Virtual connection</w:t>
            </w:r>
          </w:p>
        </w:tc>
        <w:tc>
          <w:tcPr>
            <w:tcW w:w="3395" w:type="pct"/>
            <w:shd w:val="clear" w:color="auto" w:fill="auto"/>
            <w:hideMark/>
          </w:tcPr>
          <w:p w14:paraId="11DA90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Session between hosts that desire to communicate</w:t>
            </w:r>
          </w:p>
        </w:tc>
        <w:tc>
          <w:tcPr>
            <w:tcW w:w="166" w:type="pct"/>
            <w:shd w:val="clear" w:color="auto" w:fill="auto"/>
            <w:hideMark/>
          </w:tcPr>
          <w:p w14:paraId="08D7D3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AC943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71184DAA" w14:textId="77777777" w:rsidTr="00F063D5">
        <w:trPr>
          <w:trHeight w:val="467"/>
        </w:trPr>
        <w:tc>
          <w:tcPr>
            <w:tcW w:w="1205" w:type="pct"/>
            <w:shd w:val="clear" w:color="auto" w:fill="auto"/>
            <w:hideMark/>
          </w:tcPr>
          <w:p w14:paraId="356B31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ports</w:t>
            </w:r>
          </w:p>
        </w:tc>
        <w:tc>
          <w:tcPr>
            <w:tcW w:w="3395" w:type="pct"/>
            <w:shd w:val="clear" w:color="auto" w:fill="auto"/>
            <w:hideMark/>
          </w:tcPr>
          <w:p w14:paraId="6C646F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FTP (file transfer protocol) data (20), FTP(21), SSH(22), telnet (23), SMTP(25), DNS(53), HTTP(80), HTTPs(443).</w:t>
            </w:r>
          </w:p>
        </w:tc>
        <w:tc>
          <w:tcPr>
            <w:tcW w:w="166" w:type="pct"/>
            <w:shd w:val="clear" w:color="auto" w:fill="auto"/>
            <w:hideMark/>
          </w:tcPr>
          <w:p w14:paraId="641881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B3F93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83</w:t>
            </w:r>
          </w:p>
        </w:tc>
      </w:tr>
      <w:tr w:rsidR="005A1B86" w:rsidRPr="000A7EDA" w14:paraId="5CC0F0B5" w14:textId="77777777" w:rsidTr="00F063D5">
        <w:trPr>
          <w:trHeight w:val="890"/>
        </w:trPr>
        <w:tc>
          <w:tcPr>
            <w:tcW w:w="1205" w:type="pct"/>
            <w:shd w:val="clear" w:color="auto" w:fill="auto"/>
            <w:hideMark/>
          </w:tcPr>
          <w:p w14:paraId="4C685E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TCP Uses/Benefits </w:t>
            </w:r>
          </w:p>
        </w:tc>
        <w:tc>
          <w:tcPr>
            <w:tcW w:w="3395" w:type="pct"/>
            <w:shd w:val="clear" w:color="auto" w:fill="auto"/>
            <w:hideMark/>
          </w:tcPr>
          <w:p w14:paraId="5AFB7C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first benefit is flow control. The second benefit is found in the comfort level of sending larger amounts of data (overall) as compared to other transport layer protocols (such as UDP). The third benefit is the ease at which application developers can take advantage of the functionality of TCP.</w:t>
            </w:r>
          </w:p>
        </w:tc>
        <w:tc>
          <w:tcPr>
            <w:tcW w:w="166" w:type="pct"/>
            <w:shd w:val="clear" w:color="auto" w:fill="auto"/>
            <w:hideMark/>
          </w:tcPr>
          <w:p w14:paraId="7CE5F7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D623C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83</w:t>
            </w:r>
          </w:p>
        </w:tc>
      </w:tr>
      <w:tr w:rsidR="005A1B86" w:rsidRPr="000A7EDA" w14:paraId="5E3B3F20" w14:textId="77777777" w:rsidTr="00F063D5">
        <w:trPr>
          <w:trHeight w:val="413"/>
        </w:trPr>
        <w:tc>
          <w:tcPr>
            <w:tcW w:w="1205" w:type="pct"/>
            <w:shd w:val="clear" w:color="auto" w:fill="auto"/>
            <w:hideMark/>
          </w:tcPr>
          <w:p w14:paraId="70DF259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Sequence Number </w:t>
            </w:r>
          </w:p>
        </w:tc>
        <w:tc>
          <w:tcPr>
            <w:tcW w:w="3395" w:type="pct"/>
            <w:shd w:val="clear" w:color="auto" w:fill="auto"/>
            <w:hideMark/>
          </w:tcPr>
          <w:p w14:paraId="3BB324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integer that will assist in the tracking of data being communicated in either direction. Randomly chosen by each host and then subsequently exchanged on the SYN segments.</w:t>
            </w:r>
          </w:p>
        </w:tc>
        <w:tc>
          <w:tcPr>
            <w:tcW w:w="166" w:type="pct"/>
            <w:shd w:val="clear" w:color="auto" w:fill="auto"/>
            <w:hideMark/>
          </w:tcPr>
          <w:p w14:paraId="629581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C8610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7DDE3B9E" w14:textId="77777777" w:rsidTr="00F063D5">
        <w:trPr>
          <w:trHeight w:val="215"/>
        </w:trPr>
        <w:tc>
          <w:tcPr>
            <w:tcW w:w="1205" w:type="pct"/>
            <w:shd w:val="clear" w:color="auto" w:fill="auto"/>
            <w:hideMark/>
          </w:tcPr>
          <w:p w14:paraId="21F18C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TCP Connection </w:t>
            </w:r>
          </w:p>
        </w:tc>
        <w:tc>
          <w:tcPr>
            <w:tcW w:w="3395" w:type="pct"/>
            <w:shd w:val="clear" w:color="auto" w:fill="auto"/>
            <w:hideMark/>
          </w:tcPr>
          <w:p w14:paraId="4AB6A7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SYN, SYN/ACK, ACK</w:t>
            </w:r>
          </w:p>
        </w:tc>
        <w:tc>
          <w:tcPr>
            <w:tcW w:w="166" w:type="pct"/>
            <w:shd w:val="clear" w:color="auto" w:fill="auto"/>
            <w:hideMark/>
          </w:tcPr>
          <w:p w14:paraId="5C3BF4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32D59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179DED15" w14:textId="77777777" w:rsidTr="0028341A">
        <w:trPr>
          <w:trHeight w:val="296"/>
        </w:trPr>
        <w:tc>
          <w:tcPr>
            <w:tcW w:w="1205" w:type="pct"/>
            <w:shd w:val="clear" w:color="auto" w:fill="auto"/>
            <w:hideMark/>
          </w:tcPr>
          <w:p w14:paraId="51A21A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Connection (establishing)</w:t>
            </w:r>
          </w:p>
        </w:tc>
        <w:tc>
          <w:tcPr>
            <w:tcW w:w="3395" w:type="pct"/>
            <w:shd w:val="clear" w:color="auto" w:fill="auto"/>
            <w:hideMark/>
          </w:tcPr>
          <w:p w14:paraId="52E56B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stablished by a 3-way handshake in which ISN(initial sequence numbers) are exchanged.</w:t>
            </w:r>
          </w:p>
        </w:tc>
        <w:tc>
          <w:tcPr>
            <w:tcW w:w="166" w:type="pct"/>
            <w:shd w:val="clear" w:color="auto" w:fill="auto"/>
            <w:hideMark/>
          </w:tcPr>
          <w:p w14:paraId="466C6A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84EF1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56748B71" w14:textId="77777777" w:rsidTr="00F063D5">
        <w:trPr>
          <w:trHeight w:val="1790"/>
        </w:trPr>
        <w:tc>
          <w:tcPr>
            <w:tcW w:w="1205" w:type="pct"/>
            <w:shd w:val="clear" w:color="auto" w:fill="auto"/>
            <w:hideMark/>
          </w:tcPr>
          <w:p w14:paraId="209D02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handshake</w:t>
            </w:r>
          </w:p>
        </w:tc>
        <w:tc>
          <w:tcPr>
            <w:tcW w:w="3395" w:type="pct"/>
            <w:shd w:val="clear" w:color="auto" w:fill="auto"/>
            <w:hideMark/>
          </w:tcPr>
          <w:p w14:paraId="426DAB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also known as a 3-way handshake. The client initiates a 3-way handshake by sending a “SYN” requesting a TCP connection to the server. If the server accepts the connection in response of the “SYN” will send a “SYN/ACK” and in turn, the client will send an “ACK” response completing the handshake. In other words, the computer systems are synchronizing their sequence numbers that assist in tracking the data communicated in each direction. By the end of the handshake both computers will have each other’s sequence numbers and after that each sequence number will increase by 1 for each byte of data that is transmitted by each party.</w:t>
            </w:r>
          </w:p>
        </w:tc>
        <w:tc>
          <w:tcPr>
            <w:tcW w:w="166" w:type="pct"/>
            <w:shd w:val="clear" w:color="auto" w:fill="auto"/>
            <w:hideMark/>
          </w:tcPr>
          <w:p w14:paraId="045AEB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F07B9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0A5E1A8D" w14:textId="77777777" w:rsidTr="00F063D5">
        <w:trPr>
          <w:trHeight w:val="665"/>
        </w:trPr>
        <w:tc>
          <w:tcPr>
            <w:tcW w:w="1205" w:type="pct"/>
            <w:shd w:val="clear" w:color="auto" w:fill="auto"/>
            <w:hideMark/>
          </w:tcPr>
          <w:p w14:paraId="50165F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Response packet</w:t>
            </w:r>
          </w:p>
        </w:tc>
        <w:tc>
          <w:tcPr>
            <w:tcW w:w="3395" w:type="pct"/>
            <w:shd w:val="clear" w:color="auto" w:fill="auto"/>
            <w:hideMark/>
          </w:tcPr>
          <w:p w14:paraId="0565BE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response consists of both an acknowledgment of the client's initial connection request (the ACK flag is set) and a connection request of its own (the SYN flag is set), together in a single packet (a SYN-ACK).</w:t>
            </w:r>
          </w:p>
        </w:tc>
        <w:tc>
          <w:tcPr>
            <w:tcW w:w="166" w:type="pct"/>
            <w:shd w:val="clear" w:color="auto" w:fill="auto"/>
            <w:hideMark/>
          </w:tcPr>
          <w:p w14:paraId="2B4046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BCAB3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785EA61F" w14:textId="77777777" w:rsidTr="0028341A">
        <w:trPr>
          <w:trHeight w:val="251"/>
        </w:trPr>
        <w:tc>
          <w:tcPr>
            <w:tcW w:w="1205" w:type="pct"/>
            <w:shd w:val="clear" w:color="auto" w:fill="auto"/>
            <w:hideMark/>
          </w:tcPr>
          <w:p w14:paraId="572D52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ISN (initial sequence number) </w:t>
            </w:r>
          </w:p>
        </w:tc>
        <w:tc>
          <w:tcPr>
            <w:tcW w:w="3395" w:type="pct"/>
            <w:shd w:val="clear" w:color="auto" w:fill="auto"/>
            <w:hideMark/>
          </w:tcPr>
          <w:p w14:paraId="00B8BE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Sent with SYN, ACK adds 1 for each byte of data and sends back</w:t>
            </w:r>
          </w:p>
        </w:tc>
        <w:tc>
          <w:tcPr>
            <w:tcW w:w="166" w:type="pct"/>
            <w:shd w:val="clear" w:color="auto" w:fill="auto"/>
            <w:hideMark/>
          </w:tcPr>
          <w:p w14:paraId="4A7BE9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EBCB4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66C8702D" w14:textId="77777777" w:rsidTr="00F063D5">
        <w:trPr>
          <w:trHeight w:val="449"/>
        </w:trPr>
        <w:tc>
          <w:tcPr>
            <w:tcW w:w="1205" w:type="pct"/>
            <w:shd w:val="clear" w:color="auto" w:fill="auto"/>
            <w:hideMark/>
          </w:tcPr>
          <w:p w14:paraId="6217E8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ISN (initial sequence number)</w:t>
            </w:r>
          </w:p>
        </w:tc>
        <w:tc>
          <w:tcPr>
            <w:tcW w:w="3395" w:type="pct"/>
            <w:shd w:val="clear" w:color="auto" w:fill="auto"/>
            <w:hideMark/>
          </w:tcPr>
          <w:p w14:paraId="4A4040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Sent together with “SYN” while the 3-way handshake gets stablished. It is a way for a computer to count how much data is sent from computer to computer.</w:t>
            </w:r>
          </w:p>
        </w:tc>
        <w:tc>
          <w:tcPr>
            <w:tcW w:w="166" w:type="pct"/>
            <w:shd w:val="clear" w:color="auto" w:fill="auto"/>
            <w:hideMark/>
          </w:tcPr>
          <w:p w14:paraId="1E050C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2AFA1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7FBE262A" w14:textId="77777777" w:rsidTr="00F063D5">
        <w:trPr>
          <w:trHeight w:val="431"/>
        </w:trPr>
        <w:tc>
          <w:tcPr>
            <w:tcW w:w="1205" w:type="pct"/>
            <w:shd w:val="clear" w:color="auto" w:fill="auto"/>
          </w:tcPr>
          <w:p w14:paraId="32846D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Acknowledgement Number, 32 bits </w:t>
            </w:r>
          </w:p>
        </w:tc>
        <w:tc>
          <w:tcPr>
            <w:tcW w:w="3395" w:type="pct"/>
            <w:shd w:val="clear" w:color="auto" w:fill="auto"/>
          </w:tcPr>
          <w:p w14:paraId="1D5E2B3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acknowledgment number indicates the value of the next expected sequence number from a party of the communication.</w:t>
            </w:r>
          </w:p>
        </w:tc>
        <w:tc>
          <w:tcPr>
            <w:tcW w:w="166" w:type="pct"/>
            <w:shd w:val="clear" w:color="auto" w:fill="auto"/>
          </w:tcPr>
          <w:p w14:paraId="40AD008D"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1</w:t>
            </w:r>
          </w:p>
        </w:tc>
        <w:tc>
          <w:tcPr>
            <w:tcW w:w="234" w:type="pct"/>
            <w:shd w:val="clear" w:color="auto" w:fill="auto"/>
          </w:tcPr>
          <w:p w14:paraId="47FAE8B4" w14:textId="77777777" w:rsidR="005A1B86" w:rsidRPr="000A7EDA" w:rsidRDefault="005A1B86" w:rsidP="008E6B45">
            <w:pPr>
              <w:rPr>
                <w:rFonts w:ascii="Baskerville" w:hAnsi="Baskerville" w:cs="Ayuthaya"/>
                <w:sz w:val="20"/>
                <w:szCs w:val="20"/>
              </w:rPr>
            </w:pPr>
            <w:r w:rsidRPr="000A7EDA">
              <w:rPr>
                <w:rFonts w:ascii="Baskerville" w:hAnsi="Baskerville" w:cs="Ayuthaya"/>
                <w:sz w:val="20"/>
                <w:szCs w:val="20"/>
              </w:rPr>
              <w:t>87</w:t>
            </w:r>
          </w:p>
        </w:tc>
      </w:tr>
      <w:tr w:rsidR="005A1B86" w:rsidRPr="000A7EDA" w14:paraId="03C6A70C" w14:textId="77777777" w:rsidTr="00F063D5">
        <w:trPr>
          <w:trHeight w:val="152"/>
        </w:trPr>
        <w:tc>
          <w:tcPr>
            <w:tcW w:w="1205" w:type="pct"/>
            <w:shd w:val="clear" w:color="auto" w:fill="auto"/>
            <w:hideMark/>
          </w:tcPr>
          <w:p w14:paraId="3CCB25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TCP Header Fields </w:t>
            </w:r>
          </w:p>
        </w:tc>
        <w:tc>
          <w:tcPr>
            <w:tcW w:w="3395" w:type="pct"/>
            <w:shd w:val="clear" w:color="auto" w:fill="auto"/>
            <w:hideMark/>
          </w:tcPr>
          <w:p w14:paraId="585FE1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715099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C181A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1F72E6BB" w14:textId="77777777" w:rsidTr="00F063D5">
        <w:trPr>
          <w:trHeight w:val="458"/>
        </w:trPr>
        <w:tc>
          <w:tcPr>
            <w:tcW w:w="1205" w:type="pct"/>
            <w:shd w:val="clear" w:color="auto" w:fill="auto"/>
            <w:hideMark/>
          </w:tcPr>
          <w:p w14:paraId="770317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Headers – Acknowledgement number</w:t>
            </w:r>
          </w:p>
        </w:tc>
        <w:tc>
          <w:tcPr>
            <w:tcW w:w="3395" w:type="pct"/>
            <w:shd w:val="clear" w:color="auto" w:fill="auto"/>
            <w:hideMark/>
          </w:tcPr>
          <w:p w14:paraId="4CA6A6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indicates the value of the next expected sequence number from a party of the communication. 32 bits.</w:t>
            </w:r>
          </w:p>
        </w:tc>
        <w:tc>
          <w:tcPr>
            <w:tcW w:w="166" w:type="pct"/>
            <w:shd w:val="clear" w:color="auto" w:fill="auto"/>
            <w:hideMark/>
          </w:tcPr>
          <w:p w14:paraId="305E0B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2E3FD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4D7B1CF6" w14:textId="77777777" w:rsidTr="00F063D5">
        <w:trPr>
          <w:trHeight w:val="431"/>
        </w:trPr>
        <w:tc>
          <w:tcPr>
            <w:tcW w:w="1205" w:type="pct"/>
            <w:shd w:val="clear" w:color="auto" w:fill="auto"/>
            <w:hideMark/>
          </w:tcPr>
          <w:p w14:paraId="160A64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TCP Headers – Data offset</w:t>
            </w:r>
          </w:p>
        </w:tc>
        <w:tc>
          <w:tcPr>
            <w:tcW w:w="3395" w:type="pct"/>
            <w:shd w:val="clear" w:color="auto" w:fill="auto"/>
            <w:hideMark/>
          </w:tcPr>
          <w:p w14:paraId="27C086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refers to the length of the header and indicates the number of 32-bit words (4 bytes) that are contained in the TCP header.</w:t>
            </w:r>
          </w:p>
        </w:tc>
        <w:tc>
          <w:tcPr>
            <w:tcW w:w="166" w:type="pct"/>
            <w:shd w:val="clear" w:color="auto" w:fill="auto"/>
            <w:hideMark/>
          </w:tcPr>
          <w:p w14:paraId="1FF50A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6AB87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09CD1FC1" w14:textId="77777777" w:rsidTr="0028341A">
        <w:trPr>
          <w:trHeight w:val="323"/>
        </w:trPr>
        <w:tc>
          <w:tcPr>
            <w:tcW w:w="1205" w:type="pct"/>
            <w:shd w:val="clear" w:color="auto" w:fill="auto"/>
            <w:hideMark/>
          </w:tcPr>
          <w:p w14:paraId="0712D7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Headers – sequence number</w:t>
            </w:r>
          </w:p>
        </w:tc>
        <w:tc>
          <w:tcPr>
            <w:tcW w:w="3395" w:type="pct"/>
            <w:shd w:val="clear" w:color="auto" w:fill="auto"/>
            <w:hideMark/>
          </w:tcPr>
          <w:p w14:paraId="78EE4D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Represents either the ISN or the accumulated sequence number which is a totality of data related to the current packet. It is 32 bits.</w:t>
            </w:r>
          </w:p>
        </w:tc>
        <w:tc>
          <w:tcPr>
            <w:tcW w:w="166" w:type="pct"/>
            <w:shd w:val="clear" w:color="auto" w:fill="auto"/>
            <w:hideMark/>
          </w:tcPr>
          <w:p w14:paraId="692333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66C74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01DBF552" w14:textId="77777777" w:rsidTr="0028341A">
        <w:trPr>
          <w:trHeight w:val="395"/>
        </w:trPr>
        <w:tc>
          <w:tcPr>
            <w:tcW w:w="1205" w:type="pct"/>
            <w:shd w:val="clear" w:color="auto" w:fill="auto"/>
            <w:hideMark/>
          </w:tcPr>
          <w:p w14:paraId="1D47E9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Headers – Source port and destination port</w:t>
            </w:r>
          </w:p>
        </w:tc>
        <w:tc>
          <w:tcPr>
            <w:tcW w:w="3395" w:type="pct"/>
            <w:shd w:val="clear" w:color="auto" w:fill="auto"/>
            <w:hideMark/>
          </w:tcPr>
          <w:p w14:paraId="6AC981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a port number that indicates on a host system where an application is sending and receiving its network communications. It is 16 bits each.</w:t>
            </w:r>
          </w:p>
        </w:tc>
        <w:tc>
          <w:tcPr>
            <w:tcW w:w="166" w:type="pct"/>
            <w:shd w:val="clear" w:color="auto" w:fill="auto"/>
            <w:hideMark/>
          </w:tcPr>
          <w:p w14:paraId="4F6C56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A4B32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70D910B8" w14:textId="77777777" w:rsidTr="00F063D5">
        <w:trPr>
          <w:trHeight w:val="692"/>
        </w:trPr>
        <w:tc>
          <w:tcPr>
            <w:tcW w:w="1205" w:type="pct"/>
            <w:shd w:val="clear" w:color="auto" w:fill="auto"/>
            <w:hideMark/>
          </w:tcPr>
          <w:p w14:paraId="6E5F08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TCP Flags (NS, CWR, ECE, URG, ACK, PSH, RST, SYN, FIN), 9 bits </w:t>
            </w:r>
          </w:p>
        </w:tc>
        <w:tc>
          <w:tcPr>
            <w:tcW w:w="3395" w:type="pct"/>
            <w:shd w:val="clear" w:color="auto" w:fill="auto"/>
            <w:hideMark/>
          </w:tcPr>
          <w:p w14:paraId="4ED436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TCP flags represent a characteristic of the session's status or of the importance of a specific packet.</w:t>
            </w:r>
          </w:p>
        </w:tc>
        <w:tc>
          <w:tcPr>
            <w:tcW w:w="166" w:type="pct"/>
            <w:shd w:val="clear" w:color="auto" w:fill="auto"/>
            <w:hideMark/>
          </w:tcPr>
          <w:p w14:paraId="3E46BC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AB946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1F9E2942" w14:textId="77777777" w:rsidTr="00F063D5">
        <w:trPr>
          <w:trHeight w:val="890"/>
        </w:trPr>
        <w:tc>
          <w:tcPr>
            <w:tcW w:w="1205" w:type="pct"/>
            <w:shd w:val="clear" w:color="auto" w:fill="auto"/>
            <w:hideMark/>
          </w:tcPr>
          <w:p w14:paraId="526353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Headers – options</w:t>
            </w:r>
          </w:p>
        </w:tc>
        <w:tc>
          <w:tcPr>
            <w:tcW w:w="3395" w:type="pct"/>
            <w:shd w:val="clear" w:color="auto" w:fill="auto"/>
            <w:hideMark/>
          </w:tcPr>
          <w:p w14:paraId="478E4F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TCP options are used, this field is occupied by a minimum of 4 bytes and consumes multiples of 4 bytes. Unneeded space is padded with zeros. Common TCP options include Maximum Segment Size (MSS), Windows scale, Selective ACK (SACK), Timestamp, and No operation (NOOP).</w:t>
            </w:r>
          </w:p>
        </w:tc>
        <w:tc>
          <w:tcPr>
            <w:tcW w:w="166" w:type="pct"/>
            <w:shd w:val="clear" w:color="auto" w:fill="auto"/>
            <w:hideMark/>
          </w:tcPr>
          <w:p w14:paraId="399421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2D425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10340DED" w14:textId="77777777" w:rsidTr="00F063D5">
        <w:trPr>
          <w:trHeight w:val="422"/>
        </w:trPr>
        <w:tc>
          <w:tcPr>
            <w:tcW w:w="1205" w:type="pct"/>
            <w:shd w:val="clear" w:color="auto" w:fill="auto"/>
            <w:hideMark/>
          </w:tcPr>
          <w:p w14:paraId="11A192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Headers – TCP flags</w:t>
            </w:r>
          </w:p>
        </w:tc>
        <w:tc>
          <w:tcPr>
            <w:tcW w:w="3395" w:type="pct"/>
            <w:shd w:val="clear" w:color="auto" w:fill="auto"/>
            <w:hideMark/>
          </w:tcPr>
          <w:p w14:paraId="7E6C31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Represents a characteristic of the session’s status or of the importance of a specific packet such as NS, CWR, ECE, URG, ACK, PSH, SYN, FIN.</w:t>
            </w:r>
          </w:p>
        </w:tc>
        <w:tc>
          <w:tcPr>
            <w:tcW w:w="166" w:type="pct"/>
            <w:shd w:val="clear" w:color="auto" w:fill="auto"/>
            <w:hideMark/>
          </w:tcPr>
          <w:p w14:paraId="17B680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F7680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3E89761D" w14:textId="77777777" w:rsidTr="00F063D5">
        <w:trPr>
          <w:trHeight w:val="404"/>
        </w:trPr>
        <w:tc>
          <w:tcPr>
            <w:tcW w:w="1205" w:type="pct"/>
            <w:shd w:val="clear" w:color="auto" w:fill="auto"/>
            <w:hideMark/>
          </w:tcPr>
          <w:p w14:paraId="3806E7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Headers – Windows size 16 bits</w:t>
            </w:r>
          </w:p>
        </w:tc>
        <w:tc>
          <w:tcPr>
            <w:tcW w:w="3395" w:type="pct"/>
            <w:shd w:val="clear" w:color="auto" w:fill="auto"/>
            <w:hideMark/>
          </w:tcPr>
          <w:p w14:paraId="7BF4D8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represents the value described by the window size that indicates the number of data octets that the sending of this segments is willing to accept (see flow control).</w:t>
            </w:r>
          </w:p>
        </w:tc>
        <w:tc>
          <w:tcPr>
            <w:tcW w:w="166" w:type="pct"/>
            <w:shd w:val="clear" w:color="auto" w:fill="auto"/>
            <w:hideMark/>
          </w:tcPr>
          <w:p w14:paraId="7B1C28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23ECE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589905AA" w14:textId="77777777" w:rsidTr="00F063D5">
        <w:trPr>
          <w:trHeight w:val="467"/>
        </w:trPr>
        <w:tc>
          <w:tcPr>
            <w:tcW w:w="1205" w:type="pct"/>
            <w:shd w:val="clear" w:color="auto" w:fill="auto"/>
            <w:hideMark/>
          </w:tcPr>
          <w:p w14:paraId="3A8513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Abrupt closure</w:t>
            </w:r>
          </w:p>
        </w:tc>
        <w:tc>
          <w:tcPr>
            <w:tcW w:w="3395" w:type="pct"/>
            <w:shd w:val="clear" w:color="auto" w:fill="auto"/>
            <w:hideMark/>
          </w:tcPr>
          <w:p w14:paraId="1E5935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Either host can abrupt terminate a session by sending an RST packet and an ACK packet will not be sent due to the fact that whoever sent the RST packet has become unavailable.</w:t>
            </w:r>
          </w:p>
        </w:tc>
        <w:tc>
          <w:tcPr>
            <w:tcW w:w="166" w:type="pct"/>
            <w:shd w:val="clear" w:color="auto" w:fill="auto"/>
            <w:hideMark/>
          </w:tcPr>
          <w:p w14:paraId="5F6531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82543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6D6D1DE9" w14:textId="77777777" w:rsidTr="00F063D5">
        <w:trPr>
          <w:trHeight w:val="179"/>
        </w:trPr>
        <w:tc>
          <w:tcPr>
            <w:tcW w:w="1205" w:type="pct"/>
            <w:shd w:val="clear" w:color="auto" w:fill="auto"/>
            <w:hideMark/>
          </w:tcPr>
          <w:p w14:paraId="017B2C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closing session</w:t>
            </w:r>
          </w:p>
        </w:tc>
        <w:tc>
          <w:tcPr>
            <w:tcW w:w="3395" w:type="pct"/>
            <w:shd w:val="clear" w:color="auto" w:fill="auto"/>
            <w:hideMark/>
          </w:tcPr>
          <w:p w14:paraId="6D7125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2 methods of closure, Graceful and abrupt.</w:t>
            </w:r>
          </w:p>
        </w:tc>
        <w:tc>
          <w:tcPr>
            <w:tcW w:w="166" w:type="pct"/>
            <w:shd w:val="clear" w:color="auto" w:fill="auto"/>
            <w:hideMark/>
          </w:tcPr>
          <w:p w14:paraId="28AB54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FC5AC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6DAB0330" w14:textId="77777777" w:rsidTr="00F063D5">
        <w:trPr>
          <w:trHeight w:val="656"/>
        </w:trPr>
        <w:tc>
          <w:tcPr>
            <w:tcW w:w="1205" w:type="pct"/>
            <w:shd w:val="clear" w:color="auto" w:fill="auto"/>
            <w:hideMark/>
          </w:tcPr>
          <w:p w14:paraId="0E21629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Graceful closure</w:t>
            </w:r>
          </w:p>
        </w:tc>
        <w:tc>
          <w:tcPr>
            <w:tcW w:w="3395" w:type="pct"/>
            <w:shd w:val="clear" w:color="auto" w:fill="auto"/>
            <w:hideMark/>
          </w:tcPr>
          <w:p w14:paraId="31D0FB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Hosts can initiate a graceful closure. Host A sends a “FIN” packet, upon receipt host B sends an “ACK” acknowledging the request and sends a “FIN” terminating then Host A will reply by with “ACK” packet finalizing the session. </w:t>
            </w:r>
          </w:p>
        </w:tc>
        <w:tc>
          <w:tcPr>
            <w:tcW w:w="166" w:type="pct"/>
            <w:shd w:val="clear" w:color="auto" w:fill="auto"/>
            <w:hideMark/>
          </w:tcPr>
          <w:p w14:paraId="394674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EE762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037F3E4B" w14:textId="77777777" w:rsidTr="00F063D5">
        <w:trPr>
          <w:trHeight w:val="674"/>
        </w:trPr>
        <w:tc>
          <w:tcPr>
            <w:tcW w:w="1205" w:type="pct"/>
            <w:shd w:val="clear" w:color="auto" w:fill="auto"/>
            <w:hideMark/>
          </w:tcPr>
          <w:p w14:paraId="54A64B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TCP Teardown </w:t>
            </w:r>
          </w:p>
        </w:tc>
        <w:tc>
          <w:tcPr>
            <w:tcW w:w="3395" w:type="pct"/>
            <w:shd w:val="clear" w:color="auto" w:fill="auto"/>
            <w:hideMark/>
          </w:tcPr>
          <w:p w14:paraId="0AB647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two main methods for closure are a graceful closure and an abrupt closure. FIN packets are used in the process of graceful closure; RST packets are used in the process of an abrupt closure. </w:t>
            </w:r>
          </w:p>
        </w:tc>
        <w:tc>
          <w:tcPr>
            <w:tcW w:w="166" w:type="pct"/>
            <w:shd w:val="clear" w:color="auto" w:fill="auto"/>
            <w:hideMark/>
          </w:tcPr>
          <w:p w14:paraId="0DF0E8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E2459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642E2D20" w14:textId="77777777" w:rsidTr="00F063D5">
        <w:trPr>
          <w:trHeight w:val="431"/>
        </w:trPr>
        <w:tc>
          <w:tcPr>
            <w:tcW w:w="1205" w:type="pct"/>
            <w:shd w:val="clear" w:color="auto" w:fill="auto"/>
            <w:hideMark/>
          </w:tcPr>
          <w:p w14:paraId="4385766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UDP (User Datagram Protocol) </w:t>
            </w:r>
          </w:p>
        </w:tc>
        <w:tc>
          <w:tcPr>
            <w:tcW w:w="3395" w:type="pct"/>
            <w:shd w:val="clear" w:color="auto" w:fill="auto"/>
            <w:hideMark/>
          </w:tcPr>
          <w:p w14:paraId="721CE9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Layer 4 Transport, UDP is not built on the foundation of session establishment. Faster, very little error checking</w:t>
            </w:r>
          </w:p>
        </w:tc>
        <w:tc>
          <w:tcPr>
            <w:tcW w:w="166" w:type="pct"/>
            <w:shd w:val="clear" w:color="auto" w:fill="auto"/>
            <w:hideMark/>
          </w:tcPr>
          <w:p w14:paraId="5A32B1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5D2D4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261FB343" w14:textId="77777777" w:rsidTr="00F063D5">
        <w:trPr>
          <w:trHeight w:val="872"/>
        </w:trPr>
        <w:tc>
          <w:tcPr>
            <w:tcW w:w="1205" w:type="pct"/>
            <w:shd w:val="clear" w:color="auto" w:fill="auto"/>
            <w:hideMark/>
          </w:tcPr>
          <w:p w14:paraId="5A8618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UDP transmission</w:t>
            </w:r>
          </w:p>
        </w:tc>
        <w:tc>
          <w:tcPr>
            <w:tcW w:w="3395" w:type="pct"/>
            <w:shd w:val="clear" w:color="auto" w:fill="auto"/>
            <w:hideMark/>
          </w:tcPr>
          <w:p w14:paraId="65683F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sender isn’t required to check if the receiving host is available prior to transmission. After the sender transmits the UDP packet the sender forgets the packet was even sent and the receiver doesn’t even acknowledge receipt and there is also no guarantee that the packets arrive in the same order they were sent.</w:t>
            </w:r>
          </w:p>
        </w:tc>
        <w:tc>
          <w:tcPr>
            <w:tcW w:w="166" w:type="pct"/>
            <w:shd w:val="clear" w:color="auto" w:fill="auto"/>
            <w:hideMark/>
          </w:tcPr>
          <w:p w14:paraId="6B6825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56A32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76C9324C" w14:textId="77777777" w:rsidTr="00F063D5">
        <w:trPr>
          <w:trHeight w:val="386"/>
        </w:trPr>
        <w:tc>
          <w:tcPr>
            <w:tcW w:w="1205" w:type="pct"/>
            <w:shd w:val="clear" w:color="auto" w:fill="auto"/>
            <w:hideMark/>
          </w:tcPr>
          <w:p w14:paraId="292CE09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UDP Uses </w:t>
            </w:r>
          </w:p>
        </w:tc>
        <w:tc>
          <w:tcPr>
            <w:tcW w:w="3395" w:type="pct"/>
            <w:shd w:val="clear" w:color="auto" w:fill="auto"/>
            <w:hideMark/>
          </w:tcPr>
          <w:p w14:paraId="39B1C7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VoIP, DNS requests and responses. Example UDP ports: DNS (53), BOOTP/DHCP (67 and 68), TFTP (69), NTP (123), SNMP (161 and 162), NFS (2049)</w:t>
            </w:r>
          </w:p>
        </w:tc>
        <w:tc>
          <w:tcPr>
            <w:tcW w:w="166" w:type="pct"/>
            <w:shd w:val="clear" w:color="auto" w:fill="auto"/>
            <w:hideMark/>
          </w:tcPr>
          <w:p w14:paraId="7443D7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9AB96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3F19BE6B" w14:textId="77777777" w:rsidTr="00F063D5">
        <w:trPr>
          <w:trHeight w:val="197"/>
        </w:trPr>
        <w:tc>
          <w:tcPr>
            <w:tcW w:w="1205" w:type="pct"/>
            <w:shd w:val="clear" w:color="auto" w:fill="auto"/>
            <w:hideMark/>
          </w:tcPr>
          <w:p w14:paraId="1F9B7C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UPD ports</w:t>
            </w:r>
          </w:p>
        </w:tc>
        <w:tc>
          <w:tcPr>
            <w:tcW w:w="3395" w:type="pct"/>
            <w:shd w:val="clear" w:color="auto" w:fill="auto"/>
            <w:hideMark/>
          </w:tcPr>
          <w:p w14:paraId="2B09F4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DNS (53), BOOT/DHCP (67, 68), TFTP (69), NTP (123), SNMP (161, 162) NFS (2049).</w:t>
            </w:r>
          </w:p>
        </w:tc>
        <w:tc>
          <w:tcPr>
            <w:tcW w:w="166" w:type="pct"/>
            <w:shd w:val="clear" w:color="auto" w:fill="auto"/>
            <w:hideMark/>
          </w:tcPr>
          <w:p w14:paraId="37E27B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6BA96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5A51F5F7" w14:textId="77777777" w:rsidTr="00F063D5">
        <w:trPr>
          <w:trHeight w:val="700"/>
        </w:trPr>
        <w:tc>
          <w:tcPr>
            <w:tcW w:w="1205" w:type="pct"/>
            <w:shd w:val="clear" w:color="auto" w:fill="auto"/>
            <w:hideMark/>
          </w:tcPr>
          <w:p w14:paraId="59AAD3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UPD traditional uses</w:t>
            </w:r>
          </w:p>
        </w:tc>
        <w:tc>
          <w:tcPr>
            <w:tcW w:w="3395" w:type="pct"/>
            <w:shd w:val="clear" w:color="auto" w:fill="auto"/>
            <w:hideMark/>
          </w:tcPr>
          <w:p w14:paraId="098984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Applications where small amounts of occasional packet loss may be acceptable or where retransmission doesn’t make sense such as DNS request and responses. Applications where the overhead of TCP could impact performance like VoIP or other multimedia exchange. </w:t>
            </w:r>
          </w:p>
        </w:tc>
        <w:tc>
          <w:tcPr>
            <w:tcW w:w="166" w:type="pct"/>
            <w:shd w:val="clear" w:color="auto" w:fill="auto"/>
            <w:hideMark/>
          </w:tcPr>
          <w:p w14:paraId="7B99D0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6DC3E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46A8606E" w14:textId="77777777" w:rsidTr="00F063D5">
        <w:trPr>
          <w:trHeight w:val="197"/>
        </w:trPr>
        <w:tc>
          <w:tcPr>
            <w:tcW w:w="1205" w:type="pct"/>
            <w:shd w:val="clear" w:color="auto" w:fill="auto"/>
            <w:hideMark/>
          </w:tcPr>
          <w:p w14:paraId="1555DF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File System (NFS) </w:t>
            </w:r>
          </w:p>
        </w:tc>
        <w:tc>
          <w:tcPr>
            <w:tcW w:w="3395" w:type="pct"/>
            <w:shd w:val="clear" w:color="auto" w:fill="auto"/>
            <w:hideMark/>
          </w:tcPr>
          <w:p w14:paraId="1A7376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File sharing support for UNIX-based networks.</w:t>
            </w:r>
          </w:p>
        </w:tc>
        <w:tc>
          <w:tcPr>
            <w:tcW w:w="166" w:type="pct"/>
            <w:shd w:val="clear" w:color="auto" w:fill="auto"/>
            <w:hideMark/>
          </w:tcPr>
          <w:p w14:paraId="5AA04B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28B57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2ED9AD19" w14:textId="77777777" w:rsidTr="00F063D5">
        <w:trPr>
          <w:trHeight w:val="340"/>
        </w:trPr>
        <w:tc>
          <w:tcPr>
            <w:tcW w:w="1205" w:type="pct"/>
            <w:shd w:val="clear" w:color="auto" w:fill="auto"/>
            <w:hideMark/>
          </w:tcPr>
          <w:p w14:paraId="448825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Time Protocol (NTP) </w:t>
            </w:r>
          </w:p>
        </w:tc>
        <w:tc>
          <w:tcPr>
            <w:tcW w:w="3395" w:type="pct"/>
            <w:shd w:val="clear" w:color="auto" w:fill="auto"/>
            <w:hideMark/>
          </w:tcPr>
          <w:p w14:paraId="361DA6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Time synchronization</w:t>
            </w:r>
          </w:p>
        </w:tc>
        <w:tc>
          <w:tcPr>
            <w:tcW w:w="166" w:type="pct"/>
            <w:shd w:val="clear" w:color="auto" w:fill="auto"/>
            <w:hideMark/>
          </w:tcPr>
          <w:p w14:paraId="2A959F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90A65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47ADADDF" w14:textId="77777777" w:rsidTr="00F063D5">
        <w:trPr>
          <w:trHeight w:val="440"/>
        </w:trPr>
        <w:tc>
          <w:tcPr>
            <w:tcW w:w="1205" w:type="pct"/>
            <w:shd w:val="clear" w:color="auto" w:fill="auto"/>
            <w:hideMark/>
          </w:tcPr>
          <w:p w14:paraId="6FD261C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Simple Network Management Protocol (SNMP) </w:t>
            </w:r>
          </w:p>
        </w:tc>
        <w:tc>
          <w:tcPr>
            <w:tcW w:w="3395" w:type="pct"/>
            <w:shd w:val="clear" w:color="auto" w:fill="auto"/>
            <w:hideMark/>
          </w:tcPr>
          <w:p w14:paraId="74FF38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Monitoring and troubleshooting for server-based devices.</w:t>
            </w:r>
          </w:p>
        </w:tc>
        <w:tc>
          <w:tcPr>
            <w:tcW w:w="166" w:type="pct"/>
            <w:shd w:val="clear" w:color="auto" w:fill="auto"/>
            <w:hideMark/>
          </w:tcPr>
          <w:p w14:paraId="7E1C4C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EB959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7CE35471" w14:textId="77777777" w:rsidTr="00F063D5">
        <w:trPr>
          <w:trHeight w:val="422"/>
        </w:trPr>
        <w:tc>
          <w:tcPr>
            <w:tcW w:w="1205" w:type="pct"/>
            <w:shd w:val="clear" w:color="auto" w:fill="auto"/>
            <w:hideMark/>
          </w:tcPr>
          <w:p w14:paraId="6CF425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Trivial File Transfer Protocol (TFTP) </w:t>
            </w:r>
          </w:p>
        </w:tc>
        <w:tc>
          <w:tcPr>
            <w:tcW w:w="3395" w:type="pct"/>
            <w:shd w:val="clear" w:color="auto" w:fill="auto"/>
            <w:hideMark/>
          </w:tcPr>
          <w:p w14:paraId="6D5218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Inter-device file transfer without the requirement for authentication.</w:t>
            </w:r>
          </w:p>
        </w:tc>
        <w:tc>
          <w:tcPr>
            <w:tcW w:w="166" w:type="pct"/>
            <w:shd w:val="clear" w:color="auto" w:fill="auto"/>
            <w:hideMark/>
          </w:tcPr>
          <w:p w14:paraId="018489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4A945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32A2815D" w14:textId="77777777" w:rsidTr="00F063D5">
        <w:trPr>
          <w:trHeight w:val="580"/>
        </w:trPr>
        <w:tc>
          <w:tcPr>
            <w:tcW w:w="1205" w:type="pct"/>
            <w:shd w:val="clear" w:color="auto" w:fill="auto"/>
            <w:hideMark/>
          </w:tcPr>
          <w:p w14:paraId="382B60B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UDP based protocols - Network Time Protocol (NTP)</w:t>
            </w:r>
          </w:p>
        </w:tc>
        <w:tc>
          <w:tcPr>
            <w:tcW w:w="3395" w:type="pct"/>
            <w:shd w:val="clear" w:color="auto" w:fill="auto"/>
            <w:hideMark/>
          </w:tcPr>
          <w:p w14:paraId="732B56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Time synchronization</w:t>
            </w:r>
          </w:p>
        </w:tc>
        <w:tc>
          <w:tcPr>
            <w:tcW w:w="166" w:type="pct"/>
            <w:shd w:val="clear" w:color="auto" w:fill="auto"/>
            <w:hideMark/>
          </w:tcPr>
          <w:p w14:paraId="6097DC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D02E1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22666A4C" w14:textId="77777777" w:rsidTr="00F063D5">
        <w:trPr>
          <w:trHeight w:val="431"/>
        </w:trPr>
        <w:tc>
          <w:tcPr>
            <w:tcW w:w="1205" w:type="pct"/>
            <w:shd w:val="clear" w:color="auto" w:fill="auto"/>
            <w:hideMark/>
          </w:tcPr>
          <w:p w14:paraId="1F49AA1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UDP based protocols – BOOT/DHCP </w:t>
            </w:r>
          </w:p>
        </w:tc>
        <w:tc>
          <w:tcPr>
            <w:tcW w:w="3395" w:type="pct"/>
            <w:shd w:val="clear" w:color="auto" w:fill="auto"/>
            <w:hideMark/>
          </w:tcPr>
          <w:p w14:paraId="680E53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Autoconfiguration of network interfaces and the ability to atomically start an OS from the networks during startup.</w:t>
            </w:r>
          </w:p>
        </w:tc>
        <w:tc>
          <w:tcPr>
            <w:tcW w:w="166" w:type="pct"/>
            <w:shd w:val="clear" w:color="auto" w:fill="auto"/>
            <w:hideMark/>
          </w:tcPr>
          <w:p w14:paraId="08B387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A60E6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62626EAB" w14:textId="77777777" w:rsidTr="00F063D5">
        <w:trPr>
          <w:trHeight w:val="413"/>
        </w:trPr>
        <w:tc>
          <w:tcPr>
            <w:tcW w:w="1205" w:type="pct"/>
            <w:shd w:val="clear" w:color="auto" w:fill="auto"/>
            <w:hideMark/>
          </w:tcPr>
          <w:p w14:paraId="4E08BC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UDP based protocols – Network File System (NFS)</w:t>
            </w:r>
          </w:p>
        </w:tc>
        <w:tc>
          <w:tcPr>
            <w:tcW w:w="3395" w:type="pct"/>
            <w:shd w:val="clear" w:color="auto" w:fill="auto"/>
            <w:hideMark/>
          </w:tcPr>
          <w:p w14:paraId="4040D4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File sharing support for UNIX-based networks.</w:t>
            </w:r>
          </w:p>
        </w:tc>
        <w:tc>
          <w:tcPr>
            <w:tcW w:w="166" w:type="pct"/>
            <w:shd w:val="clear" w:color="auto" w:fill="auto"/>
            <w:hideMark/>
          </w:tcPr>
          <w:p w14:paraId="12374A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E44D9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5AC0F6F8" w14:textId="77777777" w:rsidTr="00F063D5">
        <w:trPr>
          <w:trHeight w:val="656"/>
        </w:trPr>
        <w:tc>
          <w:tcPr>
            <w:tcW w:w="1205" w:type="pct"/>
            <w:shd w:val="clear" w:color="auto" w:fill="auto"/>
            <w:hideMark/>
          </w:tcPr>
          <w:p w14:paraId="753C80B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UDP based protocols – Simple network management protocol (SNMP)</w:t>
            </w:r>
          </w:p>
        </w:tc>
        <w:tc>
          <w:tcPr>
            <w:tcW w:w="3395" w:type="pct"/>
            <w:shd w:val="clear" w:color="auto" w:fill="auto"/>
            <w:hideMark/>
          </w:tcPr>
          <w:p w14:paraId="2D23E5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Monitoring and troubleshooting for server-based devices.</w:t>
            </w:r>
          </w:p>
        </w:tc>
        <w:tc>
          <w:tcPr>
            <w:tcW w:w="166" w:type="pct"/>
            <w:shd w:val="clear" w:color="auto" w:fill="auto"/>
            <w:hideMark/>
          </w:tcPr>
          <w:p w14:paraId="5517BA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A6188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539F5421" w14:textId="77777777" w:rsidTr="00F063D5">
        <w:trPr>
          <w:trHeight w:val="580"/>
        </w:trPr>
        <w:tc>
          <w:tcPr>
            <w:tcW w:w="1205" w:type="pct"/>
            <w:shd w:val="clear" w:color="auto" w:fill="auto"/>
            <w:hideMark/>
          </w:tcPr>
          <w:p w14:paraId="37CF6F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UDP based protocols – Trivial File transfer protocol (TFTP)</w:t>
            </w:r>
          </w:p>
        </w:tc>
        <w:tc>
          <w:tcPr>
            <w:tcW w:w="3395" w:type="pct"/>
            <w:shd w:val="clear" w:color="auto" w:fill="auto"/>
            <w:hideMark/>
          </w:tcPr>
          <w:p w14:paraId="2BE9A8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Inter-device file transfer without the requirement for authentication</w:t>
            </w:r>
          </w:p>
        </w:tc>
        <w:tc>
          <w:tcPr>
            <w:tcW w:w="166" w:type="pct"/>
            <w:shd w:val="clear" w:color="auto" w:fill="auto"/>
            <w:hideMark/>
          </w:tcPr>
          <w:p w14:paraId="3DF61B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57D51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3B046E86" w14:textId="77777777" w:rsidTr="0028341A">
        <w:trPr>
          <w:trHeight w:val="368"/>
        </w:trPr>
        <w:tc>
          <w:tcPr>
            <w:tcW w:w="1205" w:type="pct"/>
            <w:shd w:val="clear" w:color="auto" w:fill="auto"/>
            <w:hideMark/>
          </w:tcPr>
          <w:p w14:paraId="226B65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UDP Header </w:t>
            </w:r>
          </w:p>
        </w:tc>
        <w:tc>
          <w:tcPr>
            <w:tcW w:w="3395" w:type="pct"/>
            <w:shd w:val="clear" w:color="auto" w:fill="auto"/>
            <w:hideMark/>
          </w:tcPr>
          <w:p w14:paraId="0D29A3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only four fields: Source Port, Destination Port, Length, and Checksum. Further, each field is exactly 2 bytes long, resulting in a mere 8 bytes of UDP overhead per packet.</w:t>
            </w:r>
          </w:p>
        </w:tc>
        <w:tc>
          <w:tcPr>
            <w:tcW w:w="166" w:type="pct"/>
            <w:shd w:val="clear" w:color="auto" w:fill="auto"/>
            <w:hideMark/>
          </w:tcPr>
          <w:p w14:paraId="118286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76AE5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1BBB6A04" w14:textId="77777777" w:rsidTr="00F063D5">
        <w:trPr>
          <w:trHeight w:val="827"/>
        </w:trPr>
        <w:tc>
          <w:tcPr>
            <w:tcW w:w="1205" w:type="pct"/>
            <w:shd w:val="clear" w:color="auto" w:fill="auto"/>
            <w:hideMark/>
          </w:tcPr>
          <w:p w14:paraId="3410DC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Sniffing</w:t>
            </w:r>
          </w:p>
        </w:tc>
        <w:tc>
          <w:tcPr>
            <w:tcW w:w="3395" w:type="pct"/>
            <w:shd w:val="clear" w:color="auto" w:fill="auto"/>
            <w:hideMark/>
          </w:tcPr>
          <w:p w14:paraId="05F941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sniffer provides the capability to observe, record and analyze traffic as it transits a network. They can also observe network communication on a wired and wireless network, used legitimately by administrations and security professionals, and can asl o be used maliciously to obtain credentials, sensitive data, and audio from VoIP calls.</w:t>
            </w:r>
          </w:p>
        </w:tc>
        <w:tc>
          <w:tcPr>
            <w:tcW w:w="166" w:type="pct"/>
            <w:shd w:val="clear" w:color="auto" w:fill="auto"/>
            <w:hideMark/>
          </w:tcPr>
          <w:p w14:paraId="464163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58CF5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4ECC359A" w14:textId="77777777" w:rsidTr="00F063D5">
        <w:trPr>
          <w:trHeight w:val="800"/>
        </w:trPr>
        <w:tc>
          <w:tcPr>
            <w:tcW w:w="1205" w:type="pct"/>
            <w:shd w:val="clear" w:color="auto" w:fill="auto"/>
            <w:hideMark/>
          </w:tcPr>
          <w:p w14:paraId="7FDECA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Sniffers</w:t>
            </w:r>
          </w:p>
        </w:tc>
        <w:tc>
          <w:tcPr>
            <w:tcW w:w="3395" w:type="pct"/>
            <w:shd w:val="clear" w:color="auto" w:fill="auto"/>
            <w:hideMark/>
          </w:tcPr>
          <w:p w14:paraId="210E99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Are tools that come in different forms based on required functionality, work- flow ability, or application best practice. Here is a list. Tcpdump: initial triage, Wireshark: Detailed and protocol analysis, Snort: intrusion detection system, Kismet: Wireless network sniffer, BetterCAP: Sniffing on switches, via the use of MiTM attacks.</w:t>
            </w:r>
          </w:p>
        </w:tc>
        <w:tc>
          <w:tcPr>
            <w:tcW w:w="166" w:type="pct"/>
            <w:shd w:val="clear" w:color="auto" w:fill="auto"/>
            <w:hideMark/>
          </w:tcPr>
          <w:p w14:paraId="4828BE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E110A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5DBA1B0E" w14:textId="77777777" w:rsidTr="00F063D5">
        <w:trPr>
          <w:trHeight w:val="413"/>
        </w:trPr>
        <w:tc>
          <w:tcPr>
            <w:tcW w:w="1205" w:type="pct"/>
            <w:shd w:val="clear" w:color="auto" w:fill="auto"/>
            <w:hideMark/>
          </w:tcPr>
          <w:p w14:paraId="0B3126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Snort</w:t>
            </w:r>
          </w:p>
        </w:tc>
        <w:tc>
          <w:tcPr>
            <w:tcW w:w="3395" w:type="pct"/>
            <w:shd w:val="clear" w:color="auto" w:fill="auto"/>
            <w:hideMark/>
          </w:tcPr>
          <w:p w14:paraId="77A914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an instance of IDS (Intrusion detection system) it performs a detailed inspection of network traffic to assist in the earlier detection of malicious activity.</w:t>
            </w:r>
          </w:p>
        </w:tc>
        <w:tc>
          <w:tcPr>
            <w:tcW w:w="166" w:type="pct"/>
            <w:shd w:val="clear" w:color="auto" w:fill="auto"/>
            <w:hideMark/>
          </w:tcPr>
          <w:p w14:paraId="2C856B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575A7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2C978E43" w14:textId="77777777" w:rsidTr="0028341A">
        <w:trPr>
          <w:trHeight w:val="638"/>
        </w:trPr>
        <w:tc>
          <w:tcPr>
            <w:tcW w:w="1205" w:type="pct"/>
            <w:shd w:val="clear" w:color="auto" w:fill="auto"/>
            <w:hideMark/>
          </w:tcPr>
          <w:p w14:paraId="47ACBDE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Wireshark</w:t>
            </w:r>
          </w:p>
        </w:tc>
        <w:tc>
          <w:tcPr>
            <w:tcW w:w="3395" w:type="pct"/>
            <w:shd w:val="clear" w:color="auto" w:fill="auto"/>
            <w:hideMark/>
          </w:tcPr>
          <w:p w14:paraId="48FD39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not a sniffer per say but a network protocol analyzer. It can understand hundreds of different protocols and media types. Its primary purpose is to analyze what’s being communicated. can be used to perform detailed analysis and automatic packet decoding of network packet data in a GUI environment.</w:t>
            </w:r>
          </w:p>
        </w:tc>
        <w:tc>
          <w:tcPr>
            <w:tcW w:w="166" w:type="pct"/>
            <w:shd w:val="clear" w:color="auto" w:fill="auto"/>
            <w:hideMark/>
          </w:tcPr>
          <w:p w14:paraId="359D72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4C42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42D07318" w14:textId="77777777" w:rsidTr="00F063D5">
        <w:trPr>
          <w:trHeight w:val="440"/>
        </w:trPr>
        <w:tc>
          <w:tcPr>
            <w:tcW w:w="1205" w:type="pct"/>
            <w:shd w:val="clear" w:color="auto" w:fill="auto"/>
            <w:hideMark/>
          </w:tcPr>
          <w:p w14:paraId="4D396C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BetterCAP</w:t>
            </w:r>
          </w:p>
        </w:tc>
        <w:tc>
          <w:tcPr>
            <w:tcW w:w="3395" w:type="pct"/>
            <w:shd w:val="clear" w:color="auto" w:fill="auto"/>
            <w:hideMark/>
          </w:tcPr>
          <w:p w14:paraId="2F05DF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obtains sniffing capabilities by utilizing stacks, including MiTM. Once MiTM is in place, BetterCAP will sniff the traffic it can observe.</w:t>
            </w:r>
          </w:p>
        </w:tc>
        <w:tc>
          <w:tcPr>
            <w:tcW w:w="166" w:type="pct"/>
            <w:shd w:val="clear" w:color="auto" w:fill="auto"/>
            <w:hideMark/>
          </w:tcPr>
          <w:p w14:paraId="0F6C28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36989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100</w:t>
            </w:r>
          </w:p>
        </w:tc>
      </w:tr>
      <w:tr w:rsidR="005A1B86" w:rsidRPr="000A7EDA" w14:paraId="25F0EE9D" w14:textId="77777777" w:rsidTr="00F063D5">
        <w:trPr>
          <w:trHeight w:val="692"/>
        </w:trPr>
        <w:tc>
          <w:tcPr>
            <w:tcW w:w="1205" w:type="pct"/>
            <w:shd w:val="clear" w:color="auto" w:fill="auto"/>
            <w:hideMark/>
          </w:tcPr>
          <w:p w14:paraId="51DC489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Kismet </w:t>
            </w:r>
          </w:p>
        </w:tc>
        <w:tc>
          <w:tcPr>
            <w:tcW w:w="3395" w:type="pct"/>
            <w:shd w:val="clear" w:color="auto" w:fill="auto"/>
            <w:hideMark/>
          </w:tcPr>
          <w:p w14:paraId="0ADABA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sniffer designed for traditional wireless (WLAN) networks. It processes the radio signals produced by WLANs to provide information on what security controls are in place. The data can be combines with geographic mapping tools.</w:t>
            </w:r>
          </w:p>
        </w:tc>
        <w:tc>
          <w:tcPr>
            <w:tcW w:w="166" w:type="pct"/>
            <w:shd w:val="clear" w:color="auto" w:fill="auto"/>
            <w:hideMark/>
          </w:tcPr>
          <w:p w14:paraId="043675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83A0C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100</w:t>
            </w:r>
          </w:p>
        </w:tc>
      </w:tr>
      <w:tr w:rsidR="005A1B86" w:rsidRPr="000A7EDA" w14:paraId="0BCBE310" w14:textId="77777777" w:rsidTr="00F063D5">
        <w:trPr>
          <w:trHeight w:val="170"/>
        </w:trPr>
        <w:tc>
          <w:tcPr>
            <w:tcW w:w="1205" w:type="pct"/>
            <w:shd w:val="clear" w:color="auto" w:fill="auto"/>
            <w:hideMark/>
          </w:tcPr>
          <w:p w14:paraId="26FECA9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Tcpdump Example </w:t>
            </w:r>
          </w:p>
        </w:tc>
        <w:tc>
          <w:tcPr>
            <w:tcW w:w="3395" w:type="pct"/>
            <w:shd w:val="clear" w:color="auto" w:fill="auto"/>
            <w:hideMark/>
          </w:tcPr>
          <w:p w14:paraId="17AEB6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book</w:t>
            </w:r>
          </w:p>
        </w:tc>
        <w:tc>
          <w:tcPr>
            <w:tcW w:w="166" w:type="pct"/>
            <w:shd w:val="clear" w:color="auto" w:fill="auto"/>
            <w:hideMark/>
          </w:tcPr>
          <w:p w14:paraId="2492CC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EC30C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52F34228" w14:textId="77777777" w:rsidTr="0028341A">
        <w:trPr>
          <w:trHeight w:val="638"/>
        </w:trPr>
        <w:tc>
          <w:tcPr>
            <w:tcW w:w="1205" w:type="pct"/>
            <w:shd w:val="clear" w:color="auto" w:fill="auto"/>
            <w:hideMark/>
          </w:tcPr>
          <w:p w14:paraId="27D285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Tcpdump</w:t>
            </w:r>
          </w:p>
        </w:tc>
        <w:tc>
          <w:tcPr>
            <w:tcW w:w="3395" w:type="pct"/>
            <w:shd w:val="clear" w:color="auto" w:fill="auto"/>
            <w:hideMark/>
          </w:tcPr>
          <w:p w14:paraId="5260EA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primarily runs on Linux - UNIX OS and it is considered to be “lean and mean” it doesn’t provide a detail interpretation of the data it sees and leaves it to the analyst to interpret. It is a sniffer that displays traffic from your ethernet adapter</w:t>
            </w:r>
          </w:p>
        </w:tc>
        <w:tc>
          <w:tcPr>
            <w:tcW w:w="166" w:type="pct"/>
            <w:shd w:val="clear" w:color="auto" w:fill="auto"/>
            <w:hideMark/>
          </w:tcPr>
          <w:p w14:paraId="6B1C26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1F9B0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129F5CAF" w14:textId="77777777" w:rsidTr="00F063D5">
        <w:trPr>
          <w:trHeight w:val="700"/>
        </w:trPr>
        <w:tc>
          <w:tcPr>
            <w:tcW w:w="1205" w:type="pct"/>
            <w:shd w:val="clear" w:color="auto" w:fill="auto"/>
          </w:tcPr>
          <w:p w14:paraId="593DE7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Abstractions </w:t>
            </w:r>
          </w:p>
        </w:tc>
        <w:tc>
          <w:tcPr>
            <w:tcW w:w="3395" w:type="pct"/>
            <w:shd w:val="clear" w:color="auto" w:fill="auto"/>
          </w:tcPr>
          <w:p w14:paraId="36E9D3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Abstractions are a way to separate function from form. Abstractions allow us to focus on the 'what', and not the 'how' a computing function is achieved. Abstractions are not a new concept; they have served our evolving technological world well. Abstractions can allow for the creation of 'virtual hardware' from physical hardware, leading to the first example we discuss – virtual machines (VM)</w:t>
            </w:r>
          </w:p>
        </w:tc>
        <w:tc>
          <w:tcPr>
            <w:tcW w:w="166" w:type="pct"/>
            <w:shd w:val="clear" w:color="auto" w:fill="auto"/>
          </w:tcPr>
          <w:p w14:paraId="4366EB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tcPr>
          <w:p w14:paraId="5E6638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108</w:t>
            </w:r>
          </w:p>
        </w:tc>
      </w:tr>
      <w:tr w:rsidR="005A1B86" w:rsidRPr="000A7EDA" w14:paraId="12867F9B" w14:textId="77777777" w:rsidTr="00F063D5">
        <w:trPr>
          <w:trHeight w:val="836"/>
        </w:trPr>
        <w:tc>
          <w:tcPr>
            <w:tcW w:w="1205" w:type="pct"/>
            <w:shd w:val="clear" w:color="auto" w:fill="auto"/>
            <w:hideMark/>
          </w:tcPr>
          <w:p w14:paraId="06B371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Virtualization </w:t>
            </w:r>
          </w:p>
        </w:tc>
        <w:tc>
          <w:tcPr>
            <w:tcW w:w="3395" w:type="pct"/>
            <w:shd w:val="clear" w:color="auto" w:fill="auto"/>
            <w:hideMark/>
          </w:tcPr>
          <w:p w14:paraId="2D152F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Abstraction. Virtual machines utilize virtual hardware, which in turn maps back to physical hardware. Software known as a hypervisor interacts with the physical hardware and creates a logical separation of physical to virtual. The hypervisor therefore becomes a layer of abstraction between the physical hardware and the virtual hardware.</w:t>
            </w:r>
          </w:p>
        </w:tc>
        <w:tc>
          <w:tcPr>
            <w:tcW w:w="166" w:type="pct"/>
            <w:shd w:val="clear" w:color="auto" w:fill="auto"/>
            <w:hideMark/>
          </w:tcPr>
          <w:p w14:paraId="20C1E9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A2542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108</w:t>
            </w:r>
          </w:p>
        </w:tc>
      </w:tr>
      <w:tr w:rsidR="005A1B86" w:rsidRPr="000A7EDA" w14:paraId="1CC5EB16" w14:textId="77777777" w:rsidTr="00F063D5">
        <w:trPr>
          <w:trHeight w:val="575"/>
        </w:trPr>
        <w:tc>
          <w:tcPr>
            <w:tcW w:w="1205" w:type="pct"/>
            <w:shd w:val="clear" w:color="auto" w:fill="auto"/>
            <w:hideMark/>
          </w:tcPr>
          <w:p w14:paraId="4CDA25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Hypervisor</w:t>
            </w:r>
          </w:p>
        </w:tc>
        <w:tc>
          <w:tcPr>
            <w:tcW w:w="3395" w:type="pct"/>
            <w:shd w:val="clear" w:color="auto" w:fill="auto"/>
            <w:hideMark/>
          </w:tcPr>
          <w:p w14:paraId="67DEFC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like a broker; it is aware of all the hardware you have and allocates that hardware virtually to virtual machines. It also presents simulated hardware to the virtual machine OS.</w:t>
            </w:r>
          </w:p>
        </w:tc>
        <w:tc>
          <w:tcPr>
            <w:tcW w:w="166" w:type="pct"/>
            <w:shd w:val="clear" w:color="auto" w:fill="auto"/>
            <w:hideMark/>
          </w:tcPr>
          <w:p w14:paraId="7097B3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6CA5F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6F4B5755" w14:textId="77777777" w:rsidTr="00F063D5">
        <w:trPr>
          <w:trHeight w:val="1709"/>
        </w:trPr>
        <w:tc>
          <w:tcPr>
            <w:tcW w:w="1205" w:type="pct"/>
            <w:shd w:val="clear" w:color="auto" w:fill="auto"/>
            <w:hideMark/>
          </w:tcPr>
          <w:p w14:paraId="6FD860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 Machines </w:t>
            </w:r>
          </w:p>
        </w:tc>
        <w:tc>
          <w:tcPr>
            <w:tcW w:w="3395" w:type="pct"/>
            <w:shd w:val="clear" w:color="auto" w:fill="auto"/>
            <w:hideMark/>
          </w:tcPr>
          <w:p w14:paraId="5AE9508C"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A separation from physical to virtual allows for 'hardware independence' This separation can help to reduce the scope of damage from the compromise of a VM: </w:t>
            </w:r>
          </w:p>
          <w:p w14:paraId="43C400DF" w14:textId="77FF35DF"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Damage can be isolated away from the physical system, away from any other VMs running on the same physical hardware, or both This separation further enables other key functionality such as malware analysis and improved disaster recovery. The physical computer requires an OS. This OS is referred to as the “Host OS”. A virtual machine requires its own OS. This OS is referred as “Guest OS”. The software makes this all possible is known as the hypervisor.</w:t>
            </w:r>
          </w:p>
        </w:tc>
        <w:tc>
          <w:tcPr>
            <w:tcW w:w="166" w:type="pct"/>
            <w:shd w:val="clear" w:color="auto" w:fill="auto"/>
            <w:hideMark/>
          </w:tcPr>
          <w:p w14:paraId="516248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273CB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502D752F" w14:textId="77777777" w:rsidTr="0028341A">
        <w:trPr>
          <w:trHeight w:val="557"/>
        </w:trPr>
        <w:tc>
          <w:tcPr>
            <w:tcW w:w="1205" w:type="pct"/>
            <w:shd w:val="clear" w:color="auto" w:fill="auto"/>
            <w:hideMark/>
          </w:tcPr>
          <w:p w14:paraId="38625C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Virtualization Security</w:t>
            </w:r>
          </w:p>
        </w:tc>
        <w:tc>
          <w:tcPr>
            <w:tcW w:w="3395" w:type="pct"/>
            <w:shd w:val="clear" w:color="auto" w:fill="auto"/>
            <w:hideMark/>
          </w:tcPr>
          <w:p w14:paraId="308667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It provides incredible security powers; however, it also provides security issues. Benefits are Isolation, disaster Recovery and VDI, Malware and forensic analyses and the risks are the hypervisor, isolation violation, </w:t>
            </w:r>
          </w:p>
        </w:tc>
        <w:tc>
          <w:tcPr>
            <w:tcW w:w="166" w:type="pct"/>
            <w:shd w:val="clear" w:color="auto" w:fill="auto"/>
            <w:hideMark/>
          </w:tcPr>
          <w:p w14:paraId="2F41E7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E6192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008AA3B4" w14:textId="77777777" w:rsidTr="00F063D5">
        <w:trPr>
          <w:trHeight w:val="320"/>
        </w:trPr>
        <w:tc>
          <w:tcPr>
            <w:tcW w:w="1205" w:type="pct"/>
            <w:shd w:val="clear" w:color="auto" w:fill="auto"/>
            <w:hideMark/>
          </w:tcPr>
          <w:p w14:paraId="7AF572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Virtualization</w:t>
            </w:r>
          </w:p>
          <w:p w14:paraId="352AFE7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Isolation</w:t>
            </w:r>
          </w:p>
        </w:tc>
        <w:tc>
          <w:tcPr>
            <w:tcW w:w="3395" w:type="pct"/>
            <w:shd w:val="clear" w:color="auto" w:fill="auto"/>
            <w:hideMark/>
          </w:tcPr>
          <w:p w14:paraId="4D7129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another word for segmentation. A separation from physical to virtual allows for “hardware independence” This separation can help to reduce the scope of damage from the compromise of a VM since the damage can be isolated away from the physical hardware of both. This separation further enables other key functionality such as a malware analysis and Improved disaster recovery. A compromise of the virtualization doesn’t mean a compromise of the host. The more we abstract and isolate, the more difficult it would be for an adversary to attack us.</w:t>
            </w:r>
          </w:p>
        </w:tc>
        <w:tc>
          <w:tcPr>
            <w:tcW w:w="166" w:type="pct"/>
            <w:shd w:val="clear" w:color="auto" w:fill="auto"/>
            <w:hideMark/>
          </w:tcPr>
          <w:p w14:paraId="095E2A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C8475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111</w:t>
            </w:r>
          </w:p>
        </w:tc>
      </w:tr>
      <w:tr w:rsidR="005A1B86" w:rsidRPr="000A7EDA" w14:paraId="7C1CEC2C" w14:textId="77777777" w:rsidTr="00F063D5">
        <w:trPr>
          <w:trHeight w:val="656"/>
        </w:trPr>
        <w:tc>
          <w:tcPr>
            <w:tcW w:w="1205" w:type="pct"/>
            <w:shd w:val="clear" w:color="auto" w:fill="auto"/>
            <w:hideMark/>
          </w:tcPr>
          <w:p w14:paraId="61B6E4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Virtualization Security </w:t>
            </w:r>
          </w:p>
        </w:tc>
        <w:tc>
          <w:tcPr>
            <w:tcW w:w="3395" w:type="pct"/>
            <w:shd w:val="clear" w:color="auto" w:fill="auto"/>
            <w:hideMark/>
          </w:tcPr>
          <w:p w14:paraId="405C0CC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When focused on capability alone, we tend to forget about potential security weakness </w:t>
            </w:r>
          </w:p>
          <w:p w14:paraId="26640F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Strangely, we tend to misconstrue that a security benefit must naturally be secure - that no security vulnerabilities would also be present</w:t>
            </w:r>
          </w:p>
        </w:tc>
        <w:tc>
          <w:tcPr>
            <w:tcW w:w="166" w:type="pct"/>
            <w:shd w:val="clear" w:color="auto" w:fill="auto"/>
            <w:hideMark/>
          </w:tcPr>
          <w:p w14:paraId="67A82B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9AB4F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113</w:t>
            </w:r>
          </w:p>
        </w:tc>
      </w:tr>
      <w:tr w:rsidR="005A1B86" w:rsidRPr="000A7EDA" w14:paraId="29F44048" w14:textId="77777777" w:rsidTr="0028341A">
        <w:trPr>
          <w:trHeight w:val="341"/>
        </w:trPr>
        <w:tc>
          <w:tcPr>
            <w:tcW w:w="1205" w:type="pct"/>
            <w:shd w:val="clear" w:color="auto" w:fill="auto"/>
            <w:hideMark/>
          </w:tcPr>
          <w:p w14:paraId="7C9D60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Isolation </w:t>
            </w:r>
          </w:p>
        </w:tc>
        <w:tc>
          <w:tcPr>
            <w:tcW w:w="3395" w:type="pct"/>
            <w:shd w:val="clear" w:color="auto" w:fill="auto"/>
            <w:hideMark/>
          </w:tcPr>
          <w:p w14:paraId="3C9F11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compromise of an application is not necessarily a compromise of ALL applications, nor the entirety of the VM</w:t>
            </w:r>
          </w:p>
        </w:tc>
        <w:tc>
          <w:tcPr>
            <w:tcW w:w="166" w:type="pct"/>
            <w:shd w:val="clear" w:color="auto" w:fill="auto"/>
            <w:hideMark/>
          </w:tcPr>
          <w:p w14:paraId="3D6191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31EA6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529DBDAB" w14:textId="77777777" w:rsidTr="0028341A">
        <w:trPr>
          <w:trHeight w:val="323"/>
        </w:trPr>
        <w:tc>
          <w:tcPr>
            <w:tcW w:w="1205" w:type="pct"/>
            <w:shd w:val="clear" w:color="auto" w:fill="auto"/>
            <w:hideMark/>
          </w:tcPr>
          <w:p w14:paraId="1A52D56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Virtualization Security Benefits </w:t>
            </w:r>
          </w:p>
        </w:tc>
        <w:tc>
          <w:tcPr>
            <w:tcW w:w="3395" w:type="pct"/>
            <w:shd w:val="clear" w:color="auto" w:fill="auto"/>
            <w:hideMark/>
          </w:tcPr>
          <w:p w14:paraId="76D0F8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Isolation (114), Disaster Recovery and VDI (115), Malware and Forensic Analysis (117)</w:t>
            </w:r>
          </w:p>
        </w:tc>
        <w:tc>
          <w:tcPr>
            <w:tcW w:w="166" w:type="pct"/>
            <w:shd w:val="clear" w:color="auto" w:fill="auto"/>
            <w:hideMark/>
          </w:tcPr>
          <w:p w14:paraId="49DB2A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7F6D0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052A7E89" w14:textId="77777777" w:rsidTr="00F063D5">
        <w:trPr>
          <w:trHeight w:val="674"/>
        </w:trPr>
        <w:tc>
          <w:tcPr>
            <w:tcW w:w="1205" w:type="pct"/>
            <w:shd w:val="clear" w:color="auto" w:fill="auto"/>
            <w:hideMark/>
          </w:tcPr>
          <w:p w14:paraId="088229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Disaster Recovery </w:t>
            </w:r>
          </w:p>
        </w:tc>
        <w:tc>
          <w:tcPr>
            <w:tcW w:w="3395" w:type="pct"/>
            <w:shd w:val="clear" w:color="auto" w:fill="auto"/>
            <w:hideMark/>
          </w:tcPr>
          <w:p w14:paraId="04757E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power of a shorter recovery time as applied to an organization is powerful indeed. If any of the organization's VMs ever experience an issue, a simple re-copying of the VM's files might be all that is necessary to recover it. </w:t>
            </w:r>
          </w:p>
        </w:tc>
        <w:tc>
          <w:tcPr>
            <w:tcW w:w="166" w:type="pct"/>
            <w:shd w:val="clear" w:color="auto" w:fill="auto"/>
            <w:hideMark/>
          </w:tcPr>
          <w:p w14:paraId="2A765C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9D46B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5D9C8EBA" w14:textId="77777777" w:rsidTr="00F063D5">
        <w:trPr>
          <w:trHeight w:val="881"/>
        </w:trPr>
        <w:tc>
          <w:tcPr>
            <w:tcW w:w="1205" w:type="pct"/>
            <w:shd w:val="clear" w:color="auto" w:fill="auto"/>
            <w:hideMark/>
          </w:tcPr>
          <w:p w14:paraId="4A44EE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VDI (Virtual Desktop Infrastructure) </w:t>
            </w:r>
          </w:p>
        </w:tc>
        <w:tc>
          <w:tcPr>
            <w:tcW w:w="3395" w:type="pct"/>
            <w:shd w:val="clear" w:color="auto" w:fill="auto"/>
            <w:hideMark/>
          </w:tcPr>
          <w:p w14:paraId="518D5F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Organizations that have made the move to VDI (Virtual Desktop Infrastructure) are able to take advantage of this concept as applied to all of their client desktops. Once a desktop VM is known to be compromised, it can be destroyed (by deleting its files), with a new replacement desktop VM spun up quickly.</w:t>
            </w:r>
          </w:p>
        </w:tc>
        <w:tc>
          <w:tcPr>
            <w:tcW w:w="166" w:type="pct"/>
            <w:shd w:val="clear" w:color="auto" w:fill="auto"/>
            <w:hideMark/>
          </w:tcPr>
          <w:p w14:paraId="378BB3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563B8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1D27A7F7" w14:textId="77777777" w:rsidTr="00F063D5">
        <w:trPr>
          <w:trHeight w:val="224"/>
        </w:trPr>
        <w:tc>
          <w:tcPr>
            <w:tcW w:w="1205" w:type="pct"/>
            <w:shd w:val="clear" w:color="auto" w:fill="auto"/>
            <w:hideMark/>
          </w:tcPr>
          <w:p w14:paraId="5A1C58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Forensic Analysis </w:t>
            </w:r>
          </w:p>
        </w:tc>
        <w:tc>
          <w:tcPr>
            <w:tcW w:w="3395" w:type="pct"/>
            <w:shd w:val="clear" w:color="auto" w:fill="auto"/>
            <w:hideMark/>
          </w:tcPr>
          <w:p w14:paraId="0C7271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benefits of virtualization can also apply to forensic analysis.</w:t>
            </w:r>
          </w:p>
        </w:tc>
        <w:tc>
          <w:tcPr>
            <w:tcW w:w="166" w:type="pct"/>
            <w:shd w:val="clear" w:color="auto" w:fill="auto"/>
            <w:hideMark/>
          </w:tcPr>
          <w:p w14:paraId="1D7B3A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B7CC8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117</w:t>
            </w:r>
          </w:p>
        </w:tc>
      </w:tr>
      <w:tr w:rsidR="005A1B86" w:rsidRPr="000A7EDA" w14:paraId="5DAAB30B" w14:textId="77777777" w:rsidTr="00F063D5">
        <w:trPr>
          <w:trHeight w:val="899"/>
        </w:trPr>
        <w:tc>
          <w:tcPr>
            <w:tcW w:w="1205" w:type="pct"/>
            <w:shd w:val="clear" w:color="auto" w:fill="auto"/>
            <w:hideMark/>
          </w:tcPr>
          <w:p w14:paraId="15636C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Malware Analysis </w:t>
            </w:r>
          </w:p>
        </w:tc>
        <w:tc>
          <w:tcPr>
            <w:tcW w:w="3395" w:type="pct"/>
            <w:shd w:val="clear" w:color="auto" w:fill="auto"/>
            <w:hideMark/>
          </w:tcPr>
          <w:p w14:paraId="2239AB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Virtualization isn't a panacea for safety during malware analysis. Improperly configured networking and drivers that allow for copying and pasting in and out of the VM (to and from the host OS), are examples of how malware might be able to escape a virtual machine.</w:t>
            </w:r>
          </w:p>
        </w:tc>
        <w:tc>
          <w:tcPr>
            <w:tcW w:w="166" w:type="pct"/>
            <w:shd w:val="clear" w:color="auto" w:fill="auto"/>
            <w:hideMark/>
          </w:tcPr>
          <w:p w14:paraId="197DCC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A2C39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117</w:t>
            </w:r>
          </w:p>
        </w:tc>
      </w:tr>
      <w:tr w:rsidR="005A1B86" w:rsidRPr="000A7EDA" w14:paraId="4CB9CF91" w14:textId="77777777" w:rsidTr="00F063D5">
        <w:trPr>
          <w:trHeight w:val="863"/>
        </w:trPr>
        <w:tc>
          <w:tcPr>
            <w:tcW w:w="1205" w:type="pct"/>
            <w:shd w:val="clear" w:color="auto" w:fill="auto"/>
            <w:hideMark/>
          </w:tcPr>
          <w:p w14:paraId="78A38E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Hypervisor </w:t>
            </w:r>
          </w:p>
        </w:tc>
        <w:tc>
          <w:tcPr>
            <w:tcW w:w="3395" w:type="pct"/>
            <w:shd w:val="clear" w:color="auto" w:fill="auto"/>
            <w:hideMark/>
          </w:tcPr>
          <w:p w14:paraId="35A383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hypervisor is software, and software can easily have mistaken (vulnerabilities). Depending on the severity of a vulnerability, a vulnerability could lead to a DoS or even remote code execution. DoS against a hypervisor could have a significant impact on the operation of an organization.</w:t>
            </w:r>
          </w:p>
        </w:tc>
        <w:tc>
          <w:tcPr>
            <w:tcW w:w="166" w:type="pct"/>
            <w:shd w:val="clear" w:color="auto" w:fill="auto"/>
            <w:hideMark/>
          </w:tcPr>
          <w:p w14:paraId="5D0A6D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1E62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6DC65DB2" w14:textId="77777777" w:rsidTr="00F063D5">
        <w:trPr>
          <w:trHeight w:val="206"/>
        </w:trPr>
        <w:tc>
          <w:tcPr>
            <w:tcW w:w="1205" w:type="pct"/>
            <w:shd w:val="clear" w:color="auto" w:fill="auto"/>
            <w:hideMark/>
          </w:tcPr>
          <w:p w14:paraId="0F5CBF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Virtualization Risks </w:t>
            </w:r>
          </w:p>
        </w:tc>
        <w:tc>
          <w:tcPr>
            <w:tcW w:w="3395" w:type="pct"/>
            <w:shd w:val="clear" w:color="auto" w:fill="auto"/>
            <w:hideMark/>
          </w:tcPr>
          <w:p w14:paraId="7439B1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Hypervisor (118), Isolation Violation (119)</w:t>
            </w:r>
          </w:p>
        </w:tc>
        <w:tc>
          <w:tcPr>
            <w:tcW w:w="166" w:type="pct"/>
            <w:shd w:val="clear" w:color="auto" w:fill="auto"/>
            <w:hideMark/>
          </w:tcPr>
          <w:p w14:paraId="646776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0404C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0EE3D0A0" w14:textId="77777777" w:rsidTr="00F063D5">
        <w:trPr>
          <w:trHeight w:val="1133"/>
        </w:trPr>
        <w:tc>
          <w:tcPr>
            <w:tcW w:w="1205" w:type="pct"/>
            <w:shd w:val="clear" w:color="auto" w:fill="auto"/>
            <w:hideMark/>
          </w:tcPr>
          <w:p w14:paraId="6E055B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Isolation Violation </w:t>
            </w:r>
          </w:p>
        </w:tc>
        <w:tc>
          <w:tcPr>
            <w:tcW w:w="3395" w:type="pct"/>
            <w:shd w:val="clear" w:color="auto" w:fill="auto"/>
            <w:hideMark/>
          </w:tcPr>
          <w:p w14:paraId="5E9F44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example of an isolation violation is known as a VM escape. A VM escape is best described as software code that is run from inside a guest VM but is executed on the host computer instead. If a hypervisor has a VM escape vulnerability, an adversary might leverage a compromised guest VM and execute, on the host computer, any code of their choosing (more than likely at a high privilege level).</w:t>
            </w:r>
          </w:p>
        </w:tc>
        <w:tc>
          <w:tcPr>
            <w:tcW w:w="166" w:type="pct"/>
            <w:shd w:val="clear" w:color="auto" w:fill="auto"/>
            <w:hideMark/>
          </w:tcPr>
          <w:p w14:paraId="1F0FEC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0E43C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119</w:t>
            </w:r>
          </w:p>
        </w:tc>
      </w:tr>
      <w:tr w:rsidR="005A1B86" w:rsidRPr="000A7EDA" w14:paraId="2E770F18" w14:textId="77777777" w:rsidTr="00F063D5">
        <w:trPr>
          <w:trHeight w:val="611"/>
        </w:trPr>
        <w:tc>
          <w:tcPr>
            <w:tcW w:w="1205" w:type="pct"/>
            <w:shd w:val="clear" w:color="auto" w:fill="auto"/>
            <w:hideMark/>
          </w:tcPr>
          <w:p w14:paraId="54C74F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 Environment Defense </w:t>
            </w:r>
          </w:p>
        </w:tc>
        <w:tc>
          <w:tcPr>
            <w:tcW w:w="3395" w:type="pct"/>
            <w:shd w:val="clear" w:color="auto" w:fill="auto"/>
            <w:hideMark/>
          </w:tcPr>
          <w:p w14:paraId="7D47CF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Guest OS minimal footprint, disabling of unnecessary services, patching, and baselines. Hypervisor minimal footprint, patches installed as quickly as possible. Maintaining appropriate visibility of VM-to-VM communication</w:t>
            </w:r>
          </w:p>
        </w:tc>
        <w:tc>
          <w:tcPr>
            <w:tcW w:w="166" w:type="pct"/>
            <w:shd w:val="clear" w:color="auto" w:fill="auto"/>
            <w:hideMark/>
          </w:tcPr>
          <w:p w14:paraId="46EE4C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EF740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3B30B7B3" w14:textId="77777777" w:rsidTr="0028341A">
        <w:trPr>
          <w:trHeight w:val="629"/>
        </w:trPr>
        <w:tc>
          <w:tcPr>
            <w:tcW w:w="1205" w:type="pct"/>
            <w:shd w:val="clear" w:color="auto" w:fill="auto"/>
            <w:hideMark/>
          </w:tcPr>
          <w:p w14:paraId="288AE4C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w:t>
            </w:r>
          </w:p>
        </w:tc>
        <w:tc>
          <w:tcPr>
            <w:tcW w:w="3395" w:type="pct"/>
            <w:shd w:val="clear" w:color="auto" w:fill="auto"/>
            <w:hideMark/>
          </w:tcPr>
          <w:p w14:paraId="7378B1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people ask what 'cloud' is, they probably are asking what 'public cloud' is. Abstractions create cloud concepts: applied to our own hardware - private cloud; applied to 3rd party hardware - public cloud.</w:t>
            </w:r>
          </w:p>
        </w:tc>
        <w:tc>
          <w:tcPr>
            <w:tcW w:w="166" w:type="pct"/>
            <w:shd w:val="clear" w:color="auto" w:fill="auto"/>
            <w:hideMark/>
          </w:tcPr>
          <w:p w14:paraId="784E3A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C1D4D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3528312D" w14:textId="77777777" w:rsidTr="00F063D5">
        <w:trPr>
          <w:trHeight w:val="476"/>
        </w:trPr>
        <w:tc>
          <w:tcPr>
            <w:tcW w:w="1205" w:type="pct"/>
            <w:shd w:val="clear" w:color="auto" w:fill="auto"/>
            <w:hideMark/>
          </w:tcPr>
          <w:p w14:paraId="57042B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w:t>
            </w:r>
          </w:p>
        </w:tc>
        <w:tc>
          <w:tcPr>
            <w:tcW w:w="3395" w:type="pct"/>
            <w:shd w:val="clear" w:color="auto" w:fill="auto"/>
            <w:hideMark/>
          </w:tcPr>
          <w:p w14:paraId="55F8BB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Virtualization is the foundation of cloud. It is used when referring to technological abstraction. </w:t>
            </w:r>
          </w:p>
        </w:tc>
        <w:tc>
          <w:tcPr>
            <w:tcW w:w="166" w:type="pct"/>
            <w:shd w:val="clear" w:color="auto" w:fill="auto"/>
            <w:hideMark/>
          </w:tcPr>
          <w:p w14:paraId="4242F3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D7F3B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57A2C0FE" w14:textId="77777777" w:rsidTr="00F063D5">
        <w:trPr>
          <w:trHeight w:val="440"/>
        </w:trPr>
        <w:tc>
          <w:tcPr>
            <w:tcW w:w="1205" w:type="pct"/>
            <w:shd w:val="clear" w:color="auto" w:fill="auto"/>
            <w:hideMark/>
          </w:tcPr>
          <w:p w14:paraId="61F365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Deployment Types</w:t>
            </w:r>
          </w:p>
        </w:tc>
        <w:tc>
          <w:tcPr>
            <w:tcW w:w="3395" w:type="pct"/>
            <w:shd w:val="clear" w:color="auto" w:fill="auto"/>
            <w:hideMark/>
          </w:tcPr>
          <w:p w14:paraId="518653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Public: Operated by a third party provided. Private: Built of operated by a single company or organization. Hybrid: combination of public and private tools.</w:t>
            </w:r>
          </w:p>
        </w:tc>
        <w:tc>
          <w:tcPr>
            <w:tcW w:w="166" w:type="pct"/>
            <w:shd w:val="clear" w:color="auto" w:fill="auto"/>
            <w:hideMark/>
          </w:tcPr>
          <w:p w14:paraId="2946AD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770A6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123</w:t>
            </w:r>
          </w:p>
        </w:tc>
      </w:tr>
      <w:tr w:rsidR="005A1B86" w:rsidRPr="000A7EDA" w14:paraId="5EAEA28A" w14:textId="77777777" w:rsidTr="00F063D5">
        <w:trPr>
          <w:trHeight w:val="242"/>
        </w:trPr>
        <w:tc>
          <w:tcPr>
            <w:tcW w:w="1205" w:type="pct"/>
            <w:shd w:val="clear" w:color="auto" w:fill="auto"/>
            <w:hideMark/>
          </w:tcPr>
          <w:p w14:paraId="19D2AB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Trade off</w:t>
            </w:r>
          </w:p>
        </w:tc>
        <w:tc>
          <w:tcPr>
            <w:tcW w:w="3395" w:type="pct"/>
            <w:shd w:val="clear" w:color="auto" w:fill="auto"/>
            <w:hideMark/>
          </w:tcPr>
          <w:p w14:paraId="41FD2A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Include control and visibility</w:t>
            </w:r>
          </w:p>
        </w:tc>
        <w:tc>
          <w:tcPr>
            <w:tcW w:w="166" w:type="pct"/>
            <w:shd w:val="clear" w:color="auto" w:fill="auto"/>
            <w:hideMark/>
          </w:tcPr>
          <w:p w14:paraId="285051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C4499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123</w:t>
            </w:r>
          </w:p>
        </w:tc>
      </w:tr>
      <w:tr w:rsidR="005A1B86" w:rsidRPr="000A7EDA" w14:paraId="1D473563" w14:textId="77777777" w:rsidTr="0028341A">
        <w:trPr>
          <w:trHeight w:val="1061"/>
        </w:trPr>
        <w:tc>
          <w:tcPr>
            <w:tcW w:w="1205" w:type="pct"/>
            <w:shd w:val="clear" w:color="auto" w:fill="auto"/>
            <w:hideMark/>
          </w:tcPr>
          <w:p w14:paraId="6C9E66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Public cloud (why?)</w:t>
            </w:r>
          </w:p>
        </w:tc>
        <w:tc>
          <w:tcPr>
            <w:tcW w:w="3395" w:type="pct"/>
            <w:shd w:val="clear" w:color="auto" w:fill="auto"/>
            <w:hideMark/>
          </w:tcPr>
          <w:p w14:paraId="13D0B7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Building and maintain IT infrastructure is expensive, it is computing that can be rented, and providers build the computing infrastructure and spread the cost among its customers (subscribers(. Allowing entities to do more at a lower price point than on their own, and services are often defined (or offered) in terms of “subscription models” or “subscription services”</w:t>
            </w:r>
          </w:p>
        </w:tc>
        <w:tc>
          <w:tcPr>
            <w:tcW w:w="166" w:type="pct"/>
            <w:shd w:val="clear" w:color="auto" w:fill="auto"/>
            <w:hideMark/>
          </w:tcPr>
          <w:p w14:paraId="491289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73CA9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3982692F" w14:textId="77777777" w:rsidTr="00F063D5">
        <w:trPr>
          <w:trHeight w:val="242"/>
        </w:trPr>
        <w:tc>
          <w:tcPr>
            <w:tcW w:w="1205" w:type="pct"/>
            <w:shd w:val="clear" w:color="auto" w:fill="auto"/>
            <w:hideMark/>
          </w:tcPr>
          <w:p w14:paraId="4FD7C60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Public Cloud </w:t>
            </w:r>
          </w:p>
        </w:tc>
        <w:tc>
          <w:tcPr>
            <w:tcW w:w="3395" w:type="pct"/>
            <w:shd w:val="clear" w:color="auto" w:fill="auto"/>
            <w:hideMark/>
          </w:tcPr>
          <w:p w14:paraId="23D48A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Having our own IT infrastructure is a very expensive investment.</w:t>
            </w:r>
          </w:p>
        </w:tc>
        <w:tc>
          <w:tcPr>
            <w:tcW w:w="166" w:type="pct"/>
            <w:shd w:val="clear" w:color="auto" w:fill="auto"/>
            <w:hideMark/>
          </w:tcPr>
          <w:p w14:paraId="2BCC85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018FB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27C1D476" w14:textId="77777777" w:rsidTr="00F063D5">
        <w:trPr>
          <w:trHeight w:val="320"/>
        </w:trPr>
        <w:tc>
          <w:tcPr>
            <w:tcW w:w="1205" w:type="pct"/>
            <w:shd w:val="clear" w:color="auto" w:fill="auto"/>
            <w:hideMark/>
          </w:tcPr>
          <w:p w14:paraId="5B09F02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Computing benefits</w:t>
            </w:r>
          </w:p>
        </w:tc>
        <w:tc>
          <w:tcPr>
            <w:tcW w:w="3395" w:type="pct"/>
            <w:shd w:val="clear" w:color="auto" w:fill="auto"/>
            <w:hideMark/>
          </w:tcPr>
          <w:p w14:paraId="274E542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Cost: trade fixed expense for variable expense. </w:t>
            </w:r>
          </w:p>
          <w:p w14:paraId="02FFCD3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Speed: resources are a click away.</w:t>
            </w:r>
          </w:p>
          <w:p w14:paraId="2A70776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Scale: Global elasticity when it is needed, Productivity: on-demand resources.</w:t>
            </w:r>
          </w:p>
          <w:p w14:paraId="37A225C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Security: Major cloud providers have a huge business incentive to invest in security.</w:t>
            </w:r>
          </w:p>
          <w:p w14:paraId="629129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Security: Major cloud providers have a huge business incentive to invest in security.</w:t>
            </w:r>
          </w:p>
        </w:tc>
        <w:tc>
          <w:tcPr>
            <w:tcW w:w="166" w:type="pct"/>
            <w:shd w:val="clear" w:color="auto" w:fill="auto"/>
            <w:hideMark/>
          </w:tcPr>
          <w:p w14:paraId="75FE63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B32D2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4FC500BA" w14:textId="77777777" w:rsidTr="00F063D5">
        <w:trPr>
          <w:trHeight w:val="449"/>
        </w:trPr>
        <w:tc>
          <w:tcPr>
            <w:tcW w:w="1205" w:type="pct"/>
            <w:shd w:val="clear" w:color="auto" w:fill="auto"/>
            <w:hideMark/>
          </w:tcPr>
          <w:p w14:paraId="52007E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Computing Essential Characteristics </w:t>
            </w:r>
          </w:p>
        </w:tc>
        <w:tc>
          <w:tcPr>
            <w:tcW w:w="3395" w:type="pct"/>
            <w:shd w:val="clear" w:color="auto" w:fill="auto"/>
            <w:hideMark/>
          </w:tcPr>
          <w:p w14:paraId="780385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On-demand self-service, Broad network access, Resource pooling, Rapid e Cloud Deployment Types elasticity, Measured service, Multitenancy</w:t>
            </w:r>
          </w:p>
        </w:tc>
        <w:tc>
          <w:tcPr>
            <w:tcW w:w="166" w:type="pct"/>
            <w:shd w:val="clear" w:color="auto" w:fill="auto"/>
            <w:hideMark/>
          </w:tcPr>
          <w:p w14:paraId="3A337A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3F52C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732F8B33" w14:textId="77777777" w:rsidTr="00F063D5">
        <w:trPr>
          <w:trHeight w:val="170"/>
        </w:trPr>
        <w:tc>
          <w:tcPr>
            <w:tcW w:w="1205" w:type="pct"/>
            <w:shd w:val="clear" w:color="auto" w:fill="auto"/>
            <w:hideMark/>
          </w:tcPr>
          <w:p w14:paraId="53B9BF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Type services</w:t>
            </w:r>
          </w:p>
        </w:tc>
        <w:tc>
          <w:tcPr>
            <w:tcW w:w="3395" w:type="pct"/>
            <w:shd w:val="clear" w:color="auto" w:fill="auto"/>
            <w:hideMark/>
          </w:tcPr>
          <w:p w14:paraId="17EAF8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IaaS, PaaS, SaaS.</w:t>
            </w:r>
          </w:p>
        </w:tc>
        <w:tc>
          <w:tcPr>
            <w:tcW w:w="166" w:type="pct"/>
            <w:shd w:val="clear" w:color="auto" w:fill="auto"/>
            <w:hideMark/>
          </w:tcPr>
          <w:p w14:paraId="2C54E8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07352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2D91FA53" w14:textId="77777777" w:rsidTr="00F063D5">
        <w:trPr>
          <w:trHeight w:val="827"/>
        </w:trPr>
        <w:tc>
          <w:tcPr>
            <w:tcW w:w="1205" w:type="pct"/>
            <w:shd w:val="clear" w:color="auto" w:fill="auto"/>
            <w:hideMark/>
          </w:tcPr>
          <w:p w14:paraId="01FC19E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IaaS (Infrastructure as a Service) </w:t>
            </w:r>
          </w:p>
        </w:tc>
        <w:tc>
          <w:tcPr>
            <w:tcW w:w="3395" w:type="pct"/>
            <w:shd w:val="clear" w:color="auto" w:fill="auto"/>
            <w:hideMark/>
          </w:tcPr>
          <w:p w14:paraId="3F7AFF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IaaS: With the Infrastructure-as-a-Service (IaaS) delivery model, the cloud service provider provides access to a console that allows the customer to provision servers on a virtual network according to the customer's needs. In general resources are provisioned as needed from a shared pool and billed based on consumption.</w:t>
            </w:r>
          </w:p>
        </w:tc>
        <w:tc>
          <w:tcPr>
            <w:tcW w:w="166" w:type="pct"/>
            <w:shd w:val="clear" w:color="auto" w:fill="auto"/>
            <w:hideMark/>
          </w:tcPr>
          <w:p w14:paraId="6CAA7A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31812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14249C21" w14:textId="77777777" w:rsidTr="00F063D5">
        <w:trPr>
          <w:trHeight w:val="1160"/>
        </w:trPr>
        <w:tc>
          <w:tcPr>
            <w:tcW w:w="1205" w:type="pct"/>
            <w:shd w:val="clear" w:color="auto" w:fill="auto"/>
            <w:hideMark/>
          </w:tcPr>
          <w:p w14:paraId="543D1C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PaaS (Platform-as-a-Service) </w:t>
            </w:r>
          </w:p>
        </w:tc>
        <w:tc>
          <w:tcPr>
            <w:tcW w:w="3395" w:type="pct"/>
            <w:shd w:val="clear" w:color="auto" w:fill="auto"/>
            <w:hideMark/>
          </w:tcPr>
          <w:p w14:paraId="47874F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PaaS: The Platform-as-a-Service (PaaS) delivery model allows customers to access a "platform" that enables the customer to run custom code or applications. Customers do not need to manage the underlying infrastructure and only have to secure the code running on the platform and ensure the environmental settings on the platform are appropriate.</w:t>
            </w:r>
          </w:p>
        </w:tc>
        <w:tc>
          <w:tcPr>
            <w:tcW w:w="166" w:type="pct"/>
            <w:shd w:val="clear" w:color="auto" w:fill="auto"/>
            <w:hideMark/>
          </w:tcPr>
          <w:p w14:paraId="2D029A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7DEA9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636F98ED" w14:textId="77777777" w:rsidTr="00F063D5">
        <w:trPr>
          <w:trHeight w:val="449"/>
        </w:trPr>
        <w:tc>
          <w:tcPr>
            <w:tcW w:w="1205" w:type="pct"/>
            <w:shd w:val="clear" w:color="auto" w:fill="auto"/>
            <w:hideMark/>
          </w:tcPr>
          <w:p w14:paraId="5B8647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SaaS (Software-as-a-Service) </w:t>
            </w:r>
          </w:p>
        </w:tc>
        <w:tc>
          <w:tcPr>
            <w:tcW w:w="3395" w:type="pct"/>
            <w:shd w:val="clear" w:color="auto" w:fill="auto"/>
            <w:hideMark/>
          </w:tcPr>
          <w:p w14:paraId="496365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SaaS: In the Software-as-a-Service (SaaS) delivery model, the cloud service provider provides access to a web application that is used by several customer organizations.</w:t>
            </w:r>
          </w:p>
        </w:tc>
        <w:tc>
          <w:tcPr>
            <w:tcW w:w="166" w:type="pct"/>
            <w:shd w:val="clear" w:color="auto" w:fill="auto"/>
            <w:hideMark/>
          </w:tcPr>
          <w:p w14:paraId="054349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1638E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5B8F7932" w14:textId="77777777" w:rsidTr="00F063D5">
        <w:trPr>
          <w:trHeight w:val="611"/>
        </w:trPr>
        <w:tc>
          <w:tcPr>
            <w:tcW w:w="1205" w:type="pct"/>
            <w:shd w:val="clear" w:color="auto" w:fill="auto"/>
            <w:hideMark/>
          </w:tcPr>
          <w:p w14:paraId="4B4AB3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FaaS (Functions as a Service)</w:t>
            </w:r>
          </w:p>
        </w:tc>
        <w:tc>
          <w:tcPr>
            <w:tcW w:w="3395" w:type="pct"/>
            <w:shd w:val="clear" w:color="auto" w:fill="auto"/>
            <w:hideMark/>
          </w:tcPr>
          <w:p w14:paraId="0BC523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Refers to new, non-traditional architecture as it does not use dedicated containers, event-triggered computing requests, ephemeral environment, servers fully managed by a third party (AWS) and are referred to as Function as a Service (FaaS)</w:t>
            </w:r>
          </w:p>
        </w:tc>
        <w:tc>
          <w:tcPr>
            <w:tcW w:w="166" w:type="pct"/>
            <w:shd w:val="clear" w:color="auto" w:fill="auto"/>
            <w:hideMark/>
          </w:tcPr>
          <w:p w14:paraId="24DD29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3A0D1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1C6316DE" w14:textId="77777777" w:rsidTr="00F063D5">
        <w:trPr>
          <w:trHeight w:val="629"/>
        </w:trPr>
        <w:tc>
          <w:tcPr>
            <w:tcW w:w="1205" w:type="pct"/>
            <w:shd w:val="clear" w:color="auto" w:fill="auto"/>
            <w:hideMark/>
          </w:tcPr>
          <w:p w14:paraId="2A2966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Serverless Computing </w:t>
            </w:r>
          </w:p>
        </w:tc>
        <w:tc>
          <w:tcPr>
            <w:tcW w:w="3395" w:type="pct"/>
            <w:shd w:val="clear" w:color="auto" w:fill="auto"/>
            <w:hideMark/>
          </w:tcPr>
          <w:p w14:paraId="3E7784FC" w14:textId="77777777" w:rsidR="0028341A" w:rsidRPr="0028341A" w:rsidRDefault="005A1B86">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 xml:space="preserve">Does not use dedicated containers </w:t>
            </w:r>
          </w:p>
          <w:p w14:paraId="42EC6216" w14:textId="00E604CF" w:rsidR="0028341A" w:rsidRPr="0028341A" w:rsidRDefault="005A1B86">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 xml:space="preserve">Event-triggered computing requests </w:t>
            </w:r>
          </w:p>
          <w:p w14:paraId="0466D573" w14:textId="76C09E66" w:rsidR="0028341A" w:rsidRPr="0028341A" w:rsidRDefault="005A1B86">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 xml:space="preserve">Ephemeral environment • Servers fully managed by third party (e.g., AWS) </w:t>
            </w:r>
          </w:p>
          <w:p w14:paraId="1144A575" w14:textId="5F34748F" w:rsidR="005A1B86" w:rsidRPr="0028341A" w:rsidRDefault="005A1B86">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Referred to as Functions as a Service (FaaS)</w:t>
            </w:r>
          </w:p>
        </w:tc>
        <w:tc>
          <w:tcPr>
            <w:tcW w:w="166" w:type="pct"/>
            <w:shd w:val="clear" w:color="auto" w:fill="auto"/>
            <w:hideMark/>
          </w:tcPr>
          <w:p w14:paraId="118C24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86D18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4724B261" w14:textId="77777777" w:rsidTr="00F063D5">
        <w:trPr>
          <w:trHeight w:val="580"/>
        </w:trPr>
        <w:tc>
          <w:tcPr>
            <w:tcW w:w="1205" w:type="pct"/>
            <w:shd w:val="clear" w:color="auto" w:fill="auto"/>
            <w:hideMark/>
          </w:tcPr>
          <w:p w14:paraId="20710E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CI/CD (Continuous Integration / Continuous Delivery) </w:t>
            </w:r>
          </w:p>
        </w:tc>
        <w:tc>
          <w:tcPr>
            <w:tcW w:w="3395" w:type="pct"/>
            <w:shd w:val="clear" w:color="auto" w:fill="auto"/>
            <w:hideMark/>
          </w:tcPr>
          <w:p w14:paraId="2C4251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Software changes to running applications are delivered using automation. This includes the delivery of IaC!</w:t>
            </w:r>
          </w:p>
        </w:tc>
        <w:tc>
          <w:tcPr>
            <w:tcW w:w="166" w:type="pct"/>
            <w:shd w:val="clear" w:color="auto" w:fill="auto"/>
            <w:hideMark/>
          </w:tcPr>
          <w:p w14:paraId="073970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1A08B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44F84C55" w14:textId="77777777" w:rsidTr="00F063D5">
        <w:trPr>
          <w:trHeight w:val="700"/>
        </w:trPr>
        <w:tc>
          <w:tcPr>
            <w:tcW w:w="1205" w:type="pct"/>
            <w:shd w:val="clear" w:color="auto" w:fill="auto"/>
            <w:hideMark/>
          </w:tcPr>
          <w:p w14:paraId="65DBFE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IaC (Infrastructure as Code) </w:t>
            </w:r>
          </w:p>
        </w:tc>
        <w:tc>
          <w:tcPr>
            <w:tcW w:w="3395" w:type="pct"/>
            <w:shd w:val="clear" w:color="auto" w:fill="auto"/>
            <w:hideMark/>
          </w:tcPr>
          <w:p w14:paraId="1332939A" w14:textId="77777777" w:rsidR="0028341A" w:rsidRPr="0028341A" w:rsidRDefault="005A1B86" w:rsidP="0028341A">
            <w:pPr>
              <w:rPr>
                <w:rFonts w:ascii="Baskerville" w:hAnsi="Baskerville" w:cs="Ayuthaya"/>
                <w:sz w:val="20"/>
                <w:szCs w:val="20"/>
              </w:rPr>
            </w:pPr>
            <w:r w:rsidRPr="0028341A">
              <w:rPr>
                <w:rFonts w:ascii="Baskerville" w:hAnsi="Baskerville" w:cs="Ayuthaya"/>
                <w:sz w:val="20"/>
                <w:szCs w:val="20"/>
              </w:rPr>
              <w:t xml:space="preserve">Allows us to create infrastructure from templates. </w:t>
            </w:r>
          </w:p>
          <w:p w14:paraId="5C97FA44" w14:textId="259F9089" w:rsidR="0028341A" w:rsidRPr="0028341A" w:rsidRDefault="005A1B86">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 xml:space="preserve">DevOps teams rely heavily on IaC </w:t>
            </w:r>
          </w:p>
          <w:p w14:paraId="4F5F5E70" w14:textId="1D7F8491" w:rsidR="0028341A" w:rsidRPr="0028341A" w:rsidRDefault="005A1B86">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 xml:space="preserve">Security teams can introduce controls/checks prior to infrastructure being created </w:t>
            </w:r>
          </w:p>
          <w:p w14:paraId="5A935435" w14:textId="185127CC" w:rsidR="0028341A" w:rsidRDefault="005A1B86">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Many different tools available, from a CSP’s native offering to third-party tools:</w:t>
            </w:r>
          </w:p>
          <w:p w14:paraId="43B8436A" w14:textId="532C039C" w:rsidR="005A1B86" w:rsidRPr="0028341A" w:rsidRDefault="005A1B86">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Terraform, AWS Cloud Formation, Ansible, Chef, etc.</w:t>
            </w:r>
          </w:p>
        </w:tc>
        <w:tc>
          <w:tcPr>
            <w:tcW w:w="166" w:type="pct"/>
            <w:shd w:val="clear" w:color="auto" w:fill="auto"/>
            <w:hideMark/>
          </w:tcPr>
          <w:p w14:paraId="0EFF19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B7365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5A50CC78" w14:textId="77777777" w:rsidTr="00F063D5">
        <w:trPr>
          <w:trHeight w:val="206"/>
        </w:trPr>
        <w:tc>
          <w:tcPr>
            <w:tcW w:w="1205" w:type="pct"/>
            <w:shd w:val="clear" w:color="auto" w:fill="auto"/>
            <w:hideMark/>
          </w:tcPr>
          <w:p w14:paraId="049544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Market Data </w:t>
            </w:r>
          </w:p>
        </w:tc>
        <w:tc>
          <w:tcPr>
            <w:tcW w:w="3395" w:type="pct"/>
            <w:shd w:val="clear" w:color="auto" w:fill="auto"/>
            <w:hideMark/>
          </w:tcPr>
          <w:p w14:paraId="6D6270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Market share in decreasing order: AWS, Azure, Google Cloud</w:t>
            </w:r>
          </w:p>
        </w:tc>
        <w:tc>
          <w:tcPr>
            <w:tcW w:w="166" w:type="pct"/>
            <w:shd w:val="clear" w:color="auto" w:fill="auto"/>
            <w:hideMark/>
          </w:tcPr>
          <w:p w14:paraId="74832D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787A8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73A9A9DF" w14:textId="77777777" w:rsidTr="00F063D5">
        <w:trPr>
          <w:trHeight w:val="233"/>
        </w:trPr>
        <w:tc>
          <w:tcPr>
            <w:tcW w:w="1205" w:type="pct"/>
            <w:shd w:val="clear" w:color="auto" w:fill="auto"/>
            <w:hideMark/>
          </w:tcPr>
          <w:p w14:paraId="68C0F5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IaaS + PaaS Market Share </w:t>
            </w:r>
          </w:p>
        </w:tc>
        <w:tc>
          <w:tcPr>
            <w:tcW w:w="3395" w:type="pct"/>
            <w:shd w:val="clear" w:color="auto" w:fill="auto"/>
            <w:hideMark/>
          </w:tcPr>
          <w:p w14:paraId="4D935A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Decreasing order of share: Amazon, Microsoft, Google</w:t>
            </w:r>
          </w:p>
        </w:tc>
        <w:tc>
          <w:tcPr>
            <w:tcW w:w="166" w:type="pct"/>
            <w:shd w:val="clear" w:color="auto" w:fill="auto"/>
            <w:hideMark/>
          </w:tcPr>
          <w:p w14:paraId="28F5FC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FDA45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501CF30F" w14:textId="77777777" w:rsidTr="00F063D5">
        <w:trPr>
          <w:trHeight w:val="320"/>
        </w:trPr>
        <w:tc>
          <w:tcPr>
            <w:tcW w:w="1205" w:type="pct"/>
            <w:shd w:val="clear" w:color="auto" w:fill="auto"/>
            <w:hideMark/>
          </w:tcPr>
          <w:p w14:paraId="4EE6D6C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Could providers:</w:t>
            </w:r>
          </w:p>
          <w:p w14:paraId="08CB94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Amazon, Microsoft, Google</w:t>
            </w:r>
          </w:p>
        </w:tc>
        <w:tc>
          <w:tcPr>
            <w:tcW w:w="3395" w:type="pct"/>
            <w:shd w:val="clear" w:color="auto" w:fill="auto"/>
            <w:hideMark/>
          </w:tcPr>
          <w:p w14:paraId="0506E9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cloud market space is rapidly growing and the three largest CSPs, Amazon’s AWS has strong offerings in the IaaS and PaaS space, but is now expanding more into serverless computing, artificial intelligence, and IoT. Microsoft offerings are split between Azure (IaaS, PaaS, serverless) and SaaS (Microsoft 365, Microsoft Dynamics). GCP (Google Cloud Platform) is less mature, IaaS and PaaS are still developing, Google workspace is the largest SaaS offering.</w:t>
            </w:r>
          </w:p>
        </w:tc>
        <w:tc>
          <w:tcPr>
            <w:tcW w:w="166" w:type="pct"/>
            <w:shd w:val="clear" w:color="auto" w:fill="auto"/>
            <w:hideMark/>
          </w:tcPr>
          <w:p w14:paraId="753140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D80C5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133</w:t>
            </w:r>
          </w:p>
        </w:tc>
      </w:tr>
      <w:tr w:rsidR="005A1B86" w:rsidRPr="000A7EDA" w14:paraId="0F614947" w14:textId="77777777" w:rsidTr="00F063D5">
        <w:trPr>
          <w:trHeight w:val="320"/>
        </w:trPr>
        <w:tc>
          <w:tcPr>
            <w:tcW w:w="1205" w:type="pct"/>
            <w:shd w:val="clear" w:color="auto" w:fill="auto"/>
            <w:hideMark/>
          </w:tcPr>
          <w:p w14:paraId="01A55E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security:</w:t>
            </w:r>
          </w:p>
          <w:p w14:paraId="401B4C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Point of demarcation</w:t>
            </w:r>
          </w:p>
        </w:tc>
        <w:tc>
          <w:tcPr>
            <w:tcW w:w="3395" w:type="pct"/>
            <w:shd w:val="clear" w:color="auto" w:fill="auto"/>
            <w:hideMark/>
          </w:tcPr>
          <w:p w14:paraId="724634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where the cloud provider responsibility ends, and the users begins. Remember, we chose to put our data in the cloud therefore we are responsible.9</w:t>
            </w:r>
          </w:p>
        </w:tc>
        <w:tc>
          <w:tcPr>
            <w:tcW w:w="166" w:type="pct"/>
            <w:shd w:val="clear" w:color="auto" w:fill="auto"/>
            <w:hideMark/>
          </w:tcPr>
          <w:p w14:paraId="0A4732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875EF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23A36468" w14:textId="77777777" w:rsidTr="00F063D5">
        <w:trPr>
          <w:trHeight w:val="926"/>
        </w:trPr>
        <w:tc>
          <w:tcPr>
            <w:tcW w:w="1205" w:type="pct"/>
            <w:shd w:val="clear" w:color="auto" w:fill="auto"/>
            <w:hideMark/>
          </w:tcPr>
          <w:p w14:paraId="2244E4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Shared Responsibility - Cloud </w:t>
            </w:r>
          </w:p>
        </w:tc>
        <w:tc>
          <w:tcPr>
            <w:tcW w:w="3395" w:type="pct"/>
            <w:shd w:val="clear" w:color="auto" w:fill="auto"/>
            <w:hideMark/>
          </w:tcPr>
          <w:p w14:paraId="47EE07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Shared responsibility does clearly imply that both the cloud provider and the subscriber have responsibility for security concepts. Second, shared responsibility, while clearly implying that both parties bear some responsibility for security, doesn't articulate how difficult such a shared responsibility naturally is. </w:t>
            </w:r>
          </w:p>
        </w:tc>
        <w:tc>
          <w:tcPr>
            <w:tcW w:w="166" w:type="pct"/>
            <w:shd w:val="clear" w:color="auto" w:fill="auto"/>
            <w:hideMark/>
          </w:tcPr>
          <w:p w14:paraId="119A74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D7B06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6C29C32D" w14:textId="77777777" w:rsidTr="00F063D5">
        <w:trPr>
          <w:trHeight w:val="440"/>
        </w:trPr>
        <w:tc>
          <w:tcPr>
            <w:tcW w:w="1205" w:type="pct"/>
            <w:shd w:val="clear" w:color="auto" w:fill="auto"/>
            <w:hideMark/>
          </w:tcPr>
          <w:p w14:paraId="4E4FBB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SLAs (Service Level Agreements) </w:t>
            </w:r>
          </w:p>
        </w:tc>
        <w:tc>
          <w:tcPr>
            <w:tcW w:w="3395" w:type="pct"/>
            <w:shd w:val="clear" w:color="auto" w:fill="auto"/>
            <w:hideMark/>
          </w:tcPr>
          <w:p w14:paraId="63CE8A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Method by which subscribers might be able to contractually negotiate with a provider on certain levels of traditional performance and availability, and shared responsibility.</w:t>
            </w:r>
          </w:p>
        </w:tc>
        <w:tc>
          <w:tcPr>
            <w:tcW w:w="166" w:type="pct"/>
            <w:shd w:val="clear" w:color="auto" w:fill="auto"/>
            <w:hideMark/>
          </w:tcPr>
          <w:p w14:paraId="05B433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D3A2E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270FF3A4" w14:textId="77777777" w:rsidTr="0028341A">
        <w:trPr>
          <w:trHeight w:val="980"/>
        </w:trPr>
        <w:tc>
          <w:tcPr>
            <w:tcW w:w="1205" w:type="pct"/>
            <w:shd w:val="clear" w:color="auto" w:fill="auto"/>
            <w:hideMark/>
          </w:tcPr>
          <w:p w14:paraId="19318D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AWS Shared Responsibility Model </w:t>
            </w:r>
          </w:p>
        </w:tc>
        <w:tc>
          <w:tcPr>
            <w:tcW w:w="3395" w:type="pct"/>
            <w:shd w:val="clear" w:color="auto" w:fill="auto"/>
            <w:hideMark/>
          </w:tcPr>
          <w:p w14:paraId="1D1821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AWS says that it is responsible for security OF the cloud including typical infrastructure services such as compute, storage, database, and networking. On the flip side, AWS says that the customer is responsible for security IN the cloud. This includes ultimate responsibility for data security, appropriate access controls, application, and platform security in addition to configuration settings of the operating system, network, and firewall.</w:t>
            </w:r>
          </w:p>
        </w:tc>
        <w:tc>
          <w:tcPr>
            <w:tcW w:w="166" w:type="pct"/>
            <w:shd w:val="clear" w:color="auto" w:fill="auto"/>
            <w:hideMark/>
          </w:tcPr>
          <w:p w14:paraId="41C6EC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77824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139</w:t>
            </w:r>
          </w:p>
        </w:tc>
      </w:tr>
      <w:tr w:rsidR="005A1B86" w:rsidRPr="000A7EDA" w14:paraId="6F00E6E0" w14:textId="77777777" w:rsidTr="0028341A">
        <w:trPr>
          <w:trHeight w:val="809"/>
        </w:trPr>
        <w:tc>
          <w:tcPr>
            <w:tcW w:w="1205" w:type="pct"/>
            <w:shd w:val="clear" w:color="auto" w:fill="auto"/>
            <w:hideMark/>
          </w:tcPr>
          <w:p w14:paraId="2A029D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Azure Shared Responsibility Model </w:t>
            </w:r>
          </w:p>
        </w:tc>
        <w:tc>
          <w:tcPr>
            <w:tcW w:w="3395" w:type="pct"/>
            <w:shd w:val="clear" w:color="auto" w:fill="auto"/>
            <w:hideMark/>
          </w:tcPr>
          <w:p w14:paraId="416665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For on-premises systems, the customer is, of course, responsible for security at all levels of the stack. But the level of customer security responsibility varies for each layer depending on the type of cloud service that is utilized. The customer always has ultimate responsibility for data protection in the top row.</w:t>
            </w:r>
          </w:p>
        </w:tc>
        <w:tc>
          <w:tcPr>
            <w:tcW w:w="166" w:type="pct"/>
            <w:shd w:val="clear" w:color="auto" w:fill="auto"/>
            <w:hideMark/>
          </w:tcPr>
          <w:p w14:paraId="105E75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2C01C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140</w:t>
            </w:r>
          </w:p>
        </w:tc>
      </w:tr>
      <w:tr w:rsidR="005A1B86" w:rsidRPr="000A7EDA" w14:paraId="21FEC4CE" w14:textId="77777777" w:rsidTr="0028341A">
        <w:trPr>
          <w:trHeight w:val="341"/>
        </w:trPr>
        <w:tc>
          <w:tcPr>
            <w:tcW w:w="1205" w:type="pct"/>
            <w:shd w:val="clear" w:color="auto" w:fill="auto"/>
            <w:hideMark/>
          </w:tcPr>
          <w:p w14:paraId="10A61C8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and Privacy Frameworks </w:t>
            </w:r>
          </w:p>
        </w:tc>
        <w:tc>
          <w:tcPr>
            <w:tcW w:w="3395" w:type="pct"/>
            <w:shd w:val="clear" w:color="auto" w:fill="auto"/>
            <w:hideMark/>
          </w:tcPr>
          <w:p w14:paraId="4FA067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Spoiler: for the most part, it boils down to the attestations that the cloud service provider makes in its documentation and third-party audit reports.</w:t>
            </w:r>
          </w:p>
        </w:tc>
        <w:tc>
          <w:tcPr>
            <w:tcW w:w="166" w:type="pct"/>
            <w:shd w:val="clear" w:color="auto" w:fill="auto"/>
            <w:hideMark/>
          </w:tcPr>
          <w:p w14:paraId="57BE66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E6774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141</w:t>
            </w:r>
          </w:p>
        </w:tc>
      </w:tr>
      <w:tr w:rsidR="005A1B86" w:rsidRPr="000A7EDA" w14:paraId="62E08BEA" w14:textId="77777777" w:rsidTr="0028341A">
        <w:trPr>
          <w:trHeight w:val="584"/>
        </w:trPr>
        <w:tc>
          <w:tcPr>
            <w:tcW w:w="1205" w:type="pct"/>
            <w:shd w:val="clear" w:color="auto" w:fill="auto"/>
            <w:hideMark/>
          </w:tcPr>
          <w:p w14:paraId="45D0D8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CAIQ (Consensus Assessments Initiative Questionnaire) </w:t>
            </w:r>
          </w:p>
        </w:tc>
        <w:tc>
          <w:tcPr>
            <w:tcW w:w="3395" w:type="pct"/>
            <w:shd w:val="clear" w:color="auto" w:fill="auto"/>
            <w:hideMark/>
          </w:tcPr>
          <w:p w14:paraId="78121D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document intended to be prepared by providers, in order to detail the provider's own security and compliance controls.</w:t>
            </w:r>
          </w:p>
        </w:tc>
        <w:tc>
          <w:tcPr>
            <w:tcW w:w="166" w:type="pct"/>
            <w:shd w:val="clear" w:color="auto" w:fill="auto"/>
            <w:hideMark/>
          </w:tcPr>
          <w:p w14:paraId="69F63F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6DC0C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74D24DE4" w14:textId="77777777" w:rsidTr="0028341A">
        <w:trPr>
          <w:trHeight w:val="341"/>
        </w:trPr>
        <w:tc>
          <w:tcPr>
            <w:tcW w:w="1205" w:type="pct"/>
            <w:shd w:val="clear" w:color="auto" w:fill="auto"/>
            <w:hideMark/>
          </w:tcPr>
          <w:p w14:paraId="5B647C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CCM (Cloud Controls Matrix) </w:t>
            </w:r>
          </w:p>
        </w:tc>
        <w:tc>
          <w:tcPr>
            <w:tcW w:w="3395" w:type="pct"/>
            <w:shd w:val="clear" w:color="auto" w:fill="auto"/>
            <w:hideMark/>
          </w:tcPr>
          <w:p w14:paraId="38FADB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Maps various cloud security controls to a large list of security and compliance standards.</w:t>
            </w:r>
          </w:p>
        </w:tc>
        <w:tc>
          <w:tcPr>
            <w:tcW w:w="166" w:type="pct"/>
            <w:shd w:val="clear" w:color="auto" w:fill="auto"/>
            <w:hideMark/>
          </w:tcPr>
          <w:p w14:paraId="0AD4CA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06C46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61296009" w14:textId="77777777" w:rsidTr="0028341A">
        <w:trPr>
          <w:trHeight w:val="584"/>
        </w:trPr>
        <w:tc>
          <w:tcPr>
            <w:tcW w:w="1205" w:type="pct"/>
            <w:shd w:val="clear" w:color="auto" w:fill="auto"/>
            <w:hideMark/>
          </w:tcPr>
          <w:p w14:paraId="430314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 CSA Cloud Security Guidance Project</w:t>
            </w:r>
          </w:p>
        </w:tc>
        <w:tc>
          <w:tcPr>
            <w:tcW w:w="3395" w:type="pct"/>
            <w:shd w:val="clear" w:color="auto" w:fill="auto"/>
            <w:hideMark/>
          </w:tcPr>
          <w:p w14:paraId="6825D4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The CSA Cloud Controls Matrix (CCM) provides fundamental security principles covered by the CSA Security Guidance. The CSA Security Guidance defines critical areas of focus for organizations managing and mitigating cloud risks. </w:t>
            </w:r>
          </w:p>
        </w:tc>
        <w:tc>
          <w:tcPr>
            <w:tcW w:w="166" w:type="pct"/>
            <w:shd w:val="clear" w:color="auto" w:fill="auto"/>
            <w:hideMark/>
          </w:tcPr>
          <w:p w14:paraId="0E4D64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A0948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793C56EA" w14:textId="77777777" w:rsidTr="0028341A">
        <w:trPr>
          <w:trHeight w:val="782"/>
        </w:trPr>
        <w:tc>
          <w:tcPr>
            <w:tcW w:w="1205" w:type="pct"/>
            <w:shd w:val="clear" w:color="auto" w:fill="auto"/>
            <w:hideMark/>
          </w:tcPr>
          <w:p w14:paraId="0B5634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Security Alliance (CSA)</w:t>
            </w:r>
          </w:p>
        </w:tc>
        <w:tc>
          <w:tcPr>
            <w:tcW w:w="3395" w:type="pct"/>
            <w:shd w:val="clear" w:color="auto" w:fill="auto"/>
            <w:hideMark/>
          </w:tcPr>
          <w:p w14:paraId="0518B1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Organization dedicated to raising security awareness and best practices for secure cloud computer. Publishes the cloud security governance, Risk Management, and compliance (GRC) stack for the community such as Cloud Audit, Cloud Controls Matrix (CCM) and Consensus Assessments Initiative Questionary (CAIQ).</w:t>
            </w:r>
          </w:p>
        </w:tc>
        <w:tc>
          <w:tcPr>
            <w:tcW w:w="166" w:type="pct"/>
            <w:shd w:val="clear" w:color="auto" w:fill="auto"/>
            <w:hideMark/>
          </w:tcPr>
          <w:p w14:paraId="1F6F39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90754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5E181AAC" w14:textId="77777777" w:rsidTr="00F063D5">
        <w:trPr>
          <w:trHeight w:val="764"/>
        </w:trPr>
        <w:tc>
          <w:tcPr>
            <w:tcW w:w="1205" w:type="pct"/>
            <w:shd w:val="clear" w:color="auto" w:fill="auto"/>
            <w:hideMark/>
          </w:tcPr>
          <w:p w14:paraId="1ADF34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Security Governance, Risk Management and Compliance (GRC) </w:t>
            </w:r>
          </w:p>
        </w:tc>
        <w:tc>
          <w:tcPr>
            <w:tcW w:w="3395" w:type="pct"/>
            <w:shd w:val="clear" w:color="auto" w:fill="auto"/>
            <w:hideMark/>
          </w:tcPr>
          <w:p w14:paraId="7FF7EA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Published by the CSA, a toolkit for organizations to assess the security of both public and private clouds against industry standard and compliance requirements. The GRC stack includes the following initiatives: CAIQ, CCM</w:t>
            </w:r>
          </w:p>
        </w:tc>
        <w:tc>
          <w:tcPr>
            <w:tcW w:w="166" w:type="pct"/>
            <w:shd w:val="clear" w:color="auto" w:fill="auto"/>
            <w:hideMark/>
          </w:tcPr>
          <w:p w14:paraId="64DC58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4034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7C1218DD" w14:textId="77777777" w:rsidTr="00F063D5">
        <w:trPr>
          <w:trHeight w:val="890"/>
        </w:trPr>
        <w:tc>
          <w:tcPr>
            <w:tcW w:w="1205" w:type="pct"/>
            <w:shd w:val="clear" w:color="auto" w:fill="auto"/>
            <w:hideMark/>
          </w:tcPr>
          <w:p w14:paraId="5DC432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CSA (Cloud Security Alliance) </w:t>
            </w:r>
          </w:p>
        </w:tc>
        <w:tc>
          <w:tcPr>
            <w:tcW w:w="3395" w:type="pct"/>
            <w:shd w:val="clear" w:color="auto" w:fill="auto"/>
            <w:hideMark/>
          </w:tcPr>
          <w:p w14:paraId="4AD993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CSA is an organization focused on a mission to help raise awareness of security issues related to cloud computing, and to the development of best practices related to the same. Publishes the Cloud Security Governance, Risk Management and Compliance (GRC) stack for the community.</w:t>
            </w:r>
          </w:p>
        </w:tc>
        <w:tc>
          <w:tcPr>
            <w:tcW w:w="166" w:type="pct"/>
            <w:shd w:val="clear" w:color="auto" w:fill="auto"/>
            <w:hideMark/>
          </w:tcPr>
          <w:p w14:paraId="180DE7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882C6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6E14FCBA" w14:textId="77777777" w:rsidTr="0028341A">
        <w:trPr>
          <w:trHeight w:val="323"/>
        </w:trPr>
        <w:tc>
          <w:tcPr>
            <w:tcW w:w="1205" w:type="pct"/>
            <w:shd w:val="clear" w:color="auto" w:fill="auto"/>
            <w:hideMark/>
          </w:tcPr>
          <w:p w14:paraId="5D50C7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CSA Cloud Security Guidance Project </w:t>
            </w:r>
          </w:p>
        </w:tc>
        <w:tc>
          <w:tcPr>
            <w:tcW w:w="3395" w:type="pct"/>
            <w:shd w:val="clear" w:color="auto" w:fill="auto"/>
            <w:hideMark/>
          </w:tcPr>
          <w:p w14:paraId="7EFF85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principals covered by the CCM are thoroughly documented by the CSA Security Guidance project.</w:t>
            </w:r>
          </w:p>
        </w:tc>
        <w:tc>
          <w:tcPr>
            <w:tcW w:w="166" w:type="pct"/>
            <w:shd w:val="clear" w:color="auto" w:fill="auto"/>
            <w:hideMark/>
          </w:tcPr>
          <w:p w14:paraId="2BA6D9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AFBEF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2AAC5843" w14:textId="77777777" w:rsidTr="00F063D5">
        <w:trPr>
          <w:trHeight w:val="431"/>
        </w:trPr>
        <w:tc>
          <w:tcPr>
            <w:tcW w:w="1205" w:type="pct"/>
            <w:shd w:val="clear" w:color="auto" w:fill="auto"/>
            <w:hideMark/>
          </w:tcPr>
          <w:p w14:paraId="36304D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 CSA Guidance Domain Matrix</w:t>
            </w:r>
          </w:p>
        </w:tc>
        <w:tc>
          <w:tcPr>
            <w:tcW w:w="3395" w:type="pct"/>
            <w:shd w:val="clear" w:color="auto" w:fill="auto"/>
            <w:hideMark/>
          </w:tcPr>
          <w:p w14:paraId="7608D1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14 CSA guidance domains. See book</w:t>
            </w:r>
          </w:p>
        </w:tc>
        <w:tc>
          <w:tcPr>
            <w:tcW w:w="166" w:type="pct"/>
            <w:shd w:val="clear" w:color="auto" w:fill="auto"/>
            <w:hideMark/>
          </w:tcPr>
          <w:p w14:paraId="4B61A2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B91FD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275B9DFA" w14:textId="77777777" w:rsidTr="0028341A">
        <w:trPr>
          <w:trHeight w:val="368"/>
        </w:trPr>
        <w:tc>
          <w:tcPr>
            <w:tcW w:w="1205" w:type="pct"/>
            <w:shd w:val="clear" w:color="auto" w:fill="auto"/>
            <w:hideMark/>
          </w:tcPr>
          <w:p w14:paraId="30C2D3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CSA Guidance Domain Matrix </w:t>
            </w:r>
          </w:p>
        </w:tc>
        <w:tc>
          <w:tcPr>
            <w:tcW w:w="3395" w:type="pct"/>
            <w:shd w:val="clear" w:color="auto" w:fill="auto"/>
            <w:hideMark/>
          </w:tcPr>
          <w:p w14:paraId="3D2CB1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 CSA Guidance domains in v4.0, released in 2017</w:t>
            </w:r>
          </w:p>
        </w:tc>
        <w:tc>
          <w:tcPr>
            <w:tcW w:w="166" w:type="pct"/>
            <w:shd w:val="clear" w:color="auto" w:fill="auto"/>
            <w:hideMark/>
          </w:tcPr>
          <w:p w14:paraId="76B1C0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C23E0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392A8A46" w14:textId="77777777" w:rsidTr="0028341A">
        <w:trPr>
          <w:trHeight w:val="350"/>
        </w:trPr>
        <w:tc>
          <w:tcPr>
            <w:tcW w:w="1205" w:type="pct"/>
            <w:shd w:val="clear" w:color="auto" w:fill="auto"/>
            <w:hideMark/>
          </w:tcPr>
          <w:p w14:paraId="00C836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infrastructure leaders</w:t>
            </w:r>
          </w:p>
        </w:tc>
        <w:tc>
          <w:tcPr>
            <w:tcW w:w="3395" w:type="pct"/>
            <w:shd w:val="clear" w:color="auto" w:fill="auto"/>
            <w:hideMark/>
          </w:tcPr>
          <w:p w14:paraId="1BEBD6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3, Amazon, Microsoft and google. They all have similar features but for the sake of training, we are just going to focus on AWS</w:t>
            </w:r>
          </w:p>
        </w:tc>
        <w:tc>
          <w:tcPr>
            <w:tcW w:w="166" w:type="pct"/>
            <w:shd w:val="clear" w:color="auto" w:fill="auto"/>
            <w:hideMark/>
          </w:tcPr>
          <w:p w14:paraId="418560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4D061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0E17644C" w14:textId="77777777" w:rsidTr="0028341A">
        <w:trPr>
          <w:trHeight w:val="152"/>
        </w:trPr>
        <w:tc>
          <w:tcPr>
            <w:tcW w:w="1205" w:type="pct"/>
            <w:shd w:val="clear" w:color="auto" w:fill="auto"/>
            <w:hideMark/>
          </w:tcPr>
          <w:p w14:paraId="300779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Providers: Biggest</w:t>
            </w:r>
          </w:p>
        </w:tc>
        <w:tc>
          <w:tcPr>
            <w:tcW w:w="3395" w:type="pct"/>
            <w:shd w:val="clear" w:color="auto" w:fill="auto"/>
            <w:hideMark/>
          </w:tcPr>
          <w:p w14:paraId="29BE5E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Amazon, Microsoft, Google</w:t>
            </w:r>
          </w:p>
        </w:tc>
        <w:tc>
          <w:tcPr>
            <w:tcW w:w="166" w:type="pct"/>
            <w:shd w:val="clear" w:color="auto" w:fill="auto"/>
            <w:hideMark/>
          </w:tcPr>
          <w:p w14:paraId="0728E1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656E1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50CAAA28" w14:textId="77777777" w:rsidTr="00F063D5">
        <w:trPr>
          <w:trHeight w:val="629"/>
        </w:trPr>
        <w:tc>
          <w:tcPr>
            <w:tcW w:w="1205" w:type="pct"/>
            <w:shd w:val="clear" w:color="auto" w:fill="auto"/>
            <w:hideMark/>
          </w:tcPr>
          <w:p w14:paraId="326F60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AWS Regions and Availability Zones </w:t>
            </w:r>
          </w:p>
        </w:tc>
        <w:tc>
          <w:tcPr>
            <w:tcW w:w="3395" w:type="pct"/>
            <w:shd w:val="clear" w:color="auto" w:fill="auto"/>
            <w:hideMark/>
          </w:tcPr>
          <w:p w14:paraId="75C56F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Region is a physical location in the world that is composed of multiple Availability Zones. Each Availability Zone consists of one or more data centers with redundant power, networking, and connectivity.</w:t>
            </w:r>
          </w:p>
        </w:tc>
        <w:tc>
          <w:tcPr>
            <w:tcW w:w="166" w:type="pct"/>
            <w:shd w:val="clear" w:color="auto" w:fill="auto"/>
            <w:hideMark/>
          </w:tcPr>
          <w:p w14:paraId="325A11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45375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257FC4D8" w14:textId="77777777" w:rsidTr="00F063D5">
        <w:trPr>
          <w:trHeight w:val="647"/>
        </w:trPr>
        <w:tc>
          <w:tcPr>
            <w:tcW w:w="1205" w:type="pct"/>
            <w:shd w:val="clear" w:color="auto" w:fill="auto"/>
            <w:hideMark/>
          </w:tcPr>
          <w:p w14:paraId="09EEA8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AWA Regions and Availability Zones</w:t>
            </w:r>
          </w:p>
        </w:tc>
        <w:tc>
          <w:tcPr>
            <w:tcW w:w="3395" w:type="pct"/>
            <w:shd w:val="clear" w:color="auto" w:fill="auto"/>
            <w:hideMark/>
          </w:tcPr>
          <w:p w14:paraId="23D2A7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region is a physical location in the world that is composed of multiple availability zones and each availability zone consisted of one or more data center with redundant power, networking, and connectivity.</w:t>
            </w:r>
          </w:p>
        </w:tc>
        <w:tc>
          <w:tcPr>
            <w:tcW w:w="166" w:type="pct"/>
            <w:shd w:val="clear" w:color="auto" w:fill="auto"/>
            <w:hideMark/>
          </w:tcPr>
          <w:p w14:paraId="636123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0923E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702E114A" w14:textId="77777777" w:rsidTr="00F063D5">
        <w:trPr>
          <w:trHeight w:val="1124"/>
        </w:trPr>
        <w:tc>
          <w:tcPr>
            <w:tcW w:w="1205" w:type="pct"/>
            <w:shd w:val="clear" w:color="auto" w:fill="auto"/>
            <w:hideMark/>
          </w:tcPr>
          <w:p w14:paraId="31AF56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VPC -Virtual Private Cloud </w:t>
            </w:r>
          </w:p>
        </w:tc>
        <w:tc>
          <w:tcPr>
            <w:tcW w:w="3395" w:type="pct"/>
            <w:shd w:val="clear" w:color="auto" w:fill="auto"/>
            <w:hideMark/>
          </w:tcPr>
          <w:p w14:paraId="2EA1E9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Provides a dedicated network inside an AWS account and logically isolate networks resources from other VPCs. Control networks flow using cloud-based networking (route tables, internet gateways, NAT, and network interfaces. IP address blocks are defined by Classless Inter-Domain Routing (CIDR) . VPCs m ay contain resources in both public and private subnets. Scoped to a single AWS Region.</w:t>
            </w:r>
          </w:p>
        </w:tc>
        <w:tc>
          <w:tcPr>
            <w:tcW w:w="166" w:type="pct"/>
            <w:shd w:val="clear" w:color="auto" w:fill="auto"/>
            <w:hideMark/>
          </w:tcPr>
          <w:p w14:paraId="148733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1C726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147</w:t>
            </w:r>
          </w:p>
        </w:tc>
      </w:tr>
      <w:tr w:rsidR="005A1B86" w:rsidRPr="000A7EDA" w14:paraId="629C3302" w14:textId="77777777" w:rsidTr="00F063D5">
        <w:trPr>
          <w:trHeight w:val="233"/>
        </w:trPr>
        <w:tc>
          <w:tcPr>
            <w:tcW w:w="1205" w:type="pct"/>
            <w:shd w:val="clear" w:color="auto" w:fill="auto"/>
            <w:hideMark/>
          </w:tcPr>
          <w:p w14:paraId="325A3BF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VPC (Virtual Private Cloud) </w:t>
            </w:r>
          </w:p>
        </w:tc>
        <w:tc>
          <w:tcPr>
            <w:tcW w:w="3395" w:type="pct"/>
            <w:shd w:val="clear" w:color="auto" w:fill="auto"/>
            <w:hideMark/>
          </w:tcPr>
          <w:p w14:paraId="4ABC5F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Virtual Private Cloud (VPC) provides a dedicated network inside an AWS account</w:t>
            </w:r>
          </w:p>
        </w:tc>
        <w:tc>
          <w:tcPr>
            <w:tcW w:w="166" w:type="pct"/>
            <w:shd w:val="clear" w:color="auto" w:fill="auto"/>
            <w:hideMark/>
          </w:tcPr>
          <w:p w14:paraId="37B073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75854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147</w:t>
            </w:r>
          </w:p>
        </w:tc>
      </w:tr>
      <w:tr w:rsidR="005A1B86" w:rsidRPr="000A7EDA" w14:paraId="37B345DF" w14:textId="77777777" w:rsidTr="00F063D5">
        <w:trPr>
          <w:trHeight w:val="449"/>
        </w:trPr>
        <w:tc>
          <w:tcPr>
            <w:tcW w:w="1205" w:type="pct"/>
            <w:shd w:val="clear" w:color="auto" w:fill="auto"/>
            <w:hideMark/>
          </w:tcPr>
          <w:p w14:paraId="1D5DC2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IGW (Internet Gateway)</w:t>
            </w:r>
          </w:p>
        </w:tc>
        <w:tc>
          <w:tcPr>
            <w:tcW w:w="3395" w:type="pct"/>
            <w:shd w:val="clear" w:color="auto" w:fill="auto"/>
            <w:hideMark/>
          </w:tcPr>
          <w:p w14:paraId="3108C0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Internet gateways connect resources or instances within a VPC to the internet and it is responsible for handling traffic from router tables.</w:t>
            </w:r>
          </w:p>
        </w:tc>
        <w:tc>
          <w:tcPr>
            <w:tcW w:w="166" w:type="pct"/>
            <w:shd w:val="clear" w:color="auto" w:fill="auto"/>
            <w:hideMark/>
          </w:tcPr>
          <w:p w14:paraId="37D259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BC6E1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45026D62" w14:textId="77777777" w:rsidTr="0028341A">
        <w:trPr>
          <w:trHeight w:val="46"/>
        </w:trPr>
        <w:tc>
          <w:tcPr>
            <w:tcW w:w="1205" w:type="pct"/>
            <w:shd w:val="clear" w:color="auto" w:fill="auto"/>
            <w:hideMark/>
          </w:tcPr>
          <w:p w14:paraId="738C59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 Subnets</w:t>
            </w:r>
          </w:p>
        </w:tc>
        <w:tc>
          <w:tcPr>
            <w:tcW w:w="3395" w:type="pct"/>
            <w:shd w:val="clear" w:color="auto" w:fill="auto"/>
            <w:hideMark/>
          </w:tcPr>
          <w:p w14:paraId="6A58F7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Subnets divide cloud VPCs into smaller virtual network segments.</w:t>
            </w:r>
          </w:p>
        </w:tc>
        <w:tc>
          <w:tcPr>
            <w:tcW w:w="166" w:type="pct"/>
            <w:shd w:val="clear" w:color="auto" w:fill="auto"/>
            <w:hideMark/>
          </w:tcPr>
          <w:p w14:paraId="7212FF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DE213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149</w:t>
            </w:r>
          </w:p>
        </w:tc>
      </w:tr>
      <w:tr w:rsidR="005A1B86" w:rsidRPr="000A7EDA" w14:paraId="7A551949" w14:textId="77777777" w:rsidTr="00F063D5">
        <w:trPr>
          <w:trHeight w:val="449"/>
        </w:trPr>
        <w:tc>
          <w:tcPr>
            <w:tcW w:w="1205" w:type="pct"/>
            <w:shd w:val="clear" w:color="auto" w:fill="auto"/>
            <w:hideMark/>
          </w:tcPr>
          <w:p w14:paraId="092B2C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Subnets </w:t>
            </w:r>
          </w:p>
        </w:tc>
        <w:tc>
          <w:tcPr>
            <w:tcW w:w="3395" w:type="pct"/>
            <w:shd w:val="clear" w:color="auto" w:fill="auto"/>
            <w:hideMark/>
          </w:tcPr>
          <w:p w14:paraId="584DA9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Cloud subnets are similar to traditional network subnets, allowing a VPC to be divided into smaller virtual network segments.</w:t>
            </w:r>
          </w:p>
        </w:tc>
        <w:tc>
          <w:tcPr>
            <w:tcW w:w="166" w:type="pct"/>
            <w:shd w:val="clear" w:color="auto" w:fill="auto"/>
            <w:hideMark/>
          </w:tcPr>
          <w:p w14:paraId="367734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61D3A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149</w:t>
            </w:r>
          </w:p>
        </w:tc>
      </w:tr>
      <w:tr w:rsidR="005A1B86" w:rsidRPr="000A7EDA" w14:paraId="1A023056" w14:textId="77777777" w:rsidTr="0028341A">
        <w:trPr>
          <w:trHeight w:val="575"/>
        </w:trPr>
        <w:tc>
          <w:tcPr>
            <w:tcW w:w="1205" w:type="pct"/>
            <w:shd w:val="clear" w:color="auto" w:fill="auto"/>
            <w:hideMark/>
          </w:tcPr>
          <w:p w14:paraId="2DB810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Address Translation (NAT) Gateway </w:t>
            </w:r>
          </w:p>
        </w:tc>
        <w:tc>
          <w:tcPr>
            <w:tcW w:w="3395" w:type="pct"/>
            <w:shd w:val="clear" w:color="auto" w:fill="auto"/>
            <w:hideMark/>
          </w:tcPr>
          <w:p w14:paraId="095889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Enable instances in private subnets to access the Internet</w:t>
            </w:r>
          </w:p>
        </w:tc>
        <w:tc>
          <w:tcPr>
            <w:tcW w:w="166" w:type="pct"/>
            <w:shd w:val="clear" w:color="auto" w:fill="auto"/>
            <w:hideMark/>
          </w:tcPr>
          <w:p w14:paraId="24A33C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553C6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150</w:t>
            </w:r>
          </w:p>
        </w:tc>
      </w:tr>
      <w:tr w:rsidR="005A1B86" w:rsidRPr="000A7EDA" w14:paraId="7B5A4976" w14:textId="77777777" w:rsidTr="00F063D5">
        <w:trPr>
          <w:trHeight w:val="683"/>
        </w:trPr>
        <w:tc>
          <w:tcPr>
            <w:tcW w:w="1205" w:type="pct"/>
            <w:shd w:val="clear" w:color="auto" w:fill="auto"/>
            <w:hideMark/>
          </w:tcPr>
          <w:p w14:paraId="610511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Cloud – Subnet Network Access Control Lists (NACLs)</w:t>
            </w:r>
          </w:p>
        </w:tc>
        <w:tc>
          <w:tcPr>
            <w:tcW w:w="3395" w:type="pct"/>
            <w:shd w:val="clear" w:color="auto" w:fill="auto"/>
            <w:hideMark/>
          </w:tcPr>
          <w:p w14:paraId="1A77C0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VPC and subnet security starts with controlling traffic flow using a network access control list (NACL). The default NACL allows all inbound and outbound traffic and a custom can be associate with a lot of subnets. NACLs are stateless.</w:t>
            </w:r>
          </w:p>
        </w:tc>
        <w:tc>
          <w:tcPr>
            <w:tcW w:w="166" w:type="pct"/>
            <w:shd w:val="clear" w:color="auto" w:fill="auto"/>
            <w:hideMark/>
          </w:tcPr>
          <w:p w14:paraId="7F1367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68299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151</w:t>
            </w:r>
          </w:p>
        </w:tc>
      </w:tr>
      <w:tr w:rsidR="005A1B86" w:rsidRPr="000A7EDA" w14:paraId="50CE2DFD" w14:textId="77777777" w:rsidTr="0028341A">
        <w:trPr>
          <w:trHeight w:val="701"/>
        </w:trPr>
        <w:tc>
          <w:tcPr>
            <w:tcW w:w="1205" w:type="pct"/>
            <w:shd w:val="clear" w:color="auto" w:fill="auto"/>
            <w:hideMark/>
          </w:tcPr>
          <w:p w14:paraId="51C129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Elastic Compute Cloud (EC2)</w:t>
            </w:r>
          </w:p>
        </w:tc>
        <w:tc>
          <w:tcPr>
            <w:tcW w:w="3395" w:type="pct"/>
            <w:shd w:val="clear" w:color="auto" w:fill="auto"/>
            <w:hideMark/>
          </w:tcPr>
          <w:p w14:paraId="7A6D9A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provides a virtual computing in the cloud, configurable instance types with different CPU, Memory, storage, etc. Deploy into different regions and availability zones and Access Control using AWS key pairs. It also uses preconfigured templates using Amazon Machine Images and Control Traffic flow using security groups.</w:t>
            </w:r>
          </w:p>
        </w:tc>
        <w:tc>
          <w:tcPr>
            <w:tcW w:w="166" w:type="pct"/>
            <w:shd w:val="clear" w:color="auto" w:fill="auto"/>
            <w:hideMark/>
          </w:tcPr>
          <w:p w14:paraId="59BCCD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B2D38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12E85064" w14:textId="77777777" w:rsidTr="00F063D5">
        <w:trPr>
          <w:trHeight w:val="260"/>
        </w:trPr>
        <w:tc>
          <w:tcPr>
            <w:tcW w:w="1205" w:type="pct"/>
            <w:shd w:val="clear" w:color="auto" w:fill="auto"/>
            <w:hideMark/>
          </w:tcPr>
          <w:p w14:paraId="10C7160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Amazon Machine Images (AMIs)</w:t>
            </w:r>
          </w:p>
        </w:tc>
        <w:tc>
          <w:tcPr>
            <w:tcW w:w="3395" w:type="pct"/>
            <w:shd w:val="clear" w:color="auto" w:fill="auto"/>
            <w:hideMark/>
          </w:tcPr>
          <w:p w14:paraId="40A40F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Amazon Marketplace provides AMIs for new EC2 instances and supports several AMIs for customers to consume such as Amazon Linux, ECS Optimized, Windows Server, etc. Customers can create private AMIs stored in their account and can share public AMIs with the community. Vendors publish AMIs on the AWS Marketplace.</w:t>
            </w:r>
          </w:p>
        </w:tc>
        <w:tc>
          <w:tcPr>
            <w:tcW w:w="166" w:type="pct"/>
            <w:shd w:val="clear" w:color="auto" w:fill="auto"/>
            <w:hideMark/>
          </w:tcPr>
          <w:p w14:paraId="70E2A5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1F299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153</w:t>
            </w:r>
          </w:p>
        </w:tc>
      </w:tr>
      <w:tr w:rsidR="005A1B86" w:rsidRPr="000A7EDA" w14:paraId="08766B59" w14:textId="77777777" w:rsidTr="00F063D5">
        <w:trPr>
          <w:trHeight w:val="440"/>
        </w:trPr>
        <w:tc>
          <w:tcPr>
            <w:tcW w:w="1205" w:type="pct"/>
            <w:shd w:val="clear" w:color="auto" w:fill="auto"/>
            <w:hideMark/>
          </w:tcPr>
          <w:p w14:paraId="7560CCE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EC2 Security Groups</w:t>
            </w:r>
          </w:p>
        </w:tc>
        <w:tc>
          <w:tcPr>
            <w:tcW w:w="3395" w:type="pct"/>
            <w:shd w:val="clear" w:color="auto" w:fill="auto"/>
            <w:hideMark/>
          </w:tcPr>
          <w:p w14:paraId="1DA21C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Security groups control the ingress and egress traffic flow to an EC2 instance’s network interfaces.</w:t>
            </w:r>
          </w:p>
        </w:tc>
        <w:tc>
          <w:tcPr>
            <w:tcW w:w="166" w:type="pct"/>
            <w:shd w:val="clear" w:color="auto" w:fill="auto"/>
            <w:hideMark/>
          </w:tcPr>
          <w:p w14:paraId="6F3A9E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6E19D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154</w:t>
            </w:r>
          </w:p>
        </w:tc>
      </w:tr>
      <w:tr w:rsidR="005A1B86" w:rsidRPr="000A7EDA" w14:paraId="34E8C062" w14:textId="77777777" w:rsidTr="0028341A">
        <w:trPr>
          <w:trHeight w:val="98"/>
        </w:trPr>
        <w:tc>
          <w:tcPr>
            <w:tcW w:w="1205" w:type="pct"/>
            <w:shd w:val="clear" w:color="auto" w:fill="auto"/>
            <w:hideMark/>
          </w:tcPr>
          <w:p w14:paraId="4200DB8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Stateful </w:t>
            </w:r>
          </w:p>
        </w:tc>
        <w:tc>
          <w:tcPr>
            <w:tcW w:w="3395" w:type="pct"/>
            <w:shd w:val="clear" w:color="auto" w:fill="auto"/>
            <w:hideMark/>
          </w:tcPr>
          <w:p w14:paraId="35F355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Responses to inbound traffic are automatically allowed.</w:t>
            </w:r>
          </w:p>
        </w:tc>
        <w:tc>
          <w:tcPr>
            <w:tcW w:w="166" w:type="pct"/>
            <w:shd w:val="clear" w:color="auto" w:fill="auto"/>
            <w:hideMark/>
          </w:tcPr>
          <w:p w14:paraId="532DF3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4ED0B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154</w:t>
            </w:r>
          </w:p>
        </w:tc>
      </w:tr>
      <w:tr w:rsidR="005A1B86" w:rsidRPr="000A7EDA" w14:paraId="5AF7899A" w14:textId="77777777" w:rsidTr="00F063D5">
        <w:trPr>
          <w:trHeight w:val="710"/>
        </w:trPr>
        <w:tc>
          <w:tcPr>
            <w:tcW w:w="1205" w:type="pct"/>
            <w:shd w:val="clear" w:color="auto" w:fill="auto"/>
            <w:hideMark/>
          </w:tcPr>
          <w:p w14:paraId="60293E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Management subnets</w:t>
            </w:r>
          </w:p>
        </w:tc>
        <w:tc>
          <w:tcPr>
            <w:tcW w:w="3395" w:type="pct"/>
            <w:shd w:val="clear" w:color="auto" w:fill="auto"/>
            <w:hideMark/>
          </w:tcPr>
          <w:p w14:paraId="294419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cloud architecture commends created a separate management VPC as it contains bastion/RPD gateway to admin instances. VPC peering connectors to application servers/resources and can contain CI, CD, CM monitoring resources.</w:t>
            </w:r>
          </w:p>
        </w:tc>
        <w:tc>
          <w:tcPr>
            <w:tcW w:w="166" w:type="pct"/>
            <w:shd w:val="clear" w:color="auto" w:fill="auto"/>
            <w:hideMark/>
          </w:tcPr>
          <w:p w14:paraId="348497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DC7F4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155</w:t>
            </w:r>
          </w:p>
        </w:tc>
      </w:tr>
      <w:tr w:rsidR="005A1B86" w:rsidRPr="000A7EDA" w14:paraId="08B3798B" w14:textId="77777777" w:rsidTr="0028341A">
        <w:trPr>
          <w:trHeight w:val="755"/>
        </w:trPr>
        <w:tc>
          <w:tcPr>
            <w:tcW w:w="1205" w:type="pct"/>
            <w:shd w:val="clear" w:color="auto" w:fill="auto"/>
            <w:hideMark/>
          </w:tcPr>
          <w:p w14:paraId="6566BA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Serverless Security Benefits </w:t>
            </w:r>
          </w:p>
        </w:tc>
        <w:tc>
          <w:tcPr>
            <w:tcW w:w="3395" w:type="pct"/>
            <w:shd w:val="clear" w:color="auto" w:fill="auto"/>
            <w:hideMark/>
          </w:tcPr>
          <w:p w14:paraId="31136D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For one, the attack surface is much smaller because there are no running servers to attack. Serverless also means that there are no long-running servers that can be scanned or attacked. It's also harder to exfiltrate data as traditional reverse shells are not as effective since serverless architectures can be stricter about limiting connectivity.</w:t>
            </w:r>
          </w:p>
        </w:tc>
        <w:tc>
          <w:tcPr>
            <w:tcW w:w="166" w:type="pct"/>
            <w:shd w:val="clear" w:color="auto" w:fill="auto"/>
            <w:hideMark/>
          </w:tcPr>
          <w:p w14:paraId="514DC0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ED3A6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156</w:t>
            </w:r>
          </w:p>
        </w:tc>
      </w:tr>
      <w:tr w:rsidR="005A1B86" w:rsidRPr="000A7EDA" w14:paraId="66F4D6BD" w14:textId="77777777" w:rsidTr="00F063D5">
        <w:trPr>
          <w:trHeight w:val="890"/>
        </w:trPr>
        <w:tc>
          <w:tcPr>
            <w:tcW w:w="1205" w:type="pct"/>
            <w:shd w:val="clear" w:color="auto" w:fill="auto"/>
            <w:hideMark/>
          </w:tcPr>
          <w:p w14:paraId="684A86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Serverless Security concerns</w:t>
            </w:r>
          </w:p>
        </w:tc>
        <w:tc>
          <w:tcPr>
            <w:tcW w:w="3395" w:type="pct"/>
            <w:shd w:val="clear" w:color="auto" w:fill="auto"/>
            <w:hideMark/>
          </w:tcPr>
          <w:p w14:paraId="0E0D9E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Attack surface is bigger, as anyone can deploy a function, and the cost to deploy a function is zero and it is difficult to track and delete functions. Authentication and access control as we are not sure who is allowed to deploy functions and how to lock down each function. Lastly compliance.</w:t>
            </w:r>
          </w:p>
        </w:tc>
        <w:tc>
          <w:tcPr>
            <w:tcW w:w="166" w:type="pct"/>
            <w:shd w:val="clear" w:color="auto" w:fill="auto"/>
            <w:hideMark/>
          </w:tcPr>
          <w:p w14:paraId="3B76CB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7760D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3D9B3D36" w14:textId="77777777" w:rsidTr="00F063D5">
        <w:trPr>
          <w:trHeight w:val="413"/>
        </w:trPr>
        <w:tc>
          <w:tcPr>
            <w:tcW w:w="1205" w:type="pct"/>
            <w:shd w:val="clear" w:color="auto" w:fill="auto"/>
            <w:hideMark/>
          </w:tcPr>
          <w:p w14:paraId="59DEEB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Security (Serverless) </w:t>
            </w:r>
          </w:p>
        </w:tc>
        <w:tc>
          <w:tcPr>
            <w:tcW w:w="3395" w:type="pct"/>
            <w:shd w:val="clear" w:color="auto" w:fill="auto"/>
            <w:hideMark/>
          </w:tcPr>
          <w:p w14:paraId="580D9F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Application security is even more important with serverless • If attackers have less infrastructure to attack the focus naturally shifts to the application</w:t>
            </w:r>
          </w:p>
        </w:tc>
        <w:tc>
          <w:tcPr>
            <w:tcW w:w="166" w:type="pct"/>
            <w:shd w:val="clear" w:color="auto" w:fill="auto"/>
            <w:hideMark/>
          </w:tcPr>
          <w:p w14:paraId="1DB507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4E5C3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76789473" w14:textId="77777777" w:rsidTr="0028341A">
        <w:trPr>
          <w:trHeight w:val="341"/>
        </w:trPr>
        <w:tc>
          <w:tcPr>
            <w:tcW w:w="1205" w:type="pct"/>
            <w:shd w:val="clear" w:color="auto" w:fill="auto"/>
            <w:hideMark/>
          </w:tcPr>
          <w:p w14:paraId="078804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Code Review</w:t>
            </w:r>
          </w:p>
          <w:p w14:paraId="082A31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(Serverless)</w:t>
            </w:r>
          </w:p>
        </w:tc>
        <w:tc>
          <w:tcPr>
            <w:tcW w:w="3395" w:type="pct"/>
            <w:shd w:val="clear" w:color="auto" w:fill="auto"/>
            <w:hideMark/>
          </w:tcPr>
          <w:p w14:paraId="55C0BF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 Functions still rely upon source code implemented by developers. As such, there is always the risk that security vulnerabilities could be introduced through software bugs.</w:t>
            </w:r>
          </w:p>
        </w:tc>
        <w:tc>
          <w:tcPr>
            <w:tcW w:w="166" w:type="pct"/>
            <w:shd w:val="clear" w:color="auto" w:fill="auto"/>
            <w:hideMark/>
          </w:tcPr>
          <w:p w14:paraId="5E7D4D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80302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05723EA1" w14:textId="77777777" w:rsidTr="0028341A">
        <w:trPr>
          <w:trHeight w:val="413"/>
        </w:trPr>
        <w:tc>
          <w:tcPr>
            <w:tcW w:w="1205" w:type="pct"/>
            <w:shd w:val="clear" w:color="auto" w:fill="auto"/>
            <w:hideMark/>
          </w:tcPr>
          <w:p w14:paraId="0AE400E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Sanitization </w:t>
            </w:r>
          </w:p>
          <w:p w14:paraId="680290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(Serverless)</w:t>
            </w:r>
          </w:p>
        </w:tc>
        <w:tc>
          <w:tcPr>
            <w:tcW w:w="3395" w:type="pct"/>
            <w:shd w:val="clear" w:color="auto" w:fill="auto"/>
            <w:hideMark/>
          </w:tcPr>
          <w:p w14:paraId="4569AE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Data that is sent to outside sources should always be sanitized to ensure that external sources are not exposed to attack payloads</w:t>
            </w:r>
          </w:p>
        </w:tc>
        <w:tc>
          <w:tcPr>
            <w:tcW w:w="166" w:type="pct"/>
            <w:shd w:val="clear" w:color="auto" w:fill="auto"/>
            <w:hideMark/>
          </w:tcPr>
          <w:p w14:paraId="02587F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82CB0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1750C89F" w14:textId="77777777" w:rsidTr="0028341A">
        <w:trPr>
          <w:trHeight w:val="395"/>
        </w:trPr>
        <w:tc>
          <w:tcPr>
            <w:tcW w:w="1205" w:type="pct"/>
            <w:shd w:val="clear" w:color="auto" w:fill="auto"/>
            <w:hideMark/>
          </w:tcPr>
          <w:p w14:paraId="0AD953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Dependency checking  (Serverless)</w:t>
            </w:r>
          </w:p>
        </w:tc>
        <w:tc>
          <w:tcPr>
            <w:tcW w:w="3395" w:type="pct"/>
            <w:shd w:val="clear" w:color="auto" w:fill="auto"/>
            <w:hideMark/>
          </w:tcPr>
          <w:p w14:paraId="4E65F5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These shared libraries need to be scrutinized for security vulnerabilities as closely as the custom code written for a function.</w:t>
            </w:r>
          </w:p>
        </w:tc>
        <w:tc>
          <w:tcPr>
            <w:tcW w:w="166" w:type="pct"/>
            <w:shd w:val="clear" w:color="auto" w:fill="auto"/>
            <w:hideMark/>
          </w:tcPr>
          <w:p w14:paraId="3888F8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9A703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585110C4" w14:textId="77777777" w:rsidTr="00F063D5">
        <w:trPr>
          <w:trHeight w:val="320"/>
        </w:trPr>
        <w:tc>
          <w:tcPr>
            <w:tcW w:w="1205" w:type="pct"/>
            <w:shd w:val="clear" w:color="auto" w:fill="auto"/>
            <w:hideMark/>
          </w:tcPr>
          <w:p w14:paraId="112D28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Input Validation (Serverless)</w:t>
            </w:r>
          </w:p>
        </w:tc>
        <w:tc>
          <w:tcPr>
            <w:tcW w:w="3395" w:type="pct"/>
            <w:shd w:val="clear" w:color="auto" w:fill="auto"/>
            <w:hideMark/>
          </w:tcPr>
          <w:p w14:paraId="0C82D3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of the most effective ways to prevent attacks is to perform validation on all inputs processed by any application code, including functions. Any data used in application processing that was not generated by a function should be validated using allowlists or denylists to prevent unwanted data from being processed by the function code.</w:t>
            </w:r>
          </w:p>
        </w:tc>
        <w:tc>
          <w:tcPr>
            <w:tcW w:w="166" w:type="pct"/>
            <w:shd w:val="clear" w:color="auto" w:fill="auto"/>
            <w:hideMark/>
          </w:tcPr>
          <w:p w14:paraId="120A1A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89ADE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63C2EC93" w14:textId="77777777" w:rsidTr="0028341A">
        <w:trPr>
          <w:trHeight w:val="1070"/>
        </w:trPr>
        <w:tc>
          <w:tcPr>
            <w:tcW w:w="1205" w:type="pct"/>
            <w:shd w:val="clear" w:color="auto" w:fill="auto"/>
            <w:hideMark/>
          </w:tcPr>
          <w:p w14:paraId="38FD02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Cloud-Native Security Services </w:t>
            </w:r>
          </w:p>
        </w:tc>
        <w:tc>
          <w:tcPr>
            <w:tcW w:w="3395" w:type="pct"/>
            <w:shd w:val="clear" w:color="auto" w:fill="auto"/>
            <w:hideMark/>
          </w:tcPr>
          <w:p w14:paraId="5D56A7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distinct advantage of working with the large cloud service providers are the cloud-native security services. This includes capabilities that log every activity taken in the Cloud Management Plane (basically every change made to the cloud environment itself), cloud-native logging and analytics capabilities, as well as Threat Detection services that leverage concepts of artificial intelligence (such as machine learning) and third- party data feeds.</w:t>
            </w:r>
          </w:p>
        </w:tc>
        <w:tc>
          <w:tcPr>
            <w:tcW w:w="166" w:type="pct"/>
            <w:shd w:val="clear" w:color="auto" w:fill="auto"/>
            <w:hideMark/>
          </w:tcPr>
          <w:p w14:paraId="6074C9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B50BF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159</w:t>
            </w:r>
          </w:p>
        </w:tc>
      </w:tr>
      <w:tr w:rsidR="005A1B86" w:rsidRPr="000A7EDA" w14:paraId="2E13A98F" w14:textId="77777777" w:rsidTr="00F063D5">
        <w:trPr>
          <w:trHeight w:val="431"/>
        </w:trPr>
        <w:tc>
          <w:tcPr>
            <w:tcW w:w="1205" w:type="pct"/>
            <w:shd w:val="clear" w:color="auto" w:fill="auto"/>
            <w:hideMark/>
          </w:tcPr>
          <w:p w14:paraId="47FAAB5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Sandbox </w:t>
            </w:r>
          </w:p>
        </w:tc>
        <w:tc>
          <w:tcPr>
            <w:tcW w:w="3395" w:type="pct"/>
            <w:shd w:val="clear" w:color="auto" w:fill="auto"/>
            <w:hideMark/>
          </w:tcPr>
          <w:p w14:paraId="768B8C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 you learn and practice your hands-on security skills, don't forget that the cloud is a great place to play and experiment.</w:t>
            </w:r>
          </w:p>
        </w:tc>
        <w:tc>
          <w:tcPr>
            <w:tcW w:w="166" w:type="pct"/>
            <w:shd w:val="clear" w:color="auto" w:fill="auto"/>
            <w:hideMark/>
          </w:tcPr>
          <w:p w14:paraId="62A88B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70FA4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160</w:t>
            </w:r>
          </w:p>
        </w:tc>
      </w:tr>
      <w:tr w:rsidR="005A1B86" w:rsidRPr="000A7EDA" w14:paraId="047D7A44" w14:textId="77777777" w:rsidTr="00F063D5">
        <w:trPr>
          <w:trHeight w:val="1070"/>
        </w:trPr>
        <w:tc>
          <w:tcPr>
            <w:tcW w:w="1205" w:type="pct"/>
            <w:shd w:val="clear" w:color="auto" w:fill="auto"/>
          </w:tcPr>
          <w:p w14:paraId="435C9B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Windows Defender Firewall:</w:t>
            </w:r>
          </w:p>
          <w:p w14:paraId="52CE30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Pros</w:t>
            </w:r>
          </w:p>
        </w:tc>
        <w:tc>
          <w:tcPr>
            <w:tcW w:w="3395" w:type="pct"/>
            <w:shd w:val="clear" w:color="auto" w:fill="auto"/>
          </w:tcPr>
          <w:p w14:paraId="4B290A67" w14:textId="77777777" w:rsidR="005A1B86"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Built-in, free, and enabled by default</w:t>
            </w:r>
          </w:p>
          <w:p w14:paraId="0080FD52" w14:textId="77777777" w:rsidR="005A1B86"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Stateful dynamic filtering.</w:t>
            </w:r>
          </w:p>
          <w:p w14:paraId="6F82D57A" w14:textId="77777777" w:rsidR="005A1B86"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Per-application and per-services rules</w:t>
            </w:r>
          </w:p>
          <w:p w14:paraId="0944AD59" w14:textId="77777777" w:rsidR="005A1B86"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IPv4 and IPv6 support.</w:t>
            </w:r>
          </w:p>
          <w:p w14:paraId="2ABAF04C" w14:textId="77777777" w:rsidR="005A1B86"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Both ingress and egress filtering.</w:t>
            </w:r>
          </w:p>
          <w:p w14:paraId="60A15997" w14:textId="77777777" w:rsidR="005A1B86"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Integrated with IPSec driver</w:t>
            </w:r>
          </w:p>
          <w:p w14:paraId="28F6E8B9" w14:textId="77777777" w:rsidR="005A1B86"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Manageable through Group Policy.</w:t>
            </w:r>
          </w:p>
          <w:p w14:paraId="234AC625" w14:textId="77777777" w:rsidR="005A1B86" w:rsidRPr="000003F8" w:rsidRDefault="005A1B86">
            <w:pPr>
              <w:pStyle w:val="ListParagraph"/>
              <w:numPr>
                <w:ilvl w:val="0"/>
                <w:numId w:val="216"/>
              </w:numPr>
              <w:rPr>
                <w:rFonts w:ascii="Baskerville" w:hAnsi="Baskerville" w:cs="Ayuthaya"/>
                <w:sz w:val="20"/>
                <w:szCs w:val="20"/>
              </w:rPr>
            </w:pPr>
            <w:r>
              <w:rPr>
                <w:rFonts w:ascii="Baskerville" w:hAnsi="Baskerville" w:cs="Ayuthaya"/>
                <w:sz w:val="20"/>
                <w:szCs w:val="20"/>
              </w:rPr>
              <w:t>Command line management with PowerShell or NTSH.EXE</w:t>
            </w:r>
          </w:p>
        </w:tc>
        <w:tc>
          <w:tcPr>
            <w:tcW w:w="166" w:type="pct"/>
            <w:shd w:val="clear" w:color="auto" w:fill="auto"/>
          </w:tcPr>
          <w:p w14:paraId="06A0311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w:t>
            </w:r>
          </w:p>
        </w:tc>
        <w:tc>
          <w:tcPr>
            <w:tcW w:w="234" w:type="pct"/>
            <w:shd w:val="clear" w:color="auto" w:fill="auto"/>
          </w:tcPr>
          <w:p w14:paraId="4A88FDC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160</w:t>
            </w:r>
          </w:p>
        </w:tc>
      </w:tr>
      <w:tr w:rsidR="005A1B86" w:rsidRPr="000A7EDA" w14:paraId="56DE3560" w14:textId="77777777" w:rsidTr="00F063D5">
        <w:trPr>
          <w:trHeight w:val="953"/>
        </w:trPr>
        <w:tc>
          <w:tcPr>
            <w:tcW w:w="1205" w:type="pct"/>
            <w:shd w:val="clear" w:color="auto" w:fill="auto"/>
            <w:hideMark/>
          </w:tcPr>
          <w:p w14:paraId="5CC83F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Security: Some Final Conclusions </w:t>
            </w:r>
          </w:p>
        </w:tc>
        <w:tc>
          <w:tcPr>
            <w:tcW w:w="3395" w:type="pct"/>
            <w:shd w:val="clear" w:color="auto" w:fill="auto"/>
            <w:hideMark/>
          </w:tcPr>
          <w:p w14:paraId="12375E3F" w14:textId="5299086F" w:rsidR="0028341A" w:rsidRP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Public cloud is predicated upon the same foundations of private cloud</w:t>
            </w:r>
          </w:p>
          <w:p w14:paraId="03DC96BE" w14:textId="77777777" w:rsid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defenses covered earlier for virtual environments equally apply to public cloud</w:t>
            </w:r>
          </w:p>
          <w:p w14:paraId="04920632" w14:textId="77777777" w:rsid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Installations with minimal footprints, disabling of unnecessary services, baseline configurations, asset management, segmentation, maintaining of trust levels, etc.</w:t>
            </w:r>
          </w:p>
          <w:p w14:paraId="093AA439" w14:textId="60003F87" w:rsidR="005A1B86" w:rsidRP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apply to public cloud virtual workload</w:t>
            </w:r>
          </w:p>
        </w:tc>
        <w:tc>
          <w:tcPr>
            <w:tcW w:w="166" w:type="pct"/>
            <w:shd w:val="clear" w:color="auto" w:fill="auto"/>
            <w:hideMark/>
          </w:tcPr>
          <w:p w14:paraId="29BAC1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C9763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12D8F091" w14:textId="77777777" w:rsidTr="00F063D5">
        <w:trPr>
          <w:trHeight w:val="1349"/>
        </w:trPr>
        <w:tc>
          <w:tcPr>
            <w:tcW w:w="1205" w:type="pct"/>
            <w:shd w:val="clear" w:color="auto" w:fill="auto"/>
            <w:hideMark/>
          </w:tcPr>
          <w:p w14:paraId="25B290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Virtualization and Cloud Essentials Summary </w:t>
            </w:r>
          </w:p>
        </w:tc>
        <w:tc>
          <w:tcPr>
            <w:tcW w:w="3395" w:type="pct"/>
            <w:shd w:val="clear" w:color="auto" w:fill="auto"/>
            <w:hideMark/>
          </w:tcPr>
          <w:p w14:paraId="6A3D4636" w14:textId="54BEFFEC" w:rsidR="0028341A" w:rsidRP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 xml:space="preserve">Abstractions prove useful in a multitude of ways </w:t>
            </w:r>
          </w:p>
          <w:p w14:paraId="720CD1D9" w14:textId="134BAC4A" w:rsidR="0028341A" w:rsidRP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 xml:space="preserve">Abstractions, applied to IT assets, opened the door to new and powerful computing capabilities, resulting in the concept of private cloud </w:t>
            </w:r>
          </w:p>
          <w:p w14:paraId="1EFF5604" w14:textId="77777777" w:rsid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Abstractions applied to public (shared) infrastructure allow for ANY organization to benefit from such powerful computing capabilities - the concept of public cloud</w:t>
            </w:r>
          </w:p>
          <w:p w14:paraId="4E6D860B" w14:textId="394173AC" w:rsidR="005A1B86" w:rsidRP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Cloud is too powerful to ignore. The advantages, HOWEVER, will pale in comparison to the cost of a compromise, if security is not considered</w:t>
            </w:r>
          </w:p>
        </w:tc>
        <w:tc>
          <w:tcPr>
            <w:tcW w:w="166" w:type="pct"/>
            <w:shd w:val="clear" w:color="auto" w:fill="auto"/>
            <w:hideMark/>
          </w:tcPr>
          <w:p w14:paraId="5ABC40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305DC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505806FC" w14:textId="77777777" w:rsidTr="00F063D5">
        <w:trPr>
          <w:trHeight w:val="719"/>
        </w:trPr>
        <w:tc>
          <w:tcPr>
            <w:tcW w:w="1205" w:type="pct"/>
            <w:shd w:val="clear" w:color="auto" w:fill="auto"/>
            <w:hideMark/>
          </w:tcPr>
          <w:p w14:paraId="2791A3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Securing Wireless Networks </w:t>
            </w:r>
          </w:p>
        </w:tc>
        <w:tc>
          <w:tcPr>
            <w:tcW w:w="3395" w:type="pct"/>
            <w:shd w:val="clear" w:color="auto" w:fill="auto"/>
            <w:hideMark/>
          </w:tcPr>
          <w:p w14:paraId="19393D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understanding and security applications of: The Pervasiveness of "Wireless" Communications, Traditional Wireless: IEEE 802.11 and its continual evolution, PAN, and NFC, 5G Cellular (Mobile) Communication, IoT (The Internet of Things)</w:t>
            </w:r>
          </w:p>
        </w:tc>
        <w:tc>
          <w:tcPr>
            <w:tcW w:w="166" w:type="pct"/>
            <w:shd w:val="clear" w:color="auto" w:fill="auto"/>
            <w:hideMark/>
          </w:tcPr>
          <w:p w14:paraId="43FF5B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65405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165</w:t>
            </w:r>
          </w:p>
        </w:tc>
      </w:tr>
      <w:tr w:rsidR="005A1B86" w:rsidRPr="000A7EDA" w14:paraId="3769FF68" w14:textId="77777777" w:rsidTr="00F063D5">
        <w:trPr>
          <w:trHeight w:val="764"/>
        </w:trPr>
        <w:tc>
          <w:tcPr>
            <w:tcW w:w="1205" w:type="pct"/>
            <w:shd w:val="clear" w:color="auto" w:fill="auto"/>
            <w:hideMark/>
          </w:tcPr>
          <w:p w14:paraId="5C10D7B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Wireless pervasiveness</w:t>
            </w:r>
          </w:p>
        </w:tc>
        <w:tc>
          <w:tcPr>
            <w:tcW w:w="3395" w:type="pct"/>
            <w:shd w:val="clear" w:color="auto" w:fill="auto"/>
            <w:hideMark/>
          </w:tcPr>
          <w:p w14:paraId="0D31B1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What we do NOT focus on is how these conveniences work, why it is automatically available to a human without the human requesting it first (a violation of defense-in-depth and principle of least privilege), and what is being developed to make these conveniences truly convenient: ease of use.</w:t>
            </w:r>
          </w:p>
        </w:tc>
        <w:tc>
          <w:tcPr>
            <w:tcW w:w="166" w:type="pct"/>
            <w:shd w:val="clear" w:color="auto" w:fill="auto"/>
            <w:hideMark/>
          </w:tcPr>
          <w:p w14:paraId="466B94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82F3D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168</w:t>
            </w:r>
          </w:p>
        </w:tc>
      </w:tr>
      <w:tr w:rsidR="005A1B86" w:rsidRPr="000A7EDA" w14:paraId="66CD0A3D" w14:textId="77777777" w:rsidTr="00F063D5">
        <w:trPr>
          <w:trHeight w:val="656"/>
        </w:trPr>
        <w:tc>
          <w:tcPr>
            <w:tcW w:w="1205" w:type="pct"/>
            <w:shd w:val="clear" w:color="auto" w:fill="auto"/>
            <w:hideMark/>
          </w:tcPr>
          <w:p w14:paraId="787813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Wireless pervasiveness</w:t>
            </w:r>
          </w:p>
        </w:tc>
        <w:tc>
          <w:tcPr>
            <w:tcW w:w="3395" w:type="pct"/>
            <w:shd w:val="clear" w:color="auto" w:fill="auto"/>
            <w:hideMark/>
          </w:tcPr>
          <w:p w14:paraId="31862E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wireless is pervasive and yet unknown at the same time, it can't possibly be secure. You cannot secure what you don't know you have or don't understand. Don't think of wireless relative to the device it's in; think of wireless in how the device connects via wireless</w:t>
            </w:r>
          </w:p>
        </w:tc>
        <w:tc>
          <w:tcPr>
            <w:tcW w:w="166" w:type="pct"/>
            <w:shd w:val="clear" w:color="auto" w:fill="auto"/>
            <w:hideMark/>
          </w:tcPr>
          <w:p w14:paraId="03AEDD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68712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2BE0920A" w14:textId="77777777" w:rsidTr="0028341A">
        <w:trPr>
          <w:trHeight w:val="53"/>
        </w:trPr>
        <w:tc>
          <w:tcPr>
            <w:tcW w:w="1205" w:type="pct"/>
            <w:shd w:val="clear" w:color="auto" w:fill="auto"/>
            <w:hideMark/>
          </w:tcPr>
          <w:p w14:paraId="630EAD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IEEE802.11</w:t>
            </w:r>
          </w:p>
        </w:tc>
        <w:tc>
          <w:tcPr>
            <w:tcW w:w="3395" w:type="pct"/>
            <w:shd w:val="clear" w:color="auto" w:fill="auto"/>
            <w:hideMark/>
          </w:tcPr>
          <w:p w14:paraId="4530B9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Also known as traditional wireless</w:t>
            </w:r>
          </w:p>
        </w:tc>
        <w:tc>
          <w:tcPr>
            <w:tcW w:w="166" w:type="pct"/>
            <w:shd w:val="clear" w:color="auto" w:fill="auto"/>
            <w:hideMark/>
          </w:tcPr>
          <w:p w14:paraId="7952B2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9C51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542052E7" w14:textId="77777777" w:rsidTr="0028341A">
        <w:trPr>
          <w:trHeight w:val="989"/>
        </w:trPr>
        <w:tc>
          <w:tcPr>
            <w:tcW w:w="1205" w:type="pct"/>
            <w:shd w:val="clear" w:color="auto" w:fill="auto"/>
            <w:hideMark/>
          </w:tcPr>
          <w:p w14:paraId="614F4E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IEEE802.11 – Evolution</w:t>
            </w:r>
          </w:p>
        </w:tc>
        <w:tc>
          <w:tcPr>
            <w:tcW w:w="3395" w:type="pct"/>
            <w:shd w:val="clear" w:color="auto" w:fill="auto"/>
            <w:hideMark/>
          </w:tcPr>
          <w:p w14:paraId="3A88CE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802.11 refers to Part 11 of the 802 standards, created by IEEE (The institute of Electrical and Electronic Engineers). It was the first type of widely used wireless. The 802 standards give us the methods by which we can create LANs (local area networks) and MANs (Metropolitan Area Networks). Part 11 specifically gives us the methods by which we can create WLANs (Wireless Local Area Networks)</w:t>
            </w:r>
          </w:p>
        </w:tc>
        <w:tc>
          <w:tcPr>
            <w:tcW w:w="166" w:type="pct"/>
            <w:shd w:val="clear" w:color="auto" w:fill="auto"/>
            <w:hideMark/>
          </w:tcPr>
          <w:p w14:paraId="2D69FE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64C9C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247B1CA3" w14:textId="77777777" w:rsidTr="00F063D5">
        <w:trPr>
          <w:trHeight w:val="710"/>
        </w:trPr>
        <w:tc>
          <w:tcPr>
            <w:tcW w:w="1205" w:type="pct"/>
            <w:shd w:val="clear" w:color="auto" w:fill="auto"/>
            <w:hideMark/>
          </w:tcPr>
          <w:p w14:paraId="771940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IEEE802.11 (802.11) </w:t>
            </w:r>
          </w:p>
        </w:tc>
        <w:tc>
          <w:tcPr>
            <w:tcW w:w="3395" w:type="pct"/>
            <w:shd w:val="clear" w:color="auto" w:fill="auto"/>
            <w:hideMark/>
          </w:tcPr>
          <w:p w14:paraId="1EBA64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IEEE 802.11 is not a single standard, nor a single technology. 802.11 refers to Part 11 of the 802 standards, created by the IEEE (the Institute of Electrical and Electronic Engineers). The 802 standards give us the methods by which we can create LANs (Local Area Networks) and MANs (Metropolitan Area Networks). Part 11 specifically gives us the methods by which we can create WLANs (Wireless Local Area Networks)</w:t>
            </w:r>
          </w:p>
        </w:tc>
        <w:tc>
          <w:tcPr>
            <w:tcW w:w="166" w:type="pct"/>
            <w:shd w:val="clear" w:color="auto" w:fill="auto"/>
            <w:hideMark/>
          </w:tcPr>
          <w:p w14:paraId="6F9FE4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418BF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4E717447" w14:textId="77777777" w:rsidTr="0028341A">
        <w:trPr>
          <w:trHeight w:val="161"/>
        </w:trPr>
        <w:tc>
          <w:tcPr>
            <w:tcW w:w="1205" w:type="pct"/>
            <w:shd w:val="clear" w:color="auto" w:fill="auto"/>
            <w:hideMark/>
          </w:tcPr>
          <w:p w14:paraId="22065A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802.11</w:t>
            </w:r>
          </w:p>
        </w:tc>
        <w:tc>
          <w:tcPr>
            <w:tcW w:w="3395" w:type="pct"/>
            <w:shd w:val="clear" w:color="auto" w:fill="auto"/>
            <w:hideMark/>
          </w:tcPr>
          <w:p w14:paraId="68D27B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802.11 is continually evolving; 802.11 represents a collective of the original standards and improvements (known as amendments) 802.11: • Created in 1997 • Ratified in 1999 • Over a dozen amendments to the standard since then • Amendments are eventually </w:t>
            </w:r>
            <w:r w:rsidRPr="00991724">
              <w:rPr>
                <w:rFonts w:ascii="Baskerville" w:hAnsi="Baskerville" w:cs="Ayuthaya"/>
                <w:sz w:val="20"/>
                <w:szCs w:val="20"/>
              </w:rPr>
              <w:lastRenderedPageBreak/>
              <w:t>incorporated into the full 802.11 standard</w:t>
            </w:r>
          </w:p>
        </w:tc>
        <w:tc>
          <w:tcPr>
            <w:tcW w:w="166" w:type="pct"/>
            <w:shd w:val="clear" w:color="auto" w:fill="auto"/>
            <w:hideMark/>
          </w:tcPr>
          <w:p w14:paraId="6DE3CA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1</w:t>
            </w:r>
          </w:p>
        </w:tc>
        <w:tc>
          <w:tcPr>
            <w:tcW w:w="234" w:type="pct"/>
            <w:shd w:val="clear" w:color="auto" w:fill="auto"/>
            <w:hideMark/>
          </w:tcPr>
          <w:p w14:paraId="56D898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2A50E8CD" w14:textId="77777777" w:rsidTr="0028341A">
        <w:trPr>
          <w:trHeight w:val="323"/>
        </w:trPr>
        <w:tc>
          <w:tcPr>
            <w:tcW w:w="1205" w:type="pct"/>
            <w:shd w:val="clear" w:color="auto" w:fill="auto"/>
            <w:hideMark/>
          </w:tcPr>
          <w:p w14:paraId="7186B0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 Network </w:t>
            </w:r>
          </w:p>
        </w:tc>
        <w:tc>
          <w:tcPr>
            <w:tcW w:w="3395" w:type="pct"/>
            <w:shd w:val="clear" w:color="auto" w:fill="auto"/>
            <w:hideMark/>
          </w:tcPr>
          <w:p w14:paraId="57241C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WLAN (Wi-Fi) protective encryption (as there can be varying levels of protection): WEP, WPA1, WPA2, or even perhaps the newer WPA3.</w:t>
            </w:r>
          </w:p>
        </w:tc>
        <w:tc>
          <w:tcPr>
            <w:tcW w:w="166" w:type="pct"/>
            <w:shd w:val="clear" w:color="auto" w:fill="auto"/>
            <w:hideMark/>
          </w:tcPr>
          <w:p w14:paraId="1F5EB7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FBEEB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173</w:t>
            </w:r>
          </w:p>
        </w:tc>
      </w:tr>
      <w:tr w:rsidR="005A1B86" w:rsidRPr="000A7EDA" w14:paraId="540F283E" w14:textId="77777777" w:rsidTr="0028341A">
        <w:trPr>
          <w:trHeight w:val="539"/>
        </w:trPr>
        <w:tc>
          <w:tcPr>
            <w:tcW w:w="1205" w:type="pct"/>
            <w:shd w:val="clear" w:color="auto" w:fill="auto"/>
            <w:hideMark/>
          </w:tcPr>
          <w:p w14:paraId="7CFFD6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802.11 Amendments</w:t>
            </w:r>
          </w:p>
        </w:tc>
        <w:tc>
          <w:tcPr>
            <w:tcW w:w="3395" w:type="pct"/>
            <w:shd w:val="clear" w:color="auto" w:fill="auto"/>
            <w:hideMark/>
          </w:tcPr>
          <w:p w14:paraId="7DE5A6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Have focused on making improvements in the areas of performance, range, and reliability. Security has often not been the primary driver of amendments. Each amendment is represented by a letter added like 802.11ac and the letters will represent the amendments.</w:t>
            </w:r>
          </w:p>
        </w:tc>
        <w:tc>
          <w:tcPr>
            <w:tcW w:w="166" w:type="pct"/>
            <w:shd w:val="clear" w:color="auto" w:fill="auto"/>
            <w:hideMark/>
          </w:tcPr>
          <w:p w14:paraId="6E3368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543C5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4F032C54" w14:textId="77777777" w:rsidTr="00F063D5">
        <w:trPr>
          <w:trHeight w:val="485"/>
        </w:trPr>
        <w:tc>
          <w:tcPr>
            <w:tcW w:w="1205" w:type="pct"/>
            <w:shd w:val="clear" w:color="auto" w:fill="auto"/>
            <w:hideMark/>
          </w:tcPr>
          <w:p w14:paraId="6487A8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802.11a</w:t>
            </w:r>
          </w:p>
        </w:tc>
        <w:tc>
          <w:tcPr>
            <w:tcW w:w="3395" w:type="pct"/>
            <w:shd w:val="clear" w:color="auto" w:fill="auto"/>
            <w:hideMark/>
          </w:tcPr>
          <w:p w14:paraId="434E24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Supported a max of 54MBPs and operates in a 5 GHz. Ratified in 1999 and incorporated to the standard in 2007</w:t>
            </w:r>
          </w:p>
        </w:tc>
        <w:tc>
          <w:tcPr>
            <w:tcW w:w="166" w:type="pct"/>
            <w:shd w:val="clear" w:color="auto" w:fill="auto"/>
            <w:hideMark/>
          </w:tcPr>
          <w:p w14:paraId="27DDCA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2BE06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75BEF642" w14:textId="77777777" w:rsidTr="00F063D5">
        <w:trPr>
          <w:trHeight w:val="431"/>
        </w:trPr>
        <w:tc>
          <w:tcPr>
            <w:tcW w:w="1205" w:type="pct"/>
            <w:shd w:val="clear" w:color="auto" w:fill="auto"/>
            <w:hideMark/>
          </w:tcPr>
          <w:p w14:paraId="47C873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802.11b</w:t>
            </w:r>
          </w:p>
        </w:tc>
        <w:tc>
          <w:tcPr>
            <w:tcW w:w="3395" w:type="pct"/>
            <w:shd w:val="clear" w:color="auto" w:fill="auto"/>
            <w:hideMark/>
          </w:tcPr>
          <w:p w14:paraId="6FFA3B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Supported a max of 11MBPs and operates in a 2.4 GHz. Ratified in 1999 and incorporated to the standard in 2007</w:t>
            </w:r>
          </w:p>
        </w:tc>
        <w:tc>
          <w:tcPr>
            <w:tcW w:w="166" w:type="pct"/>
            <w:shd w:val="clear" w:color="auto" w:fill="auto"/>
            <w:hideMark/>
          </w:tcPr>
          <w:p w14:paraId="6DD655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29D40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53DE382B" w14:textId="77777777" w:rsidTr="00F063D5">
        <w:trPr>
          <w:trHeight w:val="413"/>
        </w:trPr>
        <w:tc>
          <w:tcPr>
            <w:tcW w:w="1205" w:type="pct"/>
            <w:shd w:val="clear" w:color="auto" w:fill="auto"/>
            <w:hideMark/>
          </w:tcPr>
          <w:p w14:paraId="39FA4A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802.11b, 802.11a, and 802.11g </w:t>
            </w:r>
          </w:p>
        </w:tc>
        <w:tc>
          <w:tcPr>
            <w:tcW w:w="3395" w:type="pct"/>
            <w:shd w:val="clear" w:color="auto" w:fill="auto"/>
            <w:hideMark/>
          </w:tcPr>
          <w:p w14:paraId="521441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 - 1999, 2.4GHz, 11Mbps theoretical max. a &amp; g - better range, better bandwidth, theoretical max of 54Mbps</w:t>
            </w:r>
          </w:p>
        </w:tc>
        <w:tc>
          <w:tcPr>
            <w:tcW w:w="166" w:type="pct"/>
            <w:shd w:val="clear" w:color="auto" w:fill="auto"/>
            <w:hideMark/>
          </w:tcPr>
          <w:p w14:paraId="6E27CA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78351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61F89E20" w14:textId="77777777" w:rsidTr="00F063D5">
        <w:trPr>
          <w:trHeight w:val="404"/>
        </w:trPr>
        <w:tc>
          <w:tcPr>
            <w:tcW w:w="1205" w:type="pct"/>
            <w:shd w:val="clear" w:color="auto" w:fill="auto"/>
            <w:hideMark/>
          </w:tcPr>
          <w:p w14:paraId="0F1D9E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802.11g</w:t>
            </w:r>
          </w:p>
        </w:tc>
        <w:tc>
          <w:tcPr>
            <w:tcW w:w="3395" w:type="pct"/>
            <w:shd w:val="clear" w:color="auto" w:fill="auto"/>
            <w:hideMark/>
          </w:tcPr>
          <w:p w14:paraId="7E5420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Supported a max of 54MBPs and operates in a 2.4 GHz. Ratified in 2003 and incorporated to the standard in 2007</w:t>
            </w:r>
          </w:p>
        </w:tc>
        <w:tc>
          <w:tcPr>
            <w:tcW w:w="166" w:type="pct"/>
            <w:shd w:val="clear" w:color="auto" w:fill="auto"/>
            <w:hideMark/>
          </w:tcPr>
          <w:p w14:paraId="7C644B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EBE9F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694074A7" w14:textId="77777777" w:rsidTr="00F063D5">
        <w:trPr>
          <w:trHeight w:val="377"/>
        </w:trPr>
        <w:tc>
          <w:tcPr>
            <w:tcW w:w="1205" w:type="pct"/>
            <w:shd w:val="clear" w:color="auto" w:fill="auto"/>
            <w:hideMark/>
          </w:tcPr>
          <w:p w14:paraId="19D722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TCP Headers</w:t>
            </w:r>
          </w:p>
        </w:tc>
        <w:tc>
          <w:tcPr>
            <w:tcW w:w="3395" w:type="pct"/>
            <w:shd w:val="clear" w:color="auto" w:fill="auto"/>
            <w:hideMark/>
          </w:tcPr>
          <w:p w14:paraId="6D469E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Source port and destination port, sequence number, acknowledgement number, data offset, TCP flags, window size, options.</w:t>
            </w:r>
          </w:p>
        </w:tc>
        <w:tc>
          <w:tcPr>
            <w:tcW w:w="166" w:type="pct"/>
            <w:shd w:val="clear" w:color="auto" w:fill="auto"/>
            <w:hideMark/>
          </w:tcPr>
          <w:p w14:paraId="4943BD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6BD5A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87 88</w:t>
            </w:r>
          </w:p>
        </w:tc>
      </w:tr>
      <w:tr w:rsidR="005A1B86" w:rsidRPr="000A7EDA" w14:paraId="027199FC" w14:textId="77777777" w:rsidTr="00F063D5">
        <w:trPr>
          <w:trHeight w:val="179"/>
        </w:trPr>
        <w:tc>
          <w:tcPr>
            <w:tcW w:w="1205" w:type="pct"/>
            <w:shd w:val="clear" w:color="auto" w:fill="auto"/>
            <w:hideMark/>
          </w:tcPr>
          <w:p w14:paraId="68C826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802.11n </w:t>
            </w:r>
          </w:p>
        </w:tc>
        <w:tc>
          <w:tcPr>
            <w:tcW w:w="3395" w:type="pct"/>
            <w:shd w:val="clear" w:color="auto" w:fill="auto"/>
            <w:hideMark/>
          </w:tcPr>
          <w:p w14:paraId="618645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2009, higher bandwidth (100Mbps initially), MIMO, device supports </w:t>
            </w:r>
            <w:proofErr w:type="gramStart"/>
            <w:r w:rsidRPr="00991724">
              <w:rPr>
                <w:rFonts w:ascii="Baskerville" w:hAnsi="Baskerville" w:cs="Ayuthaya"/>
                <w:sz w:val="20"/>
                <w:szCs w:val="20"/>
              </w:rPr>
              <w:t>is</w:t>
            </w:r>
            <w:proofErr w:type="gramEnd"/>
            <w:r w:rsidRPr="00991724">
              <w:rPr>
                <w:rFonts w:ascii="Baskerville" w:hAnsi="Baskerville" w:cs="Ayuthaya"/>
                <w:sz w:val="20"/>
                <w:szCs w:val="20"/>
              </w:rPr>
              <w:t xml:space="preserve"> WiFi4</w:t>
            </w:r>
          </w:p>
        </w:tc>
        <w:tc>
          <w:tcPr>
            <w:tcW w:w="166" w:type="pct"/>
            <w:shd w:val="clear" w:color="auto" w:fill="auto"/>
            <w:hideMark/>
          </w:tcPr>
          <w:p w14:paraId="772B82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B485F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16050C24" w14:textId="77777777" w:rsidTr="00F063D5">
        <w:trPr>
          <w:trHeight w:val="701"/>
        </w:trPr>
        <w:tc>
          <w:tcPr>
            <w:tcW w:w="1205" w:type="pct"/>
            <w:shd w:val="clear" w:color="auto" w:fill="auto"/>
            <w:hideMark/>
          </w:tcPr>
          <w:p w14:paraId="5B2D0C3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802.11n</w:t>
            </w:r>
          </w:p>
        </w:tc>
        <w:tc>
          <w:tcPr>
            <w:tcW w:w="3395" w:type="pct"/>
            <w:shd w:val="clear" w:color="auto" w:fill="auto"/>
            <w:hideMark/>
          </w:tcPr>
          <w:p w14:paraId="6A3BB3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Brought substantial performance improvements and overcome limitations of early amendments. Leveraging new techniques such as MIMO (Multiple Input Multiple Output) and signal reflection and higher bandwidth to up to 100 Mbps. </w:t>
            </w:r>
          </w:p>
        </w:tc>
        <w:tc>
          <w:tcPr>
            <w:tcW w:w="166" w:type="pct"/>
            <w:shd w:val="clear" w:color="auto" w:fill="auto"/>
            <w:hideMark/>
          </w:tcPr>
          <w:p w14:paraId="0F60C0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DBC90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4062886D" w14:textId="77777777" w:rsidTr="00F063D5">
        <w:trPr>
          <w:trHeight w:val="548"/>
        </w:trPr>
        <w:tc>
          <w:tcPr>
            <w:tcW w:w="1205" w:type="pct"/>
            <w:shd w:val="clear" w:color="auto" w:fill="auto"/>
            <w:hideMark/>
          </w:tcPr>
          <w:p w14:paraId="5AAF75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MIMO (Multiple Input Multiple Output) </w:t>
            </w:r>
          </w:p>
        </w:tc>
        <w:tc>
          <w:tcPr>
            <w:tcW w:w="3395" w:type="pct"/>
            <w:shd w:val="clear" w:color="auto" w:fill="auto"/>
            <w:hideMark/>
          </w:tcPr>
          <w:p w14:paraId="183C9B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Techniques such as MIMO (Multiple Input Multiple Output) and the usage of reflection to "increase" the effective bandwidth allowed for better range and better sustained throughput.</w:t>
            </w:r>
          </w:p>
        </w:tc>
        <w:tc>
          <w:tcPr>
            <w:tcW w:w="166" w:type="pct"/>
            <w:shd w:val="clear" w:color="auto" w:fill="auto"/>
            <w:hideMark/>
          </w:tcPr>
          <w:p w14:paraId="682946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29385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7FC1F030" w14:textId="77777777" w:rsidTr="0028341A">
        <w:trPr>
          <w:trHeight w:val="1142"/>
        </w:trPr>
        <w:tc>
          <w:tcPr>
            <w:tcW w:w="1205" w:type="pct"/>
            <w:shd w:val="clear" w:color="auto" w:fill="auto"/>
            <w:hideMark/>
          </w:tcPr>
          <w:p w14:paraId="1F188A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802.11ac </w:t>
            </w:r>
          </w:p>
        </w:tc>
        <w:tc>
          <w:tcPr>
            <w:tcW w:w="3395" w:type="pct"/>
            <w:shd w:val="clear" w:color="auto" w:fill="auto"/>
            <w:hideMark/>
          </w:tcPr>
          <w:p w14:paraId="0B7C8C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802.11ac was truly designed to allow for high-speed interaction across the WLAN, supporting large numbers of simultaneous users, with as effective coverage area as possible. 802.11 ac allows for a minimum of 1 Gbps in a multilink scenario, with a minimum of 500 Mbps for a single link scenario. 802.11ac truly facilitates the idea of always on, always connected, and always communicating devices on a network. 2013. Device supports is WiFi5</w:t>
            </w:r>
          </w:p>
        </w:tc>
        <w:tc>
          <w:tcPr>
            <w:tcW w:w="166" w:type="pct"/>
            <w:shd w:val="clear" w:color="auto" w:fill="auto"/>
            <w:hideMark/>
          </w:tcPr>
          <w:p w14:paraId="441857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4D08D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179</w:t>
            </w:r>
          </w:p>
        </w:tc>
      </w:tr>
      <w:tr w:rsidR="005A1B86" w:rsidRPr="000A7EDA" w14:paraId="5FB11A14" w14:textId="77777777" w:rsidTr="00F063D5">
        <w:trPr>
          <w:trHeight w:val="395"/>
        </w:trPr>
        <w:tc>
          <w:tcPr>
            <w:tcW w:w="1205" w:type="pct"/>
            <w:shd w:val="clear" w:color="auto" w:fill="auto"/>
            <w:hideMark/>
          </w:tcPr>
          <w:p w14:paraId="4E2868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802.11ax </w:t>
            </w:r>
          </w:p>
        </w:tc>
        <w:tc>
          <w:tcPr>
            <w:tcW w:w="3395" w:type="pct"/>
            <w:shd w:val="clear" w:color="auto" w:fill="auto"/>
            <w:hideMark/>
          </w:tcPr>
          <w:p w14:paraId="7F3396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Represents the future of WLAN capability. Feb 2021. High Efficiency Amendment. Device supports is WiFi6</w:t>
            </w:r>
          </w:p>
        </w:tc>
        <w:tc>
          <w:tcPr>
            <w:tcW w:w="166" w:type="pct"/>
            <w:shd w:val="clear" w:color="auto" w:fill="auto"/>
            <w:hideMark/>
          </w:tcPr>
          <w:p w14:paraId="793290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3ED3F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6D56549A" w14:textId="77777777" w:rsidTr="00F063D5">
        <w:trPr>
          <w:trHeight w:val="188"/>
        </w:trPr>
        <w:tc>
          <w:tcPr>
            <w:tcW w:w="1205" w:type="pct"/>
            <w:shd w:val="clear" w:color="auto" w:fill="auto"/>
            <w:hideMark/>
          </w:tcPr>
          <w:p w14:paraId="284254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Wi-Fi 4 </w:t>
            </w:r>
          </w:p>
        </w:tc>
        <w:tc>
          <w:tcPr>
            <w:tcW w:w="3395" w:type="pct"/>
            <w:shd w:val="clear" w:color="auto" w:fill="auto"/>
            <w:hideMark/>
          </w:tcPr>
          <w:p w14:paraId="13B52C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Device supports 802.11n</w:t>
            </w:r>
          </w:p>
        </w:tc>
        <w:tc>
          <w:tcPr>
            <w:tcW w:w="166" w:type="pct"/>
            <w:shd w:val="clear" w:color="auto" w:fill="auto"/>
            <w:hideMark/>
          </w:tcPr>
          <w:p w14:paraId="2867FC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84294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183</w:t>
            </w:r>
          </w:p>
        </w:tc>
      </w:tr>
      <w:tr w:rsidR="005A1B86" w:rsidRPr="000A7EDA" w14:paraId="11D4C971" w14:textId="77777777" w:rsidTr="00F063D5">
        <w:trPr>
          <w:trHeight w:val="134"/>
        </w:trPr>
        <w:tc>
          <w:tcPr>
            <w:tcW w:w="1205" w:type="pct"/>
            <w:shd w:val="clear" w:color="auto" w:fill="auto"/>
            <w:hideMark/>
          </w:tcPr>
          <w:p w14:paraId="23F882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Wi-Fi 5 </w:t>
            </w:r>
          </w:p>
        </w:tc>
        <w:tc>
          <w:tcPr>
            <w:tcW w:w="3395" w:type="pct"/>
            <w:shd w:val="clear" w:color="auto" w:fill="auto"/>
            <w:hideMark/>
          </w:tcPr>
          <w:p w14:paraId="0FA4A1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Device supports 802.11ac</w:t>
            </w:r>
          </w:p>
        </w:tc>
        <w:tc>
          <w:tcPr>
            <w:tcW w:w="166" w:type="pct"/>
            <w:shd w:val="clear" w:color="auto" w:fill="auto"/>
            <w:hideMark/>
          </w:tcPr>
          <w:p w14:paraId="39D754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4DA32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183</w:t>
            </w:r>
          </w:p>
        </w:tc>
      </w:tr>
      <w:tr w:rsidR="005A1B86" w:rsidRPr="000A7EDA" w14:paraId="5EEC2134" w14:textId="77777777" w:rsidTr="0028341A">
        <w:trPr>
          <w:trHeight w:val="62"/>
        </w:trPr>
        <w:tc>
          <w:tcPr>
            <w:tcW w:w="1205" w:type="pct"/>
            <w:shd w:val="clear" w:color="auto" w:fill="auto"/>
            <w:hideMark/>
          </w:tcPr>
          <w:p w14:paraId="2B40B9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Wi-Fi 6 </w:t>
            </w:r>
          </w:p>
        </w:tc>
        <w:tc>
          <w:tcPr>
            <w:tcW w:w="3395" w:type="pct"/>
            <w:shd w:val="clear" w:color="auto" w:fill="auto"/>
            <w:hideMark/>
          </w:tcPr>
          <w:p w14:paraId="6D0859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Device supports 802.11ax</w:t>
            </w:r>
          </w:p>
        </w:tc>
        <w:tc>
          <w:tcPr>
            <w:tcW w:w="166" w:type="pct"/>
            <w:shd w:val="clear" w:color="auto" w:fill="auto"/>
            <w:hideMark/>
          </w:tcPr>
          <w:p w14:paraId="745C8B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D5848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183</w:t>
            </w:r>
          </w:p>
        </w:tc>
      </w:tr>
      <w:tr w:rsidR="005A1B86" w:rsidRPr="000A7EDA" w14:paraId="219933E7" w14:textId="77777777" w:rsidTr="00F063D5">
        <w:trPr>
          <w:trHeight w:val="431"/>
        </w:trPr>
        <w:tc>
          <w:tcPr>
            <w:tcW w:w="1205" w:type="pct"/>
            <w:shd w:val="clear" w:color="auto" w:fill="auto"/>
            <w:hideMark/>
          </w:tcPr>
          <w:p w14:paraId="23C2A2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 Security </w:t>
            </w:r>
          </w:p>
        </w:tc>
        <w:tc>
          <w:tcPr>
            <w:tcW w:w="3395" w:type="pct"/>
            <w:shd w:val="clear" w:color="auto" w:fill="auto"/>
            <w:hideMark/>
          </w:tcPr>
          <w:p w14:paraId="7CEE72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Wireless signals are "in the air". Wireless sniffing allows for people within range of a wireless network to acquire and analyze the signal. 802.11i only amendment for security.</w:t>
            </w:r>
          </w:p>
        </w:tc>
        <w:tc>
          <w:tcPr>
            <w:tcW w:w="166" w:type="pct"/>
            <w:shd w:val="clear" w:color="auto" w:fill="auto"/>
            <w:hideMark/>
          </w:tcPr>
          <w:p w14:paraId="62B1CC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9EE2F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185</w:t>
            </w:r>
          </w:p>
        </w:tc>
      </w:tr>
      <w:tr w:rsidR="005A1B86" w:rsidRPr="000A7EDA" w14:paraId="3058501E" w14:textId="77777777" w:rsidTr="0028341A">
        <w:trPr>
          <w:trHeight w:val="170"/>
        </w:trPr>
        <w:tc>
          <w:tcPr>
            <w:tcW w:w="1205" w:type="pct"/>
            <w:shd w:val="clear" w:color="auto" w:fill="auto"/>
            <w:hideMark/>
          </w:tcPr>
          <w:p w14:paraId="0D68EE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802.11i </w:t>
            </w:r>
          </w:p>
        </w:tc>
        <w:tc>
          <w:tcPr>
            <w:tcW w:w="3395" w:type="pct"/>
            <w:shd w:val="clear" w:color="auto" w:fill="auto"/>
            <w:hideMark/>
          </w:tcPr>
          <w:p w14:paraId="0D9B05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Only amendment related to security</w:t>
            </w:r>
          </w:p>
        </w:tc>
        <w:tc>
          <w:tcPr>
            <w:tcW w:w="166" w:type="pct"/>
            <w:shd w:val="clear" w:color="auto" w:fill="auto"/>
            <w:hideMark/>
          </w:tcPr>
          <w:p w14:paraId="0F3B48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05CB9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185</w:t>
            </w:r>
          </w:p>
        </w:tc>
      </w:tr>
      <w:tr w:rsidR="005A1B86" w:rsidRPr="000A7EDA" w14:paraId="545FD32F" w14:textId="77777777" w:rsidTr="0028341A">
        <w:trPr>
          <w:trHeight w:val="737"/>
        </w:trPr>
        <w:tc>
          <w:tcPr>
            <w:tcW w:w="1205" w:type="pct"/>
            <w:shd w:val="clear" w:color="auto" w:fill="auto"/>
            <w:hideMark/>
          </w:tcPr>
          <w:p w14:paraId="470658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WEP (Wired Equivalent Privacy) </w:t>
            </w:r>
          </w:p>
        </w:tc>
        <w:tc>
          <w:tcPr>
            <w:tcW w:w="3395" w:type="pct"/>
            <w:shd w:val="clear" w:color="auto" w:fill="auto"/>
            <w:hideMark/>
          </w:tcPr>
          <w:p w14:paraId="5985C8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WEP was designed to provide confidentiality "equivalent" to what would be granted on a wired network. More simply stated, WEP was designed to protect the confidentiality of data transmitted across the WLAN via the use of encryption. The encryption capabilities leverage the use of a symmetric stream cipher. The particular cipher chosen was RC4</w:t>
            </w:r>
          </w:p>
        </w:tc>
        <w:tc>
          <w:tcPr>
            <w:tcW w:w="166" w:type="pct"/>
            <w:shd w:val="clear" w:color="auto" w:fill="auto"/>
            <w:hideMark/>
          </w:tcPr>
          <w:p w14:paraId="7C56CD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91CE3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187</w:t>
            </w:r>
          </w:p>
        </w:tc>
      </w:tr>
      <w:tr w:rsidR="005A1B86" w:rsidRPr="000A7EDA" w14:paraId="52A4B2ED" w14:textId="77777777" w:rsidTr="00F063D5">
        <w:trPr>
          <w:trHeight w:val="629"/>
        </w:trPr>
        <w:tc>
          <w:tcPr>
            <w:tcW w:w="1205" w:type="pct"/>
            <w:shd w:val="clear" w:color="auto" w:fill="auto"/>
            <w:hideMark/>
          </w:tcPr>
          <w:p w14:paraId="7B3589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IV (Initialization Vector) </w:t>
            </w:r>
          </w:p>
        </w:tc>
        <w:tc>
          <w:tcPr>
            <w:tcW w:w="3395" w:type="pct"/>
            <w:shd w:val="clear" w:color="auto" w:fill="auto"/>
            <w:hideMark/>
          </w:tcPr>
          <w:p w14:paraId="4FF205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Combined with a pre-shared key to create the RC4 encryption keys for the actual encryption of the packets of network communication with WEP. Repeating will lead to a potential uncovering of the pre-shared key</w:t>
            </w:r>
          </w:p>
        </w:tc>
        <w:tc>
          <w:tcPr>
            <w:tcW w:w="166" w:type="pct"/>
            <w:shd w:val="clear" w:color="auto" w:fill="auto"/>
            <w:hideMark/>
          </w:tcPr>
          <w:p w14:paraId="12C72A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DC391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189</w:t>
            </w:r>
          </w:p>
        </w:tc>
      </w:tr>
      <w:tr w:rsidR="005A1B86" w:rsidRPr="000A7EDA" w14:paraId="70B1D04F" w14:textId="77777777" w:rsidTr="0028341A">
        <w:trPr>
          <w:trHeight w:val="46"/>
        </w:trPr>
        <w:tc>
          <w:tcPr>
            <w:tcW w:w="1205" w:type="pct"/>
            <w:shd w:val="clear" w:color="auto" w:fill="auto"/>
            <w:hideMark/>
          </w:tcPr>
          <w:p w14:paraId="137110A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Stream Cipher </w:t>
            </w:r>
          </w:p>
        </w:tc>
        <w:tc>
          <w:tcPr>
            <w:tcW w:w="3395" w:type="pct"/>
            <w:shd w:val="clear" w:color="auto" w:fill="auto"/>
            <w:hideMark/>
          </w:tcPr>
          <w:p w14:paraId="7397C4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 RC4, fundamental the keying material doesn't repeat</w:t>
            </w:r>
          </w:p>
        </w:tc>
        <w:tc>
          <w:tcPr>
            <w:tcW w:w="166" w:type="pct"/>
            <w:shd w:val="clear" w:color="auto" w:fill="auto"/>
            <w:hideMark/>
          </w:tcPr>
          <w:p w14:paraId="2067F3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EFA3A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189</w:t>
            </w:r>
          </w:p>
        </w:tc>
      </w:tr>
      <w:tr w:rsidR="005A1B86" w:rsidRPr="000A7EDA" w14:paraId="3095D643" w14:textId="77777777" w:rsidTr="00F063D5">
        <w:trPr>
          <w:trHeight w:val="1970"/>
        </w:trPr>
        <w:tc>
          <w:tcPr>
            <w:tcW w:w="1205" w:type="pct"/>
            <w:shd w:val="clear" w:color="auto" w:fill="auto"/>
            <w:hideMark/>
          </w:tcPr>
          <w:p w14:paraId="709149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WEP Issues Discovered </w:t>
            </w:r>
          </w:p>
        </w:tc>
        <w:tc>
          <w:tcPr>
            <w:tcW w:w="3395" w:type="pct"/>
            <w:shd w:val="clear" w:color="auto" w:fill="auto"/>
            <w:hideMark/>
          </w:tcPr>
          <w:p w14:paraId="10B330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stream cipher, such as RC4, relies on the concept of key material NOT repeating. An IV (Initialization Vector) is combined with the original pre-shared key to create the RC4 encryption keys Initially limited to a 40-bit key length (due to U.S. export restrictions on encryption) The IV was limited to 24 bits, meaning that on a busy network, an IV would eventually be repeated. Research demonstrated that if a sufficient number of packets were acquired from a WEP-protected network, the original pre-shared key could easily be discovered It is generally accepted that a WEP-based network's pre-shared key can be discovered in as little as one minute Because of these weaknesses, WEP was officially deprecated from use as of 2004 and should NOT, under any circumstance, be used today.</w:t>
            </w:r>
          </w:p>
        </w:tc>
        <w:tc>
          <w:tcPr>
            <w:tcW w:w="166" w:type="pct"/>
            <w:shd w:val="clear" w:color="auto" w:fill="auto"/>
            <w:hideMark/>
          </w:tcPr>
          <w:p w14:paraId="4566F6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A0AEF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189</w:t>
            </w:r>
          </w:p>
        </w:tc>
      </w:tr>
      <w:tr w:rsidR="005A1B86" w:rsidRPr="000A7EDA" w14:paraId="5C166BD1" w14:textId="77777777" w:rsidTr="00F063D5">
        <w:trPr>
          <w:trHeight w:val="620"/>
        </w:trPr>
        <w:tc>
          <w:tcPr>
            <w:tcW w:w="1205" w:type="pct"/>
            <w:shd w:val="clear" w:color="auto" w:fill="auto"/>
            <w:hideMark/>
          </w:tcPr>
          <w:p w14:paraId="7F4985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WEP replacements Wi-Fi Alliance</w:t>
            </w:r>
          </w:p>
        </w:tc>
        <w:tc>
          <w:tcPr>
            <w:tcW w:w="3395" w:type="pct"/>
            <w:shd w:val="clear" w:color="auto" w:fill="auto"/>
            <w:hideMark/>
          </w:tcPr>
          <w:p w14:paraId="4292A1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WEP replacements were created in conjunction with work performed by the Wi-Fi Alliance and a membership representing companies, consumers, etc was created. The Wi-fi alliance was created to certified providers.</w:t>
            </w:r>
          </w:p>
        </w:tc>
        <w:tc>
          <w:tcPr>
            <w:tcW w:w="166" w:type="pct"/>
            <w:shd w:val="clear" w:color="auto" w:fill="auto"/>
            <w:hideMark/>
          </w:tcPr>
          <w:p w14:paraId="0E5A6C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E1238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0B10980E" w14:textId="77777777" w:rsidTr="00F063D5">
        <w:trPr>
          <w:trHeight w:val="377"/>
        </w:trPr>
        <w:tc>
          <w:tcPr>
            <w:tcW w:w="1205" w:type="pct"/>
            <w:shd w:val="clear" w:color="auto" w:fill="auto"/>
            <w:hideMark/>
          </w:tcPr>
          <w:p w14:paraId="633318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Wi-Fi Alliance </w:t>
            </w:r>
          </w:p>
        </w:tc>
        <w:tc>
          <w:tcPr>
            <w:tcW w:w="3395" w:type="pct"/>
            <w:shd w:val="clear" w:color="auto" w:fill="auto"/>
            <w:hideMark/>
          </w:tcPr>
          <w:p w14:paraId="43A59DD9" w14:textId="77777777" w:rsidR="0028341A" w:rsidRDefault="005A1B86" w:rsidP="008E6B45">
            <w:pPr>
              <w:rPr>
                <w:rFonts w:ascii="Baskerville" w:hAnsi="Baskerville" w:cs="Ayuthaya"/>
                <w:sz w:val="20"/>
                <w:szCs w:val="20"/>
              </w:rPr>
            </w:pPr>
            <w:r w:rsidRPr="00991724">
              <w:rPr>
                <w:rFonts w:ascii="Baskerville" w:hAnsi="Baskerville" w:cs="Ayuthaya"/>
                <w:sz w:val="20"/>
                <w:szCs w:val="20"/>
              </w:rPr>
              <w:t xml:space="preserve">Founded in 1999. Mission: </w:t>
            </w:r>
          </w:p>
          <w:p w14:paraId="3CA67639" w14:textId="5472C1EA" w:rsidR="0028341A" w:rsidRP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 xml:space="preserve">Advancing standardization </w:t>
            </w:r>
          </w:p>
          <w:p w14:paraId="08A28E86" w14:textId="77777777" w:rsid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Addressing security issues</w:t>
            </w:r>
          </w:p>
          <w:p w14:paraId="3A449AF3" w14:textId="393D884C" w:rsidR="005A1B86" w:rsidRPr="0028341A" w:rsidRDefault="005A1B86">
            <w:pPr>
              <w:pStyle w:val="ListParagraph"/>
              <w:numPr>
                <w:ilvl w:val="0"/>
                <w:numId w:val="318"/>
              </w:numPr>
              <w:rPr>
                <w:rFonts w:ascii="Baskerville" w:hAnsi="Baskerville" w:cs="Ayuthaya"/>
                <w:sz w:val="20"/>
                <w:szCs w:val="20"/>
              </w:rPr>
            </w:pPr>
            <w:r w:rsidRPr="0028341A">
              <w:rPr>
                <w:rFonts w:ascii="Baskerville" w:hAnsi="Baskerville" w:cs="Ayuthaya"/>
                <w:sz w:val="20"/>
                <w:szCs w:val="20"/>
              </w:rPr>
              <w:t>Ensuring interoperability</w:t>
            </w:r>
          </w:p>
        </w:tc>
        <w:tc>
          <w:tcPr>
            <w:tcW w:w="166" w:type="pct"/>
            <w:shd w:val="clear" w:color="auto" w:fill="auto"/>
            <w:hideMark/>
          </w:tcPr>
          <w:p w14:paraId="74F93A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84786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4C1DBCFA" w14:textId="77777777" w:rsidTr="0028341A">
        <w:trPr>
          <w:trHeight w:val="1241"/>
        </w:trPr>
        <w:tc>
          <w:tcPr>
            <w:tcW w:w="1205" w:type="pct"/>
            <w:shd w:val="clear" w:color="auto" w:fill="auto"/>
            <w:hideMark/>
          </w:tcPr>
          <w:p w14:paraId="16A6160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TKIP (Temporal Key Integrity Protocol) </w:t>
            </w:r>
          </w:p>
        </w:tc>
        <w:tc>
          <w:tcPr>
            <w:tcW w:w="3395" w:type="pct"/>
            <w:shd w:val="clear" w:color="auto" w:fill="auto"/>
            <w:hideMark/>
          </w:tcPr>
          <w:p w14:paraId="7CA79B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common misunderstanding is that TKIP is a new encryption algorithm. It is not. TKIP is an improvement to how the encryption keys for the underlying RC4 stream cipher are generated. TKIP mixes the IV with the pre-shared key to create unique 128-bit encryption keys for each packet of communication. TKIP integrates the concept of integrity checks, better known as a MIC (Message Integrity Check), and called the Michael MIC</w:t>
            </w:r>
          </w:p>
        </w:tc>
        <w:tc>
          <w:tcPr>
            <w:tcW w:w="166" w:type="pct"/>
            <w:shd w:val="clear" w:color="auto" w:fill="auto"/>
            <w:hideMark/>
          </w:tcPr>
          <w:p w14:paraId="4512D2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E20D1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248F38AE" w14:textId="77777777" w:rsidTr="00F063D5">
        <w:trPr>
          <w:trHeight w:val="872"/>
        </w:trPr>
        <w:tc>
          <w:tcPr>
            <w:tcW w:w="1205" w:type="pct"/>
            <w:shd w:val="clear" w:color="auto" w:fill="auto"/>
            <w:hideMark/>
          </w:tcPr>
          <w:p w14:paraId="2BE7A77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WPA1</w:t>
            </w:r>
          </w:p>
        </w:tc>
        <w:tc>
          <w:tcPr>
            <w:tcW w:w="3395" w:type="pct"/>
            <w:shd w:val="clear" w:color="auto" w:fill="auto"/>
            <w:hideMark/>
          </w:tcPr>
          <w:p w14:paraId="710FBE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WPA1 was released in 2003. RC4 used an underlying encryption algorithm same as WEP to facilitate a software upgrade and TKIP (temporary key integrity protocol) to generate better encryption keys and MIC (Message Integrity Check) to prevent forgery attacks. Deprecated </w:t>
            </w:r>
            <w:proofErr w:type="gramStart"/>
            <w:r w:rsidRPr="00991724">
              <w:rPr>
                <w:rFonts w:ascii="Baskerville" w:hAnsi="Baskerville" w:cs="Ayuthaya"/>
                <w:sz w:val="20"/>
                <w:szCs w:val="20"/>
              </w:rPr>
              <w:t>on</w:t>
            </w:r>
            <w:proofErr w:type="gramEnd"/>
            <w:r w:rsidRPr="00991724">
              <w:rPr>
                <w:rFonts w:ascii="Baskerville" w:hAnsi="Baskerville" w:cs="Ayuthaya"/>
                <w:sz w:val="20"/>
                <w:szCs w:val="20"/>
              </w:rPr>
              <w:t xml:space="preserve"> 2009 due to several vulnerabilities.</w:t>
            </w:r>
          </w:p>
        </w:tc>
        <w:tc>
          <w:tcPr>
            <w:tcW w:w="166" w:type="pct"/>
            <w:shd w:val="clear" w:color="auto" w:fill="auto"/>
            <w:hideMark/>
          </w:tcPr>
          <w:p w14:paraId="0409E2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A4F70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24F7CFAE" w14:textId="77777777" w:rsidTr="00F063D5">
        <w:trPr>
          <w:trHeight w:val="340"/>
        </w:trPr>
        <w:tc>
          <w:tcPr>
            <w:tcW w:w="1205" w:type="pct"/>
            <w:shd w:val="clear" w:color="auto" w:fill="auto"/>
            <w:hideMark/>
          </w:tcPr>
          <w:p w14:paraId="257E25E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 (Message Integrity Check) </w:t>
            </w:r>
          </w:p>
        </w:tc>
        <w:tc>
          <w:tcPr>
            <w:tcW w:w="3395" w:type="pct"/>
            <w:shd w:val="clear" w:color="auto" w:fill="auto"/>
            <w:hideMark/>
          </w:tcPr>
          <w:p w14:paraId="73800B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Integrity Checks help make packet forgery and replay attacks more difficult.</w:t>
            </w:r>
          </w:p>
        </w:tc>
        <w:tc>
          <w:tcPr>
            <w:tcW w:w="166" w:type="pct"/>
            <w:shd w:val="clear" w:color="auto" w:fill="auto"/>
            <w:hideMark/>
          </w:tcPr>
          <w:p w14:paraId="123A4A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14B68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51FD3E68" w14:textId="77777777" w:rsidTr="0028341A">
        <w:trPr>
          <w:trHeight w:val="179"/>
        </w:trPr>
        <w:tc>
          <w:tcPr>
            <w:tcW w:w="1205" w:type="pct"/>
            <w:shd w:val="clear" w:color="auto" w:fill="auto"/>
            <w:hideMark/>
          </w:tcPr>
          <w:p w14:paraId="51E71E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Michael MIC </w:t>
            </w:r>
          </w:p>
        </w:tc>
        <w:tc>
          <w:tcPr>
            <w:tcW w:w="3395" w:type="pct"/>
            <w:shd w:val="clear" w:color="auto" w:fill="auto"/>
            <w:hideMark/>
          </w:tcPr>
          <w:p w14:paraId="2A9766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specific MIC used for TKIP</w:t>
            </w:r>
          </w:p>
        </w:tc>
        <w:tc>
          <w:tcPr>
            <w:tcW w:w="166" w:type="pct"/>
            <w:shd w:val="clear" w:color="auto" w:fill="auto"/>
            <w:hideMark/>
          </w:tcPr>
          <w:p w14:paraId="0D42B1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2AD00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66D9554E" w14:textId="77777777" w:rsidTr="0028341A">
        <w:trPr>
          <w:trHeight w:val="296"/>
        </w:trPr>
        <w:tc>
          <w:tcPr>
            <w:tcW w:w="1205" w:type="pct"/>
            <w:shd w:val="clear" w:color="auto" w:fill="auto"/>
            <w:hideMark/>
          </w:tcPr>
          <w:p w14:paraId="7B4FFE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AES (Advanced Encryption Standard) </w:t>
            </w:r>
          </w:p>
        </w:tc>
        <w:tc>
          <w:tcPr>
            <w:tcW w:w="3395" w:type="pct"/>
            <w:shd w:val="clear" w:color="auto" w:fill="auto"/>
            <w:hideMark/>
          </w:tcPr>
          <w:p w14:paraId="46E4B7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Requires substantially more powerful hardware than was needed to support RC4 for WEP. WPA2 uses keys of 128 bits in length for the underlying AES cipher.</w:t>
            </w:r>
          </w:p>
        </w:tc>
        <w:tc>
          <w:tcPr>
            <w:tcW w:w="166" w:type="pct"/>
            <w:shd w:val="clear" w:color="auto" w:fill="auto"/>
            <w:hideMark/>
          </w:tcPr>
          <w:p w14:paraId="4F4F02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52A67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196</w:t>
            </w:r>
          </w:p>
        </w:tc>
      </w:tr>
      <w:tr w:rsidR="005A1B86" w:rsidRPr="000A7EDA" w14:paraId="005064D0" w14:textId="77777777" w:rsidTr="0028341A">
        <w:trPr>
          <w:trHeight w:val="548"/>
        </w:trPr>
        <w:tc>
          <w:tcPr>
            <w:tcW w:w="1205" w:type="pct"/>
            <w:shd w:val="clear" w:color="auto" w:fill="auto"/>
            <w:hideMark/>
          </w:tcPr>
          <w:p w14:paraId="3AAA87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WPA2</w:t>
            </w:r>
          </w:p>
        </w:tc>
        <w:tc>
          <w:tcPr>
            <w:tcW w:w="3395" w:type="pct"/>
            <w:shd w:val="clear" w:color="auto" w:fill="auto"/>
            <w:hideMark/>
          </w:tcPr>
          <w:p w14:paraId="3B145E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Represents the strongest protection for WLAN. Ratified in 2004, and the only amendment with security focus. AES (advanced Encryption Standard) uses 128 key lengths for confidentially protection. It’s been available for 15 years.</w:t>
            </w:r>
          </w:p>
        </w:tc>
        <w:tc>
          <w:tcPr>
            <w:tcW w:w="166" w:type="pct"/>
            <w:shd w:val="clear" w:color="auto" w:fill="auto"/>
            <w:hideMark/>
          </w:tcPr>
          <w:p w14:paraId="177B09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61CF7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196</w:t>
            </w:r>
          </w:p>
        </w:tc>
      </w:tr>
      <w:tr w:rsidR="005A1B86" w:rsidRPr="000A7EDA" w14:paraId="406E52F0" w14:textId="77777777" w:rsidTr="00F063D5">
        <w:trPr>
          <w:trHeight w:val="1556"/>
        </w:trPr>
        <w:tc>
          <w:tcPr>
            <w:tcW w:w="1205" w:type="pct"/>
            <w:shd w:val="clear" w:color="auto" w:fill="auto"/>
            <w:hideMark/>
          </w:tcPr>
          <w:p w14:paraId="27383B9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WPA2 </w:t>
            </w:r>
          </w:p>
        </w:tc>
        <w:tc>
          <w:tcPr>
            <w:tcW w:w="3395" w:type="pct"/>
            <w:shd w:val="clear" w:color="auto" w:fill="auto"/>
            <w:hideMark/>
          </w:tcPr>
          <w:p w14:paraId="335289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WPA2 (until recently) represented the strongest protection for a WLAN. Upon official ratification of the 802.11i amendment in 2004, the Wi-Fi Alliance released WPA2. The 802.11i amendment is the only amendment discussed in today's material with a security focus. AES (Advanced Encryption Standard), utilizing key lengths of 128 bits, represents the encryption algorithm used for confidentiality protection. AES support meant a hardware upgrade would be necessary. WPA2 has existed for a long enough period of time for cracks to have begun appearing in its security foundation</w:t>
            </w:r>
          </w:p>
        </w:tc>
        <w:tc>
          <w:tcPr>
            <w:tcW w:w="166" w:type="pct"/>
            <w:shd w:val="clear" w:color="auto" w:fill="auto"/>
            <w:hideMark/>
          </w:tcPr>
          <w:p w14:paraId="007437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587A9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196</w:t>
            </w:r>
          </w:p>
        </w:tc>
      </w:tr>
      <w:tr w:rsidR="005A1B86" w:rsidRPr="000A7EDA" w14:paraId="7B7CDEBB" w14:textId="77777777" w:rsidTr="00F063D5">
        <w:trPr>
          <w:trHeight w:val="1960"/>
        </w:trPr>
        <w:tc>
          <w:tcPr>
            <w:tcW w:w="1205" w:type="pct"/>
            <w:shd w:val="clear" w:color="auto" w:fill="auto"/>
            <w:hideMark/>
          </w:tcPr>
          <w:p w14:paraId="63708B0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4-way Handshake </w:t>
            </w:r>
          </w:p>
        </w:tc>
        <w:tc>
          <w:tcPr>
            <w:tcW w:w="3395" w:type="pct"/>
            <w:shd w:val="clear" w:color="auto" w:fill="auto"/>
            <w:hideMark/>
          </w:tcPr>
          <w:p w14:paraId="6F924A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Let's discuss the fundamentals of where things went wrong with WPA2. WPA2 generates the keys for encryption based on an initial communication exchange between the client device and the access point of the network (as part of the initial setup of the connection). The exchange is better referred to as the 4-way handshake. The 4-way handshake allows for a client device and access point to authenticate each other based on a pre-shared key and then to use that pre-shared key to generate the remaining encryption keys.</w:t>
            </w:r>
            <w:r w:rsidRPr="000A7EDA">
              <w:rPr>
                <w:rFonts w:ascii="Baskerville" w:hAnsi="Baskerville" w:cs="Ayuthaya"/>
                <w:sz w:val="20"/>
                <w:szCs w:val="20"/>
              </w:rPr>
              <w:t xml:space="preserve"> </w:t>
            </w:r>
            <w:r w:rsidRPr="00991724">
              <w:rPr>
                <w:rFonts w:ascii="Baskerville" w:hAnsi="Baskerville" w:cs="Ayuthaya"/>
                <w:sz w:val="20"/>
                <w:szCs w:val="20"/>
              </w:rPr>
              <w:t>During this 4-way handshake, the client and access point exchange encrypted data based on their individual knowledge of what the pre-shared key should be. If the other party can decrypt and verify the messages exchanged, knowledge of the pre-shared key is implied. This all occurs without disclosing the pre-shared key itself.</w:t>
            </w:r>
          </w:p>
        </w:tc>
        <w:tc>
          <w:tcPr>
            <w:tcW w:w="166" w:type="pct"/>
            <w:shd w:val="clear" w:color="auto" w:fill="auto"/>
            <w:hideMark/>
          </w:tcPr>
          <w:p w14:paraId="5A4EA0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55F13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197</w:t>
            </w:r>
          </w:p>
        </w:tc>
      </w:tr>
      <w:tr w:rsidR="005A1B86" w:rsidRPr="000A7EDA" w14:paraId="10478F0B" w14:textId="77777777" w:rsidTr="0028341A">
        <w:trPr>
          <w:trHeight w:val="1880"/>
        </w:trPr>
        <w:tc>
          <w:tcPr>
            <w:tcW w:w="1205" w:type="pct"/>
            <w:shd w:val="clear" w:color="auto" w:fill="auto"/>
            <w:hideMark/>
          </w:tcPr>
          <w:p w14:paraId="0079B1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KRACK </w:t>
            </w:r>
          </w:p>
        </w:tc>
        <w:tc>
          <w:tcPr>
            <w:tcW w:w="3395" w:type="pct"/>
            <w:shd w:val="clear" w:color="auto" w:fill="auto"/>
            <w:hideMark/>
          </w:tcPr>
          <w:p w14:paraId="578B43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October 2017, Mathy Vanhoef and Frank Piessens released details of major weaknesses discovered in WPA2. The research was given the name KRACK, in light of the fact the most serious attack potential was based on key reinstallation. The vulnerabilities focused on the 4-way handshake used by a client and an access point for the purpose of authentication and encryption key generation. Ambiguity in the wording of the WPA2 specs on how devices should respond to replayed sequences of the 4-way handshake led to some devices reinstalling keys (key re-use). For some vendors, it went beyond key use. With some implementations, the researchers discovered a client device might resort to using a key of all 0's (zeros)! The only way forward is to patch.</w:t>
            </w:r>
          </w:p>
        </w:tc>
        <w:tc>
          <w:tcPr>
            <w:tcW w:w="166" w:type="pct"/>
            <w:shd w:val="clear" w:color="auto" w:fill="auto"/>
            <w:hideMark/>
          </w:tcPr>
          <w:p w14:paraId="14B9B8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3D513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197</w:t>
            </w:r>
          </w:p>
        </w:tc>
      </w:tr>
      <w:tr w:rsidR="005A1B86" w:rsidRPr="000A7EDA" w14:paraId="58EB9E92" w14:textId="77777777" w:rsidTr="00F063D5">
        <w:trPr>
          <w:trHeight w:val="611"/>
        </w:trPr>
        <w:tc>
          <w:tcPr>
            <w:tcW w:w="1205" w:type="pct"/>
            <w:shd w:val="clear" w:color="auto" w:fill="auto"/>
            <w:hideMark/>
          </w:tcPr>
          <w:p w14:paraId="244765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CES (Consumer Electronics Show) </w:t>
            </w:r>
          </w:p>
        </w:tc>
        <w:tc>
          <w:tcPr>
            <w:tcW w:w="3395" w:type="pct"/>
            <w:shd w:val="clear" w:color="auto" w:fill="auto"/>
            <w:hideMark/>
          </w:tcPr>
          <w:p w14:paraId="621C03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January 2018, at the CES (Consumer Electronics Show) in Las Vegas, the Wi-Fi Alliance announced upcoming enhancements to the WPA specifications: WPA3. The WPA3 specifications were officially released in June 2018</w:t>
            </w:r>
          </w:p>
        </w:tc>
        <w:tc>
          <w:tcPr>
            <w:tcW w:w="166" w:type="pct"/>
            <w:shd w:val="clear" w:color="auto" w:fill="auto"/>
            <w:hideMark/>
          </w:tcPr>
          <w:p w14:paraId="67CA25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11976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199</w:t>
            </w:r>
          </w:p>
        </w:tc>
      </w:tr>
      <w:tr w:rsidR="005A1B86" w:rsidRPr="000A7EDA" w14:paraId="4B5948EC" w14:textId="77777777" w:rsidTr="00F063D5">
        <w:trPr>
          <w:trHeight w:val="1358"/>
        </w:trPr>
        <w:tc>
          <w:tcPr>
            <w:tcW w:w="1205" w:type="pct"/>
            <w:shd w:val="clear" w:color="auto" w:fill="auto"/>
            <w:hideMark/>
          </w:tcPr>
          <w:p w14:paraId="622F364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WPA3 </w:t>
            </w:r>
          </w:p>
        </w:tc>
        <w:tc>
          <w:tcPr>
            <w:tcW w:w="3395" w:type="pct"/>
            <w:shd w:val="clear" w:color="auto" w:fill="auto"/>
            <w:hideMark/>
          </w:tcPr>
          <w:p w14:paraId="484344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Jan 2018, the Wi-Fi Alliance announced. Full specifications officially released June 2018 Vendors have already pledged support for WPA3; however, ubiquitous access to the capability will take time That being said, we do have (large) examples of vendor support: Samsung's Galaxy S10 smartphone (released March 2019); Microsoft's support in Windows 10 The big surprise: Security will be mandated! All devices that wish to receive certification as being Wi-Fi 6 capable (802.11ax) will need to fully support WPA3</w:t>
            </w:r>
          </w:p>
        </w:tc>
        <w:tc>
          <w:tcPr>
            <w:tcW w:w="166" w:type="pct"/>
            <w:shd w:val="clear" w:color="auto" w:fill="auto"/>
            <w:hideMark/>
          </w:tcPr>
          <w:p w14:paraId="57A4C7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77D41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199</w:t>
            </w:r>
          </w:p>
        </w:tc>
      </w:tr>
      <w:tr w:rsidR="005A1B86" w:rsidRPr="000A7EDA" w14:paraId="55A62A3F" w14:textId="77777777" w:rsidTr="00F063D5">
        <w:trPr>
          <w:trHeight w:val="2006"/>
        </w:trPr>
        <w:tc>
          <w:tcPr>
            <w:tcW w:w="1205" w:type="pct"/>
            <w:shd w:val="clear" w:color="auto" w:fill="auto"/>
            <w:hideMark/>
          </w:tcPr>
          <w:p w14:paraId="3B4F608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SAE (Simultaneous Authentication of Equals) </w:t>
            </w:r>
          </w:p>
        </w:tc>
        <w:tc>
          <w:tcPr>
            <w:tcW w:w="3395" w:type="pct"/>
            <w:shd w:val="clear" w:color="auto" w:fill="auto"/>
            <w:hideMark/>
          </w:tcPr>
          <w:p w14:paraId="6F37BA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Utilizes the pre-shared key as part of a newer handshake known as Dragonfly. Once a Dragonfly handshake has occurred, the result is a shared secret that is then leveraged as part of the traditional 4-way handshake. The 4-way handshake will result in the session (and other important) keys utilized during the remainder of the communication. The most important takeaways: (a) the weaknesses surrounding the use of a pre-shared key are better mitigated, and (b) Dragonfly, and the subsequent key generation, will result in unique keys PER communicating client. A compromise of one set of keys only compromises the communication of that client, not the entirety of all of the WLAN-based traffic.</w:t>
            </w:r>
          </w:p>
        </w:tc>
        <w:tc>
          <w:tcPr>
            <w:tcW w:w="166" w:type="pct"/>
            <w:shd w:val="clear" w:color="auto" w:fill="auto"/>
            <w:hideMark/>
          </w:tcPr>
          <w:p w14:paraId="47F67E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66E04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201</w:t>
            </w:r>
          </w:p>
        </w:tc>
      </w:tr>
      <w:tr w:rsidR="005A1B86" w:rsidRPr="000A7EDA" w14:paraId="118329F2" w14:textId="77777777" w:rsidTr="0028341A">
        <w:trPr>
          <w:trHeight w:val="521"/>
        </w:trPr>
        <w:tc>
          <w:tcPr>
            <w:tcW w:w="1205" w:type="pct"/>
            <w:shd w:val="clear" w:color="auto" w:fill="auto"/>
            <w:hideMark/>
          </w:tcPr>
          <w:p w14:paraId="62AF9D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WPA3 Enhancements </w:t>
            </w:r>
          </w:p>
        </w:tc>
        <w:tc>
          <w:tcPr>
            <w:tcW w:w="3395" w:type="pct"/>
            <w:shd w:val="clear" w:color="auto" w:fill="auto"/>
            <w:hideMark/>
          </w:tcPr>
          <w:p w14:paraId="064030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192-bit key lengths, Better implementations of pre-shared keys (PSK), Better password guessing protection, Protected Management Frames (PMF), Opportunistic Wireless Encryption (OWE)</w:t>
            </w:r>
          </w:p>
        </w:tc>
        <w:tc>
          <w:tcPr>
            <w:tcW w:w="166" w:type="pct"/>
            <w:shd w:val="clear" w:color="auto" w:fill="auto"/>
            <w:hideMark/>
          </w:tcPr>
          <w:p w14:paraId="677ED8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83919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201</w:t>
            </w:r>
          </w:p>
        </w:tc>
      </w:tr>
      <w:tr w:rsidR="005A1B86" w:rsidRPr="000A7EDA" w14:paraId="313648B4" w14:textId="77777777" w:rsidTr="00F063D5">
        <w:trPr>
          <w:trHeight w:val="1079"/>
        </w:trPr>
        <w:tc>
          <w:tcPr>
            <w:tcW w:w="1205" w:type="pct"/>
            <w:shd w:val="clear" w:color="auto" w:fill="auto"/>
            <w:hideMark/>
          </w:tcPr>
          <w:p w14:paraId="6FECE6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Dragonfly </w:t>
            </w:r>
          </w:p>
        </w:tc>
        <w:tc>
          <w:tcPr>
            <w:tcW w:w="3395" w:type="pct"/>
            <w:shd w:val="clear" w:color="auto" w:fill="auto"/>
            <w:hideMark/>
          </w:tcPr>
          <w:p w14:paraId="6E4289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Used by SAE. Once a Dragonfly handshake has occurred, the result is a shared secret that is then leveraged as part of the traditional 4-way handshake. The 4-way handshake will result in the session (and other important) keys utilized during the remainder of the communication. Will result in unique keys per communicating client. Key compromise only compromises communication of that client, not the entire WLAN traffic</w:t>
            </w:r>
          </w:p>
        </w:tc>
        <w:tc>
          <w:tcPr>
            <w:tcW w:w="166" w:type="pct"/>
            <w:shd w:val="clear" w:color="auto" w:fill="auto"/>
            <w:hideMark/>
          </w:tcPr>
          <w:p w14:paraId="099AC7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1DEF3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202</w:t>
            </w:r>
          </w:p>
        </w:tc>
      </w:tr>
      <w:tr w:rsidR="005A1B86" w:rsidRPr="000A7EDA" w14:paraId="56D3C80F" w14:textId="77777777" w:rsidTr="00F063D5">
        <w:trPr>
          <w:trHeight w:val="1088"/>
        </w:trPr>
        <w:tc>
          <w:tcPr>
            <w:tcW w:w="1205" w:type="pct"/>
            <w:shd w:val="clear" w:color="auto" w:fill="auto"/>
            <w:hideMark/>
          </w:tcPr>
          <w:p w14:paraId="0A8FDE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OWE (Opportunistic Wireless Encryption) </w:t>
            </w:r>
          </w:p>
        </w:tc>
        <w:tc>
          <w:tcPr>
            <w:tcW w:w="3395" w:type="pct"/>
            <w:shd w:val="clear" w:color="auto" w:fill="auto"/>
            <w:hideMark/>
          </w:tcPr>
          <w:p w14:paraId="4C5BC9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Designed to provide encryption on open, insecure networks. If both a client device and access point support OWE, they will attempt a Diffie-Hellman Key Exchange (specifically Elliptic-Curve Diffie-Hellman: ECDH). this will result in a shared secret of the client and the access point. From that point forward, the shared secret will be used in the appropriate handshakes to generate the remaining (including session) keys.</w:t>
            </w:r>
          </w:p>
        </w:tc>
        <w:tc>
          <w:tcPr>
            <w:tcW w:w="166" w:type="pct"/>
            <w:shd w:val="clear" w:color="auto" w:fill="auto"/>
            <w:hideMark/>
          </w:tcPr>
          <w:p w14:paraId="784E5A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1048E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202</w:t>
            </w:r>
          </w:p>
        </w:tc>
      </w:tr>
      <w:tr w:rsidR="005A1B86" w:rsidRPr="000A7EDA" w14:paraId="43D527EE" w14:textId="77777777" w:rsidTr="00F063D5">
        <w:trPr>
          <w:trHeight w:val="1330"/>
        </w:trPr>
        <w:tc>
          <w:tcPr>
            <w:tcW w:w="1205" w:type="pct"/>
            <w:shd w:val="clear" w:color="auto" w:fill="auto"/>
            <w:hideMark/>
          </w:tcPr>
          <w:p w14:paraId="15AEC8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Protected Management Frames (PMF) </w:t>
            </w:r>
          </w:p>
        </w:tc>
        <w:tc>
          <w:tcPr>
            <w:tcW w:w="3395" w:type="pct"/>
            <w:shd w:val="clear" w:color="auto" w:fill="auto"/>
            <w:hideMark/>
          </w:tcPr>
          <w:p w14:paraId="6D4279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greatest danger could come from an adversary impersonating an access point and transmitting spoofs of management frames. The example we will use is the spoofing of disassociate frames. If an access point determines, for whatever reason, that it needs its clients to disconnect, it can command them to do so via the use of a disassociate frame. If an adversary can successfully impersonate an access point and send these disassociates to all connected clients, the connected clients will obey. The adversary might continuously transmit these frames such that every time the clients reconnect, they are told to disconnect once again. The impact could be a sustained DoS, resulting in a completely unusable network. Protected Management Frames are designed to try and prevent these types of attack scenarios. PMF are required and mandated for WPA3</w:t>
            </w:r>
          </w:p>
        </w:tc>
        <w:tc>
          <w:tcPr>
            <w:tcW w:w="166" w:type="pct"/>
            <w:shd w:val="clear" w:color="auto" w:fill="auto"/>
            <w:hideMark/>
          </w:tcPr>
          <w:p w14:paraId="2A41FF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103A4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202</w:t>
            </w:r>
          </w:p>
        </w:tc>
      </w:tr>
      <w:tr w:rsidR="005A1B86" w:rsidRPr="000A7EDA" w14:paraId="24F6E1B4" w14:textId="77777777" w:rsidTr="00F063D5">
        <w:trPr>
          <w:trHeight w:val="71"/>
        </w:trPr>
        <w:tc>
          <w:tcPr>
            <w:tcW w:w="1205" w:type="pct"/>
            <w:shd w:val="clear" w:color="auto" w:fill="auto"/>
            <w:hideMark/>
          </w:tcPr>
          <w:p w14:paraId="6369B3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Diffie-Hellman Key Exchange </w:t>
            </w:r>
          </w:p>
        </w:tc>
        <w:tc>
          <w:tcPr>
            <w:tcW w:w="3395" w:type="pct"/>
            <w:shd w:val="clear" w:color="auto" w:fill="auto"/>
            <w:hideMark/>
          </w:tcPr>
          <w:p w14:paraId="692366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Used in OWE</w:t>
            </w:r>
          </w:p>
        </w:tc>
        <w:tc>
          <w:tcPr>
            <w:tcW w:w="166" w:type="pct"/>
            <w:shd w:val="clear" w:color="auto" w:fill="auto"/>
            <w:hideMark/>
          </w:tcPr>
          <w:p w14:paraId="0E2EDA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68B9C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203</w:t>
            </w:r>
          </w:p>
        </w:tc>
      </w:tr>
      <w:tr w:rsidR="005A1B86" w:rsidRPr="000A7EDA" w14:paraId="076191CD" w14:textId="77777777" w:rsidTr="00F063D5">
        <w:trPr>
          <w:trHeight w:val="368"/>
        </w:trPr>
        <w:tc>
          <w:tcPr>
            <w:tcW w:w="1205" w:type="pct"/>
            <w:shd w:val="clear" w:color="auto" w:fill="auto"/>
            <w:hideMark/>
          </w:tcPr>
          <w:p w14:paraId="2E3D79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ECDH (Elliptic-Curve Diffie-Hellman) </w:t>
            </w:r>
          </w:p>
        </w:tc>
        <w:tc>
          <w:tcPr>
            <w:tcW w:w="3395" w:type="pct"/>
            <w:shd w:val="clear" w:color="auto" w:fill="auto"/>
            <w:hideMark/>
          </w:tcPr>
          <w:p w14:paraId="0771C0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Specific key exchange in OWE. This will result in a shared secret of the client and the access point.</w:t>
            </w:r>
          </w:p>
        </w:tc>
        <w:tc>
          <w:tcPr>
            <w:tcW w:w="166" w:type="pct"/>
            <w:shd w:val="clear" w:color="auto" w:fill="auto"/>
            <w:hideMark/>
          </w:tcPr>
          <w:p w14:paraId="31E0D9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9F5D7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203</w:t>
            </w:r>
          </w:p>
        </w:tc>
      </w:tr>
      <w:tr w:rsidR="005A1B86" w:rsidRPr="000A7EDA" w14:paraId="282D3E55" w14:textId="77777777" w:rsidTr="00F063D5">
        <w:trPr>
          <w:trHeight w:val="269"/>
        </w:trPr>
        <w:tc>
          <w:tcPr>
            <w:tcW w:w="1205" w:type="pct"/>
            <w:shd w:val="clear" w:color="auto" w:fill="auto"/>
            <w:hideMark/>
          </w:tcPr>
          <w:p w14:paraId="452324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Downgrade Attack </w:t>
            </w:r>
          </w:p>
        </w:tc>
        <w:tc>
          <w:tcPr>
            <w:tcW w:w="3395" w:type="pct"/>
            <w:shd w:val="clear" w:color="auto" w:fill="auto"/>
            <w:hideMark/>
          </w:tcPr>
          <w:p w14:paraId="70471F83" w14:textId="77777777" w:rsidR="005A1B86" w:rsidRPr="00991724" w:rsidRDefault="005A1B86" w:rsidP="00BE670E">
            <w:pPr>
              <w:rPr>
                <w:rFonts w:ascii="Baskerville" w:hAnsi="Baskerville" w:cs="Ayuthaya"/>
                <w:sz w:val="20"/>
                <w:szCs w:val="20"/>
              </w:rPr>
            </w:pPr>
            <w:r w:rsidRPr="00991724">
              <w:rPr>
                <w:rFonts w:ascii="Baskerville" w:hAnsi="Baskerville" w:cs="Ayuthaya"/>
                <w:sz w:val="20"/>
                <w:szCs w:val="20"/>
              </w:rPr>
              <w:t>A downgrade attack occurs when an adversary convinces technology to use older</w:t>
            </w:r>
            <w:r>
              <w:rPr>
                <w:rFonts w:ascii="Baskerville" w:hAnsi="Baskerville" w:cs="Ayuthaya"/>
                <w:sz w:val="20"/>
                <w:szCs w:val="20"/>
              </w:rPr>
              <w:t xml:space="preserve"> </w:t>
            </w:r>
            <w:r w:rsidRPr="00991724">
              <w:rPr>
                <w:rFonts w:ascii="Baskerville" w:hAnsi="Baskerville" w:cs="Ayuthaya"/>
                <w:sz w:val="20"/>
                <w:szCs w:val="20"/>
              </w:rPr>
              <w:t>protocols or software. Can exist wherever there is backwards compatibility.</w:t>
            </w:r>
          </w:p>
        </w:tc>
        <w:tc>
          <w:tcPr>
            <w:tcW w:w="166" w:type="pct"/>
            <w:shd w:val="clear" w:color="auto" w:fill="auto"/>
            <w:hideMark/>
          </w:tcPr>
          <w:p w14:paraId="7390E5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8BD10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204</w:t>
            </w:r>
          </w:p>
        </w:tc>
      </w:tr>
      <w:tr w:rsidR="005A1B86" w:rsidRPr="000A7EDA" w14:paraId="0FE60182" w14:textId="77777777" w:rsidTr="00F063D5">
        <w:trPr>
          <w:trHeight w:val="1601"/>
        </w:trPr>
        <w:tc>
          <w:tcPr>
            <w:tcW w:w="1205" w:type="pct"/>
            <w:shd w:val="clear" w:color="auto" w:fill="auto"/>
            <w:hideMark/>
          </w:tcPr>
          <w:p w14:paraId="6ABD16F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Dragonblood </w:t>
            </w:r>
          </w:p>
        </w:tc>
        <w:tc>
          <w:tcPr>
            <w:tcW w:w="3395" w:type="pct"/>
            <w:shd w:val="clear" w:color="auto" w:fill="auto"/>
            <w:hideMark/>
          </w:tcPr>
          <w:p w14:paraId="73263A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Dragonblood, the name given to a research paper written by Eyal Ronen and Mathy Vanhoef (yes, the same author of the KRACK research paper) describes a set of vulnerabilities discovered in early implementations of WPA3. The authors worked with the Wi-Fi Alliance and impacted vendors on a coordinated disclosure approach, just as had been done with the KRACK vulnerabilities. The potential attacks (there were five, in total, discussed in the paper) fall broadly into the categories of downgrade attacks, password cracking, and Denial of Service (DoS)</w:t>
            </w:r>
          </w:p>
        </w:tc>
        <w:tc>
          <w:tcPr>
            <w:tcW w:w="166" w:type="pct"/>
            <w:shd w:val="clear" w:color="auto" w:fill="auto"/>
            <w:hideMark/>
          </w:tcPr>
          <w:p w14:paraId="1C9E17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8026B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204</w:t>
            </w:r>
          </w:p>
        </w:tc>
      </w:tr>
      <w:tr w:rsidR="005A1B86" w:rsidRPr="000A7EDA" w14:paraId="178FC8A7" w14:textId="77777777" w:rsidTr="00F063D5">
        <w:trPr>
          <w:trHeight w:val="440"/>
        </w:trPr>
        <w:tc>
          <w:tcPr>
            <w:tcW w:w="1205" w:type="pct"/>
            <w:shd w:val="clear" w:color="auto" w:fill="auto"/>
            <w:hideMark/>
          </w:tcPr>
          <w:p w14:paraId="05D48B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WPA3 Attacks </w:t>
            </w:r>
          </w:p>
        </w:tc>
        <w:tc>
          <w:tcPr>
            <w:tcW w:w="3395" w:type="pct"/>
            <w:shd w:val="clear" w:color="auto" w:fill="auto"/>
            <w:hideMark/>
          </w:tcPr>
          <w:p w14:paraId="46004A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Dragonblood research paper released in 2019 found 5 potential attacks in the broad categories of downgrade attacks, password cracking, and Denial of Service (DoS)</w:t>
            </w:r>
          </w:p>
        </w:tc>
        <w:tc>
          <w:tcPr>
            <w:tcW w:w="166" w:type="pct"/>
            <w:shd w:val="clear" w:color="auto" w:fill="auto"/>
            <w:hideMark/>
          </w:tcPr>
          <w:p w14:paraId="142621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5D496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204</w:t>
            </w:r>
          </w:p>
        </w:tc>
      </w:tr>
      <w:tr w:rsidR="005A1B86" w:rsidRPr="000A7EDA" w14:paraId="190AC3BD" w14:textId="77777777" w:rsidTr="00F063D5">
        <w:trPr>
          <w:trHeight w:val="377"/>
        </w:trPr>
        <w:tc>
          <w:tcPr>
            <w:tcW w:w="1205" w:type="pct"/>
            <w:shd w:val="clear" w:color="auto" w:fill="auto"/>
            <w:hideMark/>
          </w:tcPr>
          <w:p w14:paraId="02117A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Backward Compatibility </w:t>
            </w:r>
          </w:p>
        </w:tc>
        <w:tc>
          <w:tcPr>
            <w:tcW w:w="3395" w:type="pct"/>
            <w:shd w:val="clear" w:color="auto" w:fill="auto"/>
            <w:hideMark/>
          </w:tcPr>
          <w:p w14:paraId="739AEC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Dual support for newer security and older more problematic security, opens door for downgrade attack.</w:t>
            </w:r>
          </w:p>
        </w:tc>
        <w:tc>
          <w:tcPr>
            <w:tcW w:w="166" w:type="pct"/>
            <w:shd w:val="clear" w:color="auto" w:fill="auto"/>
            <w:hideMark/>
          </w:tcPr>
          <w:p w14:paraId="197C2F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C2A97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75F197C5" w14:textId="77777777" w:rsidTr="00F063D5">
        <w:trPr>
          <w:trHeight w:val="1151"/>
        </w:trPr>
        <w:tc>
          <w:tcPr>
            <w:tcW w:w="1205" w:type="pct"/>
            <w:shd w:val="clear" w:color="auto" w:fill="auto"/>
            <w:hideMark/>
          </w:tcPr>
          <w:p w14:paraId="4D03D9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Transitional Mode </w:t>
            </w:r>
          </w:p>
        </w:tc>
        <w:tc>
          <w:tcPr>
            <w:tcW w:w="3395" w:type="pct"/>
            <w:shd w:val="clear" w:color="auto" w:fill="auto"/>
            <w:hideMark/>
          </w:tcPr>
          <w:p w14:paraId="27CE9E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transitional mode, an access point can support both newer WPA3-capable client devices and ones that only support WPA2. In transitional mode, the access point will advertise to potential client devices during the association process that both WPA3 and WPA2 are supported. The client device will choose the option best suited to itself. WPA3 client devices will choose WPA3, and WPA2 client devices will choose WPA2.</w:t>
            </w:r>
          </w:p>
        </w:tc>
        <w:tc>
          <w:tcPr>
            <w:tcW w:w="166" w:type="pct"/>
            <w:shd w:val="clear" w:color="auto" w:fill="auto"/>
            <w:hideMark/>
          </w:tcPr>
          <w:p w14:paraId="3CAFA4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957BC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57FF8ACC" w14:textId="77777777" w:rsidTr="00F063D5">
        <w:trPr>
          <w:trHeight w:val="719"/>
        </w:trPr>
        <w:tc>
          <w:tcPr>
            <w:tcW w:w="1205" w:type="pct"/>
            <w:shd w:val="clear" w:color="auto" w:fill="auto"/>
            <w:hideMark/>
          </w:tcPr>
          <w:p w14:paraId="505868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Side-Channel Attack </w:t>
            </w:r>
          </w:p>
        </w:tc>
        <w:tc>
          <w:tcPr>
            <w:tcW w:w="3395" w:type="pct"/>
            <w:shd w:val="clear" w:color="auto" w:fill="auto"/>
            <w:hideMark/>
          </w:tcPr>
          <w:p w14:paraId="6AA78A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adversary leverages peripheral knowledge of a system in order to infer something important about the system. The one we will discuss is the one that leads to a potential discovery of the pre-shared key, via off-line password cracking.</w:t>
            </w:r>
          </w:p>
        </w:tc>
        <w:tc>
          <w:tcPr>
            <w:tcW w:w="166" w:type="pct"/>
            <w:shd w:val="clear" w:color="auto" w:fill="auto"/>
            <w:hideMark/>
          </w:tcPr>
          <w:p w14:paraId="386CBF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EFBAB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206</w:t>
            </w:r>
          </w:p>
        </w:tc>
      </w:tr>
      <w:tr w:rsidR="005A1B86" w:rsidRPr="000A7EDA" w14:paraId="236274FF" w14:textId="77777777" w:rsidTr="00F063D5">
        <w:trPr>
          <w:trHeight w:val="341"/>
        </w:trPr>
        <w:tc>
          <w:tcPr>
            <w:tcW w:w="1205" w:type="pct"/>
            <w:shd w:val="clear" w:color="auto" w:fill="auto"/>
            <w:hideMark/>
          </w:tcPr>
          <w:p w14:paraId="017C9C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WPA3 Side-Channel Attack Protection </w:t>
            </w:r>
          </w:p>
        </w:tc>
        <w:tc>
          <w:tcPr>
            <w:tcW w:w="3395" w:type="pct"/>
            <w:shd w:val="clear" w:color="auto" w:fill="auto"/>
            <w:hideMark/>
          </w:tcPr>
          <w:p w14:paraId="249D5B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Can be leveraged by adversary to cause access point to crash causing DoS</w:t>
            </w:r>
          </w:p>
        </w:tc>
        <w:tc>
          <w:tcPr>
            <w:tcW w:w="166" w:type="pct"/>
            <w:shd w:val="clear" w:color="auto" w:fill="auto"/>
            <w:hideMark/>
          </w:tcPr>
          <w:p w14:paraId="43BC21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3698D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206</w:t>
            </w:r>
          </w:p>
        </w:tc>
      </w:tr>
      <w:tr w:rsidR="005A1B86" w:rsidRPr="000A7EDA" w14:paraId="335EC1AB" w14:textId="77777777" w:rsidTr="00F063D5">
        <w:trPr>
          <w:trHeight w:val="872"/>
        </w:trPr>
        <w:tc>
          <w:tcPr>
            <w:tcW w:w="1205" w:type="pct"/>
            <w:shd w:val="clear" w:color="auto" w:fill="auto"/>
            <w:hideMark/>
          </w:tcPr>
          <w:p w14:paraId="132F26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Rogue Access Points (Rogue AP) </w:t>
            </w:r>
          </w:p>
        </w:tc>
        <w:tc>
          <w:tcPr>
            <w:tcW w:w="3395" w:type="pct"/>
            <w:shd w:val="clear" w:color="auto" w:fill="auto"/>
            <w:hideMark/>
          </w:tcPr>
          <w:p w14:paraId="12E656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Rogue AP initially referred to an unauthorized access point connected to the internal wired network Rogue AP today is sometimes used in place of a different term—a masquerading AP (evil twin AP). An evil twin AP has the same "name" as a legit AP. Mitigation: 802.1X, Certificates for mutual authentication</w:t>
            </w:r>
          </w:p>
        </w:tc>
        <w:tc>
          <w:tcPr>
            <w:tcW w:w="166" w:type="pct"/>
            <w:shd w:val="clear" w:color="auto" w:fill="auto"/>
            <w:hideMark/>
          </w:tcPr>
          <w:p w14:paraId="297FE3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A344C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4C649390" w14:textId="77777777" w:rsidTr="00F063D5">
        <w:trPr>
          <w:trHeight w:val="305"/>
        </w:trPr>
        <w:tc>
          <w:tcPr>
            <w:tcW w:w="1205" w:type="pct"/>
            <w:shd w:val="clear" w:color="auto" w:fill="auto"/>
            <w:hideMark/>
          </w:tcPr>
          <w:p w14:paraId="553885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802.1X </w:t>
            </w:r>
          </w:p>
        </w:tc>
        <w:tc>
          <w:tcPr>
            <w:tcW w:w="3395" w:type="pct"/>
            <w:shd w:val="clear" w:color="auto" w:fill="auto"/>
            <w:hideMark/>
          </w:tcPr>
          <w:p w14:paraId="7460AB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802.1X is a network access control method that attempts to restrict access to a network. Rogue AP mitigation</w:t>
            </w:r>
          </w:p>
        </w:tc>
        <w:tc>
          <w:tcPr>
            <w:tcW w:w="166" w:type="pct"/>
            <w:shd w:val="clear" w:color="auto" w:fill="auto"/>
            <w:hideMark/>
          </w:tcPr>
          <w:p w14:paraId="3B9D7D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3ECBE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209</w:t>
            </w:r>
          </w:p>
        </w:tc>
      </w:tr>
      <w:tr w:rsidR="005A1B86" w:rsidRPr="000A7EDA" w14:paraId="6ADBC740" w14:textId="77777777" w:rsidTr="00F063D5">
        <w:trPr>
          <w:trHeight w:val="377"/>
        </w:trPr>
        <w:tc>
          <w:tcPr>
            <w:tcW w:w="1205" w:type="pct"/>
            <w:shd w:val="clear" w:color="auto" w:fill="auto"/>
            <w:hideMark/>
          </w:tcPr>
          <w:p w14:paraId="497DC7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802.11 Denial of Service (DoS) </w:t>
            </w:r>
          </w:p>
        </w:tc>
        <w:tc>
          <w:tcPr>
            <w:tcW w:w="3395" w:type="pct"/>
            <w:shd w:val="clear" w:color="auto" w:fill="auto"/>
            <w:hideMark/>
          </w:tcPr>
          <w:p w14:paraId="795BE2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Jamming, leveraging timing-based attack protection on itself. Mitigation: quickly detect, locate, respond, and react, or fall back to a wired network.</w:t>
            </w:r>
          </w:p>
        </w:tc>
        <w:tc>
          <w:tcPr>
            <w:tcW w:w="166" w:type="pct"/>
            <w:shd w:val="clear" w:color="auto" w:fill="auto"/>
            <w:hideMark/>
          </w:tcPr>
          <w:p w14:paraId="55086B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F0CD8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7C29428C" w14:textId="77777777" w:rsidTr="0028341A">
        <w:trPr>
          <w:trHeight w:val="71"/>
        </w:trPr>
        <w:tc>
          <w:tcPr>
            <w:tcW w:w="1205" w:type="pct"/>
            <w:shd w:val="clear" w:color="auto" w:fill="auto"/>
            <w:hideMark/>
          </w:tcPr>
          <w:p w14:paraId="0C77C7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DoS</w:t>
            </w:r>
          </w:p>
        </w:tc>
        <w:tc>
          <w:tcPr>
            <w:tcW w:w="3395" w:type="pct"/>
            <w:shd w:val="clear" w:color="auto" w:fill="auto"/>
            <w:hideMark/>
          </w:tcPr>
          <w:p w14:paraId="6A1B3D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Wireless communications are simply radio signals being sent through the air all around us and can only be successful if the communication devices can “hear” each other. </w:t>
            </w:r>
            <w:proofErr w:type="spellStart"/>
            <w:r w:rsidRPr="00991724">
              <w:rPr>
                <w:rFonts w:ascii="Baskerville" w:hAnsi="Baskerville" w:cs="Ayuthaya"/>
                <w:sz w:val="20"/>
                <w:szCs w:val="20"/>
              </w:rPr>
              <w:t>bSignals</w:t>
            </w:r>
            <w:proofErr w:type="spellEnd"/>
            <w:r w:rsidRPr="00991724">
              <w:rPr>
                <w:rFonts w:ascii="Baskerville" w:hAnsi="Baskerville" w:cs="Ayuthaya"/>
                <w:sz w:val="20"/>
                <w:szCs w:val="20"/>
              </w:rPr>
              <w:t xml:space="preserve"> that are present that we didn’t create can be referred as noise and noise can be created to </w:t>
            </w:r>
            <w:r w:rsidRPr="00991724">
              <w:rPr>
                <w:rFonts w:ascii="Baskerville" w:hAnsi="Baskerville" w:cs="Ayuthaya"/>
                <w:sz w:val="20"/>
                <w:szCs w:val="20"/>
              </w:rPr>
              <w:lastRenderedPageBreak/>
              <w:t>“Jam” a signal. Best mitigation is early detection.</w:t>
            </w:r>
          </w:p>
        </w:tc>
        <w:tc>
          <w:tcPr>
            <w:tcW w:w="166" w:type="pct"/>
            <w:shd w:val="clear" w:color="auto" w:fill="auto"/>
            <w:hideMark/>
          </w:tcPr>
          <w:p w14:paraId="320879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1</w:t>
            </w:r>
          </w:p>
        </w:tc>
        <w:tc>
          <w:tcPr>
            <w:tcW w:w="234" w:type="pct"/>
            <w:shd w:val="clear" w:color="auto" w:fill="auto"/>
            <w:hideMark/>
          </w:tcPr>
          <w:p w14:paraId="0A3707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3083A751" w14:textId="77777777" w:rsidTr="00F063D5">
        <w:trPr>
          <w:trHeight w:val="233"/>
        </w:trPr>
        <w:tc>
          <w:tcPr>
            <w:tcW w:w="1205" w:type="pct"/>
            <w:shd w:val="clear" w:color="auto" w:fill="auto"/>
            <w:hideMark/>
          </w:tcPr>
          <w:p w14:paraId="55EAFA0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SNR (Signal to Noise Ratio) </w:t>
            </w:r>
          </w:p>
        </w:tc>
        <w:tc>
          <w:tcPr>
            <w:tcW w:w="3395" w:type="pct"/>
            <w:shd w:val="clear" w:color="auto" w:fill="auto"/>
            <w:hideMark/>
          </w:tcPr>
          <w:p w14:paraId="3285F0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SNR is a way to describe and measure how well devices are able to "hear" each other.</w:t>
            </w:r>
          </w:p>
        </w:tc>
        <w:tc>
          <w:tcPr>
            <w:tcW w:w="166" w:type="pct"/>
            <w:shd w:val="clear" w:color="auto" w:fill="auto"/>
            <w:hideMark/>
          </w:tcPr>
          <w:p w14:paraId="5755F3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75B9C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5E111AA9" w14:textId="77777777" w:rsidTr="0028341A">
        <w:trPr>
          <w:trHeight w:val="629"/>
        </w:trPr>
        <w:tc>
          <w:tcPr>
            <w:tcW w:w="1205" w:type="pct"/>
            <w:shd w:val="clear" w:color="auto" w:fill="auto"/>
            <w:hideMark/>
          </w:tcPr>
          <w:p w14:paraId="45B6AC0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Jamming </w:t>
            </w:r>
          </w:p>
        </w:tc>
        <w:tc>
          <w:tcPr>
            <w:tcW w:w="3395" w:type="pct"/>
            <w:shd w:val="clear" w:color="auto" w:fill="auto"/>
            <w:hideMark/>
          </w:tcPr>
          <w:p w14:paraId="0BF1C3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intentionally generated noise? Noise that was so pervasive and interfering that our devices could no longer detect their own network's signals? A DoS would occur. Most common type of DoS envisioned in discussions of DoS.</w:t>
            </w:r>
          </w:p>
        </w:tc>
        <w:tc>
          <w:tcPr>
            <w:tcW w:w="166" w:type="pct"/>
            <w:shd w:val="clear" w:color="auto" w:fill="auto"/>
            <w:hideMark/>
          </w:tcPr>
          <w:p w14:paraId="54F58C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B274F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211</w:t>
            </w:r>
          </w:p>
        </w:tc>
      </w:tr>
      <w:tr w:rsidR="005A1B86" w:rsidRPr="000A7EDA" w14:paraId="45B1A505" w14:textId="77777777" w:rsidTr="00F063D5">
        <w:trPr>
          <w:trHeight w:val="890"/>
        </w:trPr>
        <w:tc>
          <w:tcPr>
            <w:tcW w:w="1205" w:type="pct"/>
            <w:shd w:val="clear" w:color="auto" w:fill="auto"/>
            <w:hideMark/>
          </w:tcPr>
          <w:p w14:paraId="5138BD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PAN Wireless</w:t>
            </w:r>
          </w:p>
        </w:tc>
        <w:tc>
          <w:tcPr>
            <w:tcW w:w="3395" w:type="pct"/>
            <w:shd w:val="clear" w:color="auto" w:fill="auto"/>
            <w:hideMark/>
          </w:tcPr>
          <w:p w14:paraId="08C51E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PAN has a different focus: A "Personal" Network. "Personal" has a specific meaning: In the physical proximity of a human being. Personal ≠ Private. PAN isn't just one technology. The PAN concepts we will discuss: Bluetooth, NFC (Near Field Communication), Zigbee, RFID (Radio Frequency Identification)</w:t>
            </w:r>
          </w:p>
        </w:tc>
        <w:tc>
          <w:tcPr>
            <w:tcW w:w="166" w:type="pct"/>
            <w:shd w:val="clear" w:color="auto" w:fill="auto"/>
            <w:hideMark/>
          </w:tcPr>
          <w:p w14:paraId="0D2F27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4F929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213</w:t>
            </w:r>
          </w:p>
        </w:tc>
      </w:tr>
      <w:tr w:rsidR="005A1B86" w:rsidRPr="000A7EDA" w14:paraId="65108BD4" w14:textId="77777777" w:rsidTr="0028341A">
        <w:trPr>
          <w:trHeight w:val="1529"/>
        </w:trPr>
        <w:tc>
          <w:tcPr>
            <w:tcW w:w="1205" w:type="pct"/>
            <w:shd w:val="clear" w:color="auto" w:fill="auto"/>
            <w:hideMark/>
          </w:tcPr>
          <w:p w14:paraId="4B147FF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Bluetooth – Wireless PAN</w:t>
            </w:r>
          </w:p>
        </w:tc>
        <w:tc>
          <w:tcPr>
            <w:tcW w:w="3395" w:type="pct"/>
            <w:shd w:val="clear" w:color="auto" w:fill="auto"/>
            <w:hideMark/>
          </w:tcPr>
          <w:p w14:paraId="6C7D13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First cable replacement applications: Mice, keyboard, printers. Bluetooth's popularity, though, came from a different application: Hands-free communication. Bluetooth devices today might offer a variety of services; Bluetooth profiles describe which services are being offered. Due to variety of potential applications for Bluetooth, Bluetooth hardware and software have evolved to send Bluetooth signals further, making attacks from afar easier. Largest concerns stem from ubiquity of Bluetooth and the fact that Bluetooth is almost always on by default for any device that has it.</w:t>
            </w:r>
          </w:p>
        </w:tc>
        <w:tc>
          <w:tcPr>
            <w:tcW w:w="166" w:type="pct"/>
            <w:shd w:val="clear" w:color="auto" w:fill="auto"/>
            <w:hideMark/>
          </w:tcPr>
          <w:p w14:paraId="15564C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2ABE64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215</w:t>
            </w:r>
          </w:p>
        </w:tc>
      </w:tr>
      <w:tr w:rsidR="005A1B86" w:rsidRPr="000A7EDA" w14:paraId="53141108" w14:textId="77777777" w:rsidTr="00F063D5">
        <w:trPr>
          <w:trHeight w:val="692"/>
        </w:trPr>
        <w:tc>
          <w:tcPr>
            <w:tcW w:w="1205" w:type="pct"/>
            <w:shd w:val="clear" w:color="auto" w:fill="auto"/>
            <w:hideMark/>
          </w:tcPr>
          <w:p w14:paraId="46D126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Bluetooth SIG (Special Interest Group) </w:t>
            </w:r>
          </w:p>
        </w:tc>
        <w:tc>
          <w:tcPr>
            <w:tcW w:w="3395" w:type="pct"/>
            <w:shd w:val="clear" w:color="auto" w:fill="auto"/>
            <w:hideMark/>
          </w:tcPr>
          <w:p w14:paraId="60C65C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Bluetooth is now based on standards provided by the Bluetooth SIG (Special Interest Group). The Bluetooth SIG does for Bluetooth what the Wi-Fi Alliance does for WLAN; the SIG promotes standardization, interoperability, ease-of-use, product certification, etc.</w:t>
            </w:r>
          </w:p>
        </w:tc>
        <w:tc>
          <w:tcPr>
            <w:tcW w:w="166" w:type="pct"/>
            <w:shd w:val="clear" w:color="auto" w:fill="auto"/>
            <w:hideMark/>
          </w:tcPr>
          <w:p w14:paraId="34E97B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C43E0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215</w:t>
            </w:r>
          </w:p>
        </w:tc>
      </w:tr>
      <w:tr w:rsidR="005A1B86" w:rsidRPr="000A7EDA" w14:paraId="698E0813" w14:textId="77777777" w:rsidTr="0028341A">
        <w:trPr>
          <w:trHeight w:val="377"/>
        </w:trPr>
        <w:tc>
          <w:tcPr>
            <w:tcW w:w="1205" w:type="pct"/>
            <w:shd w:val="clear" w:color="auto" w:fill="auto"/>
            <w:hideMark/>
          </w:tcPr>
          <w:p w14:paraId="43DE43C9" w14:textId="77777777" w:rsidR="005A1B86" w:rsidRPr="007160C2" w:rsidRDefault="005A1B86" w:rsidP="008A1AD0">
            <w:pPr>
              <w:rPr>
                <w:rFonts w:ascii="Baskerville" w:hAnsi="Baskerville" w:cs="Ayuthaya"/>
                <w:b/>
                <w:bCs/>
                <w:sz w:val="20"/>
                <w:szCs w:val="20"/>
              </w:rPr>
            </w:pPr>
            <w:r w:rsidRPr="007160C2">
              <w:rPr>
                <w:rFonts w:ascii="Baskerville" w:hAnsi="Baskerville" w:cs="Ayuthaya"/>
                <w:b/>
                <w:bCs/>
                <w:sz w:val="20"/>
                <w:szCs w:val="20"/>
              </w:rPr>
              <w:t xml:space="preserve">A2DP (Advanced Audio Distribution Profile) </w:t>
            </w:r>
          </w:p>
        </w:tc>
        <w:tc>
          <w:tcPr>
            <w:tcW w:w="3395" w:type="pct"/>
            <w:shd w:val="clear" w:color="auto" w:fill="auto"/>
            <w:hideMark/>
          </w:tcPr>
          <w:p w14:paraId="40DB54BB"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Bluetooth profile for music streaming</w:t>
            </w:r>
          </w:p>
        </w:tc>
        <w:tc>
          <w:tcPr>
            <w:tcW w:w="166" w:type="pct"/>
            <w:shd w:val="clear" w:color="auto" w:fill="auto"/>
            <w:hideMark/>
          </w:tcPr>
          <w:p w14:paraId="394E5430"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0D008F81" w14:textId="77777777" w:rsidR="005A1B86" w:rsidRPr="00991724" w:rsidRDefault="005A1B86" w:rsidP="008A1AD0">
            <w:pPr>
              <w:rPr>
                <w:rFonts w:ascii="Baskerville" w:hAnsi="Baskerville" w:cs="Ayuthaya"/>
                <w:sz w:val="20"/>
                <w:szCs w:val="20"/>
              </w:rPr>
            </w:pPr>
            <w:r w:rsidRPr="00991724">
              <w:rPr>
                <w:rFonts w:ascii="Baskerville" w:hAnsi="Baskerville" w:cs="Ayuthaya"/>
                <w:sz w:val="20"/>
                <w:szCs w:val="20"/>
              </w:rPr>
              <w:t>216</w:t>
            </w:r>
          </w:p>
        </w:tc>
      </w:tr>
      <w:tr w:rsidR="005A1B86" w:rsidRPr="000A7EDA" w14:paraId="5A71B662" w14:textId="77777777" w:rsidTr="00F063D5">
        <w:trPr>
          <w:trHeight w:val="242"/>
        </w:trPr>
        <w:tc>
          <w:tcPr>
            <w:tcW w:w="1205" w:type="pct"/>
            <w:shd w:val="clear" w:color="auto" w:fill="auto"/>
            <w:hideMark/>
          </w:tcPr>
          <w:p w14:paraId="08D8B4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Hands-Free Profile (HFP) </w:t>
            </w:r>
          </w:p>
        </w:tc>
        <w:tc>
          <w:tcPr>
            <w:tcW w:w="3395" w:type="pct"/>
            <w:shd w:val="clear" w:color="auto" w:fill="auto"/>
            <w:hideMark/>
          </w:tcPr>
          <w:p w14:paraId="7C8970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Bluetooth profile for hands-free phone calls</w:t>
            </w:r>
          </w:p>
        </w:tc>
        <w:tc>
          <w:tcPr>
            <w:tcW w:w="166" w:type="pct"/>
            <w:shd w:val="clear" w:color="auto" w:fill="auto"/>
            <w:hideMark/>
          </w:tcPr>
          <w:p w14:paraId="3FB15E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28D86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216</w:t>
            </w:r>
          </w:p>
        </w:tc>
      </w:tr>
      <w:tr w:rsidR="005A1B86" w:rsidRPr="000A7EDA" w14:paraId="585D91DF" w14:textId="77777777" w:rsidTr="00F063D5">
        <w:trPr>
          <w:trHeight w:val="260"/>
        </w:trPr>
        <w:tc>
          <w:tcPr>
            <w:tcW w:w="1205" w:type="pct"/>
            <w:shd w:val="clear" w:color="auto" w:fill="auto"/>
            <w:hideMark/>
          </w:tcPr>
          <w:p w14:paraId="576EB1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OPP (Object Push Profile) </w:t>
            </w:r>
          </w:p>
        </w:tc>
        <w:tc>
          <w:tcPr>
            <w:tcW w:w="3395" w:type="pct"/>
            <w:shd w:val="clear" w:color="auto" w:fill="auto"/>
            <w:hideMark/>
          </w:tcPr>
          <w:p w14:paraId="4CA719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Bluetooth profile for contact and address book synchronization.</w:t>
            </w:r>
          </w:p>
        </w:tc>
        <w:tc>
          <w:tcPr>
            <w:tcW w:w="166" w:type="pct"/>
            <w:shd w:val="clear" w:color="auto" w:fill="auto"/>
            <w:hideMark/>
          </w:tcPr>
          <w:p w14:paraId="419886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36D04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216</w:t>
            </w:r>
          </w:p>
        </w:tc>
      </w:tr>
      <w:tr w:rsidR="005A1B86" w:rsidRPr="000A7EDA" w14:paraId="56A87412" w14:textId="77777777" w:rsidTr="0028341A">
        <w:trPr>
          <w:trHeight w:val="530"/>
        </w:trPr>
        <w:tc>
          <w:tcPr>
            <w:tcW w:w="1205" w:type="pct"/>
            <w:shd w:val="clear" w:color="auto" w:fill="auto"/>
            <w:hideMark/>
          </w:tcPr>
          <w:p w14:paraId="18B205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BlueBorne </w:t>
            </w:r>
          </w:p>
        </w:tc>
        <w:tc>
          <w:tcPr>
            <w:tcW w:w="3395" w:type="pct"/>
            <w:shd w:val="clear" w:color="auto" w:fill="auto"/>
            <w:hideMark/>
          </w:tcPr>
          <w:p w14:paraId="0091C7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September 2017, Armis, an Enterprise IoT security company, detailed a series of Bluetooth vulnerabilities which are a result of issues in vendor implementations and include remote code execution and information disclosure.</w:t>
            </w:r>
          </w:p>
        </w:tc>
        <w:tc>
          <w:tcPr>
            <w:tcW w:w="166" w:type="pct"/>
            <w:shd w:val="clear" w:color="auto" w:fill="auto"/>
            <w:hideMark/>
          </w:tcPr>
          <w:p w14:paraId="73A300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F464A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2AEA089B" w14:textId="77777777" w:rsidTr="00F063D5">
        <w:trPr>
          <w:trHeight w:val="674"/>
        </w:trPr>
        <w:tc>
          <w:tcPr>
            <w:tcW w:w="1205" w:type="pct"/>
            <w:shd w:val="clear" w:color="auto" w:fill="auto"/>
            <w:hideMark/>
          </w:tcPr>
          <w:p w14:paraId="1779C1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Bluetooth attack</w:t>
            </w:r>
          </w:p>
        </w:tc>
        <w:tc>
          <w:tcPr>
            <w:tcW w:w="3395" w:type="pct"/>
            <w:shd w:val="clear" w:color="auto" w:fill="auto"/>
            <w:hideMark/>
          </w:tcPr>
          <w:p w14:paraId="3513CC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“BlueBorne” vulnerabilities include remote code execution and information disclosure that can result in exposure of encryption keys. The number of impacted devices were in the billions including Android, Windows, smartphones, refrigerators, Etc.</w:t>
            </w:r>
          </w:p>
        </w:tc>
        <w:tc>
          <w:tcPr>
            <w:tcW w:w="166" w:type="pct"/>
            <w:shd w:val="clear" w:color="auto" w:fill="auto"/>
            <w:hideMark/>
          </w:tcPr>
          <w:p w14:paraId="5399DA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05A15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45F2BFE9" w14:textId="77777777" w:rsidTr="00F063D5">
        <w:trPr>
          <w:trHeight w:val="242"/>
        </w:trPr>
        <w:tc>
          <w:tcPr>
            <w:tcW w:w="1205" w:type="pct"/>
            <w:shd w:val="clear" w:color="auto" w:fill="auto"/>
            <w:hideMark/>
          </w:tcPr>
          <w:p w14:paraId="6F58E5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Bluetooth Vulnerabilities </w:t>
            </w:r>
          </w:p>
        </w:tc>
        <w:tc>
          <w:tcPr>
            <w:tcW w:w="3395" w:type="pct"/>
            <w:shd w:val="clear" w:color="auto" w:fill="auto"/>
            <w:hideMark/>
          </w:tcPr>
          <w:p w14:paraId="407576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BlueBorne</w:t>
            </w:r>
          </w:p>
        </w:tc>
        <w:tc>
          <w:tcPr>
            <w:tcW w:w="166" w:type="pct"/>
            <w:shd w:val="clear" w:color="auto" w:fill="auto"/>
            <w:hideMark/>
          </w:tcPr>
          <w:p w14:paraId="753D51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C647B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1D5A8360" w14:textId="77777777" w:rsidTr="00F063D5">
        <w:trPr>
          <w:trHeight w:val="1547"/>
        </w:trPr>
        <w:tc>
          <w:tcPr>
            <w:tcW w:w="1205" w:type="pct"/>
            <w:shd w:val="clear" w:color="auto" w:fill="auto"/>
            <w:hideMark/>
          </w:tcPr>
          <w:p w14:paraId="0CB929C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Bluetooth Protections </w:t>
            </w:r>
          </w:p>
        </w:tc>
        <w:tc>
          <w:tcPr>
            <w:tcW w:w="3395" w:type="pct"/>
            <w:shd w:val="clear" w:color="auto" w:fill="auto"/>
            <w:hideMark/>
          </w:tcPr>
          <w:p w14:paraId="3685AD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Endeavor to use only the latest versions of Bluetooth. New Bluetooth support might mean software AND hardware upgrades. Most recent version of Bluetooth is 5.3, as of July 13, 2021. Disable unnecessary Bluetooth profiles. Don't leave Bluetooth persistently on. Even better, if you don't need it at all (think of servers), then don't have Bluetooth capability installed. Always install all available patches. Central management systems, like Active Directory, might be able to help manage Bluetooth profiles, Bluetooth enablement, patching, etc.</w:t>
            </w:r>
          </w:p>
        </w:tc>
        <w:tc>
          <w:tcPr>
            <w:tcW w:w="166" w:type="pct"/>
            <w:shd w:val="clear" w:color="auto" w:fill="auto"/>
            <w:hideMark/>
          </w:tcPr>
          <w:p w14:paraId="4165EB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E1597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219</w:t>
            </w:r>
          </w:p>
        </w:tc>
      </w:tr>
      <w:tr w:rsidR="005A1B86" w:rsidRPr="000A7EDA" w14:paraId="242BADB3" w14:textId="77777777" w:rsidTr="0028341A">
        <w:trPr>
          <w:trHeight w:val="881"/>
        </w:trPr>
        <w:tc>
          <w:tcPr>
            <w:tcW w:w="1205" w:type="pct"/>
            <w:shd w:val="clear" w:color="auto" w:fill="auto"/>
            <w:hideMark/>
          </w:tcPr>
          <w:p w14:paraId="346EAD0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SoC (System on Chip) </w:t>
            </w:r>
          </w:p>
        </w:tc>
        <w:tc>
          <w:tcPr>
            <w:tcW w:w="3395" w:type="pct"/>
            <w:shd w:val="clear" w:color="auto" w:fill="auto"/>
            <w:hideMark/>
          </w:tcPr>
          <w:p w14:paraId="14F1A7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Many computing devices utilize SoC (System on Chip) to provide functionality; SoCs are chips that are usually soldered to the motherboard inside your device. These SoC chips integrate a specific function (or functions), such as Bluetooth. Using the latest version of Bluetooth might, therefore, translate into a replacement of that SoC. May need an entirely new device.</w:t>
            </w:r>
          </w:p>
        </w:tc>
        <w:tc>
          <w:tcPr>
            <w:tcW w:w="166" w:type="pct"/>
            <w:shd w:val="clear" w:color="auto" w:fill="auto"/>
            <w:hideMark/>
          </w:tcPr>
          <w:p w14:paraId="15C272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FC1AD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219</w:t>
            </w:r>
          </w:p>
        </w:tc>
      </w:tr>
      <w:tr w:rsidR="005A1B86" w:rsidRPr="000A7EDA" w14:paraId="700537B8" w14:textId="77777777" w:rsidTr="00F063D5">
        <w:trPr>
          <w:trHeight w:val="449"/>
        </w:trPr>
        <w:tc>
          <w:tcPr>
            <w:tcW w:w="1205" w:type="pct"/>
            <w:shd w:val="clear" w:color="auto" w:fill="auto"/>
            <w:hideMark/>
          </w:tcPr>
          <w:p w14:paraId="3AB37D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dotdot </w:t>
            </w:r>
          </w:p>
        </w:tc>
        <w:tc>
          <w:tcPr>
            <w:tcW w:w="3395" w:type="pct"/>
            <w:shd w:val="clear" w:color="auto" w:fill="auto"/>
            <w:hideMark/>
          </w:tcPr>
          <w:p w14:paraId="12EA15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framework to help vendors and consumers integrate various Zigbee devices and technologies together.</w:t>
            </w:r>
          </w:p>
        </w:tc>
        <w:tc>
          <w:tcPr>
            <w:tcW w:w="166" w:type="pct"/>
            <w:shd w:val="clear" w:color="auto" w:fill="auto"/>
            <w:hideMark/>
          </w:tcPr>
          <w:p w14:paraId="394478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2C022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221</w:t>
            </w:r>
          </w:p>
        </w:tc>
      </w:tr>
      <w:tr w:rsidR="005A1B86" w:rsidRPr="000A7EDA" w14:paraId="4302C275" w14:textId="77777777" w:rsidTr="00F063D5">
        <w:trPr>
          <w:trHeight w:val="1601"/>
        </w:trPr>
        <w:tc>
          <w:tcPr>
            <w:tcW w:w="1205" w:type="pct"/>
            <w:shd w:val="clear" w:color="auto" w:fill="auto"/>
            <w:hideMark/>
          </w:tcPr>
          <w:p w14:paraId="13376E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Zigbee </w:t>
            </w:r>
          </w:p>
        </w:tc>
        <w:tc>
          <w:tcPr>
            <w:tcW w:w="3395" w:type="pct"/>
            <w:shd w:val="clear" w:color="auto" w:fill="auto"/>
            <w:hideMark/>
          </w:tcPr>
          <w:p w14:paraId="509FAA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Designed as a low-cost, low-power alternative to other PAN technologies. Can be run on battery; potential battery life might be measured in years. Best defined as an "automation" technology. Not a single standard but rather a collection of standards and related technologies. Security is included in the standards; vendor implementation is optional. Zigbee powered devices include television set top boxes, light bulbs, utility meters, medical devices, HVAC, and more. There are hundreds of millions of Zigbee devices in use worldwide.</w:t>
            </w:r>
          </w:p>
        </w:tc>
        <w:tc>
          <w:tcPr>
            <w:tcW w:w="166" w:type="pct"/>
            <w:shd w:val="clear" w:color="auto" w:fill="auto"/>
            <w:hideMark/>
          </w:tcPr>
          <w:p w14:paraId="184FE9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CCBD6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221</w:t>
            </w:r>
          </w:p>
        </w:tc>
      </w:tr>
      <w:tr w:rsidR="005A1B86" w:rsidRPr="000A7EDA" w14:paraId="6792D7C2" w14:textId="77777777" w:rsidTr="00F063D5">
        <w:trPr>
          <w:trHeight w:val="1340"/>
        </w:trPr>
        <w:tc>
          <w:tcPr>
            <w:tcW w:w="1205" w:type="pct"/>
            <w:shd w:val="clear" w:color="auto" w:fill="auto"/>
            <w:hideMark/>
          </w:tcPr>
          <w:p w14:paraId="5BEADE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Mesh Networking </w:t>
            </w:r>
          </w:p>
        </w:tc>
        <w:tc>
          <w:tcPr>
            <w:tcW w:w="3395" w:type="pct"/>
            <w:shd w:val="clear" w:color="auto" w:fill="auto"/>
            <w:hideMark/>
          </w:tcPr>
          <w:p w14:paraId="5C6A29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low-powered nature of Zigbee means limited range. A limited range of signal would appear, at initial glance, to be a major obstacle in the creation of automation—especially if we are discussing Zigbee in terms of a connected smart home or smart building. Zigbee itself addresses this issue via the incorporation of mesh networking. In a Zigbee mesh, Zigbee devices relay messages among each other, from one device to the next, until the destination device receives its communication</w:t>
            </w:r>
          </w:p>
        </w:tc>
        <w:tc>
          <w:tcPr>
            <w:tcW w:w="166" w:type="pct"/>
            <w:shd w:val="clear" w:color="auto" w:fill="auto"/>
            <w:hideMark/>
          </w:tcPr>
          <w:p w14:paraId="6FD0EE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D61AF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222</w:t>
            </w:r>
          </w:p>
        </w:tc>
      </w:tr>
      <w:tr w:rsidR="005A1B86" w:rsidRPr="000A7EDA" w14:paraId="18F6A7CC" w14:textId="77777777" w:rsidTr="00F063D5">
        <w:trPr>
          <w:trHeight w:val="674"/>
        </w:trPr>
        <w:tc>
          <w:tcPr>
            <w:tcW w:w="1205" w:type="pct"/>
            <w:shd w:val="clear" w:color="auto" w:fill="auto"/>
            <w:hideMark/>
          </w:tcPr>
          <w:p w14:paraId="076C29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NFC (Near Field Communications)</w:t>
            </w:r>
          </w:p>
        </w:tc>
        <w:tc>
          <w:tcPr>
            <w:tcW w:w="3395" w:type="pct"/>
            <w:shd w:val="clear" w:color="auto" w:fill="auto"/>
            <w:hideMark/>
          </w:tcPr>
          <w:p w14:paraId="5B7D65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“Near Field Communications” design to operate in close proximity of 1 to 2 inches. Used in contactless debit cards, transit passes. Security is determined by the vendor since this technology is widely used in many different markets. </w:t>
            </w:r>
          </w:p>
        </w:tc>
        <w:tc>
          <w:tcPr>
            <w:tcW w:w="166" w:type="pct"/>
            <w:shd w:val="clear" w:color="auto" w:fill="auto"/>
            <w:hideMark/>
          </w:tcPr>
          <w:p w14:paraId="74A24C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116634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223</w:t>
            </w:r>
          </w:p>
        </w:tc>
      </w:tr>
      <w:tr w:rsidR="005A1B86" w:rsidRPr="000A7EDA" w14:paraId="4C7FAE72" w14:textId="77777777" w:rsidTr="00F063D5">
        <w:trPr>
          <w:trHeight w:val="431"/>
        </w:trPr>
        <w:tc>
          <w:tcPr>
            <w:tcW w:w="1205" w:type="pct"/>
            <w:shd w:val="clear" w:color="auto" w:fill="auto"/>
            <w:hideMark/>
          </w:tcPr>
          <w:p w14:paraId="499001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RFID (Radio Frequency Identification)</w:t>
            </w:r>
          </w:p>
        </w:tc>
        <w:tc>
          <w:tcPr>
            <w:tcW w:w="3395" w:type="pct"/>
            <w:shd w:val="clear" w:color="auto" w:fill="auto"/>
            <w:hideMark/>
          </w:tcPr>
          <w:p w14:paraId="348E7F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“Radio Frequency Identification” linked to tags and can be attached to an object for identification, almost like a serial number. </w:t>
            </w:r>
          </w:p>
        </w:tc>
        <w:tc>
          <w:tcPr>
            <w:tcW w:w="166" w:type="pct"/>
            <w:shd w:val="clear" w:color="auto" w:fill="auto"/>
            <w:hideMark/>
          </w:tcPr>
          <w:p w14:paraId="59B76E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6D0DFB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225</w:t>
            </w:r>
          </w:p>
        </w:tc>
      </w:tr>
      <w:tr w:rsidR="005A1B86" w:rsidRPr="000A7EDA" w14:paraId="06EAAAAD" w14:textId="77777777" w:rsidTr="00F063D5">
        <w:trPr>
          <w:trHeight w:val="737"/>
        </w:trPr>
        <w:tc>
          <w:tcPr>
            <w:tcW w:w="1205" w:type="pct"/>
            <w:shd w:val="clear" w:color="auto" w:fill="auto"/>
            <w:hideMark/>
          </w:tcPr>
          <w:p w14:paraId="5954202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5G - Wireless</w:t>
            </w:r>
          </w:p>
        </w:tc>
        <w:tc>
          <w:tcPr>
            <w:tcW w:w="3395" w:type="pct"/>
            <w:shd w:val="clear" w:color="auto" w:fill="auto"/>
            <w:hideMark/>
          </w:tcPr>
          <w:p w14:paraId="0B6289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Is the next evolution for mobile communications, and has improvements such as low latency, high bandwidth and multiclient support. Smartphones will start using it first but won’t be available everywhere in the world. </w:t>
            </w:r>
          </w:p>
        </w:tc>
        <w:tc>
          <w:tcPr>
            <w:tcW w:w="166" w:type="pct"/>
            <w:shd w:val="clear" w:color="auto" w:fill="auto"/>
            <w:hideMark/>
          </w:tcPr>
          <w:p w14:paraId="5E31A9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23A70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228</w:t>
            </w:r>
          </w:p>
        </w:tc>
      </w:tr>
      <w:tr w:rsidR="005A1B86" w:rsidRPr="000A7EDA" w14:paraId="2DC236FA" w14:textId="77777777" w:rsidTr="00F063D5">
        <w:trPr>
          <w:trHeight w:val="206"/>
        </w:trPr>
        <w:tc>
          <w:tcPr>
            <w:tcW w:w="1205" w:type="pct"/>
            <w:shd w:val="clear" w:color="auto" w:fill="auto"/>
            <w:hideMark/>
          </w:tcPr>
          <w:p w14:paraId="73A268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LTE (Long Term Evolution) </w:t>
            </w:r>
          </w:p>
        </w:tc>
        <w:tc>
          <w:tcPr>
            <w:tcW w:w="3395" w:type="pct"/>
            <w:shd w:val="clear" w:color="auto" w:fill="auto"/>
            <w:hideMark/>
          </w:tcPr>
          <w:p w14:paraId="389171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4G</w:t>
            </w:r>
          </w:p>
        </w:tc>
        <w:tc>
          <w:tcPr>
            <w:tcW w:w="166" w:type="pct"/>
            <w:shd w:val="clear" w:color="auto" w:fill="auto"/>
            <w:hideMark/>
          </w:tcPr>
          <w:p w14:paraId="3EAC5C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553DF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228</w:t>
            </w:r>
          </w:p>
        </w:tc>
      </w:tr>
      <w:tr w:rsidR="005A1B86" w:rsidRPr="000A7EDA" w14:paraId="738E6EF4" w14:textId="77777777" w:rsidTr="00F063D5">
        <w:trPr>
          <w:trHeight w:val="503"/>
        </w:trPr>
        <w:tc>
          <w:tcPr>
            <w:tcW w:w="1205" w:type="pct"/>
            <w:shd w:val="clear" w:color="auto" w:fill="auto"/>
            <w:hideMark/>
          </w:tcPr>
          <w:p w14:paraId="0EC3F1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3GPP (3rd Generation Partnership Project) </w:t>
            </w:r>
          </w:p>
        </w:tc>
        <w:tc>
          <w:tcPr>
            <w:tcW w:w="3395" w:type="pct"/>
            <w:shd w:val="clear" w:color="auto" w:fill="auto"/>
            <w:hideMark/>
          </w:tcPr>
          <w:p w14:paraId="0E0F16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Provide guidance and propose standards for implementation of 5G</w:t>
            </w:r>
          </w:p>
        </w:tc>
        <w:tc>
          <w:tcPr>
            <w:tcW w:w="166" w:type="pct"/>
            <w:shd w:val="clear" w:color="auto" w:fill="auto"/>
            <w:hideMark/>
          </w:tcPr>
          <w:p w14:paraId="73DB98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A7B34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2C0296CB" w14:textId="77777777" w:rsidTr="00F063D5">
        <w:trPr>
          <w:trHeight w:val="440"/>
        </w:trPr>
        <w:tc>
          <w:tcPr>
            <w:tcW w:w="1205" w:type="pct"/>
            <w:shd w:val="clear" w:color="auto" w:fill="auto"/>
            <w:hideMark/>
          </w:tcPr>
          <w:p w14:paraId="3A436C1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IMT-2020 </w:t>
            </w:r>
          </w:p>
        </w:tc>
        <w:tc>
          <w:tcPr>
            <w:tcW w:w="3395" w:type="pct"/>
            <w:shd w:val="clear" w:color="auto" w:fill="auto"/>
            <w:hideMark/>
          </w:tcPr>
          <w:p w14:paraId="4796AC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IMT-2020 is the name given by the ITU to the overall framework that will enable 5G communications.</w:t>
            </w:r>
          </w:p>
        </w:tc>
        <w:tc>
          <w:tcPr>
            <w:tcW w:w="166" w:type="pct"/>
            <w:shd w:val="clear" w:color="auto" w:fill="auto"/>
            <w:hideMark/>
          </w:tcPr>
          <w:p w14:paraId="7A62F9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20099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2451BED1" w14:textId="77777777" w:rsidTr="00F063D5">
        <w:trPr>
          <w:trHeight w:val="512"/>
        </w:trPr>
        <w:tc>
          <w:tcPr>
            <w:tcW w:w="1205" w:type="pct"/>
            <w:shd w:val="clear" w:color="auto" w:fill="auto"/>
            <w:hideMark/>
          </w:tcPr>
          <w:p w14:paraId="7A5FAB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ITU (International Telecommunications Union) </w:t>
            </w:r>
          </w:p>
        </w:tc>
        <w:tc>
          <w:tcPr>
            <w:tcW w:w="3395" w:type="pct"/>
            <w:shd w:val="clear" w:color="auto" w:fill="auto"/>
            <w:hideMark/>
          </w:tcPr>
          <w:p w14:paraId="4355AB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most accepted authority on 5G standards is the ITU (International Telecommunication Union), a United Nations organization</w:t>
            </w:r>
          </w:p>
        </w:tc>
        <w:tc>
          <w:tcPr>
            <w:tcW w:w="166" w:type="pct"/>
            <w:shd w:val="clear" w:color="auto" w:fill="auto"/>
            <w:hideMark/>
          </w:tcPr>
          <w:p w14:paraId="48B090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38976D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62D561FA" w14:textId="77777777" w:rsidTr="00F063D5">
        <w:trPr>
          <w:trHeight w:val="269"/>
        </w:trPr>
        <w:tc>
          <w:tcPr>
            <w:tcW w:w="1205" w:type="pct"/>
            <w:shd w:val="clear" w:color="auto" w:fill="auto"/>
            <w:hideMark/>
          </w:tcPr>
          <w:p w14:paraId="6F122B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NR 5G (New Radio 5G) </w:t>
            </w:r>
          </w:p>
        </w:tc>
        <w:tc>
          <w:tcPr>
            <w:tcW w:w="3395" w:type="pct"/>
            <w:shd w:val="clear" w:color="auto" w:fill="auto"/>
            <w:hideMark/>
          </w:tcPr>
          <w:p w14:paraId="271D68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3GPP's proposal for 5G</w:t>
            </w:r>
          </w:p>
        </w:tc>
        <w:tc>
          <w:tcPr>
            <w:tcW w:w="166" w:type="pct"/>
            <w:shd w:val="clear" w:color="auto" w:fill="auto"/>
            <w:hideMark/>
          </w:tcPr>
          <w:p w14:paraId="2E42FE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5B3A33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7CCB2295" w14:textId="77777777" w:rsidTr="00F063D5">
        <w:trPr>
          <w:trHeight w:val="971"/>
        </w:trPr>
        <w:tc>
          <w:tcPr>
            <w:tcW w:w="1205" w:type="pct"/>
            <w:shd w:val="clear" w:color="auto" w:fill="auto"/>
            <w:hideMark/>
          </w:tcPr>
          <w:p w14:paraId="2F1C96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IoT - Wireless</w:t>
            </w:r>
          </w:p>
        </w:tc>
        <w:tc>
          <w:tcPr>
            <w:tcW w:w="3395" w:type="pct"/>
            <w:shd w:val="clear" w:color="auto" w:fill="auto"/>
            <w:hideMark/>
          </w:tcPr>
          <w:p w14:paraId="76C3AE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Concept created to represent of non-traditional computing devices on networks such a light bulb, refrigerators, thermostats, toothbrushes. These devices are computers with RAM, storage, software code and OS and requires the same protections given to desktops and servers. IoT can leverage Bluetooth, Zigbee, Wi-Fi, 5G, etc.</w:t>
            </w:r>
          </w:p>
        </w:tc>
        <w:tc>
          <w:tcPr>
            <w:tcW w:w="166" w:type="pct"/>
            <w:shd w:val="clear" w:color="auto" w:fill="auto"/>
            <w:hideMark/>
          </w:tcPr>
          <w:p w14:paraId="4C1AF0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4093AF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231</w:t>
            </w:r>
          </w:p>
        </w:tc>
      </w:tr>
      <w:tr w:rsidR="005A1B86" w:rsidRPr="000A7EDA" w14:paraId="76191C54" w14:textId="77777777" w:rsidTr="00F063D5">
        <w:trPr>
          <w:trHeight w:val="764"/>
        </w:trPr>
        <w:tc>
          <w:tcPr>
            <w:tcW w:w="1205" w:type="pct"/>
            <w:shd w:val="clear" w:color="auto" w:fill="auto"/>
            <w:hideMark/>
          </w:tcPr>
          <w:p w14:paraId="17FA9E4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Timing Attack </w:t>
            </w:r>
          </w:p>
        </w:tc>
        <w:tc>
          <w:tcPr>
            <w:tcW w:w="3395" w:type="pct"/>
            <w:shd w:val="clear" w:color="auto" w:fill="auto"/>
            <w:hideMark/>
          </w:tcPr>
          <w:p w14:paraId="0497A0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Adversary leverages peripheral knowledge of a system in order to infer something important about the system. The computer should take the exact same amount of time in all three situations to make its determination. The variances in the timing lead to a timing attack.</w:t>
            </w:r>
          </w:p>
        </w:tc>
        <w:tc>
          <w:tcPr>
            <w:tcW w:w="166" w:type="pct"/>
            <w:shd w:val="clear" w:color="auto" w:fill="auto"/>
            <w:hideMark/>
          </w:tcPr>
          <w:p w14:paraId="47ED89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p>
        </w:tc>
        <w:tc>
          <w:tcPr>
            <w:tcW w:w="234" w:type="pct"/>
            <w:shd w:val="clear" w:color="auto" w:fill="auto"/>
            <w:hideMark/>
          </w:tcPr>
          <w:p w14:paraId="7ECF69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260</w:t>
            </w:r>
          </w:p>
        </w:tc>
      </w:tr>
      <w:tr w:rsidR="005A1B86" w:rsidRPr="000A7EDA" w14:paraId="149CE32F" w14:textId="77777777" w:rsidTr="00F063D5">
        <w:trPr>
          <w:trHeight w:val="1124"/>
        </w:trPr>
        <w:tc>
          <w:tcPr>
            <w:tcW w:w="1205" w:type="pct"/>
            <w:shd w:val="clear" w:color="auto" w:fill="auto"/>
            <w:hideMark/>
          </w:tcPr>
          <w:p w14:paraId="3C60AF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w:t>
            </w:r>
          </w:p>
        </w:tc>
        <w:tc>
          <w:tcPr>
            <w:tcW w:w="3395" w:type="pct"/>
            <w:shd w:val="clear" w:color="auto" w:fill="auto"/>
            <w:hideMark/>
          </w:tcPr>
          <w:p w14:paraId="0059897D" w14:textId="77777777" w:rsidR="0028341A" w:rsidRDefault="005A1B86" w:rsidP="008E6B45">
            <w:pPr>
              <w:rPr>
                <w:rFonts w:ascii="Baskerville" w:hAnsi="Baskerville" w:cs="Ayuthaya"/>
                <w:sz w:val="20"/>
                <w:szCs w:val="20"/>
              </w:rPr>
            </w:pPr>
            <w:r w:rsidRPr="00991724">
              <w:rPr>
                <w:rFonts w:ascii="Baskerville" w:hAnsi="Baskerville" w:cs="Ayuthaya"/>
                <w:sz w:val="20"/>
                <w:szCs w:val="20"/>
              </w:rPr>
              <w:t xml:space="preserve">Protections need to be layered: a principle called Defense-in-Depth. We explain some principles that will serve you well in protecting your organization. The following are the key areas that will be covered: </w:t>
            </w:r>
          </w:p>
          <w:p w14:paraId="0F16AF6A" w14:textId="27EE69B2" w:rsidR="0028341A" w:rsidRDefault="005A1B86" w:rsidP="008E6B45">
            <w:pPr>
              <w:rPr>
                <w:rFonts w:ascii="Baskerville" w:hAnsi="Baskerville" w:cs="Ayuthaya"/>
                <w:sz w:val="20"/>
                <w:szCs w:val="20"/>
              </w:rPr>
            </w:pPr>
            <w:r w:rsidRPr="00991724">
              <w:rPr>
                <w:rFonts w:ascii="Baskerville" w:hAnsi="Baskerville" w:cs="Ayuthaya"/>
                <w:sz w:val="20"/>
                <w:szCs w:val="20"/>
              </w:rPr>
              <w:t xml:space="preserve">Ø Defense-in-Depth Overview </w:t>
            </w:r>
          </w:p>
          <w:p w14:paraId="5BB7FD17" w14:textId="77777777" w:rsidR="0028341A" w:rsidRDefault="005A1B86" w:rsidP="008E6B45">
            <w:pPr>
              <w:rPr>
                <w:rFonts w:ascii="Baskerville" w:hAnsi="Baskerville" w:cs="Ayuthaya"/>
                <w:sz w:val="20"/>
                <w:szCs w:val="20"/>
              </w:rPr>
            </w:pPr>
            <w:r w:rsidRPr="00991724">
              <w:rPr>
                <w:rFonts w:ascii="Baskerville" w:hAnsi="Baskerville" w:cs="Ayuthaya"/>
                <w:sz w:val="20"/>
                <w:szCs w:val="20"/>
              </w:rPr>
              <w:t xml:space="preserve">• Risk = Threats x Vulnerabilities </w:t>
            </w:r>
          </w:p>
          <w:p w14:paraId="17C94901" w14:textId="77777777" w:rsidR="0028341A" w:rsidRDefault="005A1B86" w:rsidP="008E6B45">
            <w:pPr>
              <w:rPr>
                <w:rFonts w:ascii="Baskerville" w:hAnsi="Baskerville" w:cs="Ayuthaya"/>
                <w:sz w:val="20"/>
                <w:szCs w:val="20"/>
              </w:rPr>
            </w:pPr>
            <w:r w:rsidRPr="00991724">
              <w:rPr>
                <w:rFonts w:ascii="Baskerville" w:hAnsi="Baskerville" w:cs="Ayuthaya"/>
                <w:sz w:val="20"/>
                <w:szCs w:val="20"/>
              </w:rPr>
              <w:t>• CIA Triad ( Confidentiality, Integrity, and Availability)</w:t>
            </w:r>
          </w:p>
          <w:p w14:paraId="76DA1898" w14:textId="0713A5B8" w:rsidR="0028341A" w:rsidRDefault="005A1B86" w:rsidP="008E6B45">
            <w:pPr>
              <w:rPr>
                <w:rFonts w:ascii="Baskerville" w:hAnsi="Baskerville" w:cs="Ayuthaya"/>
                <w:sz w:val="20"/>
                <w:szCs w:val="20"/>
              </w:rPr>
            </w:pPr>
            <w:r w:rsidRPr="00991724">
              <w:rPr>
                <w:rFonts w:ascii="Baskerville" w:hAnsi="Baskerville" w:cs="Ayuthaya"/>
                <w:sz w:val="20"/>
                <w:szCs w:val="20"/>
              </w:rPr>
              <w:t xml:space="preserve">Ø Strategies: </w:t>
            </w:r>
          </w:p>
          <w:p w14:paraId="3939A7CD" w14:textId="77777777" w:rsidR="0028341A" w:rsidRDefault="005A1B86" w:rsidP="008E6B45">
            <w:pPr>
              <w:rPr>
                <w:rFonts w:ascii="Baskerville" w:hAnsi="Baskerville" w:cs="Ayuthaya"/>
                <w:sz w:val="20"/>
                <w:szCs w:val="20"/>
              </w:rPr>
            </w:pPr>
            <w:r w:rsidRPr="00991724">
              <w:rPr>
                <w:rFonts w:ascii="Baskerville" w:hAnsi="Baskerville" w:cs="Ayuthaya"/>
                <w:sz w:val="20"/>
                <w:szCs w:val="20"/>
              </w:rPr>
              <w:t xml:space="preserve">• Strategies for Defense-in-Depth </w:t>
            </w:r>
          </w:p>
          <w:p w14:paraId="642F8037" w14:textId="05FC4041"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Core Strategies</w:t>
            </w:r>
          </w:p>
        </w:tc>
        <w:tc>
          <w:tcPr>
            <w:tcW w:w="166" w:type="pct"/>
            <w:shd w:val="clear" w:color="auto" w:fill="auto"/>
            <w:hideMark/>
          </w:tcPr>
          <w:p w14:paraId="0D569B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E9DBE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r>
      <w:tr w:rsidR="005A1B86" w:rsidRPr="000A7EDA" w14:paraId="2A03E2B6" w14:textId="77777777" w:rsidTr="00F063D5">
        <w:trPr>
          <w:trHeight w:val="1151"/>
        </w:trPr>
        <w:tc>
          <w:tcPr>
            <w:tcW w:w="1205" w:type="pct"/>
            <w:shd w:val="clear" w:color="auto" w:fill="auto"/>
            <w:hideMark/>
          </w:tcPr>
          <w:p w14:paraId="61C43D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w:t>
            </w:r>
          </w:p>
        </w:tc>
        <w:tc>
          <w:tcPr>
            <w:tcW w:w="3395" w:type="pct"/>
            <w:shd w:val="clear" w:color="auto" w:fill="auto"/>
            <w:hideMark/>
          </w:tcPr>
          <w:p w14:paraId="4066A6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Defense-in-Depth is a comprehensive, integrated approach in which multiple solutions are tied together to accomplish a goal. There is no single security solution that will make an organization secure because any single measure could be bypassed (and miss an attack all together) or compromised. When protecting any entity, multiple measures that complement each other must be put in place across a variety of control options.</w:t>
            </w:r>
          </w:p>
        </w:tc>
        <w:tc>
          <w:tcPr>
            <w:tcW w:w="166" w:type="pct"/>
            <w:shd w:val="clear" w:color="auto" w:fill="auto"/>
            <w:hideMark/>
          </w:tcPr>
          <w:p w14:paraId="3D200E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1DEC3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36A97BF5" w14:textId="77777777" w:rsidTr="00F063D5">
        <w:trPr>
          <w:trHeight w:val="320"/>
        </w:trPr>
        <w:tc>
          <w:tcPr>
            <w:tcW w:w="1205" w:type="pct"/>
            <w:shd w:val="clear" w:color="auto" w:fill="auto"/>
            <w:hideMark/>
          </w:tcPr>
          <w:p w14:paraId="721D37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 – Layers</w:t>
            </w:r>
          </w:p>
        </w:tc>
        <w:tc>
          <w:tcPr>
            <w:tcW w:w="3395" w:type="pct"/>
            <w:shd w:val="clear" w:color="auto" w:fill="auto"/>
            <w:hideMark/>
          </w:tcPr>
          <w:p w14:paraId="001A21D4" w14:textId="77777777" w:rsidR="0045082A" w:rsidRPr="0045082A" w:rsidRDefault="005A1B86">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 xml:space="preserve">perimeter security, </w:t>
            </w:r>
          </w:p>
          <w:p w14:paraId="1373A361" w14:textId="77777777" w:rsidR="0045082A" w:rsidRPr="0045082A" w:rsidRDefault="005A1B86">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 xml:space="preserve">network security, </w:t>
            </w:r>
          </w:p>
          <w:p w14:paraId="35DFC456" w14:textId="77777777" w:rsidR="0045082A" w:rsidRPr="0045082A" w:rsidRDefault="005A1B86">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 xml:space="preserve">host security, </w:t>
            </w:r>
          </w:p>
          <w:p w14:paraId="0301CE1E" w14:textId="20F88E5A" w:rsidR="0045082A" w:rsidRPr="0045082A" w:rsidRDefault="005A1B86">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application security</w:t>
            </w:r>
          </w:p>
          <w:p w14:paraId="65DAE275" w14:textId="647BF8B9" w:rsidR="005A1B86" w:rsidRPr="0045082A" w:rsidRDefault="005A1B86">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Data security.</w:t>
            </w:r>
          </w:p>
        </w:tc>
        <w:tc>
          <w:tcPr>
            <w:tcW w:w="166" w:type="pct"/>
            <w:shd w:val="clear" w:color="auto" w:fill="auto"/>
            <w:hideMark/>
          </w:tcPr>
          <w:p w14:paraId="192EA1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F10D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5F5F38A3" w14:textId="77777777" w:rsidTr="00F063D5">
        <w:trPr>
          <w:trHeight w:val="320"/>
        </w:trPr>
        <w:tc>
          <w:tcPr>
            <w:tcW w:w="1205" w:type="pct"/>
            <w:shd w:val="clear" w:color="auto" w:fill="auto"/>
            <w:hideMark/>
          </w:tcPr>
          <w:p w14:paraId="1F052D7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 – Network Security</w:t>
            </w:r>
          </w:p>
        </w:tc>
        <w:tc>
          <w:tcPr>
            <w:tcW w:w="3395" w:type="pct"/>
            <w:shd w:val="clear" w:color="auto" w:fill="auto"/>
            <w:hideMark/>
          </w:tcPr>
          <w:p w14:paraId="24AED2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Aims to protect the internal network. “Network Segmentation” and “Network Access Control” are key security controls.</w:t>
            </w:r>
          </w:p>
        </w:tc>
        <w:tc>
          <w:tcPr>
            <w:tcW w:w="166" w:type="pct"/>
            <w:shd w:val="clear" w:color="auto" w:fill="auto"/>
            <w:hideMark/>
          </w:tcPr>
          <w:p w14:paraId="61DACE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22779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5886F08A" w14:textId="77777777" w:rsidTr="00F063D5">
        <w:trPr>
          <w:trHeight w:val="320"/>
        </w:trPr>
        <w:tc>
          <w:tcPr>
            <w:tcW w:w="1205" w:type="pct"/>
            <w:shd w:val="clear" w:color="auto" w:fill="auto"/>
            <w:hideMark/>
          </w:tcPr>
          <w:p w14:paraId="630CA7E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 – Perimeter security</w:t>
            </w:r>
          </w:p>
        </w:tc>
        <w:tc>
          <w:tcPr>
            <w:tcW w:w="3395" w:type="pct"/>
            <w:shd w:val="clear" w:color="auto" w:fill="auto"/>
            <w:hideMark/>
          </w:tcPr>
          <w:p w14:paraId="7791DE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Focuses on security controls at the borders of a network such as firewalls, proxy servers, and anti DDoS appliances. This is referred at the protections between you and the internet.</w:t>
            </w:r>
          </w:p>
        </w:tc>
        <w:tc>
          <w:tcPr>
            <w:tcW w:w="166" w:type="pct"/>
            <w:shd w:val="clear" w:color="auto" w:fill="auto"/>
            <w:hideMark/>
          </w:tcPr>
          <w:p w14:paraId="321193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7663E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4A374EC4" w14:textId="77777777" w:rsidTr="00F063D5">
        <w:trPr>
          <w:trHeight w:val="881"/>
        </w:trPr>
        <w:tc>
          <w:tcPr>
            <w:tcW w:w="1205" w:type="pct"/>
            <w:shd w:val="clear" w:color="auto" w:fill="auto"/>
            <w:hideMark/>
          </w:tcPr>
          <w:p w14:paraId="4BC6BD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Host Security </w:t>
            </w:r>
          </w:p>
        </w:tc>
        <w:tc>
          <w:tcPr>
            <w:tcW w:w="3395" w:type="pct"/>
            <w:shd w:val="clear" w:color="auto" w:fill="auto"/>
            <w:hideMark/>
          </w:tcPr>
          <w:p w14:paraId="226CD3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about hardening systems and securing the setup of endpoints and servers. This can be done by securely configuring the system, implementing an application control solution, scanning the system for vulnerabilities, and installing an anti-malware agent. A good reference for a secure system configuration would be the CIS benchmarks.</w:t>
            </w:r>
          </w:p>
        </w:tc>
        <w:tc>
          <w:tcPr>
            <w:tcW w:w="166" w:type="pct"/>
            <w:shd w:val="clear" w:color="auto" w:fill="auto"/>
            <w:hideMark/>
          </w:tcPr>
          <w:p w14:paraId="43E917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044CB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6BCD4E56" w14:textId="77777777" w:rsidTr="00F063D5">
        <w:trPr>
          <w:trHeight w:val="404"/>
        </w:trPr>
        <w:tc>
          <w:tcPr>
            <w:tcW w:w="1205" w:type="pct"/>
            <w:shd w:val="clear" w:color="auto" w:fill="auto"/>
            <w:hideMark/>
          </w:tcPr>
          <w:p w14:paraId="46D585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Security </w:t>
            </w:r>
          </w:p>
        </w:tc>
        <w:tc>
          <w:tcPr>
            <w:tcW w:w="3395" w:type="pct"/>
            <w:shd w:val="clear" w:color="auto" w:fill="auto"/>
            <w:hideMark/>
          </w:tcPr>
          <w:p w14:paraId="0864DB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Aims at protecting the internal network. Network segmentation and network access control are key security controls to be implemented.</w:t>
            </w:r>
          </w:p>
        </w:tc>
        <w:tc>
          <w:tcPr>
            <w:tcW w:w="166" w:type="pct"/>
            <w:shd w:val="clear" w:color="auto" w:fill="auto"/>
            <w:hideMark/>
          </w:tcPr>
          <w:p w14:paraId="2049CB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A1D94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1BDF630C" w14:textId="77777777" w:rsidTr="00F063D5">
        <w:trPr>
          <w:trHeight w:val="449"/>
        </w:trPr>
        <w:tc>
          <w:tcPr>
            <w:tcW w:w="1205" w:type="pct"/>
            <w:shd w:val="clear" w:color="auto" w:fill="auto"/>
            <w:hideMark/>
          </w:tcPr>
          <w:p w14:paraId="3E4339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Security </w:t>
            </w:r>
          </w:p>
        </w:tc>
        <w:tc>
          <w:tcPr>
            <w:tcW w:w="3395" w:type="pct"/>
            <w:shd w:val="clear" w:color="auto" w:fill="auto"/>
            <w:hideMark/>
          </w:tcPr>
          <w:p w14:paraId="33FF9C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Creating a secure application by the means of implementing authentication mechanisms, writing overflow protections, performing input validation, and much more.</w:t>
            </w:r>
          </w:p>
        </w:tc>
        <w:tc>
          <w:tcPr>
            <w:tcW w:w="166" w:type="pct"/>
            <w:shd w:val="clear" w:color="auto" w:fill="auto"/>
            <w:hideMark/>
          </w:tcPr>
          <w:p w14:paraId="7016B1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19AD4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4F363A0B" w14:textId="77777777" w:rsidTr="00F063D5">
        <w:trPr>
          <w:trHeight w:val="449"/>
        </w:trPr>
        <w:tc>
          <w:tcPr>
            <w:tcW w:w="1205" w:type="pct"/>
            <w:shd w:val="clear" w:color="auto" w:fill="auto"/>
            <w:hideMark/>
          </w:tcPr>
          <w:p w14:paraId="63E792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Security </w:t>
            </w:r>
          </w:p>
        </w:tc>
        <w:tc>
          <w:tcPr>
            <w:tcW w:w="3395" w:type="pct"/>
            <w:shd w:val="clear" w:color="auto" w:fill="auto"/>
            <w:hideMark/>
          </w:tcPr>
          <w:p w14:paraId="45F6F1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Encompasses techniques such as encryption and data classification in order to handle data properly according to its sensitivity and stay in control of the content.</w:t>
            </w:r>
          </w:p>
        </w:tc>
        <w:tc>
          <w:tcPr>
            <w:tcW w:w="166" w:type="pct"/>
            <w:shd w:val="clear" w:color="auto" w:fill="auto"/>
            <w:hideMark/>
          </w:tcPr>
          <w:p w14:paraId="2D8F22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71C99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39D97A4F" w14:textId="77777777" w:rsidTr="00F063D5">
        <w:trPr>
          <w:trHeight w:val="320"/>
        </w:trPr>
        <w:tc>
          <w:tcPr>
            <w:tcW w:w="1205" w:type="pct"/>
            <w:shd w:val="clear" w:color="auto" w:fill="auto"/>
            <w:hideMark/>
          </w:tcPr>
          <w:p w14:paraId="6E5D9D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Defense in depth – </w:t>
            </w:r>
          </w:p>
          <w:p w14:paraId="18657C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Data Security</w:t>
            </w:r>
          </w:p>
        </w:tc>
        <w:tc>
          <w:tcPr>
            <w:tcW w:w="3395" w:type="pct"/>
            <w:shd w:val="clear" w:color="auto" w:fill="auto"/>
            <w:hideMark/>
          </w:tcPr>
          <w:p w14:paraId="086FEB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Techniques such as encryption and data classification in order to handle data properly according to its sensitivity.</w:t>
            </w:r>
          </w:p>
        </w:tc>
        <w:tc>
          <w:tcPr>
            <w:tcW w:w="166" w:type="pct"/>
            <w:shd w:val="clear" w:color="auto" w:fill="auto"/>
            <w:hideMark/>
          </w:tcPr>
          <w:p w14:paraId="48A7A3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2322C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21C84A75" w14:textId="77777777" w:rsidTr="00F063D5">
        <w:trPr>
          <w:trHeight w:val="320"/>
        </w:trPr>
        <w:tc>
          <w:tcPr>
            <w:tcW w:w="1205" w:type="pct"/>
            <w:shd w:val="clear" w:color="auto" w:fill="auto"/>
            <w:hideMark/>
          </w:tcPr>
          <w:p w14:paraId="6735EC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Defense in depth – </w:t>
            </w:r>
          </w:p>
          <w:p w14:paraId="1AB960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Host security</w:t>
            </w:r>
          </w:p>
        </w:tc>
        <w:tc>
          <w:tcPr>
            <w:tcW w:w="3395" w:type="pct"/>
            <w:shd w:val="clear" w:color="auto" w:fill="auto"/>
            <w:hideMark/>
          </w:tcPr>
          <w:p w14:paraId="54A7FD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all about hardening systems and securing the setup and endpoints of servers by securely configuring the system, implementing an application control solution, scanning the system for vulnerabilities, and installing anti-malware agent.</w:t>
            </w:r>
          </w:p>
        </w:tc>
        <w:tc>
          <w:tcPr>
            <w:tcW w:w="166" w:type="pct"/>
            <w:shd w:val="clear" w:color="auto" w:fill="auto"/>
            <w:hideMark/>
          </w:tcPr>
          <w:p w14:paraId="4BB85C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AB8E2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5806185B" w14:textId="77777777" w:rsidTr="00F063D5">
        <w:trPr>
          <w:trHeight w:val="320"/>
        </w:trPr>
        <w:tc>
          <w:tcPr>
            <w:tcW w:w="1205" w:type="pct"/>
            <w:shd w:val="clear" w:color="auto" w:fill="auto"/>
            <w:hideMark/>
          </w:tcPr>
          <w:p w14:paraId="1BDD3A2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 – Application Security</w:t>
            </w:r>
          </w:p>
        </w:tc>
        <w:tc>
          <w:tcPr>
            <w:tcW w:w="3395" w:type="pct"/>
            <w:shd w:val="clear" w:color="auto" w:fill="auto"/>
            <w:hideMark/>
          </w:tcPr>
          <w:p w14:paraId="110CC7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Refers to creating a secure application by the means of implementing authentication mechanisms, writing overflow protections, performing input validation, etc.</w:t>
            </w:r>
          </w:p>
        </w:tc>
        <w:tc>
          <w:tcPr>
            <w:tcW w:w="166" w:type="pct"/>
            <w:shd w:val="clear" w:color="auto" w:fill="auto"/>
            <w:hideMark/>
          </w:tcPr>
          <w:p w14:paraId="3243EC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2E1B5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49EDFE24" w14:textId="77777777" w:rsidTr="00F063D5">
        <w:trPr>
          <w:trHeight w:val="560"/>
        </w:trPr>
        <w:tc>
          <w:tcPr>
            <w:tcW w:w="1205" w:type="pct"/>
            <w:shd w:val="clear" w:color="auto" w:fill="auto"/>
            <w:hideMark/>
          </w:tcPr>
          <w:p w14:paraId="7CE14F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Risk</w:t>
            </w:r>
          </w:p>
        </w:tc>
        <w:tc>
          <w:tcPr>
            <w:tcW w:w="3395" w:type="pct"/>
            <w:shd w:val="clear" w:color="auto" w:fill="auto"/>
            <w:hideMark/>
          </w:tcPr>
          <w:p w14:paraId="6AAAFF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the level of exposure to certain danger and is composed of a vulnerability threat level. Risks, threats, and vulnerabilities are highly interrelated.</w:t>
            </w:r>
            <w:r w:rsidRPr="000A7EDA">
              <w:rPr>
                <w:rFonts w:ascii="Baskerville" w:hAnsi="Baskerville" w:cs="Ayuthaya"/>
                <w:sz w:val="20"/>
                <w:szCs w:val="20"/>
              </w:rPr>
              <w:t xml:space="preserve"> </w:t>
            </w:r>
            <w:r w:rsidRPr="00991724">
              <w:rPr>
                <w:rFonts w:ascii="Baskerville" w:hAnsi="Baskerville" w:cs="Ayuthaya"/>
                <w:sz w:val="20"/>
                <w:szCs w:val="20"/>
              </w:rPr>
              <w:t>Risk (due to a threat) = Threat x Vulnerability (to that threat)</w:t>
            </w:r>
          </w:p>
        </w:tc>
        <w:tc>
          <w:tcPr>
            <w:tcW w:w="166" w:type="pct"/>
            <w:shd w:val="clear" w:color="auto" w:fill="auto"/>
            <w:hideMark/>
          </w:tcPr>
          <w:p w14:paraId="3D207D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26CFB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6C383A2B" w14:textId="77777777" w:rsidTr="00F063D5">
        <w:trPr>
          <w:trHeight w:val="269"/>
        </w:trPr>
        <w:tc>
          <w:tcPr>
            <w:tcW w:w="1205" w:type="pct"/>
            <w:shd w:val="clear" w:color="auto" w:fill="auto"/>
            <w:hideMark/>
          </w:tcPr>
          <w:p w14:paraId="4A3B75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Threat </w:t>
            </w:r>
          </w:p>
        </w:tc>
        <w:tc>
          <w:tcPr>
            <w:tcW w:w="3395" w:type="pct"/>
            <w:shd w:val="clear" w:color="auto" w:fill="auto"/>
            <w:hideMark/>
          </w:tcPr>
          <w:p w14:paraId="6613F7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possible dangers that would result in any type of damage.</w:t>
            </w:r>
          </w:p>
        </w:tc>
        <w:tc>
          <w:tcPr>
            <w:tcW w:w="166" w:type="pct"/>
            <w:shd w:val="clear" w:color="auto" w:fill="auto"/>
            <w:hideMark/>
          </w:tcPr>
          <w:p w14:paraId="2716C9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02A92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w:t>
            </w:r>
          </w:p>
        </w:tc>
      </w:tr>
      <w:tr w:rsidR="005A1B86" w:rsidRPr="000A7EDA" w14:paraId="0204BD38" w14:textId="77777777" w:rsidTr="00F063D5">
        <w:trPr>
          <w:trHeight w:val="251"/>
        </w:trPr>
        <w:tc>
          <w:tcPr>
            <w:tcW w:w="1205" w:type="pct"/>
            <w:shd w:val="clear" w:color="auto" w:fill="auto"/>
            <w:hideMark/>
          </w:tcPr>
          <w:p w14:paraId="441C7CE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Vulnerabilities </w:t>
            </w:r>
          </w:p>
        </w:tc>
        <w:tc>
          <w:tcPr>
            <w:tcW w:w="3395" w:type="pct"/>
            <w:shd w:val="clear" w:color="auto" w:fill="auto"/>
            <w:hideMark/>
          </w:tcPr>
          <w:p w14:paraId="13F193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Weaknesses in a system that can be exploited.</w:t>
            </w:r>
          </w:p>
        </w:tc>
        <w:tc>
          <w:tcPr>
            <w:tcW w:w="166" w:type="pct"/>
            <w:shd w:val="clear" w:color="auto" w:fill="auto"/>
            <w:hideMark/>
          </w:tcPr>
          <w:p w14:paraId="35ACA6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B7B3D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w:t>
            </w:r>
          </w:p>
        </w:tc>
      </w:tr>
      <w:tr w:rsidR="005A1B86" w:rsidRPr="000A7EDA" w14:paraId="47A8EFFB" w14:textId="77777777" w:rsidTr="00F063D5">
        <w:trPr>
          <w:trHeight w:val="170"/>
        </w:trPr>
        <w:tc>
          <w:tcPr>
            <w:tcW w:w="1205" w:type="pct"/>
            <w:shd w:val="clear" w:color="auto" w:fill="auto"/>
            <w:hideMark/>
          </w:tcPr>
          <w:p w14:paraId="0ADBBF5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CIA Triad </w:t>
            </w:r>
          </w:p>
        </w:tc>
        <w:tc>
          <w:tcPr>
            <w:tcW w:w="3395" w:type="pct"/>
            <w:shd w:val="clear" w:color="auto" w:fill="auto"/>
            <w:hideMark/>
          </w:tcPr>
          <w:p w14:paraId="2B478C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Confidentiality, Integrity, Availability</w:t>
            </w:r>
          </w:p>
        </w:tc>
        <w:tc>
          <w:tcPr>
            <w:tcW w:w="166" w:type="pct"/>
            <w:shd w:val="clear" w:color="auto" w:fill="auto"/>
            <w:hideMark/>
          </w:tcPr>
          <w:p w14:paraId="72E7CC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1ADE7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w:t>
            </w:r>
          </w:p>
        </w:tc>
      </w:tr>
      <w:tr w:rsidR="005A1B86" w:rsidRPr="000A7EDA" w14:paraId="35E2FCF0" w14:textId="77777777" w:rsidTr="00F063D5">
        <w:trPr>
          <w:trHeight w:val="560"/>
        </w:trPr>
        <w:tc>
          <w:tcPr>
            <w:tcW w:w="1205" w:type="pct"/>
            <w:shd w:val="clear" w:color="auto" w:fill="auto"/>
            <w:hideMark/>
          </w:tcPr>
          <w:p w14:paraId="370B56B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Risk Key Focus – CIA: examples</w:t>
            </w:r>
          </w:p>
        </w:tc>
        <w:tc>
          <w:tcPr>
            <w:tcW w:w="3395" w:type="pct"/>
            <w:shd w:val="clear" w:color="auto" w:fill="auto"/>
            <w:hideMark/>
          </w:tcPr>
          <w:p w14:paraId="490963FF" w14:textId="77777777" w:rsidR="005A1B86" w:rsidRPr="00186800" w:rsidRDefault="005A1B86">
            <w:pPr>
              <w:pStyle w:val="ListParagraph"/>
              <w:numPr>
                <w:ilvl w:val="0"/>
                <w:numId w:val="129"/>
              </w:numPr>
              <w:rPr>
                <w:rFonts w:ascii="Baskerville" w:hAnsi="Baskerville" w:cs="Ayuthaya"/>
                <w:sz w:val="20"/>
                <w:szCs w:val="20"/>
              </w:rPr>
            </w:pPr>
            <w:r w:rsidRPr="0045082A">
              <w:rPr>
                <w:rFonts w:ascii="Baskerville" w:hAnsi="Baskerville" w:cs="Ayuthaya"/>
                <w:b/>
                <w:bCs/>
                <w:sz w:val="20"/>
                <w:szCs w:val="20"/>
              </w:rPr>
              <w:t>Confidentiality:</w:t>
            </w:r>
            <w:r w:rsidRPr="00186800">
              <w:rPr>
                <w:rFonts w:ascii="Baskerville" w:hAnsi="Baskerville" w:cs="Ayuthaya"/>
                <w:sz w:val="20"/>
                <w:szCs w:val="20"/>
              </w:rPr>
              <w:t xml:space="preserve"> customers will expect that the privacy of their credit card numbers, or other information shared during a transaction to be ensured. </w:t>
            </w:r>
          </w:p>
          <w:p w14:paraId="084E011C" w14:textId="77777777" w:rsidR="005A1B86" w:rsidRPr="00186800" w:rsidRDefault="005A1B86">
            <w:pPr>
              <w:pStyle w:val="ListParagraph"/>
              <w:numPr>
                <w:ilvl w:val="0"/>
                <w:numId w:val="129"/>
              </w:numPr>
              <w:rPr>
                <w:rFonts w:ascii="Baskerville" w:hAnsi="Baskerville" w:cs="Ayuthaya"/>
                <w:sz w:val="20"/>
                <w:szCs w:val="20"/>
              </w:rPr>
            </w:pPr>
            <w:r w:rsidRPr="0045082A">
              <w:rPr>
                <w:rFonts w:ascii="Baskerville" w:hAnsi="Baskerville" w:cs="Ayuthaya"/>
                <w:b/>
                <w:bCs/>
                <w:sz w:val="20"/>
                <w:szCs w:val="20"/>
              </w:rPr>
              <w:t>Integrity:</w:t>
            </w:r>
            <w:r w:rsidRPr="00186800">
              <w:rPr>
                <w:rFonts w:ascii="Baskerville" w:hAnsi="Baskerville" w:cs="Ayuthaya"/>
                <w:sz w:val="20"/>
                <w:szCs w:val="20"/>
              </w:rPr>
              <w:t xml:space="preserve"> Customer will expect product availability to be accurate, to quantities and quality be what they agreed to, and anything that they download be authentic and complete. </w:t>
            </w:r>
          </w:p>
          <w:p w14:paraId="338D4FFC" w14:textId="77777777" w:rsidR="005A1B86" w:rsidRPr="00186800" w:rsidRDefault="005A1B86">
            <w:pPr>
              <w:pStyle w:val="ListParagraph"/>
              <w:numPr>
                <w:ilvl w:val="0"/>
                <w:numId w:val="129"/>
              </w:numPr>
              <w:rPr>
                <w:rFonts w:ascii="Baskerville" w:hAnsi="Baskerville" w:cs="Ayuthaya"/>
                <w:sz w:val="20"/>
                <w:szCs w:val="20"/>
              </w:rPr>
            </w:pPr>
            <w:r w:rsidRPr="0045082A">
              <w:rPr>
                <w:rFonts w:ascii="Baskerville" w:hAnsi="Baskerville" w:cs="Ayuthaya"/>
                <w:b/>
                <w:bCs/>
                <w:sz w:val="20"/>
                <w:szCs w:val="20"/>
              </w:rPr>
              <w:t>Availability:</w:t>
            </w:r>
            <w:r w:rsidRPr="00186800">
              <w:rPr>
                <w:rFonts w:ascii="Baskerville" w:hAnsi="Baskerville" w:cs="Ayuthaya"/>
                <w:sz w:val="20"/>
                <w:szCs w:val="20"/>
              </w:rPr>
              <w:t xml:space="preserve"> Customers will expect to be able to place orders when is convenient for them and the employer will want the revenue stream to not be disturbed.</w:t>
            </w:r>
          </w:p>
        </w:tc>
        <w:tc>
          <w:tcPr>
            <w:tcW w:w="166" w:type="pct"/>
            <w:shd w:val="clear" w:color="auto" w:fill="auto"/>
            <w:hideMark/>
          </w:tcPr>
          <w:p w14:paraId="4F4254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EC20F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w:t>
            </w:r>
          </w:p>
        </w:tc>
      </w:tr>
      <w:tr w:rsidR="005A1B86" w:rsidRPr="000A7EDA" w14:paraId="406B86FD" w14:textId="77777777" w:rsidTr="0045082A">
        <w:trPr>
          <w:trHeight w:val="350"/>
        </w:trPr>
        <w:tc>
          <w:tcPr>
            <w:tcW w:w="1205" w:type="pct"/>
            <w:shd w:val="clear" w:color="auto" w:fill="auto"/>
            <w:hideMark/>
          </w:tcPr>
          <w:p w14:paraId="600E41E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Risk Balance: Security vs. Functionality </w:t>
            </w:r>
          </w:p>
        </w:tc>
        <w:tc>
          <w:tcPr>
            <w:tcW w:w="3395" w:type="pct"/>
            <w:shd w:val="clear" w:color="auto" w:fill="auto"/>
            <w:hideMark/>
          </w:tcPr>
          <w:p w14:paraId="1E0316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Application updates bring more functionality over time; however, more functionality typically means a drastic drop in security. Key challenge: Finding the right balance!</w:t>
            </w:r>
          </w:p>
        </w:tc>
        <w:tc>
          <w:tcPr>
            <w:tcW w:w="166" w:type="pct"/>
            <w:shd w:val="clear" w:color="auto" w:fill="auto"/>
            <w:hideMark/>
          </w:tcPr>
          <w:p w14:paraId="777105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5FE1B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w:t>
            </w:r>
          </w:p>
        </w:tc>
      </w:tr>
      <w:tr w:rsidR="005A1B86" w:rsidRPr="000A7EDA" w14:paraId="3A319492" w14:textId="77777777" w:rsidTr="00F063D5">
        <w:trPr>
          <w:trHeight w:val="431"/>
        </w:trPr>
        <w:tc>
          <w:tcPr>
            <w:tcW w:w="1205" w:type="pct"/>
            <w:shd w:val="clear" w:color="auto" w:fill="auto"/>
            <w:hideMark/>
          </w:tcPr>
          <w:p w14:paraId="78265C1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Anti-DDoS Appliances </w:t>
            </w:r>
          </w:p>
        </w:tc>
        <w:tc>
          <w:tcPr>
            <w:tcW w:w="3395" w:type="pct"/>
            <w:shd w:val="clear" w:color="auto" w:fill="auto"/>
            <w:hideMark/>
          </w:tcPr>
          <w:p w14:paraId="72A7E9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High-throughput devices that inspect all incoming traffic and will filter out any excessive network packets. These devices are typically installed at the border of the network.</w:t>
            </w:r>
          </w:p>
        </w:tc>
        <w:tc>
          <w:tcPr>
            <w:tcW w:w="166" w:type="pct"/>
            <w:shd w:val="clear" w:color="auto" w:fill="auto"/>
            <w:hideMark/>
          </w:tcPr>
          <w:p w14:paraId="2EC112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FE7C9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1018724B" w14:textId="77777777" w:rsidTr="00F063D5">
        <w:trPr>
          <w:trHeight w:val="320"/>
        </w:trPr>
        <w:tc>
          <w:tcPr>
            <w:tcW w:w="1205" w:type="pct"/>
            <w:shd w:val="clear" w:color="auto" w:fill="auto"/>
            <w:hideMark/>
          </w:tcPr>
          <w:p w14:paraId="1B1D75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Filtering </w:t>
            </w:r>
          </w:p>
        </w:tc>
        <w:tc>
          <w:tcPr>
            <w:tcW w:w="3395" w:type="pct"/>
            <w:shd w:val="clear" w:color="auto" w:fill="auto"/>
            <w:hideMark/>
          </w:tcPr>
          <w:p w14:paraId="54405EE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 foundation of Defense-in-Depth. Network filtering technologies: </w:t>
            </w:r>
          </w:p>
          <w:p w14:paraId="4486A5A8" w14:textId="77777777" w:rsidR="005A1B86" w:rsidRPr="00CC0130" w:rsidRDefault="005A1B86">
            <w:pPr>
              <w:pStyle w:val="ListParagraph"/>
              <w:numPr>
                <w:ilvl w:val="0"/>
                <w:numId w:val="79"/>
              </w:numPr>
              <w:rPr>
                <w:rFonts w:ascii="Baskerville" w:hAnsi="Baskerville" w:cs="Ayuthaya"/>
                <w:sz w:val="20"/>
                <w:szCs w:val="20"/>
              </w:rPr>
            </w:pPr>
            <w:r w:rsidRPr="00CC0130">
              <w:rPr>
                <w:rFonts w:ascii="Baskerville" w:hAnsi="Baskerville" w:cs="Ayuthaya"/>
                <w:sz w:val="20"/>
                <w:szCs w:val="20"/>
              </w:rPr>
              <w:t>Firewalls</w:t>
            </w:r>
          </w:p>
          <w:p w14:paraId="7C8DE5A9" w14:textId="77777777" w:rsidR="005A1B86" w:rsidRPr="00CC0130" w:rsidRDefault="005A1B86">
            <w:pPr>
              <w:pStyle w:val="ListParagraph"/>
              <w:numPr>
                <w:ilvl w:val="0"/>
                <w:numId w:val="79"/>
              </w:numPr>
              <w:rPr>
                <w:rFonts w:ascii="Baskerville" w:hAnsi="Baskerville" w:cs="Ayuthaya"/>
                <w:sz w:val="20"/>
                <w:szCs w:val="20"/>
              </w:rPr>
            </w:pPr>
            <w:r w:rsidRPr="00CC0130">
              <w:rPr>
                <w:rFonts w:ascii="Baskerville" w:hAnsi="Baskerville" w:cs="Ayuthaya"/>
                <w:sz w:val="20"/>
                <w:szCs w:val="20"/>
              </w:rPr>
              <w:t>Anti-DDoS</w:t>
            </w:r>
          </w:p>
          <w:p w14:paraId="6AB0771C" w14:textId="77777777" w:rsidR="005A1B86" w:rsidRPr="00CC0130" w:rsidRDefault="005A1B86">
            <w:pPr>
              <w:pStyle w:val="ListParagraph"/>
              <w:numPr>
                <w:ilvl w:val="0"/>
                <w:numId w:val="79"/>
              </w:numPr>
              <w:rPr>
                <w:rFonts w:ascii="Baskerville" w:hAnsi="Baskerville" w:cs="Ayuthaya"/>
                <w:sz w:val="20"/>
                <w:szCs w:val="20"/>
              </w:rPr>
            </w:pPr>
            <w:r w:rsidRPr="00CC0130">
              <w:rPr>
                <w:rFonts w:ascii="Baskerville" w:hAnsi="Baskerville" w:cs="Ayuthaya"/>
                <w:sz w:val="20"/>
                <w:szCs w:val="20"/>
              </w:rPr>
              <w:t xml:space="preserve">Proxy servers </w:t>
            </w:r>
          </w:p>
          <w:p w14:paraId="0ED64A9C" w14:textId="77777777" w:rsidR="005A1B86" w:rsidRPr="00CC0130" w:rsidRDefault="005A1B86">
            <w:pPr>
              <w:pStyle w:val="ListParagraph"/>
              <w:numPr>
                <w:ilvl w:val="0"/>
                <w:numId w:val="79"/>
              </w:numPr>
              <w:rPr>
                <w:rFonts w:ascii="Baskerville" w:hAnsi="Baskerville" w:cs="Ayuthaya"/>
                <w:sz w:val="20"/>
                <w:szCs w:val="20"/>
              </w:rPr>
            </w:pPr>
            <w:r w:rsidRPr="00CC0130">
              <w:rPr>
                <w:rFonts w:ascii="Baskerville" w:hAnsi="Baskerville" w:cs="Ayuthaya"/>
                <w:sz w:val="20"/>
                <w:szCs w:val="20"/>
              </w:rPr>
              <w:t>Mail relays Host-based filtering technologies:</w:t>
            </w:r>
          </w:p>
          <w:p w14:paraId="4DF9098E" w14:textId="77777777" w:rsidR="005A1B86" w:rsidRPr="00CC0130" w:rsidRDefault="005A1B86">
            <w:pPr>
              <w:pStyle w:val="ListParagraph"/>
              <w:numPr>
                <w:ilvl w:val="0"/>
                <w:numId w:val="79"/>
              </w:numPr>
              <w:rPr>
                <w:rFonts w:ascii="Baskerville" w:hAnsi="Baskerville" w:cs="Ayuthaya"/>
                <w:sz w:val="20"/>
                <w:szCs w:val="20"/>
              </w:rPr>
            </w:pPr>
            <w:r w:rsidRPr="00CC0130">
              <w:rPr>
                <w:rFonts w:ascii="Baskerville" w:hAnsi="Baskerville" w:cs="Ayuthaya"/>
                <w:sz w:val="20"/>
                <w:szCs w:val="20"/>
              </w:rPr>
              <w:t>Anti-malware software</w:t>
            </w:r>
          </w:p>
          <w:p w14:paraId="65F05FFB" w14:textId="77777777" w:rsidR="005A1B86" w:rsidRPr="00CC0130" w:rsidRDefault="005A1B86">
            <w:pPr>
              <w:pStyle w:val="ListParagraph"/>
              <w:numPr>
                <w:ilvl w:val="0"/>
                <w:numId w:val="79"/>
              </w:numPr>
              <w:rPr>
                <w:rFonts w:ascii="Baskerville" w:hAnsi="Baskerville" w:cs="Ayuthaya"/>
                <w:sz w:val="20"/>
                <w:szCs w:val="20"/>
              </w:rPr>
            </w:pPr>
            <w:r w:rsidRPr="00CC0130">
              <w:rPr>
                <w:rFonts w:ascii="Baskerville" w:hAnsi="Baskerville" w:cs="Ayuthaya"/>
                <w:sz w:val="20"/>
                <w:szCs w:val="20"/>
              </w:rPr>
              <w:t>Application control</w:t>
            </w:r>
          </w:p>
        </w:tc>
        <w:tc>
          <w:tcPr>
            <w:tcW w:w="166" w:type="pct"/>
            <w:shd w:val="clear" w:color="auto" w:fill="auto"/>
            <w:hideMark/>
          </w:tcPr>
          <w:p w14:paraId="519F00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BDEDE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0056F45E" w14:textId="77777777" w:rsidTr="0045082A">
        <w:trPr>
          <w:trHeight w:val="521"/>
        </w:trPr>
        <w:tc>
          <w:tcPr>
            <w:tcW w:w="1205" w:type="pct"/>
            <w:shd w:val="clear" w:color="auto" w:fill="auto"/>
            <w:hideMark/>
          </w:tcPr>
          <w:p w14:paraId="14E56EF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Firewalls </w:t>
            </w:r>
          </w:p>
        </w:tc>
        <w:tc>
          <w:tcPr>
            <w:tcW w:w="3395" w:type="pct"/>
            <w:shd w:val="clear" w:color="auto" w:fill="auto"/>
            <w:hideMark/>
          </w:tcPr>
          <w:p w14:paraId="40DE59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Todays are stateful meaning they keep track of the state of connections. Latest are next-generation which not only inspect state but also contents of packets and drop those that do not conform to the security policy of the environment.</w:t>
            </w:r>
          </w:p>
        </w:tc>
        <w:tc>
          <w:tcPr>
            <w:tcW w:w="166" w:type="pct"/>
            <w:shd w:val="clear" w:color="auto" w:fill="auto"/>
            <w:hideMark/>
          </w:tcPr>
          <w:p w14:paraId="2D2E0B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A801F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38534C31" w14:textId="77777777" w:rsidTr="0045082A">
        <w:trPr>
          <w:trHeight w:val="548"/>
        </w:trPr>
        <w:tc>
          <w:tcPr>
            <w:tcW w:w="1205" w:type="pct"/>
            <w:shd w:val="clear" w:color="auto" w:fill="auto"/>
            <w:hideMark/>
          </w:tcPr>
          <w:p w14:paraId="22E95F0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Proxy Server </w:t>
            </w:r>
          </w:p>
        </w:tc>
        <w:tc>
          <w:tcPr>
            <w:tcW w:w="3395" w:type="pct"/>
            <w:shd w:val="clear" w:color="auto" w:fill="auto"/>
            <w:hideMark/>
          </w:tcPr>
          <w:p w14:paraId="6DEEDE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Proxy servers are intermediate systems that handle requests to resources on behalf of other systems. They are specialized in inspecting a specific protocol and/or content type. Examples include mail relays, web application firewalls, and API gateways</w:t>
            </w:r>
          </w:p>
        </w:tc>
        <w:tc>
          <w:tcPr>
            <w:tcW w:w="166" w:type="pct"/>
            <w:shd w:val="clear" w:color="auto" w:fill="auto"/>
            <w:hideMark/>
          </w:tcPr>
          <w:p w14:paraId="7FC825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C482F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093AF971" w14:textId="77777777" w:rsidTr="00F063D5">
        <w:trPr>
          <w:trHeight w:val="440"/>
        </w:trPr>
        <w:tc>
          <w:tcPr>
            <w:tcW w:w="1205" w:type="pct"/>
            <w:shd w:val="clear" w:color="auto" w:fill="auto"/>
            <w:hideMark/>
          </w:tcPr>
          <w:p w14:paraId="6E9ED5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Anti-malware software </w:t>
            </w:r>
          </w:p>
        </w:tc>
        <w:tc>
          <w:tcPr>
            <w:tcW w:w="3395" w:type="pct"/>
            <w:shd w:val="clear" w:color="auto" w:fill="auto"/>
            <w:hideMark/>
          </w:tcPr>
          <w:p w14:paraId="5E82EF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They inspect every file of a system and look for malicious code patterns called virus signatures. Evolving into EDR tools, which also look for sequences of activity.</w:t>
            </w:r>
          </w:p>
        </w:tc>
        <w:tc>
          <w:tcPr>
            <w:tcW w:w="166" w:type="pct"/>
            <w:shd w:val="clear" w:color="auto" w:fill="auto"/>
            <w:hideMark/>
          </w:tcPr>
          <w:p w14:paraId="603A00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3506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682B7372" w14:textId="77777777" w:rsidTr="0045082A">
        <w:trPr>
          <w:trHeight w:val="377"/>
        </w:trPr>
        <w:tc>
          <w:tcPr>
            <w:tcW w:w="1205" w:type="pct"/>
            <w:shd w:val="clear" w:color="auto" w:fill="auto"/>
            <w:hideMark/>
          </w:tcPr>
          <w:p w14:paraId="368018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Control </w:t>
            </w:r>
          </w:p>
        </w:tc>
        <w:tc>
          <w:tcPr>
            <w:tcW w:w="3395" w:type="pct"/>
            <w:shd w:val="clear" w:color="auto" w:fill="auto"/>
            <w:hideMark/>
          </w:tcPr>
          <w:p w14:paraId="6B3E85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Another way of applying a filter on a system. Such solutions will kick in every time a new process is started and will only allow approved applications to run.</w:t>
            </w:r>
          </w:p>
        </w:tc>
        <w:tc>
          <w:tcPr>
            <w:tcW w:w="166" w:type="pct"/>
            <w:shd w:val="clear" w:color="auto" w:fill="auto"/>
            <w:hideMark/>
          </w:tcPr>
          <w:p w14:paraId="589EE5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2CCDC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298FF4BA" w14:textId="77777777" w:rsidTr="00F063D5">
        <w:trPr>
          <w:trHeight w:val="449"/>
        </w:trPr>
        <w:tc>
          <w:tcPr>
            <w:tcW w:w="1205" w:type="pct"/>
            <w:shd w:val="clear" w:color="auto" w:fill="auto"/>
            <w:hideMark/>
          </w:tcPr>
          <w:p w14:paraId="65F8CC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EDR (Endpoint Detection and Response) tools </w:t>
            </w:r>
          </w:p>
        </w:tc>
        <w:tc>
          <w:tcPr>
            <w:tcW w:w="3395" w:type="pct"/>
            <w:shd w:val="clear" w:color="auto" w:fill="auto"/>
            <w:hideMark/>
          </w:tcPr>
          <w:p w14:paraId="14CD46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Look for malicious sequences of activity.</w:t>
            </w:r>
          </w:p>
        </w:tc>
        <w:tc>
          <w:tcPr>
            <w:tcW w:w="166" w:type="pct"/>
            <w:shd w:val="clear" w:color="auto" w:fill="auto"/>
            <w:hideMark/>
          </w:tcPr>
          <w:p w14:paraId="221FE6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CD3EF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4EA2CBE1" w14:textId="77777777" w:rsidTr="00F063D5">
        <w:trPr>
          <w:trHeight w:val="320"/>
        </w:trPr>
        <w:tc>
          <w:tcPr>
            <w:tcW w:w="1205" w:type="pct"/>
            <w:shd w:val="clear" w:color="auto" w:fill="auto"/>
            <w:hideMark/>
          </w:tcPr>
          <w:p w14:paraId="12AC4D4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 – Approaches</w:t>
            </w:r>
          </w:p>
        </w:tc>
        <w:tc>
          <w:tcPr>
            <w:tcW w:w="3395" w:type="pct"/>
            <w:shd w:val="clear" w:color="auto" w:fill="auto"/>
            <w:hideMark/>
          </w:tcPr>
          <w:p w14:paraId="771E529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4 Approaches: </w:t>
            </w:r>
          </w:p>
          <w:p w14:paraId="61547AD2" w14:textId="77777777" w:rsidR="005A1B86" w:rsidRPr="0045082A" w:rsidRDefault="005A1B86">
            <w:pPr>
              <w:pStyle w:val="ListParagraph"/>
              <w:numPr>
                <w:ilvl w:val="0"/>
                <w:numId w:val="320"/>
              </w:numPr>
              <w:rPr>
                <w:rFonts w:ascii="Baskerville" w:hAnsi="Baskerville" w:cs="Ayuthaya"/>
                <w:sz w:val="20"/>
                <w:szCs w:val="20"/>
              </w:rPr>
            </w:pPr>
            <w:r w:rsidRPr="0045082A">
              <w:rPr>
                <w:rFonts w:ascii="Baskerville" w:hAnsi="Baskerville" w:cs="Ayuthaya"/>
                <w:sz w:val="20"/>
                <w:szCs w:val="20"/>
              </w:rPr>
              <w:t>Uniform protection</w:t>
            </w:r>
          </w:p>
          <w:p w14:paraId="00F8BB36" w14:textId="77777777" w:rsidR="005A1B86" w:rsidRPr="0045082A" w:rsidRDefault="005A1B86">
            <w:pPr>
              <w:pStyle w:val="ListParagraph"/>
              <w:numPr>
                <w:ilvl w:val="0"/>
                <w:numId w:val="320"/>
              </w:numPr>
              <w:rPr>
                <w:rFonts w:ascii="Baskerville" w:hAnsi="Baskerville" w:cs="Ayuthaya"/>
                <w:sz w:val="20"/>
                <w:szCs w:val="20"/>
              </w:rPr>
            </w:pPr>
            <w:r w:rsidRPr="0045082A">
              <w:rPr>
                <w:rFonts w:ascii="Baskerville" w:hAnsi="Baskerville" w:cs="Ayuthaya"/>
                <w:sz w:val="20"/>
                <w:szCs w:val="20"/>
              </w:rPr>
              <w:t>Protected enclaves</w:t>
            </w:r>
          </w:p>
          <w:p w14:paraId="6132AFD3" w14:textId="77777777" w:rsidR="005A1B86" w:rsidRPr="0045082A" w:rsidRDefault="005A1B86">
            <w:pPr>
              <w:pStyle w:val="ListParagraph"/>
              <w:numPr>
                <w:ilvl w:val="0"/>
                <w:numId w:val="320"/>
              </w:numPr>
              <w:rPr>
                <w:rFonts w:ascii="Baskerville" w:hAnsi="Baskerville" w:cs="Ayuthaya"/>
                <w:sz w:val="20"/>
                <w:szCs w:val="20"/>
              </w:rPr>
            </w:pPr>
            <w:r w:rsidRPr="0045082A">
              <w:rPr>
                <w:rFonts w:ascii="Baskerville" w:hAnsi="Baskerville" w:cs="Ayuthaya"/>
                <w:sz w:val="20"/>
                <w:szCs w:val="20"/>
              </w:rPr>
              <w:t>Information centric</w:t>
            </w:r>
          </w:p>
          <w:p w14:paraId="70902E1B" w14:textId="77777777" w:rsidR="005A1B86" w:rsidRPr="0045082A" w:rsidRDefault="005A1B86">
            <w:pPr>
              <w:pStyle w:val="ListParagraph"/>
              <w:numPr>
                <w:ilvl w:val="0"/>
                <w:numId w:val="320"/>
              </w:numPr>
              <w:rPr>
                <w:rFonts w:ascii="Baskerville" w:hAnsi="Baskerville" w:cs="Ayuthaya"/>
                <w:sz w:val="20"/>
                <w:szCs w:val="20"/>
              </w:rPr>
            </w:pPr>
            <w:r w:rsidRPr="0045082A">
              <w:rPr>
                <w:rFonts w:ascii="Baskerville" w:hAnsi="Baskerville" w:cs="Ayuthaya"/>
                <w:sz w:val="20"/>
                <w:szCs w:val="20"/>
              </w:rPr>
              <w:t>Vector oriented</w:t>
            </w:r>
          </w:p>
        </w:tc>
        <w:tc>
          <w:tcPr>
            <w:tcW w:w="166" w:type="pct"/>
            <w:shd w:val="clear" w:color="auto" w:fill="auto"/>
            <w:hideMark/>
          </w:tcPr>
          <w:p w14:paraId="6645C2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D367E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523C1EA7" w14:textId="77777777" w:rsidTr="00F063D5">
        <w:trPr>
          <w:trHeight w:val="440"/>
        </w:trPr>
        <w:tc>
          <w:tcPr>
            <w:tcW w:w="1205" w:type="pct"/>
            <w:shd w:val="clear" w:color="auto" w:fill="auto"/>
            <w:hideMark/>
          </w:tcPr>
          <w:p w14:paraId="567467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Uniform Protection Defense-in-Depth </w:t>
            </w:r>
          </w:p>
        </w:tc>
        <w:tc>
          <w:tcPr>
            <w:tcW w:w="3395" w:type="pct"/>
            <w:shd w:val="clear" w:color="auto" w:fill="auto"/>
            <w:hideMark/>
          </w:tcPr>
          <w:p w14:paraId="4AC4E7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the most common approach to DiD. In this setup, all parts of the organization receive equal protection and are treated the same.</w:t>
            </w:r>
          </w:p>
        </w:tc>
        <w:tc>
          <w:tcPr>
            <w:tcW w:w="166" w:type="pct"/>
            <w:shd w:val="clear" w:color="auto" w:fill="auto"/>
            <w:hideMark/>
          </w:tcPr>
          <w:p w14:paraId="7EE222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4642D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w:t>
            </w:r>
          </w:p>
        </w:tc>
      </w:tr>
      <w:tr w:rsidR="005A1B86" w:rsidRPr="000A7EDA" w14:paraId="01FEC146" w14:textId="77777777" w:rsidTr="00F063D5">
        <w:trPr>
          <w:trHeight w:val="602"/>
        </w:trPr>
        <w:tc>
          <w:tcPr>
            <w:tcW w:w="1205" w:type="pct"/>
            <w:shd w:val="clear" w:color="auto" w:fill="auto"/>
            <w:hideMark/>
          </w:tcPr>
          <w:p w14:paraId="6770C8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(N)ACLs (Network Access Control Lists) </w:t>
            </w:r>
          </w:p>
        </w:tc>
        <w:tc>
          <w:tcPr>
            <w:tcW w:w="3395" w:type="pct"/>
            <w:shd w:val="clear" w:color="auto" w:fill="auto"/>
            <w:hideMark/>
          </w:tcPr>
          <w:p w14:paraId="6CD556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(N)ACLs on firewalls, routers, and switches specify which traffic flows are allowed or blocked between the different segments on your network. These access control lists can generally be configured to control both inbound and outbound traffic.</w:t>
            </w:r>
          </w:p>
        </w:tc>
        <w:tc>
          <w:tcPr>
            <w:tcW w:w="166" w:type="pct"/>
            <w:shd w:val="clear" w:color="auto" w:fill="auto"/>
            <w:hideMark/>
          </w:tcPr>
          <w:p w14:paraId="4F7335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1DA62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17313154" w14:textId="77777777" w:rsidTr="00F063D5">
        <w:trPr>
          <w:trHeight w:val="530"/>
        </w:trPr>
        <w:tc>
          <w:tcPr>
            <w:tcW w:w="1205" w:type="pct"/>
            <w:shd w:val="clear" w:color="auto" w:fill="auto"/>
            <w:hideMark/>
          </w:tcPr>
          <w:p w14:paraId="25494D7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Private VLAN </w:t>
            </w:r>
          </w:p>
        </w:tc>
        <w:tc>
          <w:tcPr>
            <w:tcW w:w="3395" w:type="pct"/>
            <w:shd w:val="clear" w:color="auto" w:fill="auto"/>
            <w:hideMark/>
          </w:tcPr>
          <w:p w14:paraId="082D4F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Also known as port isolation, is a technique in computer networking where a VLAN contains switch ports that are restricted such that they can only communicate with a given "uplink".</w:t>
            </w:r>
          </w:p>
        </w:tc>
        <w:tc>
          <w:tcPr>
            <w:tcW w:w="166" w:type="pct"/>
            <w:shd w:val="clear" w:color="auto" w:fill="auto"/>
            <w:hideMark/>
          </w:tcPr>
          <w:p w14:paraId="4D589B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B5998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04C8B380" w14:textId="77777777" w:rsidTr="00F063D5">
        <w:trPr>
          <w:trHeight w:val="557"/>
        </w:trPr>
        <w:tc>
          <w:tcPr>
            <w:tcW w:w="1205" w:type="pct"/>
            <w:shd w:val="clear" w:color="auto" w:fill="auto"/>
            <w:hideMark/>
          </w:tcPr>
          <w:p w14:paraId="553E11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Protected Enclaves</w:t>
            </w:r>
          </w:p>
        </w:tc>
        <w:tc>
          <w:tcPr>
            <w:tcW w:w="3395" w:type="pct"/>
            <w:shd w:val="clear" w:color="auto" w:fill="auto"/>
            <w:hideMark/>
          </w:tcPr>
          <w:p w14:paraId="4935E9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Assets that require additional protection are segmented from the rest of the internal organization, and access to it is restricted. This can be done by using VLANs or Network Firewalls or (N)ACLs.</w:t>
            </w:r>
          </w:p>
        </w:tc>
        <w:tc>
          <w:tcPr>
            <w:tcW w:w="166" w:type="pct"/>
            <w:shd w:val="clear" w:color="auto" w:fill="auto"/>
            <w:hideMark/>
          </w:tcPr>
          <w:p w14:paraId="344258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03D8F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654FB3D6" w14:textId="77777777" w:rsidTr="00F063D5">
        <w:trPr>
          <w:trHeight w:val="422"/>
        </w:trPr>
        <w:tc>
          <w:tcPr>
            <w:tcW w:w="1205" w:type="pct"/>
            <w:shd w:val="clear" w:color="auto" w:fill="auto"/>
            <w:hideMark/>
          </w:tcPr>
          <w:p w14:paraId="229AF4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VLAN </w:t>
            </w:r>
          </w:p>
        </w:tc>
        <w:tc>
          <w:tcPr>
            <w:tcW w:w="3395" w:type="pct"/>
            <w:shd w:val="clear" w:color="auto" w:fill="auto"/>
            <w:hideMark/>
          </w:tcPr>
          <w:p w14:paraId="2DB47B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VLANs are virtualized LANs, meaning logical segments within the same physical network.</w:t>
            </w:r>
          </w:p>
        </w:tc>
        <w:tc>
          <w:tcPr>
            <w:tcW w:w="166" w:type="pct"/>
            <w:shd w:val="clear" w:color="auto" w:fill="auto"/>
            <w:hideMark/>
          </w:tcPr>
          <w:p w14:paraId="7FFE39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6F738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5FB452E3" w14:textId="77777777" w:rsidTr="0045082A">
        <w:trPr>
          <w:trHeight w:val="791"/>
        </w:trPr>
        <w:tc>
          <w:tcPr>
            <w:tcW w:w="1205" w:type="pct"/>
            <w:shd w:val="clear" w:color="auto" w:fill="auto"/>
            <w:hideMark/>
          </w:tcPr>
          <w:p w14:paraId="3DB30D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information-centric</w:t>
            </w:r>
          </w:p>
        </w:tc>
        <w:tc>
          <w:tcPr>
            <w:tcW w:w="3395" w:type="pct"/>
            <w:shd w:val="clear" w:color="auto" w:fill="auto"/>
            <w:hideMark/>
          </w:tcPr>
          <w:p w14:paraId="191901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Any organization uses multiple layers to access confidential information and they need to build successive layers of protection on top of your other layers. It is key that proper data classification standard is in place, security controls for each confidentiality level are defined.</w:t>
            </w:r>
          </w:p>
        </w:tc>
        <w:tc>
          <w:tcPr>
            <w:tcW w:w="166" w:type="pct"/>
            <w:shd w:val="clear" w:color="auto" w:fill="auto"/>
            <w:hideMark/>
          </w:tcPr>
          <w:p w14:paraId="6F5683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503D9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w:t>
            </w:r>
          </w:p>
        </w:tc>
      </w:tr>
      <w:tr w:rsidR="005A1B86" w:rsidRPr="000A7EDA" w14:paraId="29504103" w14:textId="77777777" w:rsidTr="00F063D5">
        <w:trPr>
          <w:trHeight w:val="629"/>
        </w:trPr>
        <w:tc>
          <w:tcPr>
            <w:tcW w:w="1205" w:type="pct"/>
            <w:shd w:val="clear" w:color="auto" w:fill="auto"/>
            <w:hideMark/>
          </w:tcPr>
          <w:p w14:paraId="23DCA83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Vector-Oriented Defense-in-Depth </w:t>
            </w:r>
          </w:p>
        </w:tc>
        <w:tc>
          <w:tcPr>
            <w:tcW w:w="3395" w:type="pct"/>
            <w:shd w:val="clear" w:color="auto" w:fill="auto"/>
            <w:hideMark/>
          </w:tcPr>
          <w:p w14:paraId="632EAA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Involves identifying the various vectors that are employed by threats and providing security mechanisms to shut down those vectors -- for example, disabling USB drives, </w:t>
            </w:r>
            <w:proofErr w:type="gramStart"/>
            <w:r w:rsidRPr="00991724">
              <w:rPr>
                <w:rFonts w:ascii="Baskerville" w:hAnsi="Baskerville" w:cs="Ayuthaya"/>
                <w:sz w:val="20"/>
                <w:szCs w:val="20"/>
              </w:rPr>
              <w:t>blocking</w:t>
            </w:r>
            <w:proofErr w:type="gramEnd"/>
            <w:r w:rsidRPr="00991724">
              <w:rPr>
                <w:rFonts w:ascii="Baskerville" w:hAnsi="Baskerville" w:cs="Ayuthaya"/>
                <w:sz w:val="20"/>
                <w:szCs w:val="20"/>
              </w:rPr>
              <w:t xml:space="preserve"> or scanning attachments, verifying addresses at email server.</w:t>
            </w:r>
          </w:p>
        </w:tc>
        <w:tc>
          <w:tcPr>
            <w:tcW w:w="166" w:type="pct"/>
            <w:shd w:val="clear" w:color="auto" w:fill="auto"/>
            <w:hideMark/>
          </w:tcPr>
          <w:p w14:paraId="1041DE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9F724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64C90649" w14:textId="77777777" w:rsidTr="00F063D5">
        <w:trPr>
          <w:trHeight w:val="656"/>
        </w:trPr>
        <w:tc>
          <w:tcPr>
            <w:tcW w:w="1205" w:type="pct"/>
            <w:shd w:val="clear" w:color="auto" w:fill="auto"/>
            <w:hideMark/>
          </w:tcPr>
          <w:p w14:paraId="06DACA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Vector-Oriented threat analysis</w:t>
            </w:r>
          </w:p>
        </w:tc>
        <w:tc>
          <w:tcPr>
            <w:tcW w:w="3395" w:type="pct"/>
            <w:shd w:val="clear" w:color="auto" w:fill="auto"/>
            <w:hideMark/>
          </w:tcPr>
          <w:p w14:paraId="129017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threat requires a vector to cross the vulnerability. Preventing the threat from using that vector will stop its capability to exploit it. Vectors such as malicious USB Drives, attachments containing malware, spoofed emails.</w:t>
            </w:r>
          </w:p>
        </w:tc>
        <w:tc>
          <w:tcPr>
            <w:tcW w:w="166" w:type="pct"/>
            <w:shd w:val="clear" w:color="auto" w:fill="auto"/>
            <w:hideMark/>
          </w:tcPr>
          <w:p w14:paraId="3CEA60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69387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634EE444" w14:textId="77777777" w:rsidTr="00F063D5">
        <w:trPr>
          <w:trHeight w:val="674"/>
        </w:trPr>
        <w:tc>
          <w:tcPr>
            <w:tcW w:w="1205" w:type="pct"/>
            <w:shd w:val="clear" w:color="auto" w:fill="auto"/>
            <w:hideMark/>
          </w:tcPr>
          <w:p w14:paraId="0F0303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System Security Layer</w:t>
            </w:r>
          </w:p>
        </w:tc>
        <w:tc>
          <w:tcPr>
            <w:tcW w:w="3395" w:type="pct"/>
            <w:shd w:val="clear" w:color="auto" w:fill="auto"/>
            <w:hideMark/>
          </w:tcPr>
          <w:p w14:paraId="01B67F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Most of the DiD principles are focused on the network layer which focused on filtering. At a system level we can implement configuration hardening on assets such as network components, operating systems, </w:t>
            </w:r>
            <w:proofErr w:type="gramStart"/>
            <w:r w:rsidRPr="00991724">
              <w:rPr>
                <w:rFonts w:ascii="Baskerville" w:hAnsi="Baskerville" w:cs="Ayuthaya"/>
                <w:sz w:val="20"/>
                <w:szCs w:val="20"/>
              </w:rPr>
              <w:t>software</w:t>
            </w:r>
            <w:proofErr w:type="gramEnd"/>
            <w:r w:rsidRPr="00991724">
              <w:rPr>
                <w:rFonts w:ascii="Baskerville" w:hAnsi="Baskerville" w:cs="Ayuthaya"/>
                <w:sz w:val="20"/>
                <w:szCs w:val="20"/>
              </w:rPr>
              <w:t xml:space="preserve"> and cloud environments to protect this layer.</w:t>
            </w:r>
          </w:p>
        </w:tc>
        <w:tc>
          <w:tcPr>
            <w:tcW w:w="166" w:type="pct"/>
            <w:shd w:val="clear" w:color="auto" w:fill="auto"/>
            <w:hideMark/>
          </w:tcPr>
          <w:p w14:paraId="513EC2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FB3E4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w:t>
            </w:r>
          </w:p>
        </w:tc>
      </w:tr>
      <w:tr w:rsidR="005A1B86" w:rsidRPr="000A7EDA" w14:paraId="7A9C81FB" w14:textId="77777777" w:rsidTr="00F063D5">
        <w:trPr>
          <w:trHeight w:val="872"/>
        </w:trPr>
        <w:tc>
          <w:tcPr>
            <w:tcW w:w="1205" w:type="pct"/>
            <w:shd w:val="clear" w:color="auto" w:fill="auto"/>
            <w:hideMark/>
          </w:tcPr>
          <w:p w14:paraId="6497E73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Vulnerability Criticality</w:t>
            </w:r>
          </w:p>
        </w:tc>
        <w:tc>
          <w:tcPr>
            <w:tcW w:w="3395" w:type="pct"/>
            <w:shd w:val="clear" w:color="auto" w:fill="auto"/>
            <w:hideMark/>
          </w:tcPr>
          <w:p w14:paraId="328EBD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highlight w:val="yellow"/>
              </w:rPr>
              <w:t xml:space="preserve">Ratings applied to identified vulnerabilities are likely subjective and have different meanings to different organizations. Without providing any context around those rating they have little meaning. It is often the case where asset value and impact are multiplies by the likelihood of compromise. Rating examples: Low, medium, high, severe, grave. </w:t>
            </w:r>
          </w:p>
        </w:tc>
        <w:tc>
          <w:tcPr>
            <w:tcW w:w="166" w:type="pct"/>
            <w:shd w:val="clear" w:color="auto" w:fill="auto"/>
            <w:hideMark/>
          </w:tcPr>
          <w:p w14:paraId="28FBE2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22683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29D2CE1A" w14:textId="77777777" w:rsidTr="00F063D5">
        <w:trPr>
          <w:trHeight w:val="683"/>
        </w:trPr>
        <w:tc>
          <w:tcPr>
            <w:tcW w:w="1205" w:type="pct"/>
            <w:shd w:val="clear" w:color="auto" w:fill="auto"/>
            <w:hideMark/>
          </w:tcPr>
          <w:p w14:paraId="613360D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Configuration Management</w:t>
            </w:r>
          </w:p>
        </w:tc>
        <w:tc>
          <w:tcPr>
            <w:tcW w:w="3395" w:type="pct"/>
            <w:shd w:val="clear" w:color="auto" w:fill="auto"/>
            <w:hideMark/>
          </w:tcPr>
          <w:p w14:paraId="0B16C5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the discipline of establishing a known baseline condition such a document compliant with applicable standards and then managing that condition. Revie and change control are critical as they provide a way to detect when a change occurs to that baseline.</w:t>
            </w:r>
          </w:p>
        </w:tc>
        <w:tc>
          <w:tcPr>
            <w:tcW w:w="166" w:type="pct"/>
            <w:shd w:val="clear" w:color="auto" w:fill="auto"/>
            <w:hideMark/>
          </w:tcPr>
          <w:p w14:paraId="03B26E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F4AF6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395F4C7F" w14:textId="77777777" w:rsidTr="00F063D5">
        <w:trPr>
          <w:trHeight w:val="881"/>
        </w:trPr>
        <w:tc>
          <w:tcPr>
            <w:tcW w:w="1205" w:type="pct"/>
            <w:shd w:val="clear" w:color="auto" w:fill="auto"/>
            <w:hideMark/>
          </w:tcPr>
          <w:p w14:paraId="1739864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Heartbleed: Cerebration over computation</w:t>
            </w:r>
          </w:p>
        </w:tc>
        <w:tc>
          <w:tcPr>
            <w:tcW w:w="3395" w:type="pct"/>
            <w:shd w:val="clear" w:color="auto" w:fill="auto"/>
            <w:hideMark/>
          </w:tcPr>
          <w:p w14:paraId="14E1FD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With a common vulnerability scoring system (CVSS) score of 5.0/10, it is often overlooked during triage and placed in the “some-da” stack of info-sec to do list. However, it could have calamitous impacts or organizations, but still a 5.0. Vulnerability rating systems may or may not even approximate rea-world risk.</w:t>
            </w:r>
          </w:p>
        </w:tc>
        <w:tc>
          <w:tcPr>
            <w:tcW w:w="166" w:type="pct"/>
            <w:shd w:val="clear" w:color="auto" w:fill="auto"/>
            <w:hideMark/>
          </w:tcPr>
          <w:p w14:paraId="3CB5EE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7A85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3E30478D" w14:textId="77777777" w:rsidTr="00F063D5">
        <w:trPr>
          <w:trHeight w:val="320"/>
        </w:trPr>
        <w:tc>
          <w:tcPr>
            <w:tcW w:w="1205" w:type="pct"/>
            <w:shd w:val="clear" w:color="auto" w:fill="auto"/>
            <w:hideMark/>
          </w:tcPr>
          <w:p w14:paraId="1806804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Configuration management – </w:t>
            </w:r>
          </w:p>
          <w:p w14:paraId="4C74CD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Fixing it</w:t>
            </w:r>
          </w:p>
        </w:tc>
        <w:tc>
          <w:tcPr>
            <w:tcW w:w="3395" w:type="pct"/>
            <w:shd w:val="clear" w:color="auto" w:fill="auto"/>
            <w:hideMark/>
          </w:tcPr>
          <w:p w14:paraId="37FBDA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main strategy for fixing an infected system is to rebuild that system from scratch because you would never know if there were anything that was left behind if we don’t have a baseline.</w:t>
            </w:r>
          </w:p>
        </w:tc>
        <w:tc>
          <w:tcPr>
            <w:tcW w:w="166" w:type="pct"/>
            <w:shd w:val="clear" w:color="auto" w:fill="auto"/>
            <w:hideMark/>
          </w:tcPr>
          <w:p w14:paraId="5404B7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40AD2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228ECB4F" w14:textId="77777777" w:rsidTr="0045082A">
        <w:trPr>
          <w:trHeight w:val="46"/>
        </w:trPr>
        <w:tc>
          <w:tcPr>
            <w:tcW w:w="1205" w:type="pct"/>
            <w:shd w:val="clear" w:color="auto" w:fill="auto"/>
            <w:hideMark/>
          </w:tcPr>
          <w:p w14:paraId="5D35BA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Fixing the Problem </w:t>
            </w:r>
          </w:p>
        </w:tc>
        <w:tc>
          <w:tcPr>
            <w:tcW w:w="3395" w:type="pct"/>
            <w:shd w:val="clear" w:color="auto" w:fill="auto"/>
            <w:hideMark/>
          </w:tcPr>
          <w:p w14:paraId="713E99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main strategy for fixing an infected system is to rebuild the system from scratch</w:t>
            </w:r>
          </w:p>
        </w:tc>
        <w:tc>
          <w:tcPr>
            <w:tcW w:w="166" w:type="pct"/>
            <w:shd w:val="clear" w:color="auto" w:fill="auto"/>
            <w:hideMark/>
          </w:tcPr>
          <w:p w14:paraId="0994C2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F20A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063B2D4C" w14:textId="77777777" w:rsidTr="0045082A">
        <w:trPr>
          <w:trHeight w:val="593"/>
        </w:trPr>
        <w:tc>
          <w:tcPr>
            <w:tcW w:w="1205" w:type="pct"/>
            <w:shd w:val="clear" w:color="auto" w:fill="auto"/>
            <w:hideMark/>
          </w:tcPr>
          <w:p w14:paraId="5B1A631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Defense in depth – </w:t>
            </w:r>
          </w:p>
          <w:p w14:paraId="1E58A8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Not limited to on-premises</w:t>
            </w:r>
          </w:p>
        </w:tc>
        <w:tc>
          <w:tcPr>
            <w:tcW w:w="3395" w:type="pct"/>
            <w:shd w:val="clear" w:color="auto" w:fill="auto"/>
            <w:hideMark/>
          </w:tcPr>
          <w:p w14:paraId="4A3C58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Did is not only applicable to your own-premise environment, thing larger cloud environments, you will find several security controls that can be implemented on different layers.</w:t>
            </w:r>
          </w:p>
        </w:tc>
        <w:tc>
          <w:tcPr>
            <w:tcW w:w="166" w:type="pct"/>
            <w:shd w:val="clear" w:color="auto" w:fill="auto"/>
            <w:hideMark/>
          </w:tcPr>
          <w:p w14:paraId="081737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DBE3D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46FF516B" w14:textId="77777777" w:rsidTr="0045082A">
        <w:trPr>
          <w:trHeight w:val="161"/>
        </w:trPr>
        <w:tc>
          <w:tcPr>
            <w:tcW w:w="1205" w:type="pct"/>
            <w:shd w:val="clear" w:color="auto" w:fill="auto"/>
            <w:hideMark/>
          </w:tcPr>
          <w:p w14:paraId="274573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Defense in depth – in the Cloud </w:t>
            </w:r>
          </w:p>
        </w:tc>
        <w:tc>
          <w:tcPr>
            <w:tcW w:w="3395" w:type="pct"/>
            <w:shd w:val="clear" w:color="auto" w:fill="auto"/>
            <w:hideMark/>
          </w:tcPr>
          <w:p w14:paraId="2E5CC8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Firewalls, Web Application Firewall (WAF), IPS/IDS, E-mail protection, VPN, IAM, Centralized logging, Container Security</w:t>
            </w:r>
          </w:p>
        </w:tc>
        <w:tc>
          <w:tcPr>
            <w:tcW w:w="166" w:type="pct"/>
            <w:shd w:val="clear" w:color="auto" w:fill="auto"/>
            <w:hideMark/>
          </w:tcPr>
          <w:p w14:paraId="388457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82824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775D126E" w14:textId="77777777" w:rsidTr="00F063D5">
        <w:trPr>
          <w:trHeight w:val="611"/>
        </w:trPr>
        <w:tc>
          <w:tcPr>
            <w:tcW w:w="1205" w:type="pct"/>
            <w:shd w:val="clear" w:color="auto" w:fill="auto"/>
            <w:hideMark/>
          </w:tcPr>
          <w:p w14:paraId="4BE355A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Firewalls (DiD - Cloud) </w:t>
            </w:r>
          </w:p>
        </w:tc>
        <w:tc>
          <w:tcPr>
            <w:tcW w:w="3395" w:type="pct"/>
            <w:shd w:val="clear" w:color="auto" w:fill="auto"/>
            <w:hideMark/>
          </w:tcPr>
          <w:p w14:paraId="6B58E0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the cloud, we have (Network) Security Groups, which is a set of access control rules that can be wrapped around a VM or subnet. These rules then inspect the ingress and egress traffic to determine whether to allow or deny a packet</w:t>
            </w:r>
          </w:p>
        </w:tc>
        <w:tc>
          <w:tcPr>
            <w:tcW w:w="166" w:type="pct"/>
            <w:shd w:val="clear" w:color="auto" w:fill="auto"/>
            <w:hideMark/>
          </w:tcPr>
          <w:p w14:paraId="4BAC2E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772BA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02E2BA4F" w14:textId="77777777" w:rsidTr="00F063D5">
        <w:trPr>
          <w:trHeight w:val="368"/>
        </w:trPr>
        <w:tc>
          <w:tcPr>
            <w:tcW w:w="1205" w:type="pct"/>
            <w:shd w:val="clear" w:color="auto" w:fill="auto"/>
            <w:hideMark/>
          </w:tcPr>
          <w:p w14:paraId="48990E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Web Application Firewall (WAF) (DiD - Cloud) </w:t>
            </w:r>
          </w:p>
        </w:tc>
        <w:tc>
          <w:tcPr>
            <w:tcW w:w="3395" w:type="pct"/>
            <w:shd w:val="clear" w:color="auto" w:fill="auto"/>
            <w:hideMark/>
          </w:tcPr>
          <w:p w14:paraId="32BEFD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Will inspect the traffic up to the application Layer (7)</w:t>
            </w:r>
          </w:p>
        </w:tc>
        <w:tc>
          <w:tcPr>
            <w:tcW w:w="166" w:type="pct"/>
            <w:shd w:val="clear" w:color="auto" w:fill="auto"/>
            <w:hideMark/>
          </w:tcPr>
          <w:p w14:paraId="64081E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678C9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699DEACF" w14:textId="77777777" w:rsidTr="0045082A">
        <w:trPr>
          <w:trHeight w:val="683"/>
        </w:trPr>
        <w:tc>
          <w:tcPr>
            <w:tcW w:w="1205" w:type="pct"/>
            <w:shd w:val="clear" w:color="auto" w:fill="auto"/>
            <w:hideMark/>
          </w:tcPr>
          <w:p w14:paraId="4F120D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E-mail protection (DiD - Cloud) </w:t>
            </w:r>
          </w:p>
        </w:tc>
        <w:tc>
          <w:tcPr>
            <w:tcW w:w="3395" w:type="pct"/>
            <w:shd w:val="clear" w:color="auto" w:fill="auto"/>
            <w:hideMark/>
          </w:tcPr>
          <w:p w14:paraId="029695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Using a cloud email server also means that these tasks can be unified in a single solution, such as Microsoft Defender for Office 365 or Exchange Online Protection (EOP), offering an all-in-one solution to automatically analyze all incoming and outgoing emails for threats and allowing each email account user to manage their own email quarantine.</w:t>
            </w:r>
          </w:p>
        </w:tc>
        <w:tc>
          <w:tcPr>
            <w:tcW w:w="166" w:type="pct"/>
            <w:shd w:val="clear" w:color="auto" w:fill="auto"/>
            <w:hideMark/>
          </w:tcPr>
          <w:p w14:paraId="65F715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30E60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01CE4444" w14:textId="77777777" w:rsidTr="00F063D5">
        <w:trPr>
          <w:trHeight w:val="548"/>
        </w:trPr>
        <w:tc>
          <w:tcPr>
            <w:tcW w:w="1205" w:type="pct"/>
            <w:shd w:val="clear" w:color="auto" w:fill="auto"/>
            <w:hideMark/>
          </w:tcPr>
          <w:p w14:paraId="6A45FD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IAM (Identity and Access Management) (DiD - Cloud) </w:t>
            </w:r>
          </w:p>
        </w:tc>
        <w:tc>
          <w:tcPr>
            <w:tcW w:w="3395" w:type="pct"/>
            <w:shd w:val="clear" w:color="auto" w:fill="auto"/>
            <w:hideMark/>
          </w:tcPr>
          <w:p w14:paraId="1A23FC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process that deals with assigning a digital identity to the users of a system and making sure the right people have access to the right system resources at the right time.</w:t>
            </w:r>
          </w:p>
        </w:tc>
        <w:tc>
          <w:tcPr>
            <w:tcW w:w="166" w:type="pct"/>
            <w:shd w:val="clear" w:color="auto" w:fill="auto"/>
            <w:hideMark/>
          </w:tcPr>
          <w:p w14:paraId="71A50B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3C46E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69774FFB" w14:textId="77777777" w:rsidTr="0045082A">
        <w:trPr>
          <w:trHeight w:val="224"/>
        </w:trPr>
        <w:tc>
          <w:tcPr>
            <w:tcW w:w="1205" w:type="pct"/>
            <w:shd w:val="clear" w:color="auto" w:fill="auto"/>
            <w:hideMark/>
          </w:tcPr>
          <w:p w14:paraId="611D9C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Identity Lifecycle </w:t>
            </w:r>
          </w:p>
        </w:tc>
        <w:tc>
          <w:tcPr>
            <w:tcW w:w="3395" w:type="pct"/>
            <w:shd w:val="clear" w:color="auto" w:fill="auto"/>
            <w:hideMark/>
          </w:tcPr>
          <w:p w14:paraId="480207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Account Creation, Authenticator Issuance, Changes in responsibility/access rights, Account Retirement</w:t>
            </w:r>
          </w:p>
        </w:tc>
        <w:tc>
          <w:tcPr>
            <w:tcW w:w="166" w:type="pct"/>
            <w:shd w:val="clear" w:color="auto" w:fill="auto"/>
            <w:hideMark/>
          </w:tcPr>
          <w:p w14:paraId="10DDD5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966D7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4E6C40AD" w14:textId="77777777" w:rsidTr="00F063D5">
        <w:trPr>
          <w:trHeight w:val="1322"/>
        </w:trPr>
        <w:tc>
          <w:tcPr>
            <w:tcW w:w="1205" w:type="pct"/>
            <w:shd w:val="clear" w:color="auto" w:fill="auto"/>
            <w:hideMark/>
          </w:tcPr>
          <w:p w14:paraId="21442D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IPS/IDS (DiD - Cloud) </w:t>
            </w:r>
          </w:p>
        </w:tc>
        <w:tc>
          <w:tcPr>
            <w:tcW w:w="3395" w:type="pct"/>
            <w:shd w:val="clear" w:color="auto" w:fill="auto"/>
            <w:hideMark/>
          </w:tcPr>
          <w:p w14:paraId="4F99D3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While IDS and IPS are, in essence, very similar, an IDS will prioritize availability of the system over stopping an attack immediately, and, thus, instead of preventing it, will simply alert the administrator of a potentially malicious event, rather than blocking the traffic altogether. An IPS would do the opposite and block the traffic that was detected as malicious immediately, even at the risk of blocking genuine traffic in the event of a false positive.</w:t>
            </w:r>
          </w:p>
        </w:tc>
        <w:tc>
          <w:tcPr>
            <w:tcW w:w="166" w:type="pct"/>
            <w:shd w:val="clear" w:color="auto" w:fill="auto"/>
            <w:hideMark/>
          </w:tcPr>
          <w:p w14:paraId="5B543E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9E417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6B316CD8" w14:textId="77777777" w:rsidTr="00F063D5">
        <w:trPr>
          <w:trHeight w:val="782"/>
        </w:trPr>
        <w:tc>
          <w:tcPr>
            <w:tcW w:w="1205" w:type="pct"/>
            <w:shd w:val="clear" w:color="auto" w:fill="auto"/>
            <w:hideMark/>
          </w:tcPr>
          <w:p w14:paraId="29FA12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VPN (DiD - Cloud) </w:t>
            </w:r>
          </w:p>
        </w:tc>
        <w:tc>
          <w:tcPr>
            <w:tcW w:w="3395" w:type="pct"/>
            <w:shd w:val="clear" w:color="auto" w:fill="auto"/>
            <w:hideMark/>
          </w:tcPr>
          <w:p w14:paraId="79B6CA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making use of Cloud Hosting, a user may want to connect to services running in the cloud as if they were on the local network. To make this possible, Cloud providers offer VPN solutions that combine extremely high availability and ease-of-use, by taking the burden of the VPN server setup and configuration out of the organization's hands.</w:t>
            </w:r>
          </w:p>
        </w:tc>
        <w:tc>
          <w:tcPr>
            <w:tcW w:w="166" w:type="pct"/>
            <w:shd w:val="clear" w:color="auto" w:fill="auto"/>
            <w:hideMark/>
          </w:tcPr>
          <w:p w14:paraId="747F93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D3C3E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5B0BD962" w14:textId="77777777" w:rsidTr="00F063D5">
        <w:trPr>
          <w:trHeight w:val="863"/>
        </w:trPr>
        <w:tc>
          <w:tcPr>
            <w:tcW w:w="1205" w:type="pct"/>
            <w:shd w:val="clear" w:color="auto" w:fill="auto"/>
            <w:hideMark/>
          </w:tcPr>
          <w:p w14:paraId="62298C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Centralized logging (DiD - Cloud) </w:t>
            </w:r>
          </w:p>
        </w:tc>
        <w:tc>
          <w:tcPr>
            <w:tcW w:w="3395" w:type="pct"/>
            <w:shd w:val="clear" w:color="auto" w:fill="auto"/>
            <w:hideMark/>
          </w:tcPr>
          <w:p w14:paraId="6EFA82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using an on-premises infrastructure, specific logging tools need to be deployed to keep track of all system events on hosts within the network, as well as to analyze the network traffic itself. In the cloud, this process is streamlined because of the unified ecosystem offered by the cloud provider.</w:t>
            </w:r>
          </w:p>
        </w:tc>
        <w:tc>
          <w:tcPr>
            <w:tcW w:w="166" w:type="pct"/>
            <w:shd w:val="clear" w:color="auto" w:fill="auto"/>
            <w:hideMark/>
          </w:tcPr>
          <w:p w14:paraId="1B7AF8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7A7CA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77D4EC2A" w14:textId="77777777" w:rsidTr="00F063D5">
        <w:trPr>
          <w:trHeight w:val="836"/>
        </w:trPr>
        <w:tc>
          <w:tcPr>
            <w:tcW w:w="1205" w:type="pct"/>
            <w:shd w:val="clear" w:color="auto" w:fill="auto"/>
            <w:hideMark/>
          </w:tcPr>
          <w:p w14:paraId="709F5E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Container Security (DiD - Cloud) </w:t>
            </w:r>
          </w:p>
        </w:tc>
        <w:tc>
          <w:tcPr>
            <w:tcW w:w="3395" w:type="pct"/>
            <w:shd w:val="clear" w:color="auto" w:fill="auto"/>
            <w:hideMark/>
          </w:tcPr>
          <w:p w14:paraId="2D0825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Cloud Services recognize the popularity of containerization and need of organizations to run containerized applications. As such, Azure, AWS and GCP all offer a fully featured containerized environment that provisions the containers automatically and secures their configuration and environments by default.</w:t>
            </w:r>
          </w:p>
        </w:tc>
        <w:tc>
          <w:tcPr>
            <w:tcW w:w="166" w:type="pct"/>
            <w:shd w:val="clear" w:color="auto" w:fill="auto"/>
            <w:hideMark/>
          </w:tcPr>
          <w:p w14:paraId="2CA49B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1FF3D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2FC454B5" w14:textId="77777777" w:rsidTr="00F063D5">
        <w:trPr>
          <w:trHeight w:val="629"/>
        </w:trPr>
        <w:tc>
          <w:tcPr>
            <w:tcW w:w="1205" w:type="pct"/>
            <w:shd w:val="clear" w:color="auto" w:fill="auto"/>
            <w:hideMark/>
          </w:tcPr>
          <w:p w14:paraId="3E74F1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 On Premise IAM</w:t>
            </w:r>
          </w:p>
        </w:tc>
        <w:tc>
          <w:tcPr>
            <w:tcW w:w="3395" w:type="pct"/>
            <w:shd w:val="clear" w:color="auto" w:fill="auto"/>
            <w:hideMark/>
          </w:tcPr>
          <w:p w14:paraId="275092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Identity And Access Management Authentication includes multiple components. Context based authentication is enforcer via multiple technologies such as multifactor authentication and device compliancy checks.</w:t>
            </w:r>
          </w:p>
        </w:tc>
        <w:tc>
          <w:tcPr>
            <w:tcW w:w="166" w:type="pct"/>
            <w:shd w:val="clear" w:color="auto" w:fill="auto"/>
            <w:hideMark/>
          </w:tcPr>
          <w:p w14:paraId="5905D9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06AE4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788B4E23" w14:textId="77777777" w:rsidTr="00F063D5">
        <w:trPr>
          <w:trHeight w:val="656"/>
        </w:trPr>
        <w:tc>
          <w:tcPr>
            <w:tcW w:w="1205" w:type="pct"/>
            <w:shd w:val="clear" w:color="auto" w:fill="auto"/>
            <w:hideMark/>
          </w:tcPr>
          <w:p w14:paraId="19F260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IAM </w:t>
            </w:r>
          </w:p>
        </w:tc>
        <w:tc>
          <w:tcPr>
            <w:tcW w:w="3395" w:type="pct"/>
            <w:shd w:val="clear" w:color="auto" w:fill="auto"/>
            <w:hideMark/>
          </w:tcPr>
          <w:p w14:paraId="026234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Azure makes use of a ‘IF-This-THEN-That' mechanism that allows an administrator to tell the system what to do in certain conditions. This system of access control is called Ruleset-Based Access Control</w:t>
            </w:r>
          </w:p>
        </w:tc>
        <w:tc>
          <w:tcPr>
            <w:tcW w:w="166" w:type="pct"/>
            <w:shd w:val="clear" w:color="auto" w:fill="auto"/>
            <w:hideMark/>
          </w:tcPr>
          <w:p w14:paraId="0C883C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175A0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657440F6" w14:textId="77777777" w:rsidTr="00F063D5">
        <w:trPr>
          <w:trHeight w:val="134"/>
        </w:trPr>
        <w:tc>
          <w:tcPr>
            <w:tcW w:w="1205" w:type="pct"/>
            <w:shd w:val="clear" w:color="auto" w:fill="auto"/>
            <w:hideMark/>
          </w:tcPr>
          <w:p w14:paraId="134183B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Conditional Access </w:t>
            </w:r>
          </w:p>
        </w:tc>
        <w:tc>
          <w:tcPr>
            <w:tcW w:w="3395" w:type="pct"/>
            <w:shd w:val="clear" w:color="auto" w:fill="auto"/>
            <w:hideMark/>
          </w:tcPr>
          <w:p w14:paraId="5365AA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IF-This-THEN-That</w:t>
            </w:r>
          </w:p>
        </w:tc>
        <w:tc>
          <w:tcPr>
            <w:tcW w:w="166" w:type="pct"/>
            <w:shd w:val="clear" w:color="auto" w:fill="auto"/>
            <w:hideMark/>
          </w:tcPr>
          <w:p w14:paraId="7E58B5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3417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183206C9" w14:textId="77777777" w:rsidTr="0045082A">
        <w:trPr>
          <w:trHeight w:val="314"/>
        </w:trPr>
        <w:tc>
          <w:tcPr>
            <w:tcW w:w="1205" w:type="pct"/>
            <w:shd w:val="clear" w:color="auto" w:fill="auto"/>
            <w:hideMark/>
          </w:tcPr>
          <w:p w14:paraId="37ED015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Ruleset-Based Access Control </w:t>
            </w:r>
          </w:p>
        </w:tc>
        <w:tc>
          <w:tcPr>
            <w:tcW w:w="3395" w:type="pct"/>
            <w:shd w:val="clear" w:color="auto" w:fill="auto"/>
            <w:hideMark/>
          </w:tcPr>
          <w:p w14:paraId="1A588C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IF-This-THEN-That' mechanism that allows an admin to tell the system what to do in certain conditions.</w:t>
            </w:r>
          </w:p>
        </w:tc>
        <w:tc>
          <w:tcPr>
            <w:tcW w:w="166" w:type="pct"/>
            <w:shd w:val="clear" w:color="auto" w:fill="auto"/>
            <w:hideMark/>
          </w:tcPr>
          <w:p w14:paraId="52119D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8DCC3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6C8A55BC" w14:textId="77777777" w:rsidTr="00F063D5">
        <w:trPr>
          <w:trHeight w:val="1133"/>
        </w:trPr>
        <w:tc>
          <w:tcPr>
            <w:tcW w:w="1205" w:type="pct"/>
            <w:shd w:val="clear" w:color="auto" w:fill="auto"/>
            <w:hideMark/>
          </w:tcPr>
          <w:p w14:paraId="523B05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AWS AIM</w:t>
            </w:r>
          </w:p>
        </w:tc>
        <w:tc>
          <w:tcPr>
            <w:tcW w:w="3395" w:type="pct"/>
            <w:shd w:val="clear" w:color="auto" w:fill="auto"/>
            <w:hideMark/>
          </w:tcPr>
          <w:p w14:paraId="3D4C91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Similar to the other platforms, AWS allows for multi-factor authentication and “Identity Federation”, meaning a user can either be logged in with a designated AWS account or with an account on another platform (Google account, Microsoft account, etc) That has been linked to AWS. After the user has been authenticated, they can then access the resources on the system that they have been authorized to.</w:t>
            </w:r>
          </w:p>
        </w:tc>
        <w:tc>
          <w:tcPr>
            <w:tcW w:w="166" w:type="pct"/>
            <w:shd w:val="clear" w:color="auto" w:fill="auto"/>
            <w:hideMark/>
          </w:tcPr>
          <w:p w14:paraId="3D6E00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01123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4798B211" w14:textId="77777777" w:rsidTr="00F063D5">
        <w:trPr>
          <w:trHeight w:val="422"/>
        </w:trPr>
        <w:tc>
          <w:tcPr>
            <w:tcW w:w="1205" w:type="pct"/>
            <w:shd w:val="clear" w:color="auto" w:fill="auto"/>
            <w:hideMark/>
          </w:tcPr>
          <w:p w14:paraId="1207EE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AWS Policies </w:t>
            </w:r>
          </w:p>
        </w:tc>
        <w:tc>
          <w:tcPr>
            <w:tcW w:w="3395" w:type="pct"/>
            <w:shd w:val="clear" w:color="auto" w:fill="auto"/>
            <w:hideMark/>
          </w:tcPr>
          <w:p w14:paraId="5551CE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Policies in AWS are composed of different elements: Version, ID, The SID, Effect, Principal, Action, Resource, Condition</w:t>
            </w:r>
          </w:p>
        </w:tc>
        <w:tc>
          <w:tcPr>
            <w:tcW w:w="166" w:type="pct"/>
            <w:shd w:val="clear" w:color="auto" w:fill="auto"/>
            <w:hideMark/>
          </w:tcPr>
          <w:p w14:paraId="3E78FD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2AB7A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574352C0" w14:textId="77777777" w:rsidTr="00F063D5">
        <w:trPr>
          <w:trHeight w:val="692"/>
        </w:trPr>
        <w:tc>
          <w:tcPr>
            <w:tcW w:w="1205" w:type="pct"/>
            <w:shd w:val="clear" w:color="auto" w:fill="auto"/>
            <w:hideMark/>
          </w:tcPr>
          <w:p w14:paraId="47F3FE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GCP IAM </w:t>
            </w:r>
          </w:p>
        </w:tc>
        <w:tc>
          <w:tcPr>
            <w:tcW w:w="3395" w:type="pct"/>
            <w:shd w:val="clear" w:color="auto" w:fill="auto"/>
            <w:hideMark/>
          </w:tcPr>
          <w:p w14:paraId="7670D9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the Google Cloud IAM paradigm, access is controlled by grouping permissions into Roles, which are then, in turn, granted to one or more (authenticated) Members. This IAM system is an example of a Role-Based Access Control mechanism (RBAC).</w:t>
            </w:r>
          </w:p>
        </w:tc>
        <w:tc>
          <w:tcPr>
            <w:tcW w:w="166" w:type="pct"/>
            <w:shd w:val="clear" w:color="auto" w:fill="auto"/>
            <w:hideMark/>
          </w:tcPr>
          <w:p w14:paraId="625A75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366BB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3D6CC696" w14:textId="77777777" w:rsidTr="00F063D5">
        <w:trPr>
          <w:trHeight w:val="611"/>
        </w:trPr>
        <w:tc>
          <w:tcPr>
            <w:tcW w:w="1205" w:type="pct"/>
            <w:shd w:val="clear" w:color="auto" w:fill="auto"/>
            <w:hideMark/>
          </w:tcPr>
          <w:p w14:paraId="4CCA74A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On-premises Network Segmentation</w:t>
            </w:r>
          </w:p>
        </w:tc>
        <w:tc>
          <w:tcPr>
            <w:tcW w:w="3395" w:type="pct"/>
            <w:shd w:val="clear" w:color="auto" w:fill="auto"/>
            <w:hideMark/>
          </w:tcPr>
          <w:p w14:paraId="0DEB04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Network segmentation is typically done by splitting up networks into different zones (VLANS) and firewalls to control and allow access to specific resources within your network. </w:t>
            </w:r>
          </w:p>
        </w:tc>
        <w:tc>
          <w:tcPr>
            <w:tcW w:w="166" w:type="pct"/>
            <w:shd w:val="clear" w:color="auto" w:fill="auto"/>
            <w:hideMark/>
          </w:tcPr>
          <w:p w14:paraId="0C1427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C32A1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35</w:t>
            </w:r>
          </w:p>
        </w:tc>
      </w:tr>
      <w:tr w:rsidR="005A1B86" w:rsidRPr="000A7EDA" w14:paraId="77187914" w14:textId="77777777" w:rsidTr="00F063D5">
        <w:trPr>
          <w:trHeight w:val="629"/>
        </w:trPr>
        <w:tc>
          <w:tcPr>
            <w:tcW w:w="1205" w:type="pct"/>
            <w:shd w:val="clear" w:color="auto" w:fill="auto"/>
            <w:hideMark/>
          </w:tcPr>
          <w:p w14:paraId="110B480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Azure Network Segmentation</w:t>
            </w:r>
          </w:p>
        </w:tc>
        <w:tc>
          <w:tcPr>
            <w:tcW w:w="3395" w:type="pct"/>
            <w:shd w:val="clear" w:color="auto" w:fill="auto"/>
            <w:hideMark/>
          </w:tcPr>
          <w:p w14:paraId="78D6FE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For IaaS Azure uses virtual networks band network security groups to do stateful packet inspection. A network security group is reusable object within azure that can be assigned to an azure resource.</w:t>
            </w:r>
          </w:p>
        </w:tc>
        <w:tc>
          <w:tcPr>
            <w:tcW w:w="166" w:type="pct"/>
            <w:shd w:val="clear" w:color="auto" w:fill="auto"/>
            <w:hideMark/>
          </w:tcPr>
          <w:p w14:paraId="6AF6D2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9EEBE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20DC238F" w14:textId="77777777" w:rsidTr="00F063D5">
        <w:trPr>
          <w:trHeight w:val="575"/>
        </w:trPr>
        <w:tc>
          <w:tcPr>
            <w:tcW w:w="1205" w:type="pct"/>
            <w:shd w:val="clear" w:color="auto" w:fill="auto"/>
            <w:hideMark/>
          </w:tcPr>
          <w:p w14:paraId="00E9F0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VNet (Virtual Network) </w:t>
            </w:r>
          </w:p>
        </w:tc>
        <w:tc>
          <w:tcPr>
            <w:tcW w:w="3395" w:type="pct"/>
            <w:shd w:val="clear" w:color="auto" w:fill="auto"/>
            <w:hideMark/>
          </w:tcPr>
          <w:p w14:paraId="29B658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VNet is nothing more than the virtual representation of what a regular network layout would look like. It allows the administrator to connect resources such as Azure Virtual Machines securely to each other, the internet and on- premises networks.</w:t>
            </w:r>
          </w:p>
        </w:tc>
        <w:tc>
          <w:tcPr>
            <w:tcW w:w="166" w:type="pct"/>
            <w:shd w:val="clear" w:color="auto" w:fill="auto"/>
            <w:hideMark/>
          </w:tcPr>
          <w:p w14:paraId="536957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B3F92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59983E27" w14:textId="77777777" w:rsidTr="00F063D5">
        <w:trPr>
          <w:trHeight w:val="611"/>
        </w:trPr>
        <w:tc>
          <w:tcPr>
            <w:tcW w:w="1205" w:type="pct"/>
            <w:shd w:val="clear" w:color="auto" w:fill="auto"/>
            <w:hideMark/>
          </w:tcPr>
          <w:p w14:paraId="384CF66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Security Groups (NSG) </w:t>
            </w:r>
          </w:p>
        </w:tc>
        <w:tc>
          <w:tcPr>
            <w:tcW w:w="3395" w:type="pct"/>
            <w:shd w:val="clear" w:color="auto" w:fill="auto"/>
            <w:hideMark/>
          </w:tcPr>
          <w:p w14:paraId="7B956B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Azure allows to define Network Security Groups (NSG). A security group can be seen as a "virtual firewall" in which the user can put security rules that allow or deny inbound or outbound traffic to and from several types of resources.</w:t>
            </w:r>
          </w:p>
        </w:tc>
        <w:tc>
          <w:tcPr>
            <w:tcW w:w="166" w:type="pct"/>
            <w:shd w:val="clear" w:color="auto" w:fill="auto"/>
            <w:hideMark/>
          </w:tcPr>
          <w:p w14:paraId="2E4B67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DD6EE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3217F838" w14:textId="77777777" w:rsidTr="00F063D5">
        <w:trPr>
          <w:trHeight w:val="638"/>
        </w:trPr>
        <w:tc>
          <w:tcPr>
            <w:tcW w:w="1205" w:type="pct"/>
            <w:shd w:val="clear" w:color="auto" w:fill="auto"/>
            <w:hideMark/>
          </w:tcPr>
          <w:p w14:paraId="409552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AWS Network Segmentation</w:t>
            </w:r>
          </w:p>
        </w:tc>
        <w:tc>
          <w:tcPr>
            <w:tcW w:w="3395" w:type="pct"/>
            <w:shd w:val="clear" w:color="auto" w:fill="auto"/>
            <w:hideMark/>
          </w:tcPr>
          <w:p w14:paraId="3B8648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Amazon AWS uses VPC, security groups and Networks access control list to enable segmentation. A Security group acts as a virtual firewall that controls the traffic for one or more instances.</w:t>
            </w:r>
          </w:p>
        </w:tc>
        <w:tc>
          <w:tcPr>
            <w:tcW w:w="166" w:type="pct"/>
            <w:shd w:val="clear" w:color="auto" w:fill="auto"/>
            <w:hideMark/>
          </w:tcPr>
          <w:p w14:paraId="29A699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76D2B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00ABDC5F" w14:textId="77777777" w:rsidTr="00F063D5">
        <w:trPr>
          <w:trHeight w:val="656"/>
        </w:trPr>
        <w:tc>
          <w:tcPr>
            <w:tcW w:w="1205" w:type="pct"/>
            <w:shd w:val="clear" w:color="auto" w:fill="auto"/>
            <w:hideMark/>
          </w:tcPr>
          <w:p w14:paraId="5C9A45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VPC (Virtual Private Cloud) </w:t>
            </w:r>
          </w:p>
        </w:tc>
        <w:tc>
          <w:tcPr>
            <w:tcW w:w="3395" w:type="pct"/>
            <w:shd w:val="clear" w:color="auto" w:fill="auto"/>
            <w:hideMark/>
          </w:tcPr>
          <w:p w14:paraId="257C36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AWS's service offering does not differ strongly from Azure's. Those who look to design their virtual network structure are able to do so in the form of Virtual Private Clouds, or "VPC" for short, just like a VNet would define a network layout in Azure.</w:t>
            </w:r>
          </w:p>
        </w:tc>
        <w:tc>
          <w:tcPr>
            <w:tcW w:w="166" w:type="pct"/>
            <w:shd w:val="clear" w:color="auto" w:fill="auto"/>
            <w:hideMark/>
          </w:tcPr>
          <w:p w14:paraId="294A92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DEF6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7D8EF413" w14:textId="77777777" w:rsidTr="00F063D5">
        <w:trPr>
          <w:trHeight w:val="1034"/>
        </w:trPr>
        <w:tc>
          <w:tcPr>
            <w:tcW w:w="1205" w:type="pct"/>
            <w:shd w:val="clear" w:color="auto" w:fill="auto"/>
            <w:hideMark/>
          </w:tcPr>
          <w:p w14:paraId="5C31CEB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GCP (Google cloud Platform) Network Segmentation</w:t>
            </w:r>
          </w:p>
        </w:tc>
        <w:tc>
          <w:tcPr>
            <w:tcW w:w="3395" w:type="pct"/>
            <w:shd w:val="clear" w:color="auto" w:fill="auto"/>
            <w:hideMark/>
          </w:tcPr>
          <w:p w14:paraId="4C38A4B4" w14:textId="77777777" w:rsidR="0045082A" w:rsidRDefault="005A1B86" w:rsidP="008E6B45">
            <w:pPr>
              <w:rPr>
                <w:rFonts w:ascii="Baskerville" w:hAnsi="Baskerville" w:cs="Ayuthaya"/>
                <w:sz w:val="20"/>
                <w:szCs w:val="20"/>
              </w:rPr>
            </w:pPr>
            <w:r w:rsidRPr="00991724">
              <w:rPr>
                <w:rFonts w:ascii="Baskerville" w:hAnsi="Baskerville" w:cs="Ayuthaya"/>
                <w:sz w:val="20"/>
                <w:szCs w:val="20"/>
              </w:rPr>
              <w:t xml:space="preserve">Google Cloud Platform uses Virtual Private Cloud and VPC Firewall Rules that filter both ingress and egress traffic on a per-instance basis to allow network segmentation. VPC Firewall Rules: </w:t>
            </w:r>
          </w:p>
          <w:p w14:paraId="12EA8859" w14:textId="58637EB3" w:rsidR="0045082A" w:rsidRPr="0045082A" w:rsidRDefault="005A1B86">
            <w:pPr>
              <w:pStyle w:val="ListParagraph"/>
              <w:numPr>
                <w:ilvl w:val="0"/>
                <w:numId w:val="79"/>
              </w:numPr>
              <w:rPr>
                <w:rFonts w:ascii="Baskerville" w:hAnsi="Baskerville" w:cs="Ayuthaya"/>
                <w:sz w:val="20"/>
                <w:szCs w:val="20"/>
              </w:rPr>
            </w:pPr>
            <w:r w:rsidRPr="0045082A">
              <w:rPr>
                <w:rFonts w:ascii="Baskerville" w:hAnsi="Baskerville" w:cs="Ayuthaya"/>
                <w:sz w:val="20"/>
                <w:szCs w:val="20"/>
              </w:rPr>
              <w:t xml:space="preserve">Allow all TCP traffic from Internet to VM1 </w:t>
            </w:r>
          </w:p>
          <w:p w14:paraId="67FEAD82" w14:textId="48B45179" w:rsidR="0045082A" w:rsidRPr="0045082A" w:rsidRDefault="005A1B86">
            <w:pPr>
              <w:pStyle w:val="ListParagraph"/>
              <w:numPr>
                <w:ilvl w:val="0"/>
                <w:numId w:val="79"/>
              </w:numPr>
              <w:rPr>
                <w:rFonts w:ascii="Baskerville" w:hAnsi="Baskerville" w:cs="Ayuthaya"/>
                <w:sz w:val="20"/>
                <w:szCs w:val="20"/>
              </w:rPr>
            </w:pPr>
            <w:r w:rsidRPr="0045082A">
              <w:rPr>
                <w:rFonts w:ascii="Baskerville" w:hAnsi="Baskerville" w:cs="Ayuthaya"/>
                <w:sz w:val="20"/>
                <w:szCs w:val="20"/>
              </w:rPr>
              <w:t xml:space="preserve">Default denies for VM2 (no ingress rule) </w:t>
            </w:r>
          </w:p>
          <w:p w14:paraId="0469DC82" w14:textId="77777777" w:rsidR="0045082A" w:rsidRDefault="005A1B86">
            <w:pPr>
              <w:pStyle w:val="ListParagraph"/>
              <w:numPr>
                <w:ilvl w:val="0"/>
                <w:numId w:val="79"/>
              </w:numPr>
              <w:rPr>
                <w:rFonts w:ascii="Baskerville" w:hAnsi="Baskerville" w:cs="Ayuthaya"/>
                <w:sz w:val="20"/>
                <w:szCs w:val="20"/>
              </w:rPr>
            </w:pPr>
            <w:r w:rsidRPr="0045082A">
              <w:rPr>
                <w:rFonts w:ascii="Baskerville" w:hAnsi="Baskerville" w:cs="Ayuthaya"/>
                <w:sz w:val="20"/>
                <w:szCs w:val="20"/>
              </w:rPr>
              <w:t xml:space="preserve">Allow VM4 to communicate with VM3 (client tag) </w:t>
            </w:r>
          </w:p>
          <w:p w14:paraId="7DD48178" w14:textId="3B3F3F3D" w:rsidR="005A1B86" w:rsidRPr="0045082A" w:rsidRDefault="005A1B86">
            <w:pPr>
              <w:pStyle w:val="ListParagraph"/>
              <w:numPr>
                <w:ilvl w:val="0"/>
                <w:numId w:val="79"/>
              </w:numPr>
              <w:rPr>
                <w:rFonts w:ascii="Baskerville" w:hAnsi="Baskerville" w:cs="Ayuthaya"/>
                <w:sz w:val="20"/>
                <w:szCs w:val="20"/>
              </w:rPr>
            </w:pPr>
            <w:r w:rsidRPr="0045082A">
              <w:rPr>
                <w:rFonts w:ascii="Baskerville" w:hAnsi="Baskerville" w:cs="Ayuthaya"/>
                <w:sz w:val="20"/>
                <w:szCs w:val="20"/>
              </w:rPr>
              <w:t>Allow VM4 to communicate with VM1 (no egress rule)</w:t>
            </w:r>
          </w:p>
        </w:tc>
        <w:tc>
          <w:tcPr>
            <w:tcW w:w="166" w:type="pct"/>
            <w:shd w:val="clear" w:color="auto" w:fill="auto"/>
            <w:hideMark/>
          </w:tcPr>
          <w:p w14:paraId="5C77E4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E7F87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11C44A6B" w14:textId="77777777" w:rsidTr="00F063D5">
        <w:trPr>
          <w:trHeight w:val="521"/>
        </w:trPr>
        <w:tc>
          <w:tcPr>
            <w:tcW w:w="1205" w:type="pct"/>
            <w:shd w:val="clear" w:color="auto" w:fill="auto"/>
            <w:hideMark/>
          </w:tcPr>
          <w:p w14:paraId="703680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Defense in depth – shortfalls</w:t>
            </w:r>
          </w:p>
        </w:tc>
        <w:tc>
          <w:tcPr>
            <w:tcW w:w="3395" w:type="pct"/>
            <w:shd w:val="clear" w:color="auto" w:fill="auto"/>
            <w:hideMark/>
          </w:tcPr>
          <w:p w14:paraId="75F440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Internal threats already bypassed a few of the outer security controls. The rise of unmanaged devices within a network such as mobile phones and tables from a new challenge to secure environments.</w:t>
            </w:r>
          </w:p>
        </w:tc>
        <w:tc>
          <w:tcPr>
            <w:tcW w:w="166" w:type="pct"/>
            <w:shd w:val="clear" w:color="auto" w:fill="auto"/>
            <w:hideMark/>
          </w:tcPr>
          <w:p w14:paraId="365570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6D418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22221C8E" w14:textId="77777777" w:rsidTr="00F063D5">
        <w:trPr>
          <w:trHeight w:val="818"/>
        </w:trPr>
        <w:tc>
          <w:tcPr>
            <w:tcW w:w="1205" w:type="pct"/>
            <w:shd w:val="clear" w:color="auto" w:fill="auto"/>
            <w:hideMark/>
          </w:tcPr>
          <w:p w14:paraId="3267B7F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Zero-Trust </w:t>
            </w:r>
          </w:p>
        </w:tc>
        <w:tc>
          <w:tcPr>
            <w:tcW w:w="3395" w:type="pct"/>
            <w:shd w:val="clear" w:color="auto" w:fill="auto"/>
            <w:hideMark/>
          </w:tcPr>
          <w:p w14:paraId="5009A1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Zero-trust is based on two key factors: authentication and encryption. Every time someone wants to access data or perform a certain operation, regardless of whether they are internal or external, this person will have to authenticate and be authorized before they can continue.</w:t>
            </w:r>
          </w:p>
        </w:tc>
        <w:tc>
          <w:tcPr>
            <w:tcW w:w="166" w:type="pct"/>
            <w:shd w:val="clear" w:color="auto" w:fill="auto"/>
            <w:hideMark/>
          </w:tcPr>
          <w:p w14:paraId="1C900C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D3700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57F9ED6C" w14:textId="77777777" w:rsidTr="00F063D5">
        <w:trPr>
          <w:trHeight w:val="320"/>
        </w:trPr>
        <w:tc>
          <w:tcPr>
            <w:tcW w:w="1205" w:type="pct"/>
            <w:shd w:val="clear" w:color="auto" w:fill="auto"/>
            <w:hideMark/>
          </w:tcPr>
          <w:p w14:paraId="11AE4B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Zero-Trust: </w:t>
            </w:r>
          </w:p>
          <w:p w14:paraId="668F83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Basic principles.</w:t>
            </w:r>
          </w:p>
        </w:tc>
        <w:tc>
          <w:tcPr>
            <w:tcW w:w="3395" w:type="pct"/>
            <w:shd w:val="clear" w:color="auto" w:fill="auto"/>
            <w:hideMark/>
          </w:tcPr>
          <w:p w14:paraId="2ABEA56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Internal and external threats will always be present.</w:t>
            </w:r>
          </w:p>
          <w:p w14:paraId="6EDC714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Every user, device or network connection must be proven</w:t>
            </w:r>
          </w:p>
          <w:p w14:paraId="19F1A8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 and inspect all network traffic.</w:t>
            </w:r>
          </w:p>
        </w:tc>
        <w:tc>
          <w:tcPr>
            <w:tcW w:w="166" w:type="pct"/>
            <w:shd w:val="clear" w:color="auto" w:fill="auto"/>
            <w:hideMark/>
          </w:tcPr>
          <w:p w14:paraId="66E2A0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F31E3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46C83BDB" w14:textId="77777777" w:rsidTr="00F063D5">
        <w:trPr>
          <w:trHeight w:val="530"/>
        </w:trPr>
        <w:tc>
          <w:tcPr>
            <w:tcW w:w="1205" w:type="pct"/>
            <w:shd w:val="clear" w:color="auto" w:fill="auto"/>
            <w:hideMark/>
          </w:tcPr>
          <w:p w14:paraId="2A1631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Zero-Trust: Securing Your Traffic </w:t>
            </w:r>
          </w:p>
        </w:tc>
        <w:tc>
          <w:tcPr>
            <w:tcW w:w="3395" w:type="pct"/>
            <w:shd w:val="clear" w:color="auto" w:fill="auto"/>
            <w:hideMark/>
          </w:tcPr>
          <w:p w14:paraId="30734A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traffic must be: Authenticated to prove the user, device, or network connection is legitimate. Encrypted to protect the confidentiality of the traffic while cryptographically proving its source and destination.</w:t>
            </w:r>
          </w:p>
        </w:tc>
        <w:tc>
          <w:tcPr>
            <w:tcW w:w="166" w:type="pct"/>
            <w:shd w:val="clear" w:color="auto" w:fill="auto"/>
            <w:hideMark/>
          </w:tcPr>
          <w:p w14:paraId="51ED20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0FFF7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563BFD69" w14:textId="77777777" w:rsidTr="00F063D5">
        <w:trPr>
          <w:trHeight w:val="320"/>
        </w:trPr>
        <w:tc>
          <w:tcPr>
            <w:tcW w:w="1205" w:type="pct"/>
            <w:shd w:val="clear" w:color="auto" w:fill="auto"/>
            <w:hideMark/>
          </w:tcPr>
          <w:p w14:paraId="0AAD08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Zero-Trust: Variable trust</w:t>
            </w:r>
          </w:p>
        </w:tc>
        <w:tc>
          <w:tcPr>
            <w:tcW w:w="3395" w:type="pct"/>
            <w:shd w:val="clear" w:color="auto" w:fill="auto"/>
            <w:hideMark/>
          </w:tcPr>
          <w:p w14:paraId="2B28AB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Variable trust enables you to dynamically change access for good or bad based on conditions. Some conditions that can be used to dynamically change access are Type of user access, Geo Location, Device compliancy and type of application. </w:t>
            </w:r>
          </w:p>
        </w:tc>
        <w:tc>
          <w:tcPr>
            <w:tcW w:w="166" w:type="pct"/>
            <w:shd w:val="clear" w:color="auto" w:fill="auto"/>
            <w:hideMark/>
          </w:tcPr>
          <w:p w14:paraId="52524F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AB53E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33231662" w14:textId="77777777" w:rsidTr="00F063D5">
        <w:trPr>
          <w:trHeight w:val="395"/>
        </w:trPr>
        <w:tc>
          <w:tcPr>
            <w:tcW w:w="1205" w:type="pct"/>
            <w:shd w:val="clear" w:color="auto" w:fill="auto"/>
            <w:hideMark/>
          </w:tcPr>
          <w:p w14:paraId="567593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Zero-Trust: Variable trust examples</w:t>
            </w:r>
          </w:p>
        </w:tc>
        <w:tc>
          <w:tcPr>
            <w:tcW w:w="3395" w:type="pct"/>
            <w:shd w:val="clear" w:color="auto" w:fill="auto"/>
            <w:hideMark/>
          </w:tcPr>
          <w:p w14:paraId="77B757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employee wants to access an internal application. The access is granted when the variable trust score is 30 or above.</w:t>
            </w:r>
          </w:p>
        </w:tc>
        <w:tc>
          <w:tcPr>
            <w:tcW w:w="166" w:type="pct"/>
            <w:shd w:val="clear" w:color="auto" w:fill="auto"/>
            <w:hideMark/>
          </w:tcPr>
          <w:p w14:paraId="4F96B4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38CFF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0B42D9D4" w14:textId="77777777" w:rsidTr="00F063D5">
        <w:trPr>
          <w:trHeight w:val="386"/>
        </w:trPr>
        <w:tc>
          <w:tcPr>
            <w:tcW w:w="1205" w:type="pct"/>
            <w:shd w:val="clear" w:color="auto" w:fill="auto"/>
            <w:hideMark/>
          </w:tcPr>
          <w:p w14:paraId="641E7F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Zero-Trust: Log Inspection </w:t>
            </w:r>
          </w:p>
        </w:tc>
        <w:tc>
          <w:tcPr>
            <w:tcW w:w="3395" w:type="pct"/>
            <w:shd w:val="clear" w:color="auto" w:fill="auto"/>
            <w:hideMark/>
          </w:tcPr>
          <w:p w14:paraId="010299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Logging and Inspection is required for zero-trust to work effectively. Authentication Logs, Event Logs, Network Logs, Data Access Logs, Email and Messaging Logs</w:t>
            </w:r>
          </w:p>
        </w:tc>
        <w:tc>
          <w:tcPr>
            <w:tcW w:w="166" w:type="pct"/>
            <w:shd w:val="clear" w:color="auto" w:fill="auto"/>
            <w:hideMark/>
          </w:tcPr>
          <w:p w14:paraId="5BD8D1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7EEB2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1DB8AF3F" w14:textId="77777777" w:rsidTr="00F063D5">
        <w:trPr>
          <w:trHeight w:val="458"/>
        </w:trPr>
        <w:tc>
          <w:tcPr>
            <w:tcW w:w="1205" w:type="pct"/>
            <w:shd w:val="clear" w:color="auto" w:fill="auto"/>
            <w:hideMark/>
          </w:tcPr>
          <w:p w14:paraId="1EAB61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Identity &amp; Access Management </w:t>
            </w:r>
          </w:p>
        </w:tc>
        <w:tc>
          <w:tcPr>
            <w:tcW w:w="3395" w:type="pct"/>
            <w:shd w:val="clear" w:color="auto" w:fill="auto"/>
            <w:hideMark/>
          </w:tcPr>
          <w:p w14:paraId="2FB9CA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Identity Management: Digital Identities, Enrollment, &amp; Identity Proofing. Access Control: Managing, Controlling, &amp; Monitoring Access</w:t>
            </w:r>
          </w:p>
        </w:tc>
        <w:tc>
          <w:tcPr>
            <w:tcW w:w="166" w:type="pct"/>
            <w:shd w:val="clear" w:color="auto" w:fill="auto"/>
            <w:hideMark/>
          </w:tcPr>
          <w:p w14:paraId="059CCA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B0444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1846F700" w14:textId="77777777" w:rsidTr="00F063D5">
        <w:trPr>
          <w:trHeight w:val="260"/>
        </w:trPr>
        <w:tc>
          <w:tcPr>
            <w:tcW w:w="1205" w:type="pct"/>
            <w:shd w:val="clear" w:color="auto" w:fill="auto"/>
            <w:hideMark/>
          </w:tcPr>
          <w:p w14:paraId="5127B4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Accountability </w:t>
            </w:r>
          </w:p>
        </w:tc>
        <w:tc>
          <w:tcPr>
            <w:tcW w:w="3395" w:type="pct"/>
            <w:shd w:val="clear" w:color="auto" w:fill="auto"/>
            <w:hideMark/>
          </w:tcPr>
          <w:p w14:paraId="7B3981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process of identifying who did what on the system, as well as when they did it.</w:t>
            </w:r>
          </w:p>
        </w:tc>
        <w:tc>
          <w:tcPr>
            <w:tcW w:w="166" w:type="pct"/>
            <w:shd w:val="clear" w:color="auto" w:fill="auto"/>
            <w:hideMark/>
          </w:tcPr>
          <w:p w14:paraId="6838CE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6564F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4537F5E0" w14:textId="77777777" w:rsidTr="00F063D5">
        <w:trPr>
          <w:trHeight w:val="560"/>
        </w:trPr>
        <w:tc>
          <w:tcPr>
            <w:tcW w:w="1205" w:type="pct"/>
            <w:shd w:val="clear" w:color="auto" w:fill="auto"/>
            <w:hideMark/>
          </w:tcPr>
          <w:p w14:paraId="757E71E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Authentication </w:t>
            </w:r>
          </w:p>
        </w:tc>
        <w:tc>
          <w:tcPr>
            <w:tcW w:w="3395" w:type="pct"/>
            <w:shd w:val="clear" w:color="auto" w:fill="auto"/>
            <w:hideMark/>
          </w:tcPr>
          <w:p w14:paraId="0EE54A0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 process in which a subject proves they are in the possession of one or more valid authenticators associated with an identity. Can rely on 3 types of methods: </w:t>
            </w:r>
          </w:p>
          <w:p w14:paraId="0D5663A3" w14:textId="77777777" w:rsidR="005A1B86" w:rsidRPr="00092C5F" w:rsidRDefault="005A1B86">
            <w:pPr>
              <w:pStyle w:val="ListParagraph"/>
              <w:numPr>
                <w:ilvl w:val="0"/>
                <w:numId w:val="79"/>
              </w:numPr>
              <w:rPr>
                <w:rFonts w:ascii="Baskerville" w:hAnsi="Baskerville" w:cs="Ayuthaya"/>
                <w:sz w:val="20"/>
                <w:szCs w:val="20"/>
              </w:rPr>
            </w:pPr>
            <w:r w:rsidRPr="00092C5F">
              <w:rPr>
                <w:rFonts w:ascii="Baskerville" w:hAnsi="Baskerville" w:cs="Ayuthaya"/>
                <w:sz w:val="20"/>
                <w:szCs w:val="20"/>
              </w:rPr>
              <w:t>Something you know</w:t>
            </w:r>
          </w:p>
          <w:p w14:paraId="46391D4F" w14:textId="77777777" w:rsidR="005A1B86" w:rsidRDefault="005A1B86">
            <w:pPr>
              <w:pStyle w:val="ListParagraph"/>
              <w:numPr>
                <w:ilvl w:val="0"/>
                <w:numId w:val="79"/>
              </w:numPr>
              <w:rPr>
                <w:rFonts w:ascii="Baskerville" w:hAnsi="Baskerville" w:cs="Ayuthaya"/>
                <w:sz w:val="20"/>
                <w:szCs w:val="20"/>
              </w:rPr>
            </w:pPr>
            <w:r w:rsidRPr="00092C5F">
              <w:rPr>
                <w:rFonts w:ascii="Baskerville" w:hAnsi="Baskerville" w:cs="Ayuthaya"/>
                <w:sz w:val="20"/>
                <w:szCs w:val="20"/>
              </w:rPr>
              <w:t>Something you h</w:t>
            </w:r>
            <w:r>
              <w:rPr>
                <w:rFonts w:ascii="Baskerville" w:hAnsi="Baskerville" w:cs="Ayuthaya"/>
                <w:sz w:val="20"/>
                <w:szCs w:val="20"/>
              </w:rPr>
              <w:t>ave.</w:t>
            </w:r>
          </w:p>
          <w:p w14:paraId="18264947" w14:textId="77777777" w:rsidR="005A1B86" w:rsidRPr="00092C5F" w:rsidRDefault="005A1B86">
            <w:pPr>
              <w:pStyle w:val="ListParagraph"/>
              <w:numPr>
                <w:ilvl w:val="0"/>
                <w:numId w:val="79"/>
              </w:numPr>
              <w:rPr>
                <w:rFonts w:ascii="Baskerville" w:hAnsi="Baskerville" w:cs="Ayuthaya"/>
                <w:sz w:val="20"/>
                <w:szCs w:val="20"/>
              </w:rPr>
            </w:pPr>
            <w:r w:rsidRPr="00092C5F">
              <w:rPr>
                <w:rFonts w:ascii="Baskerville" w:hAnsi="Baskerville" w:cs="Ayuthaya"/>
                <w:sz w:val="20"/>
                <w:szCs w:val="20"/>
              </w:rPr>
              <w:t>Something you are </w:t>
            </w:r>
          </w:p>
        </w:tc>
        <w:tc>
          <w:tcPr>
            <w:tcW w:w="166" w:type="pct"/>
            <w:shd w:val="clear" w:color="auto" w:fill="auto"/>
            <w:hideMark/>
          </w:tcPr>
          <w:p w14:paraId="0FD5D9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A0B79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11CFE5C3" w14:textId="77777777" w:rsidTr="0045082A">
        <w:trPr>
          <w:trHeight w:val="107"/>
        </w:trPr>
        <w:tc>
          <w:tcPr>
            <w:tcW w:w="1205" w:type="pct"/>
            <w:shd w:val="clear" w:color="auto" w:fill="auto"/>
            <w:hideMark/>
          </w:tcPr>
          <w:p w14:paraId="0EE079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Authorization </w:t>
            </w:r>
          </w:p>
        </w:tc>
        <w:tc>
          <w:tcPr>
            <w:tcW w:w="3395" w:type="pct"/>
            <w:shd w:val="clear" w:color="auto" w:fill="auto"/>
            <w:hideMark/>
          </w:tcPr>
          <w:p w14:paraId="54AF74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process of determining what a subject is allowed to do or access after authentication.</w:t>
            </w:r>
          </w:p>
        </w:tc>
        <w:tc>
          <w:tcPr>
            <w:tcW w:w="166" w:type="pct"/>
            <w:shd w:val="clear" w:color="auto" w:fill="auto"/>
            <w:hideMark/>
          </w:tcPr>
          <w:p w14:paraId="6A0667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2B055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2D1A9BF3" w14:textId="77777777" w:rsidTr="00F063D5">
        <w:trPr>
          <w:trHeight w:val="359"/>
        </w:trPr>
        <w:tc>
          <w:tcPr>
            <w:tcW w:w="1205" w:type="pct"/>
            <w:shd w:val="clear" w:color="auto" w:fill="auto"/>
            <w:hideMark/>
          </w:tcPr>
          <w:p w14:paraId="6FAE18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Digital identity</w:t>
            </w:r>
          </w:p>
        </w:tc>
        <w:tc>
          <w:tcPr>
            <w:tcW w:w="3395" w:type="pct"/>
            <w:shd w:val="clear" w:color="auto" w:fill="auto"/>
            <w:hideMark/>
          </w:tcPr>
          <w:p w14:paraId="04FDE5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the online persona of a subject. A single subject can have multiple digital identities for different services.</w:t>
            </w:r>
          </w:p>
        </w:tc>
        <w:tc>
          <w:tcPr>
            <w:tcW w:w="166" w:type="pct"/>
            <w:shd w:val="clear" w:color="auto" w:fill="auto"/>
            <w:hideMark/>
          </w:tcPr>
          <w:p w14:paraId="1B62F7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EAA7A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557693DC" w14:textId="77777777" w:rsidTr="00F063D5">
        <w:trPr>
          <w:trHeight w:val="67"/>
        </w:trPr>
        <w:tc>
          <w:tcPr>
            <w:tcW w:w="1205" w:type="pct"/>
            <w:shd w:val="clear" w:color="auto" w:fill="auto"/>
            <w:hideMark/>
          </w:tcPr>
          <w:p w14:paraId="70DD79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IAAA </w:t>
            </w:r>
          </w:p>
        </w:tc>
        <w:tc>
          <w:tcPr>
            <w:tcW w:w="3395" w:type="pct"/>
            <w:shd w:val="clear" w:color="auto" w:fill="auto"/>
            <w:hideMark/>
          </w:tcPr>
          <w:p w14:paraId="7B9343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Identity, Authentication, Authorization, Accountability</w:t>
            </w:r>
          </w:p>
        </w:tc>
        <w:tc>
          <w:tcPr>
            <w:tcW w:w="166" w:type="pct"/>
            <w:shd w:val="clear" w:color="auto" w:fill="auto"/>
            <w:hideMark/>
          </w:tcPr>
          <w:p w14:paraId="5B8DFC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11F36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07C950FB" w14:textId="77777777" w:rsidTr="0045082A">
        <w:trPr>
          <w:trHeight w:val="332"/>
        </w:trPr>
        <w:tc>
          <w:tcPr>
            <w:tcW w:w="1205" w:type="pct"/>
            <w:shd w:val="clear" w:color="auto" w:fill="auto"/>
            <w:hideMark/>
          </w:tcPr>
          <w:p w14:paraId="411350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Social Engineering - Types </w:t>
            </w:r>
          </w:p>
        </w:tc>
        <w:tc>
          <w:tcPr>
            <w:tcW w:w="3395" w:type="pct"/>
            <w:shd w:val="clear" w:color="auto" w:fill="auto"/>
            <w:hideMark/>
          </w:tcPr>
          <w:p w14:paraId="1D0D39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Computer-based: Pop-up windows, Mail attachments. Human-based: Urgency, Third-person authorization</w:t>
            </w:r>
          </w:p>
        </w:tc>
        <w:tc>
          <w:tcPr>
            <w:tcW w:w="166" w:type="pct"/>
            <w:shd w:val="clear" w:color="auto" w:fill="auto"/>
            <w:hideMark/>
          </w:tcPr>
          <w:p w14:paraId="1F5571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02F0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1E956C06" w14:textId="77777777" w:rsidTr="00F063D5">
        <w:trPr>
          <w:trHeight w:val="683"/>
        </w:trPr>
        <w:tc>
          <w:tcPr>
            <w:tcW w:w="1205" w:type="pct"/>
            <w:shd w:val="clear" w:color="auto" w:fill="auto"/>
            <w:hideMark/>
          </w:tcPr>
          <w:p w14:paraId="513457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Identity Access Management IAM</w:t>
            </w:r>
          </w:p>
        </w:tc>
        <w:tc>
          <w:tcPr>
            <w:tcW w:w="3395" w:type="pct"/>
            <w:shd w:val="clear" w:color="auto" w:fill="auto"/>
            <w:hideMark/>
          </w:tcPr>
          <w:p w14:paraId="601134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the organizational process for identifying, authenticating, and authorizing individuals or groups of people to have access to applications, systems, or networks by associating user rights and restrictions with established identities.</w:t>
            </w:r>
          </w:p>
        </w:tc>
        <w:tc>
          <w:tcPr>
            <w:tcW w:w="166" w:type="pct"/>
            <w:shd w:val="clear" w:color="auto" w:fill="auto"/>
            <w:hideMark/>
          </w:tcPr>
          <w:p w14:paraId="0F2029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FF03E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50</w:t>
            </w:r>
          </w:p>
        </w:tc>
      </w:tr>
      <w:tr w:rsidR="005A1B86" w:rsidRPr="000A7EDA" w14:paraId="423539AC" w14:textId="77777777" w:rsidTr="00F063D5">
        <w:trPr>
          <w:trHeight w:val="881"/>
        </w:trPr>
        <w:tc>
          <w:tcPr>
            <w:tcW w:w="1205" w:type="pct"/>
            <w:shd w:val="clear" w:color="auto" w:fill="auto"/>
            <w:hideMark/>
          </w:tcPr>
          <w:p w14:paraId="655DED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Enrollment </w:t>
            </w:r>
          </w:p>
        </w:tc>
        <w:tc>
          <w:tcPr>
            <w:tcW w:w="3395" w:type="pct"/>
            <w:shd w:val="clear" w:color="auto" w:fill="auto"/>
            <w:hideMark/>
          </w:tcPr>
          <w:p w14:paraId="5F77F6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Process of Enrollment: An individual can become a subscriber to a system by going through the process of enrollment. The outcome of enrollment is typically the assignation of a user ID and credentials. To this end, the applicant will undergo identity proofing by the system owner (or delegate).</w:t>
            </w:r>
          </w:p>
        </w:tc>
        <w:tc>
          <w:tcPr>
            <w:tcW w:w="166" w:type="pct"/>
            <w:shd w:val="clear" w:color="auto" w:fill="auto"/>
            <w:hideMark/>
          </w:tcPr>
          <w:p w14:paraId="182786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F6289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51</w:t>
            </w:r>
          </w:p>
        </w:tc>
      </w:tr>
      <w:tr w:rsidR="005A1B86" w:rsidRPr="000A7EDA" w14:paraId="3F2B122E" w14:textId="77777777" w:rsidTr="00F063D5">
        <w:trPr>
          <w:trHeight w:val="840"/>
        </w:trPr>
        <w:tc>
          <w:tcPr>
            <w:tcW w:w="1205" w:type="pct"/>
            <w:shd w:val="clear" w:color="auto" w:fill="auto"/>
            <w:hideMark/>
          </w:tcPr>
          <w:p w14:paraId="0EF249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Identity Proofing </w:t>
            </w:r>
          </w:p>
        </w:tc>
        <w:tc>
          <w:tcPr>
            <w:tcW w:w="3395" w:type="pct"/>
            <w:shd w:val="clear" w:color="auto" w:fill="auto"/>
            <w:hideMark/>
          </w:tcPr>
          <w:p w14:paraId="7FF7176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 process in which an applicant proves they are who they claim to be. After successfully undergoing the identity proofing, the applicant is provided with one or more credentials they can use at a later time to authenticate to the system. 3 steps: </w:t>
            </w:r>
          </w:p>
          <w:p w14:paraId="45490D6D" w14:textId="77777777" w:rsidR="005A1B86" w:rsidRPr="000A7EDA" w:rsidRDefault="005A1B86" w:rsidP="00606FE2">
            <w:pPr>
              <w:pStyle w:val="ListParagraph"/>
              <w:numPr>
                <w:ilvl w:val="0"/>
                <w:numId w:val="4"/>
              </w:numPr>
              <w:rPr>
                <w:rFonts w:ascii="Baskerville" w:hAnsi="Baskerville" w:cs="Ayuthaya"/>
                <w:sz w:val="20"/>
                <w:szCs w:val="20"/>
              </w:rPr>
            </w:pPr>
            <w:r w:rsidRPr="000A7EDA">
              <w:rPr>
                <w:rFonts w:ascii="Baskerville" w:hAnsi="Baskerville" w:cs="Ayuthaya"/>
                <w:sz w:val="20"/>
                <w:szCs w:val="20"/>
              </w:rPr>
              <w:t>Resolution: Evidence of identity and required attributes of the applicant are collected.</w:t>
            </w:r>
          </w:p>
          <w:p w14:paraId="1E94EE22" w14:textId="77777777" w:rsidR="005A1B86" w:rsidRPr="000A7EDA" w:rsidRDefault="005A1B86" w:rsidP="00606FE2">
            <w:pPr>
              <w:pStyle w:val="ListParagraph"/>
              <w:numPr>
                <w:ilvl w:val="0"/>
                <w:numId w:val="4"/>
              </w:numPr>
              <w:rPr>
                <w:rFonts w:ascii="Baskerville" w:hAnsi="Baskerville" w:cs="Ayuthaya"/>
                <w:sz w:val="20"/>
                <w:szCs w:val="20"/>
              </w:rPr>
            </w:pPr>
            <w:r w:rsidRPr="00991724">
              <w:rPr>
                <w:rFonts w:ascii="Baskerville" w:hAnsi="Baskerville" w:cs="Ayuthaya"/>
                <w:sz w:val="20"/>
                <w:szCs w:val="20"/>
              </w:rPr>
              <w:t>Validation: Authenticity of the provided evidence is checked.</w:t>
            </w:r>
          </w:p>
          <w:p w14:paraId="52805888" w14:textId="77777777" w:rsidR="005A1B86" w:rsidRPr="000A7EDA" w:rsidRDefault="005A1B86" w:rsidP="00606FE2">
            <w:pPr>
              <w:pStyle w:val="ListParagraph"/>
              <w:numPr>
                <w:ilvl w:val="0"/>
                <w:numId w:val="4"/>
              </w:numPr>
              <w:rPr>
                <w:rFonts w:ascii="Baskerville" w:hAnsi="Baskerville" w:cs="Ayuthaya"/>
                <w:sz w:val="20"/>
                <w:szCs w:val="20"/>
              </w:rPr>
            </w:pPr>
            <w:r w:rsidRPr="00991724">
              <w:rPr>
                <w:rFonts w:ascii="Baskerville" w:hAnsi="Baskerville" w:cs="Ayuthaya"/>
                <w:sz w:val="20"/>
                <w:szCs w:val="20"/>
              </w:rPr>
              <w:t>.Verification: The contents of the provided evidence are checked.</w:t>
            </w:r>
          </w:p>
        </w:tc>
        <w:tc>
          <w:tcPr>
            <w:tcW w:w="166" w:type="pct"/>
            <w:shd w:val="clear" w:color="auto" w:fill="auto"/>
            <w:hideMark/>
          </w:tcPr>
          <w:p w14:paraId="20D12C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3A515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52</w:t>
            </w:r>
          </w:p>
        </w:tc>
      </w:tr>
      <w:tr w:rsidR="005A1B86" w:rsidRPr="000A7EDA" w14:paraId="7963AD71" w14:textId="77777777" w:rsidTr="00F063D5">
        <w:trPr>
          <w:trHeight w:val="320"/>
        </w:trPr>
        <w:tc>
          <w:tcPr>
            <w:tcW w:w="1205" w:type="pct"/>
            <w:shd w:val="clear" w:color="auto" w:fill="auto"/>
            <w:hideMark/>
          </w:tcPr>
          <w:p w14:paraId="726541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Identity Assurance Levels (AIL) 1:</w:t>
            </w:r>
          </w:p>
          <w:p w14:paraId="3191C6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Self-asserted</w:t>
            </w:r>
          </w:p>
        </w:tc>
        <w:tc>
          <w:tcPr>
            <w:tcW w:w="3395" w:type="pct"/>
            <w:shd w:val="clear" w:color="auto" w:fill="auto"/>
            <w:hideMark/>
          </w:tcPr>
          <w:p w14:paraId="408924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Any information on the applicant’s attributes is deemed self-asserted and, thus, cannot be confirmed</w:t>
            </w:r>
          </w:p>
        </w:tc>
        <w:tc>
          <w:tcPr>
            <w:tcW w:w="166" w:type="pct"/>
            <w:shd w:val="clear" w:color="auto" w:fill="auto"/>
            <w:hideMark/>
          </w:tcPr>
          <w:p w14:paraId="68568B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B2D71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76E355D6" w14:textId="77777777" w:rsidTr="00F063D5">
        <w:trPr>
          <w:trHeight w:val="320"/>
        </w:trPr>
        <w:tc>
          <w:tcPr>
            <w:tcW w:w="1205" w:type="pct"/>
            <w:shd w:val="clear" w:color="auto" w:fill="auto"/>
            <w:hideMark/>
          </w:tcPr>
          <w:p w14:paraId="0001B70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Identity Assurance Levels (AIL) 2:</w:t>
            </w:r>
          </w:p>
          <w:p w14:paraId="5CD715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Evidence based</w:t>
            </w:r>
          </w:p>
        </w:tc>
        <w:tc>
          <w:tcPr>
            <w:tcW w:w="3395" w:type="pct"/>
            <w:shd w:val="clear" w:color="auto" w:fill="auto"/>
            <w:hideMark/>
          </w:tcPr>
          <w:p w14:paraId="425181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Applies to situations where the system owner is somewhat assured the applicant is associated with the real-world identity they claim to have. Additionally, there is the possibility for the identity of the applicant to be verified by a third party,. The credential service providers who will assert their attributes.</w:t>
            </w:r>
          </w:p>
        </w:tc>
        <w:tc>
          <w:tcPr>
            <w:tcW w:w="166" w:type="pct"/>
            <w:shd w:val="clear" w:color="auto" w:fill="auto"/>
            <w:hideMark/>
          </w:tcPr>
          <w:p w14:paraId="4BF255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D98C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19663C8A" w14:textId="77777777" w:rsidTr="00F063D5">
        <w:trPr>
          <w:trHeight w:val="638"/>
        </w:trPr>
        <w:tc>
          <w:tcPr>
            <w:tcW w:w="1205" w:type="pct"/>
            <w:shd w:val="clear" w:color="auto" w:fill="auto"/>
            <w:hideMark/>
          </w:tcPr>
          <w:p w14:paraId="0A60FB7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Identity Assurance Levels (IAL) </w:t>
            </w:r>
          </w:p>
        </w:tc>
        <w:tc>
          <w:tcPr>
            <w:tcW w:w="3395" w:type="pct"/>
            <w:shd w:val="clear" w:color="auto" w:fill="auto"/>
            <w:hideMark/>
          </w:tcPr>
          <w:p w14:paraId="459CB0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NIST 800-63 standard, which deals with identity management, defines three assurance levels, aptly named "Identity Assurance Levels," as follows: IAL 1 - Self-asserted. IAL 2 - Evidence-based. IAL 3 - Physical check.</w:t>
            </w:r>
          </w:p>
        </w:tc>
        <w:tc>
          <w:tcPr>
            <w:tcW w:w="166" w:type="pct"/>
            <w:shd w:val="clear" w:color="auto" w:fill="auto"/>
            <w:hideMark/>
          </w:tcPr>
          <w:p w14:paraId="273BFE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3972B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39DD11B4" w14:textId="77777777" w:rsidTr="00F063D5">
        <w:trPr>
          <w:trHeight w:val="320"/>
        </w:trPr>
        <w:tc>
          <w:tcPr>
            <w:tcW w:w="1205" w:type="pct"/>
            <w:shd w:val="clear" w:color="auto" w:fill="auto"/>
            <w:hideMark/>
          </w:tcPr>
          <w:p w14:paraId="022D39C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Identity Assurance Levels (AIL) 3</w:t>
            </w:r>
          </w:p>
          <w:p w14:paraId="1C0D36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Evidence based</w:t>
            </w:r>
          </w:p>
        </w:tc>
        <w:tc>
          <w:tcPr>
            <w:tcW w:w="3395" w:type="pct"/>
            <w:shd w:val="clear" w:color="auto" w:fill="auto"/>
            <w:hideMark/>
          </w:tcPr>
          <w:p w14:paraId="41EC8A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Applies to situations where the system owner has performed a direct verification of the identity of the individual, the applicant needs to be physically present and has to provide substantial evidence to prove their identity.</w:t>
            </w:r>
          </w:p>
        </w:tc>
        <w:tc>
          <w:tcPr>
            <w:tcW w:w="166" w:type="pct"/>
            <w:shd w:val="clear" w:color="auto" w:fill="auto"/>
            <w:hideMark/>
          </w:tcPr>
          <w:p w14:paraId="2A8FD7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B4B11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54</w:t>
            </w:r>
          </w:p>
        </w:tc>
      </w:tr>
      <w:tr w:rsidR="005A1B86" w:rsidRPr="000A7EDA" w14:paraId="6600595E" w14:textId="77777777" w:rsidTr="00F063D5">
        <w:trPr>
          <w:trHeight w:val="1403"/>
        </w:trPr>
        <w:tc>
          <w:tcPr>
            <w:tcW w:w="1205" w:type="pct"/>
            <w:shd w:val="clear" w:color="auto" w:fill="auto"/>
            <w:hideMark/>
          </w:tcPr>
          <w:p w14:paraId="70FD03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Authentication </w:t>
            </w:r>
          </w:p>
        </w:tc>
        <w:tc>
          <w:tcPr>
            <w:tcW w:w="3395" w:type="pct"/>
            <w:shd w:val="clear" w:color="auto" w:fill="auto"/>
            <w:hideMark/>
          </w:tcPr>
          <w:p w14:paraId="3588A2E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 process in which a subject proves they are in the possession of one or more valid authenticators associated with a subscribed identity. During authentication, the subject is referred to as the claimant. The validity of the authenticator is checked by the verifier. </w:t>
            </w:r>
          </w:p>
          <w:p w14:paraId="55DE2519" w14:textId="77777777" w:rsidR="005A1B86" w:rsidRPr="000A7EDA" w:rsidRDefault="005A1B86">
            <w:pPr>
              <w:pStyle w:val="ListParagraph"/>
              <w:numPr>
                <w:ilvl w:val="0"/>
                <w:numId w:val="42"/>
              </w:numPr>
              <w:ind w:left="360"/>
              <w:rPr>
                <w:rFonts w:ascii="Baskerville" w:hAnsi="Baskerville" w:cs="Ayuthaya"/>
                <w:sz w:val="20"/>
                <w:szCs w:val="20"/>
              </w:rPr>
            </w:pPr>
            <w:r w:rsidRPr="000A7EDA">
              <w:rPr>
                <w:rFonts w:ascii="Baskerville" w:hAnsi="Baskerville" w:cs="Ayuthaya"/>
                <w:sz w:val="20"/>
                <w:szCs w:val="20"/>
              </w:rPr>
              <w:t xml:space="preserve">The verifier is presented with the authenticator(s) by the claimant. </w:t>
            </w:r>
          </w:p>
          <w:p w14:paraId="5576D122" w14:textId="77777777" w:rsidR="0045082A" w:rsidRDefault="005A1B86">
            <w:pPr>
              <w:pStyle w:val="ListParagraph"/>
              <w:numPr>
                <w:ilvl w:val="0"/>
                <w:numId w:val="42"/>
              </w:numPr>
              <w:ind w:left="360"/>
              <w:rPr>
                <w:rFonts w:ascii="Baskerville" w:hAnsi="Baskerville" w:cs="Ayuthaya"/>
                <w:sz w:val="20"/>
                <w:szCs w:val="20"/>
              </w:rPr>
            </w:pPr>
            <w:r w:rsidRPr="000A7EDA">
              <w:rPr>
                <w:rFonts w:ascii="Baskerville" w:hAnsi="Baskerville" w:cs="Ayuthaya"/>
                <w:sz w:val="20"/>
                <w:szCs w:val="20"/>
              </w:rPr>
              <w:t>The verifier checks the correctness of the validity of the provided authenticator(s).</w:t>
            </w:r>
          </w:p>
          <w:p w14:paraId="718E715B" w14:textId="50833AE2" w:rsidR="005A1B86" w:rsidRPr="0045082A" w:rsidRDefault="005A1B86">
            <w:pPr>
              <w:pStyle w:val="ListParagraph"/>
              <w:numPr>
                <w:ilvl w:val="0"/>
                <w:numId w:val="42"/>
              </w:numPr>
              <w:ind w:left="360"/>
              <w:rPr>
                <w:rFonts w:ascii="Baskerville" w:hAnsi="Baskerville" w:cs="Ayuthaya"/>
                <w:sz w:val="20"/>
                <w:szCs w:val="20"/>
              </w:rPr>
            </w:pPr>
            <w:r w:rsidRPr="0045082A">
              <w:rPr>
                <w:rFonts w:ascii="Baskerville" w:hAnsi="Baskerville" w:cs="Ayuthaya"/>
                <w:sz w:val="20"/>
                <w:szCs w:val="20"/>
              </w:rPr>
              <w:t>The verifier asserts the identity of the claimant to the relying party.</w:t>
            </w:r>
          </w:p>
        </w:tc>
        <w:tc>
          <w:tcPr>
            <w:tcW w:w="166" w:type="pct"/>
            <w:shd w:val="clear" w:color="auto" w:fill="auto"/>
            <w:hideMark/>
          </w:tcPr>
          <w:p w14:paraId="009FAB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884B4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4D2A0CFD" w14:textId="77777777" w:rsidTr="00F063D5">
        <w:trPr>
          <w:trHeight w:val="1070"/>
        </w:trPr>
        <w:tc>
          <w:tcPr>
            <w:tcW w:w="1205" w:type="pct"/>
            <w:shd w:val="clear" w:color="auto" w:fill="auto"/>
            <w:hideMark/>
          </w:tcPr>
          <w:p w14:paraId="367153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Authenticator Assurance Levels (AAL)</w:t>
            </w:r>
          </w:p>
        </w:tc>
        <w:tc>
          <w:tcPr>
            <w:tcW w:w="3395" w:type="pct"/>
            <w:shd w:val="clear" w:color="auto" w:fill="auto"/>
            <w:hideMark/>
          </w:tcPr>
          <w:p w14:paraId="34A266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Depending on the sensitivity of the resource being accessed and the context of the access requested, the user can be asked to provide a different level of user authentication. NSIT outlines three different authenticator assurance levers with varying degrees of proofing requirements such as Single factor at least, any two factors and strong crypto, and selected 2 factors and strong crypto</w:t>
            </w:r>
          </w:p>
        </w:tc>
        <w:tc>
          <w:tcPr>
            <w:tcW w:w="166" w:type="pct"/>
            <w:shd w:val="clear" w:color="auto" w:fill="auto"/>
            <w:hideMark/>
          </w:tcPr>
          <w:p w14:paraId="553CCE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8BAB1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3C8B560E" w14:textId="77777777" w:rsidTr="00F063D5">
        <w:trPr>
          <w:trHeight w:val="548"/>
        </w:trPr>
        <w:tc>
          <w:tcPr>
            <w:tcW w:w="1205" w:type="pct"/>
            <w:shd w:val="clear" w:color="auto" w:fill="auto"/>
            <w:hideMark/>
          </w:tcPr>
          <w:p w14:paraId="614123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Authenticator Assurance Levels (AAL1) Single Factor at least</w:t>
            </w:r>
          </w:p>
        </w:tc>
        <w:tc>
          <w:tcPr>
            <w:tcW w:w="3395" w:type="pct"/>
            <w:shd w:val="clear" w:color="auto" w:fill="auto"/>
            <w:hideMark/>
          </w:tcPr>
          <w:p w14:paraId="1AED34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Requires either single-factor or multifactor authentication using a wide range of available authentication technologies. </w:t>
            </w:r>
          </w:p>
        </w:tc>
        <w:tc>
          <w:tcPr>
            <w:tcW w:w="166" w:type="pct"/>
            <w:shd w:val="clear" w:color="auto" w:fill="auto"/>
            <w:hideMark/>
          </w:tcPr>
          <w:p w14:paraId="1907D7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CEAF3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10A7C6D3" w14:textId="77777777" w:rsidTr="00F063D5">
        <w:trPr>
          <w:trHeight w:val="656"/>
        </w:trPr>
        <w:tc>
          <w:tcPr>
            <w:tcW w:w="1205" w:type="pct"/>
            <w:shd w:val="clear" w:color="auto" w:fill="auto"/>
            <w:hideMark/>
          </w:tcPr>
          <w:p w14:paraId="48711C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Authenticator Assurance Levels (AAL2) Any two factors &amp; strong crypto</w:t>
            </w:r>
          </w:p>
        </w:tc>
        <w:tc>
          <w:tcPr>
            <w:tcW w:w="3395" w:type="pct"/>
            <w:shd w:val="clear" w:color="auto" w:fill="auto"/>
            <w:hideMark/>
          </w:tcPr>
          <w:p w14:paraId="3660E8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Proof of possession and control of two different authentication factors is required through secure authentication protocol and approved cryptographic techniques are required.</w:t>
            </w:r>
          </w:p>
        </w:tc>
        <w:tc>
          <w:tcPr>
            <w:tcW w:w="166" w:type="pct"/>
            <w:shd w:val="clear" w:color="auto" w:fill="auto"/>
            <w:hideMark/>
          </w:tcPr>
          <w:p w14:paraId="3ED56D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CDE21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39D5AF16" w14:textId="77777777" w:rsidTr="00F063D5">
        <w:trPr>
          <w:trHeight w:val="593"/>
        </w:trPr>
        <w:tc>
          <w:tcPr>
            <w:tcW w:w="1205" w:type="pct"/>
            <w:shd w:val="clear" w:color="auto" w:fill="auto"/>
            <w:hideMark/>
          </w:tcPr>
          <w:p w14:paraId="0F8335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Authenticator Assurance Levels (AAL3) Selected 2 factors &amp; strong Crypto</w:t>
            </w:r>
          </w:p>
        </w:tc>
        <w:tc>
          <w:tcPr>
            <w:tcW w:w="3395" w:type="pct"/>
            <w:shd w:val="clear" w:color="auto" w:fill="auto"/>
            <w:hideMark/>
          </w:tcPr>
          <w:p w14:paraId="37B635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Based on proof of possession of a key through a cryptographic protocol. It requires a hardware-based authenticator and an authenticator that provides verifier impersonation resistance.</w:t>
            </w:r>
          </w:p>
        </w:tc>
        <w:tc>
          <w:tcPr>
            <w:tcW w:w="166" w:type="pct"/>
            <w:shd w:val="clear" w:color="auto" w:fill="auto"/>
            <w:hideMark/>
          </w:tcPr>
          <w:p w14:paraId="642A98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13358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31D2CFA9" w14:textId="77777777" w:rsidTr="00F063D5">
        <w:trPr>
          <w:trHeight w:val="647"/>
        </w:trPr>
        <w:tc>
          <w:tcPr>
            <w:tcW w:w="1205" w:type="pct"/>
            <w:shd w:val="clear" w:color="auto" w:fill="auto"/>
            <w:hideMark/>
          </w:tcPr>
          <w:p w14:paraId="55AAC15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Single Sign-On (SSO) </w:t>
            </w:r>
          </w:p>
        </w:tc>
        <w:tc>
          <w:tcPr>
            <w:tcW w:w="3395" w:type="pct"/>
            <w:shd w:val="clear" w:color="auto" w:fill="auto"/>
            <w:hideMark/>
          </w:tcPr>
          <w:p w14:paraId="12C946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SSO technology allows a user to log on once with one set of credentials and use those credentials to access different resources. 2 types of authentication protocols that support Single Sign on capabilities: SAML and Oauth.</w:t>
            </w:r>
          </w:p>
        </w:tc>
        <w:tc>
          <w:tcPr>
            <w:tcW w:w="166" w:type="pct"/>
            <w:shd w:val="clear" w:color="auto" w:fill="auto"/>
            <w:hideMark/>
          </w:tcPr>
          <w:p w14:paraId="4E9B14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E73F6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444784C4" w14:textId="77777777" w:rsidTr="00F063D5">
        <w:trPr>
          <w:trHeight w:val="674"/>
        </w:trPr>
        <w:tc>
          <w:tcPr>
            <w:tcW w:w="1205" w:type="pct"/>
            <w:shd w:val="clear" w:color="auto" w:fill="auto"/>
            <w:hideMark/>
          </w:tcPr>
          <w:p w14:paraId="7F7549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SAML 2.0</w:t>
            </w:r>
          </w:p>
        </w:tc>
        <w:tc>
          <w:tcPr>
            <w:tcW w:w="3395" w:type="pct"/>
            <w:shd w:val="clear" w:color="auto" w:fill="auto"/>
            <w:hideMark/>
          </w:tcPr>
          <w:p w14:paraId="5192B6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“Security Assertion Markup Language” Is an XML based protocol for exchanging identities. It uses tokens containing information about the identities to enable SSO on different environments. </w:t>
            </w:r>
          </w:p>
        </w:tc>
        <w:tc>
          <w:tcPr>
            <w:tcW w:w="166" w:type="pct"/>
            <w:shd w:val="clear" w:color="auto" w:fill="auto"/>
            <w:hideMark/>
          </w:tcPr>
          <w:p w14:paraId="047613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0CAEF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210E9AD9" w14:textId="77777777" w:rsidTr="00F063D5">
        <w:trPr>
          <w:trHeight w:val="692"/>
        </w:trPr>
        <w:tc>
          <w:tcPr>
            <w:tcW w:w="1205" w:type="pct"/>
            <w:shd w:val="clear" w:color="auto" w:fill="auto"/>
            <w:hideMark/>
          </w:tcPr>
          <w:p w14:paraId="06BD3C1B" w14:textId="38D33761"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w:t>
            </w:r>
            <w:r w:rsidR="00BA51D3" w:rsidRPr="007160C2">
              <w:rPr>
                <w:rFonts w:ascii="Baskerville" w:hAnsi="Baskerville" w:cs="Ayuthaya"/>
                <w:b/>
                <w:bCs/>
                <w:sz w:val="20"/>
                <w:szCs w:val="20"/>
              </w:rPr>
              <w:t>a</w:t>
            </w:r>
            <w:r w:rsidRPr="007160C2">
              <w:rPr>
                <w:rFonts w:ascii="Baskerville" w:hAnsi="Baskerville" w:cs="Ayuthaya"/>
                <w:b/>
                <w:bCs/>
                <w:sz w:val="20"/>
                <w:szCs w:val="20"/>
              </w:rPr>
              <w:t>uth 2.0</w:t>
            </w:r>
          </w:p>
        </w:tc>
        <w:tc>
          <w:tcPr>
            <w:tcW w:w="3395" w:type="pct"/>
            <w:shd w:val="clear" w:color="auto" w:fill="auto"/>
            <w:hideMark/>
          </w:tcPr>
          <w:p w14:paraId="24B796AD" w14:textId="1796BFF0"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Is an open standard for access delegation, it is used to grant websites or applications access to their information on other websites but without exchanging passwords. In </w:t>
            </w:r>
            <w:proofErr w:type="gramStart"/>
            <w:r w:rsidRPr="00991724">
              <w:rPr>
                <w:rFonts w:ascii="Baskerville" w:hAnsi="Baskerville" w:cs="Ayuthaya"/>
                <w:sz w:val="20"/>
                <w:szCs w:val="20"/>
              </w:rPr>
              <w:t>general</w:t>
            </w:r>
            <w:proofErr w:type="gramEnd"/>
            <w:r w:rsidRPr="00991724">
              <w:rPr>
                <w:rFonts w:ascii="Baskerville" w:hAnsi="Baskerville" w:cs="Ayuthaya"/>
                <w:sz w:val="20"/>
                <w:szCs w:val="20"/>
              </w:rPr>
              <w:t xml:space="preserve"> O</w:t>
            </w:r>
            <w:r w:rsidR="00BA51D3" w:rsidRPr="00991724">
              <w:rPr>
                <w:rFonts w:ascii="Baskerville" w:hAnsi="Baskerville" w:cs="Ayuthaya"/>
                <w:sz w:val="20"/>
                <w:szCs w:val="20"/>
              </w:rPr>
              <w:t>a</w:t>
            </w:r>
            <w:r w:rsidRPr="00991724">
              <w:rPr>
                <w:rFonts w:ascii="Baskerville" w:hAnsi="Baskerville" w:cs="Ayuthaya"/>
                <w:sz w:val="20"/>
                <w:szCs w:val="20"/>
              </w:rPr>
              <w:t>uth 2.0 provides secure delegated access and supports SSO.</w:t>
            </w:r>
          </w:p>
        </w:tc>
        <w:tc>
          <w:tcPr>
            <w:tcW w:w="166" w:type="pct"/>
            <w:shd w:val="clear" w:color="auto" w:fill="auto"/>
            <w:hideMark/>
          </w:tcPr>
          <w:p w14:paraId="321C2D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E0BAD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3BC38322" w14:textId="77777777" w:rsidTr="00F063D5">
        <w:trPr>
          <w:trHeight w:val="840"/>
        </w:trPr>
        <w:tc>
          <w:tcPr>
            <w:tcW w:w="1205" w:type="pct"/>
            <w:shd w:val="clear" w:color="auto" w:fill="auto"/>
            <w:hideMark/>
          </w:tcPr>
          <w:p w14:paraId="485744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Access control</w:t>
            </w:r>
          </w:p>
        </w:tc>
        <w:tc>
          <w:tcPr>
            <w:tcW w:w="3395" w:type="pct"/>
            <w:shd w:val="clear" w:color="auto" w:fill="auto"/>
            <w:hideMark/>
          </w:tcPr>
          <w:p w14:paraId="56E73D5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Is the broader concept of controlling the access to resources, as well as managing this access. Additionally, constant monitoring is needed in the process to ensure access is revoked when it is no longer needed. The 3 most important:</w:t>
            </w:r>
          </w:p>
          <w:p w14:paraId="002A09DB" w14:textId="77777777" w:rsidR="005A1B86" w:rsidRPr="000A7EDA" w:rsidRDefault="005A1B86">
            <w:pPr>
              <w:pStyle w:val="ListParagraph"/>
              <w:numPr>
                <w:ilvl w:val="0"/>
                <w:numId w:val="65"/>
              </w:numPr>
              <w:rPr>
                <w:rFonts w:ascii="Baskerville" w:hAnsi="Baskerville" w:cs="Ayuthaya"/>
                <w:sz w:val="20"/>
                <w:szCs w:val="20"/>
              </w:rPr>
            </w:pPr>
            <w:r w:rsidRPr="000A7EDA">
              <w:rPr>
                <w:rFonts w:ascii="Baskerville" w:hAnsi="Baskerville" w:cs="Ayuthaya"/>
                <w:sz w:val="20"/>
                <w:szCs w:val="20"/>
              </w:rPr>
              <w:t>controlling access</w:t>
            </w:r>
          </w:p>
          <w:p w14:paraId="67C8CDB4" w14:textId="77777777" w:rsidR="005A1B86" w:rsidRPr="000A7EDA" w:rsidRDefault="005A1B86">
            <w:pPr>
              <w:pStyle w:val="ListParagraph"/>
              <w:numPr>
                <w:ilvl w:val="0"/>
                <w:numId w:val="65"/>
              </w:numPr>
              <w:rPr>
                <w:rFonts w:ascii="Baskerville" w:hAnsi="Baskerville" w:cs="Ayuthaya"/>
                <w:sz w:val="20"/>
                <w:szCs w:val="20"/>
              </w:rPr>
            </w:pPr>
            <w:r w:rsidRPr="000A7EDA">
              <w:rPr>
                <w:rFonts w:ascii="Baskerville" w:hAnsi="Baskerville" w:cs="Ayuthaya"/>
                <w:sz w:val="20"/>
                <w:szCs w:val="20"/>
              </w:rPr>
              <w:t>managing access</w:t>
            </w:r>
          </w:p>
          <w:p w14:paraId="1D88669C" w14:textId="77777777" w:rsidR="005A1B86" w:rsidRPr="000A7EDA" w:rsidRDefault="005A1B86">
            <w:pPr>
              <w:pStyle w:val="ListParagraph"/>
              <w:numPr>
                <w:ilvl w:val="0"/>
                <w:numId w:val="65"/>
              </w:numPr>
              <w:rPr>
                <w:rFonts w:ascii="Baskerville" w:hAnsi="Baskerville" w:cs="Ayuthaya"/>
                <w:sz w:val="20"/>
                <w:szCs w:val="20"/>
              </w:rPr>
            </w:pPr>
            <w:r w:rsidRPr="000A7EDA">
              <w:rPr>
                <w:rFonts w:ascii="Baskerville" w:hAnsi="Baskerville" w:cs="Ayuthaya"/>
                <w:sz w:val="20"/>
                <w:szCs w:val="20"/>
              </w:rPr>
              <w:t>monitoring access.</w:t>
            </w:r>
          </w:p>
        </w:tc>
        <w:tc>
          <w:tcPr>
            <w:tcW w:w="166" w:type="pct"/>
            <w:shd w:val="clear" w:color="auto" w:fill="auto"/>
            <w:hideMark/>
          </w:tcPr>
          <w:p w14:paraId="14D525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01E76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72152799" w14:textId="77777777" w:rsidTr="00F063D5">
        <w:trPr>
          <w:trHeight w:val="161"/>
        </w:trPr>
        <w:tc>
          <w:tcPr>
            <w:tcW w:w="1205" w:type="pct"/>
            <w:shd w:val="clear" w:color="auto" w:fill="auto"/>
            <w:hideMark/>
          </w:tcPr>
          <w:p w14:paraId="568A90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Controlling Access </w:t>
            </w:r>
          </w:p>
        </w:tc>
        <w:tc>
          <w:tcPr>
            <w:tcW w:w="3395" w:type="pct"/>
            <w:shd w:val="clear" w:color="auto" w:fill="auto"/>
            <w:hideMark/>
          </w:tcPr>
          <w:p w14:paraId="1CDD61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Least Privilege, Need to Know, Separation of Duties, Rotation of Duties</w:t>
            </w:r>
          </w:p>
        </w:tc>
        <w:tc>
          <w:tcPr>
            <w:tcW w:w="166" w:type="pct"/>
            <w:shd w:val="clear" w:color="auto" w:fill="auto"/>
            <w:hideMark/>
          </w:tcPr>
          <w:p w14:paraId="73F3CE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B4285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62</w:t>
            </w:r>
          </w:p>
        </w:tc>
      </w:tr>
      <w:tr w:rsidR="005A1B86" w:rsidRPr="000A7EDA" w14:paraId="6FDC70B6" w14:textId="77777777" w:rsidTr="00F063D5">
        <w:trPr>
          <w:trHeight w:val="197"/>
        </w:trPr>
        <w:tc>
          <w:tcPr>
            <w:tcW w:w="1205" w:type="pct"/>
            <w:shd w:val="clear" w:color="auto" w:fill="auto"/>
            <w:hideMark/>
          </w:tcPr>
          <w:p w14:paraId="309D16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Least Privilege </w:t>
            </w:r>
          </w:p>
        </w:tc>
        <w:tc>
          <w:tcPr>
            <w:tcW w:w="3395" w:type="pct"/>
            <w:shd w:val="clear" w:color="auto" w:fill="auto"/>
            <w:hideMark/>
          </w:tcPr>
          <w:p w14:paraId="15652D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Give someone the least amount of access they need to do their job</w:t>
            </w:r>
          </w:p>
        </w:tc>
        <w:tc>
          <w:tcPr>
            <w:tcW w:w="166" w:type="pct"/>
            <w:shd w:val="clear" w:color="auto" w:fill="auto"/>
            <w:hideMark/>
          </w:tcPr>
          <w:p w14:paraId="658C63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5D1E2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62</w:t>
            </w:r>
          </w:p>
        </w:tc>
      </w:tr>
      <w:tr w:rsidR="005A1B86" w:rsidRPr="000A7EDA" w14:paraId="18F4A599" w14:textId="77777777" w:rsidTr="0045082A">
        <w:trPr>
          <w:trHeight w:val="359"/>
        </w:trPr>
        <w:tc>
          <w:tcPr>
            <w:tcW w:w="1205" w:type="pct"/>
            <w:shd w:val="clear" w:color="auto" w:fill="auto"/>
            <w:hideMark/>
          </w:tcPr>
          <w:p w14:paraId="76DCF1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Need to Know </w:t>
            </w:r>
          </w:p>
        </w:tc>
        <w:tc>
          <w:tcPr>
            <w:tcW w:w="3395" w:type="pct"/>
            <w:shd w:val="clear" w:color="auto" w:fill="auto"/>
            <w:hideMark/>
          </w:tcPr>
          <w:p w14:paraId="153601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Only grant someone access to resources when they need it— and revoke it when it is no longer required</w:t>
            </w:r>
          </w:p>
        </w:tc>
        <w:tc>
          <w:tcPr>
            <w:tcW w:w="166" w:type="pct"/>
            <w:shd w:val="clear" w:color="auto" w:fill="auto"/>
            <w:hideMark/>
          </w:tcPr>
          <w:p w14:paraId="53DC8B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EEA98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62</w:t>
            </w:r>
          </w:p>
        </w:tc>
      </w:tr>
      <w:tr w:rsidR="005A1B86" w:rsidRPr="000A7EDA" w14:paraId="69785ACD" w14:textId="77777777" w:rsidTr="00F063D5">
        <w:trPr>
          <w:trHeight w:val="251"/>
        </w:trPr>
        <w:tc>
          <w:tcPr>
            <w:tcW w:w="1205" w:type="pct"/>
            <w:shd w:val="clear" w:color="auto" w:fill="auto"/>
            <w:hideMark/>
          </w:tcPr>
          <w:p w14:paraId="7C81B01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Separation of Duties </w:t>
            </w:r>
          </w:p>
        </w:tc>
        <w:tc>
          <w:tcPr>
            <w:tcW w:w="3395" w:type="pct"/>
            <w:shd w:val="clear" w:color="auto" w:fill="auto"/>
            <w:hideMark/>
          </w:tcPr>
          <w:p w14:paraId="164DC7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Break critical tasks across multiple people to limit your points of exposure</w:t>
            </w:r>
          </w:p>
        </w:tc>
        <w:tc>
          <w:tcPr>
            <w:tcW w:w="166" w:type="pct"/>
            <w:shd w:val="clear" w:color="auto" w:fill="auto"/>
            <w:hideMark/>
          </w:tcPr>
          <w:p w14:paraId="40E22B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FBA4F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62</w:t>
            </w:r>
          </w:p>
        </w:tc>
      </w:tr>
      <w:tr w:rsidR="005A1B86" w:rsidRPr="000A7EDA" w14:paraId="075B8591" w14:textId="77777777" w:rsidTr="0045082A">
        <w:trPr>
          <w:trHeight w:val="611"/>
        </w:trPr>
        <w:tc>
          <w:tcPr>
            <w:tcW w:w="1205" w:type="pct"/>
            <w:shd w:val="clear" w:color="auto" w:fill="auto"/>
            <w:hideMark/>
          </w:tcPr>
          <w:p w14:paraId="49404E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Rotation of Duties </w:t>
            </w:r>
          </w:p>
        </w:tc>
        <w:tc>
          <w:tcPr>
            <w:tcW w:w="3395" w:type="pct"/>
            <w:shd w:val="clear" w:color="auto" w:fill="auto"/>
            <w:hideMark/>
          </w:tcPr>
          <w:p w14:paraId="431351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Change jobs on a regular basis to prevent anyone from being able to get comfortable in a position and, therefore, being able to cover their tracks and to minimize the chance of collusion</w:t>
            </w:r>
          </w:p>
        </w:tc>
        <w:tc>
          <w:tcPr>
            <w:tcW w:w="166" w:type="pct"/>
            <w:shd w:val="clear" w:color="auto" w:fill="auto"/>
            <w:hideMark/>
          </w:tcPr>
          <w:p w14:paraId="5717EA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B93FC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22D1E17E" w14:textId="77777777" w:rsidTr="0045082A">
        <w:trPr>
          <w:trHeight w:val="638"/>
        </w:trPr>
        <w:tc>
          <w:tcPr>
            <w:tcW w:w="1205" w:type="pct"/>
            <w:shd w:val="clear" w:color="auto" w:fill="auto"/>
            <w:hideMark/>
          </w:tcPr>
          <w:p w14:paraId="5D1FC1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Access control techniques</w:t>
            </w:r>
          </w:p>
        </w:tc>
        <w:tc>
          <w:tcPr>
            <w:tcW w:w="3395" w:type="pct"/>
            <w:shd w:val="clear" w:color="auto" w:fill="auto"/>
            <w:hideMark/>
          </w:tcPr>
          <w:p w14:paraId="264589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many types but the most important are: Discretionary access control (DAC), Mandatory access control (MAC), Role-Based Access control (RBAC) and Lattice-Based Access Control (LBAC)</w:t>
            </w:r>
          </w:p>
        </w:tc>
        <w:tc>
          <w:tcPr>
            <w:tcW w:w="166" w:type="pct"/>
            <w:shd w:val="clear" w:color="auto" w:fill="auto"/>
            <w:hideMark/>
          </w:tcPr>
          <w:p w14:paraId="54AE02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2A0350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64</w:t>
            </w:r>
          </w:p>
          <w:p w14:paraId="471F9CDF" w14:textId="77777777" w:rsidR="005A1B86" w:rsidRPr="00991724" w:rsidRDefault="005A1B86" w:rsidP="008E6B45">
            <w:pPr>
              <w:rPr>
                <w:rFonts w:ascii="Baskerville" w:hAnsi="Baskerville" w:cs="Ayuthaya"/>
                <w:sz w:val="20"/>
                <w:szCs w:val="20"/>
              </w:rPr>
            </w:pPr>
            <w:r w:rsidRPr="000A7EDA">
              <w:rPr>
                <w:rFonts w:ascii="Baskerville" w:hAnsi="Baskerville" w:cs="Ayuthaya"/>
                <w:sz w:val="20"/>
                <w:szCs w:val="20"/>
              </w:rPr>
              <w:t>65</w:t>
            </w:r>
          </w:p>
        </w:tc>
      </w:tr>
      <w:tr w:rsidR="005A1B86" w:rsidRPr="000A7EDA" w14:paraId="5AE07301" w14:textId="77777777" w:rsidTr="00F063D5">
        <w:trPr>
          <w:trHeight w:val="638"/>
        </w:trPr>
        <w:tc>
          <w:tcPr>
            <w:tcW w:w="1205" w:type="pct"/>
            <w:shd w:val="clear" w:color="auto" w:fill="auto"/>
            <w:hideMark/>
          </w:tcPr>
          <w:p w14:paraId="68C467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Discretionary Access Control (DAC) </w:t>
            </w:r>
          </w:p>
        </w:tc>
        <w:tc>
          <w:tcPr>
            <w:tcW w:w="3395" w:type="pct"/>
            <w:shd w:val="clear" w:color="auto" w:fill="auto"/>
            <w:hideMark/>
          </w:tcPr>
          <w:p w14:paraId="51BECE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type of access control that controls access to certain resources via a credential given to the authorized party. This party is able to transfer this credential and, thus, authorization to another party at their own discretion.</w:t>
            </w:r>
          </w:p>
        </w:tc>
        <w:tc>
          <w:tcPr>
            <w:tcW w:w="166" w:type="pct"/>
            <w:shd w:val="clear" w:color="auto" w:fill="auto"/>
            <w:hideMark/>
          </w:tcPr>
          <w:p w14:paraId="200306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F1530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4DF625E2" w14:textId="77777777" w:rsidTr="00F063D5">
        <w:trPr>
          <w:trHeight w:val="674"/>
        </w:trPr>
        <w:tc>
          <w:tcPr>
            <w:tcW w:w="1205" w:type="pct"/>
            <w:shd w:val="clear" w:color="auto" w:fill="auto"/>
            <w:hideMark/>
          </w:tcPr>
          <w:p w14:paraId="6FA8CD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Mandatory Access Control (MAC) </w:t>
            </w:r>
          </w:p>
        </w:tc>
        <w:tc>
          <w:tcPr>
            <w:tcW w:w="3395" w:type="pct"/>
            <w:shd w:val="clear" w:color="auto" w:fill="auto"/>
            <w:hideMark/>
          </w:tcPr>
          <w:p w14:paraId="39EEBC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type of access control that controls access to all resources via system-enforced credentials that are nontransferable by the authorized party. MAC requires all users of the system to be assigned a clearance, as well as all data to be assigned a classification level.</w:t>
            </w:r>
          </w:p>
        </w:tc>
        <w:tc>
          <w:tcPr>
            <w:tcW w:w="166" w:type="pct"/>
            <w:shd w:val="clear" w:color="auto" w:fill="auto"/>
            <w:hideMark/>
          </w:tcPr>
          <w:p w14:paraId="16B129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58081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24CD8610" w14:textId="77777777" w:rsidTr="00F063D5">
        <w:trPr>
          <w:trHeight w:val="692"/>
        </w:trPr>
        <w:tc>
          <w:tcPr>
            <w:tcW w:w="1205" w:type="pct"/>
            <w:shd w:val="clear" w:color="auto" w:fill="auto"/>
            <w:hideMark/>
          </w:tcPr>
          <w:p w14:paraId="7718230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Lattice-Based Access Control (LBAC) </w:t>
            </w:r>
          </w:p>
        </w:tc>
        <w:tc>
          <w:tcPr>
            <w:tcW w:w="3395" w:type="pct"/>
            <w:shd w:val="clear" w:color="auto" w:fill="auto"/>
            <w:hideMark/>
          </w:tcPr>
          <w:p w14:paraId="740461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type of mandatory access control that defines access restrictions on the interactions between subjects and objects. A subject is only allowed to access an object if the security level of said subject is greater than or equal to that of the object.</w:t>
            </w:r>
          </w:p>
        </w:tc>
        <w:tc>
          <w:tcPr>
            <w:tcW w:w="166" w:type="pct"/>
            <w:shd w:val="clear" w:color="auto" w:fill="auto"/>
            <w:hideMark/>
          </w:tcPr>
          <w:p w14:paraId="671AF1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FBB70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02A4BDE0" w14:textId="77777777" w:rsidTr="00F063D5">
        <w:trPr>
          <w:trHeight w:val="701"/>
        </w:trPr>
        <w:tc>
          <w:tcPr>
            <w:tcW w:w="1205" w:type="pct"/>
            <w:shd w:val="clear" w:color="auto" w:fill="auto"/>
            <w:hideMark/>
          </w:tcPr>
          <w:p w14:paraId="7B9CEC9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Role-Based Access Control (RBAC) </w:t>
            </w:r>
          </w:p>
        </w:tc>
        <w:tc>
          <w:tcPr>
            <w:tcW w:w="3395" w:type="pct"/>
            <w:shd w:val="clear" w:color="auto" w:fill="auto"/>
            <w:hideMark/>
          </w:tcPr>
          <w:p w14:paraId="4E2DB3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type of discretionary or mandatory access control that assigns users to roles or groups based on their organizational function(s). Each group is associated with an authorization to access certain resources.</w:t>
            </w:r>
          </w:p>
        </w:tc>
        <w:tc>
          <w:tcPr>
            <w:tcW w:w="166" w:type="pct"/>
            <w:shd w:val="clear" w:color="auto" w:fill="auto"/>
            <w:hideMark/>
          </w:tcPr>
          <w:p w14:paraId="4A3EA5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060F5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13E9E3C9" w14:textId="77777777" w:rsidTr="0045082A">
        <w:trPr>
          <w:trHeight w:val="557"/>
        </w:trPr>
        <w:tc>
          <w:tcPr>
            <w:tcW w:w="1205" w:type="pct"/>
            <w:shd w:val="clear" w:color="auto" w:fill="auto"/>
            <w:hideMark/>
          </w:tcPr>
          <w:p w14:paraId="0514F3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Access Management </w:t>
            </w:r>
          </w:p>
        </w:tc>
        <w:tc>
          <w:tcPr>
            <w:tcW w:w="3395" w:type="pct"/>
            <w:shd w:val="clear" w:color="auto" w:fill="auto"/>
            <w:hideMark/>
          </w:tcPr>
          <w:p w14:paraId="0FDE6B66" w14:textId="13C0E42E"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User accounts, data, and their relationships must be actively maintained, perhaps by an entire team of employees. This process, called </w:t>
            </w:r>
            <w:r w:rsidR="00BA51D3">
              <w:rPr>
                <w:rFonts w:ascii="Baskerville" w:hAnsi="Baskerville" w:cs="Ayuthaya"/>
                <w:sz w:val="20"/>
                <w:szCs w:val="20"/>
              </w:rPr>
              <w:t>“</w:t>
            </w:r>
            <w:r w:rsidRPr="00991724">
              <w:rPr>
                <w:rFonts w:ascii="Baskerville" w:hAnsi="Baskerville" w:cs="Ayuthaya"/>
                <w:sz w:val="20"/>
                <w:szCs w:val="20"/>
              </w:rPr>
              <w:t>access management,</w:t>
            </w:r>
            <w:r w:rsidR="00BA51D3">
              <w:rPr>
                <w:rFonts w:ascii="Baskerville" w:hAnsi="Baskerville" w:cs="Ayuthaya"/>
                <w:sz w:val="20"/>
                <w:szCs w:val="20"/>
              </w:rPr>
              <w:t>”</w:t>
            </w:r>
            <w:r w:rsidRPr="00991724">
              <w:rPr>
                <w:rFonts w:ascii="Baskerville" w:hAnsi="Baskerville" w:cs="Ayuthaya"/>
                <w:sz w:val="20"/>
                <w:szCs w:val="20"/>
              </w:rPr>
              <w:t xml:space="preserve"> consists of four tasks: account administration, maintenance, monitoring, and revocation.</w:t>
            </w:r>
          </w:p>
        </w:tc>
        <w:tc>
          <w:tcPr>
            <w:tcW w:w="166" w:type="pct"/>
            <w:shd w:val="clear" w:color="auto" w:fill="auto"/>
            <w:hideMark/>
          </w:tcPr>
          <w:p w14:paraId="62CAD7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AADAD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12F9C962" w14:textId="77777777" w:rsidTr="0045082A">
        <w:trPr>
          <w:trHeight w:val="584"/>
        </w:trPr>
        <w:tc>
          <w:tcPr>
            <w:tcW w:w="1205" w:type="pct"/>
            <w:shd w:val="clear" w:color="auto" w:fill="auto"/>
            <w:hideMark/>
          </w:tcPr>
          <w:p w14:paraId="0ED44CA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Account Administration </w:t>
            </w:r>
          </w:p>
        </w:tc>
        <w:tc>
          <w:tcPr>
            <w:tcW w:w="3395" w:type="pct"/>
            <w:shd w:val="clear" w:color="auto" w:fill="auto"/>
            <w:hideMark/>
          </w:tcPr>
          <w:p w14:paraId="018D19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set of processes and controls. The account administrator—who can be the system owner or the member of a dedicated team—enrolls a user, assigns authenticators, and assigns authorizations.</w:t>
            </w:r>
          </w:p>
        </w:tc>
        <w:tc>
          <w:tcPr>
            <w:tcW w:w="166" w:type="pct"/>
            <w:shd w:val="clear" w:color="auto" w:fill="auto"/>
            <w:hideMark/>
          </w:tcPr>
          <w:p w14:paraId="1D1364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BF00B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517DD9DB" w14:textId="77777777" w:rsidTr="0045082A">
        <w:trPr>
          <w:trHeight w:val="152"/>
        </w:trPr>
        <w:tc>
          <w:tcPr>
            <w:tcW w:w="1205" w:type="pct"/>
            <w:shd w:val="clear" w:color="auto" w:fill="auto"/>
            <w:hideMark/>
          </w:tcPr>
          <w:p w14:paraId="13AF79C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Maintenance </w:t>
            </w:r>
          </w:p>
        </w:tc>
        <w:tc>
          <w:tcPr>
            <w:tcW w:w="3395" w:type="pct"/>
            <w:shd w:val="clear" w:color="auto" w:fill="auto"/>
            <w:hideMark/>
          </w:tcPr>
          <w:p w14:paraId="4DE06A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process of reviewing account data and spot-checking for inconsistencies or errors.</w:t>
            </w:r>
          </w:p>
        </w:tc>
        <w:tc>
          <w:tcPr>
            <w:tcW w:w="166" w:type="pct"/>
            <w:shd w:val="clear" w:color="auto" w:fill="auto"/>
            <w:hideMark/>
          </w:tcPr>
          <w:p w14:paraId="355CDB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665FB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0F700CE1" w14:textId="77777777" w:rsidTr="00F063D5">
        <w:trPr>
          <w:trHeight w:val="440"/>
        </w:trPr>
        <w:tc>
          <w:tcPr>
            <w:tcW w:w="1205" w:type="pct"/>
            <w:shd w:val="clear" w:color="auto" w:fill="auto"/>
            <w:hideMark/>
          </w:tcPr>
          <w:p w14:paraId="641B99F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Monitoring </w:t>
            </w:r>
          </w:p>
        </w:tc>
        <w:tc>
          <w:tcPr>
            <w:tcW w:w="3395" w:type="pct"/>
            <w:shd w:val="clear" w:color="auto" w:fill="auto"/>
            <w:hideMark/>
          </w:tcPr>
          <w:p w14:paraId="11EDCE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order to enforce accountability of accesses to information, authentications and authorizations should be monitored.</w:t>
            </w:r>
          </w:p>
        </w:tc>
        <w:tc>
          <w:tcPr>
            <w:tcW w:w="166" w:type="pct"/>
            <w:shd w:val="clear" w:color="auto" w:fill="auto"/>
            <w:hideMark/>
          </w:tcPr>
          <w:p w14:paraId="6B1CB7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7BF42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5FD615EB" w14:textId="77777777" w:rsidTr="00F063D5">
        <w:trPr>
          <w:trHeight w:val="560"/>
        </w:trPr>
        <w:tc>
          <w:tcPr>
            <w:tcW w:w="1205" w:type="pct"/>
            <w:shd w:val="clear" w:color="auto" w:fill="auto"/>
            <w:hideMark/>
          </w:tcPr>
          <w:p w14:paraId="58AABA6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Managing and Monitoring access</w:t>
            </w:r>
          </w:p>
        </w:tc>
        <w:tc>
          <w:tcPr>
            <w:tcW w:w="3395" w:type="pct"/>
            <w:shd w:val="clear" w:color="auto" w:fill="auto"/>
            <w:hideMark/>
          </w:tcPr>
          <w:p w14:paraId="28BDD0C5"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It is a process called “Access Management” and consists of 4 tasks. Account administration, maintenance, monitoring and revocation.</w:t>
            </w:r>
          </w:p>
          <w:p w14:paraId="14FED6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Account administration is a setoff processes and controls. Maintenance is the process of reviewing account data and spot-checking for inconsistences or errors. Monitoring is enforcing accountability of accesses to information, authentications and authorizations and Revocation is when account management staff and systems administrators revoke privileges when they are no longer needed, especially if users have been fired.</w:t>
            </w:r>
          </w:p>
        </w:tc>
        <w:tc>
          <w:tcPr>
            <w:tcW w:w="166" w:type="pct"/>
            <w:shd w:val="clear" w:color="auto" w:fill="auto"/>
            <w:hideMark/>
          </w:tcPr>
          <w:p w14:paraId="0F8185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6D837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67</w:t>
            </w:r>
          </w:p>
        </w:tc>
      </w:tr>
      <w:tr w:rsidR="005A1B86" w:rsidRPr="000A7EDA" w14:paraId="46C498B7" w14:textId="77777777" w:rsidTr="0045082A">
        <w:trPr>
          <w:trHeight w:val="71"/>
        </w:trPr>
        <w:tc>
          <w:tcPr>
            <w:tcW w:w="1205" w:type="pct"/>
            <w:shd w:val="clear" w:color="auto" w:fill="auto"/>
            <w:hideMark/>
          </w:tcPr>
          <w:p w14:paraId="3313D2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Revocation </w:t>
            </w:r>
          </w:p>
        </w:tc>
        <w:tc>
          <w:tcPr>
            <w:tcW w:w="3395" w:type="pct"/>
            <w:shd w:val="clear" w:color="auto" w:fill="auto"/>
            <w:hideMark/>
          </w:tcPr>
          <w:p w14:paraId="1A76DB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Administrators should promptly revoke privileges when they are no longer needed, </w:t>
            </w:r>
            <w:r w:rsidRPr="00991724">
              <w:rPr>
                <w:rFonts w:ascii="Baskerville" w:hAnsi="Baskerville" w:cs="Ayuthaya"/>
                <w:sz w:val="20"/>
                <w:szCs w:val="20"/>
              </w:rPr>
              <w:lastRenderedPageBreak/>
              <w:t>especially for users who have been fired.</w:t>
            </w:r>
          </w:p>
        </w:tc>
        <w:tc>
          <w:tcPr>
            <w:tcW w:w="166" w:type="pct"/>
            <w:shd w:val="clear" w:color="auto" w:fill="auto"/>
            <w:hideMark/>
          </w:tcPr>
          <w:p w14:paraId="5CE060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2</w:t>
            </w:r>
          </w:p>
        </w:tc>
        <w:tc>
          <w:tcPr>
            <w:tcW w:w="234" w:type="pct"/>
            <w:shd w:val="clear" w:color="auto" w:fill="auto"/>
            <w:hideMark/>
          </w:tcPr>
          <w:p w14:paraId="26E1FD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67</w:t>
            </w:r>
          </w:p>
        </w:tc>
      </w:tr>
      <w:tr w:rsidR="005A1B86" w:rsidRPr="000A7EDA" w14:paraId="091EAE6A" w14:textId="77777777" w:rsidTr="00F063D5">
        <w:trPr>
          <w:trHeight w:val="404"/>
        </w:trPr>
        <w:tc>
          <w:tcPr>
            <w:tcW w:w="1205" w:type="pct"/>
            <w:shd w:val="clear" w:color="auto" w:fill="auto"/>
            <w:hideMark/>
          </w:tcPr>
          <w:p w14:paraId="7F2374F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Privileged Access </w:t>
            </w:r>
          </w:p>
        </w:tc>
        <w:tc>
          <w:tcPr>
            <w:tcW w:w="3395" w:type="pct"/>
            <w:shd w:val="clear" w:color="auto" w:fill="auto"/>
            <w:hideMark/>
          </w:tcPr>
          <w:p w14:paraId="0E4A91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access to a computer system with elevated access rights, such as root or administrator access, or access to service accounts.</w:t>
            </w:r>
          </w:p>
        </w:tc>
        <w:tc>
          <w:tcPr>
            <w:tcW w:w="166" w:type="pct"/>
            <w:shd w:val="clear" w:color="auto" w:fill="auto"/>
            <w:hideMark/>
          </w:tcPr>
          <w:p w14:paraId="5DC190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5E479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68</w:t>
            </w:r>
          </w:p>
        </w:tc>
      </w:tr>
      <w:tr w:rsidR="005A1B86" w:rsidRPr="000A7EDA" w14:paraId="797CF219" w14:textId="77777777" w:rsidTr="00F063D5">
        <w:trPr>
          <w:trHeight w:val="485"/>
        </w:trPr>
        <w:tc>
          <w:tcPr>
            <w:tcW w:w="1205" w:type="pct"/>
            <w:shd w:val="clear" w:color="auto" w:fill="auto"/>
            <w:hideMark/>
          </w:tcPr>
          <w:p w14:paraId="7915C3D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Vaults: Privileged Access Management Tools </w:t>
            </w:r>
          </w:p>
        </w:tc>
        <w:tc>
          <w:tcPr>
            <w:tcW w:w="3395" w:type="pct"/>
            <w:shd w:val="clear" w:color="auto" w:fill="auto"/>
            <w:hideMark/>
          </w:tcPr>
          <w:p w14:paraId="530602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help organizations manage their privileged access credentials, they can make use of Privileged Access Management (PAM) tools.</w:t>
            </w:r>
          </w:p>
        </w:tc>
        <w:tc>
          <w:tcPr>
            <w:tcW w:w="166" w:type="pct"/>
            <w:shd w:val="clear" w:color="auto" w:fill="auto"/>
            <w:hideMark/>
          </w:tcPr>
          <w:p w14:paraId="2893AB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42FD1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288EB57B" w14:textId="77777777" w:rsidTr="0045082A">
        <w:trPr>
          <w:trHeight w:val="566"/>
        </w:trPr>
        <w:tc>
          <w:tcPr>
            <w:tcW w:w="1205" w:type="pct"/>
            <w:shd w:val="clear" w:color="auto" w:fill="auto"/>
            <w:hideMark/>
          </w:tcPr>
          <w:p w14:paraId="4960B0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Privileged Access Management (PAM) Most used tools:</w:t>
            </w:r>
          </w:p>
        </w:tc>
        <w:tc>
          <w:tcPr>
            <w:tcW w:w="3395" w:type="pct"/>
            <w:shd w:val="clear" w:color="auto" w:fill="auto"/>
            <w:hideMark/>
          </w:tcPr>
          <w:p w14:paraId="1D67BA8A" w14:textId="77777777" w:rsidR="005A1B86" w:rsidRPr="000A7EDA" w:rsidRDefault="005A1B86" w:rsidP="003B57EF">
            <w:pPr>
              <w:pStyle w:val="ListParagraph"/>
              <w:numPr>
                <w:ilvl w:val="0"/>
                <w:numId w:val="5"/>
              </w:numPr>
              <w:rPr>
                <w:rFonts w:ascii="Baskerville" w:hAnsi="Baskerville" w:cs="Ayuthaya"/>
                <w:sz w:val="20"/>
                <w:szCs w:val="20"/>
              </w:rPr>
            </w:pPr>
            <w:r w:rsidRPr="000A7EDA">
              <w:rPr>
                <w:rFonts w:ascii="Baskerville" w:hAnsi="Baskerville" w:cs="Ayuthaya"/>
                <w:sz w:val="20"/>
                <w:szCs w:val="20"/>
              </w:rPr>
              <w:t xml:space="preserve">CyberArk </w:t>
            </w:r>
          </w:p>
          <w:p w14:paraId="2F6C0F1C" w14:textId="77777777" w:rsidR="005A1B86" w:rsidRPr="000A7EDA" w:rsidRDefault="005A1B86" w:rsidP="003B57EF">
            <w:pPr>
              <w:pStyle w:val="ListParagraph"/>
              <w:numPr>
                <w:ilvl w:val="0"/>
                <w:numId w:val="5"/>
              </w:numPr>
              <w:rPr>
                <w:rFonts w:ascii="Baskerville" w:hAnsi="Baskerville" w:cs="Ayuthaya"/>
                <w:sz w:val="20"/>
                <w:szCs w:val="20"/>
              </w:rPr>
            </w:pPr>
            <w:r w:rsidRPr="00991724">
              <w:rPr>
                <w:rFonts w:ascii="Baskerville" w:hAnsi="Baskerville" w:cs="Ayuthaya"/>
                <w:sz w:val="20"/>
                <w:szCs w:val="20"/>
              </w:rPr>
              <w:t>HashiCorp Vault</w:t>
            </w:r>
          </w:p>
          <w:p w14:paraId="5F8C69E1" w14:textId="77777777" w:rsidR="005A1B86" w:rsidRPr="000A7EDA" w:rsidRDefault="005A1B86" w:rsidP="003B57EF">
            <w:pPr>
              <w:pStyle w:val="ListParagraph"/>
              <w:numPr>
                <w:ilvl w:val="0"/>
                <w:numId w:val="5"/>
              </w:numPr>
              <w:rPr>
                <w:rFonts w:ascii="Baskerville" w:hAnsi="Baskerville" w:cs="Ayuthaya"/>
                <w:sz w:val="20"/>
                <w:szCs w:val="20"/>
              </w:rPr>
            </w:pPr>
            <w:r w:rsidRPr="00991724">
              <w:rPr>
                <w:rFonts w:ascii="Baskerville" w:hAnsi="Baskerville" w:cs="Ayuthaya"/>
                <w:sz w:val="20"/>
                <w:szCs w:val="20"/>
              </w:rPr>
              <w:t>Azure Active Directory</w:t>
            </w:r>
          </w:p>
        </w:tc>
        <w:tc>
          <w:tcPr>
            <w:tcW w:w="166" w:type="pct"/>
            <w:shd w:val="clear" w:color="auto" w:fill="auto"/>
            <w:hideMark/>
          </w:tcPr>
          <w:p w14:paraId="28C6CC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D95D8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565F444E" w14:textId="77777777" w:rsidTr="00F063D5">
        <w:trPr>
          <w:trHeight w:val="320"/>
        </w:trPr>
        <w:tc>
          <w:tcPr>
            <w:tcW w:w="1205" w:type="pct"/>
            <w:shd w:val="clear" w:color="auto" w:fill="auto"/>
            <w:hideMark/>
          </w:tcPr>
          <w:p w14:paraId="05D4F7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Privileged Access Management (PAM) Tools </w:t>
            </w:r>
          </w:p>
        </w:tc>
        <w:tc>
          <w:tcPr>
            <w:tcW w:w="3395" w:type="pct"/>
            <w:shd w:val="clear" w:color="auto" w:fill="auto"/>
            <w:hideMark/>
          </w:tcPr>
          <w:p w14:paraId="561DCAE8"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PAM tools usually provide one or more of the following features:</w:t>
            </w:r>
          </w:p>
          <w:p w14:paraId="4FFE07C3"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Provide transparency to the user</w:t>
            </w:r>
          </w:p>
          <w:p w14:paraId="5F7CA9BE"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Policy enforcement point</w:t>
            </w:r>
          </w:p>
          <w:p w14:paraId="4C88B910"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Generate strong shared secrets</w:t>
            </w:r>
          </w:p>
          <w:p w14:paraId="343068E4"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Securely store credentials</w:t>
            </w:r>
          </w:p>
          <w:p w14:paraId="4034B0A5"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Rotate credentials</w:t>
            </w:r>
          </w:p>
          <w:p w14:paraId="40697E29"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Monitor and log privileged access</w:t>
            </w:r>
          </w:p>
          <w:p w14:paraId="2A19CB07" w14:textId="77777777" w:rsidR="005A1B86" w:rsidRPr="00186800" w:rsidRDefault="005A1B86">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Generate reports.</w:t>
            </w:r>
          </w:p>
        </w:tc>
        <w:tc>
          <w:tcPr>
            <w:tcW w:w="166" w:type="pct"/>
            <w:shd w:val="clear" w:color="auto" w:fill="auto"/>
            <w:hideMark/>
          </w:tcPr>
          <w:p w14:paraId="3A8EA7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DAD8F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4E18658C" w14:textId="77777777" w:rsidTr="00F063D5">
        <w:trPr>
          <w:trHeight w:val="692"/>
        </w:trPr>
        <w:tc>
          <w:tcPr>
            <w:tcW w:w="1205" w:type="pct"/>
            <w:shd w:val="clear" w:color="auto" w:fill="auto"/>
            <w:hideMark/>
          </w:tcPr>
          <w:p w14:paraId="1FCC3B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Compromise </w:t>
            </w:r>
          </w:p>
        </w:tc>
        <w:tc>
          <w:tcPr>
            <w:tcW w:w="3395" w:type="pct"/>
            <w:shd w:val="clear" w:color="auto" w:fill="auto"/>
            <w:hideMark/>
          </w:tcPr>
          <w:p w14:paraId="72541C48" w14:textId="77777777" w:rsidR="00BA51D3" w:rsidRDefault="005A1B86" w:rsidP="008E6B45">
            <w:pPr>
              <w:rPr>
                <w:rFonts w:ascii="Baskerville" w:hAnsi="Baskerville" w:cs="Ayuthaya"/>
                <w:sz w:val="20"/>
                <w:szCs w:val="20"/>
              </w:rPr>
            </w:pPr>
            <w:r w:rsidRPr="00991724">
              <w:rPr>
                <w:rFonts w:ascii="Baskerville" w:hAnsi="Baskerville" w:cs="Ayuthaya"/>
                <w:sz w:val="20"/>
                <w:szCs w:val="20"/>
              </w:rPr>
              <w:t xml:space="preserve">Password compromise remains one of the most sought-after and effective access methods used by penetration testers </w:t>
            </w:r>
          </w:p>
          <w:p w14:paraId="6499D04B" w14:textId="3C2D33DB" w:rsidR="00BA51D3" w:rsidRPr="00BA51D3" w:rsidRDefault="005A1B86">
            <w:pPr>
              <w:pStyle w:val="ListParagraph"/>
              <w:numPr>
                <w:ilvl w:val="0"/>
                <w:numId w:val="127"/>
              </w:numPr>
              <w:rPr>
                <w:rFonts w:ascii="Baskerville" w:hAnsi="Baskerville" w:cs="Ayuthaya"/>
                <w:sz w:val="20"/>
                <w:szCs w:val="20"/>
              </w:rPr>
            </w:pPr>
            <w:r w:rsidRPr="00BA51D3">
              <w:rPr>
                <w:rFonts w:ascii="Baskerville" w:hAnsi="Baskerville" w:cs="Ayuthaya"/>
                <w:sz w:val="20"/>
                <w:szCs w:val="20"/>
              </w:rPr>
              <w:t xml:space="preserve">This includes password cracking, spraying, reuse, and others </w:t>
            </w:r>
          </w:p>
          <w:p w14:paraId="79071B30" w14:textId="270E766D" w:rsidR="005A1B86" w:rsidRPr="00BA51D3" w:rsidRDefault="005A1B86">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This should not still be the case... Turn on Multi-Factor Authentication! (MFA)</w:t>
            </w:r>
          </w:p>
        </w:tc>
        <w:tc>
          <w:tcPr>
            <w:tcW w:w="166" w:type="pct"/>
            <w:shd w:val="clear" w:color="auto" w:fill="auto"/>
            <w:hideMark/>
          </w:tcPr>
          <w:p w14:paraId="20AB0B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CE812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2D2F35CA" w14:textId="77777777" w:rsidTr="00F063D5">
        <w:trPr>
          <w:trHeight w:val="611"/>
        </w:trPr>
        <w:tc>
          <w:tcPr>
            <w:tcW w:w="1205" w:type="pct"/>
            <w:shd w:val="clear" w:color="auto" w:fill="auto"/>
            <w:hideMark/>
          </w:tcPr>
          <w:p w14:paraId="18FC864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Azure privileged identity management</w:t>
            </w:r>
          </w:p>
        </w:tc>
        <w:tc>
          <w:tcPr>
            <w:tcW w:w="3395" w:type="pct"/>
            <w:shd w:val="clear" w:color="auto" w:fill="auto"/>
            <w:hideMark/>
          </w:tcPr>
          <w:p w14:paraId="2AB8F4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implement the least privilege principle within Azure AD, privileged identity management can be used to assign on-demand, time limited, administrative privileges when approved by a workflow.</w:t>
            </w:r>
          </w:p>
        </w:tc>
        <w:tc>
          <w:tcPr>
            <w:tcW w:w="166" w:type="pct"/>
            <w:shd w:val="clear" w:color="auto" w:fill="auto"/>
            <w:hideMark/>
          </w:tcPr>
          <w:p w14:paraId="148EFC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C7B31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4F9D48E1" w14:textId="77777777" w:rsidTr="00F063D5">
        <w:trPr>
          <w:trHeight w:val="638"/>
        </w:trPr>
        <w:tc>
          <w:tcPr>
            <w:tcW w:w="1205" w:type="pct"/>
            <w:shd w:val="clear" w:color="auto" w:fill="auto"/>
            <w:hideMark/>
          </w:tcPr>
          <w:p w14:paraId="072F46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Privileged Identity Management (PIM) - Azure </w:t>
            </w:r>
          </w:p>
        </w:tc>
        <w:tc>
          <w:tcPr>
            <w:tcW w:w="3395" w:type="pct"/>
            <w:shd w:val="clear" w:color="auto" w:fill="auto"/>
            <w:hideMark/>
          </w:tcPr>
          <w:p w14:paraId="3BC287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implement the least privilege principle within Azure AD, Privileged Identity Management can be used to assign on-demand, time- limited, administrative privileges when approved by a workflow.</w:t>
            </w:r>
          </w:p>
        </w:tc>
        <w:tc>
          <w:tcPr>
            <w:tcW w:w="166" w:type="pct"/>
            <w:shd w:val="clear" w:color="auto" w:fill="auto"/>
            <w:hideMark/>
          </w:tcPr>
          <w:p w14:paraId="30E6C9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0CC10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1B3CFC72" w14:textId="77777777" w:rsidTr="00F063D5">
        <w:trPr>
          <w:trHeight w:val="320"/>
        </w:trPr>
        <w:tc>
          <w:tcPr>
            <w:tcW w:w="1205" w:type="pct"/>
            <w:shd w:val="clear" w:color="auto" w:fill="auto"/>
            <w:hideMark/>
          </w:tcPr>
          <w:p w14:paraId="6001D24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3-Tiered privileged access management.</w:t>
            </w:r>
          </w:p>
        </w:tc>
        <w:tc>
          <w:tcPr>
            <w:tcW w:w="3395" w:type="pct"/>
            <w:shd w:val="clear" w:color="auto" w:fill="auto"/>
            <w:hideMark/>
          </w:tcPr>
          <w:p w14:paraId="40EDC9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basically separating the administration of, for example, end-user workstations and domain controllers. For example, tier 0 users have access to active directory, critical and secret servers (crown Jewels) and not tier 1 tools such as exchange servers, intranet servers, and tier 2 tools such as workstation, printers, mobile devices and vice versa.</w:t>
            </w:r>
          </w:p>
        </w:tc>
        <w:tc>
          <w:tcPr>
            <w:tcW w:w="166" w:type="pct"/>
            <w:shd w:val="clear" w:color="auto" w:fill="auto"/>
            <w:hideMark/>
          </w:tcPr>
          <w:p w14:paraId="7D6205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48CDE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7BA3ECA3" w14:textId="77777777" w:rsidTr="00F063D5">
        <w:trPr>
          <w:trHeight w:val="2141"/>
        </w:trPr>
        <w:tc>
          <w:tcPr>
            <w:tcW w:w="1205" w:type="pct"/>
            <w:shd w:val="clear" w:color="auto" w:fill="auto"/>
            <w:hideMark/>
          </w:tcPr>
          <w:p w14:paraId="0DAD71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Tiered AD Administration </w:t>
            </w:r>
          </w:p>
        </w:tc>
        <w:tc>
          <w:tcPr>
            <w:tcW w:w="3395" w:type="pct"/>
            <w:shd w:val="clear" w:color="auto" w:fill="auto"/>
            <w:hideMark/>
          </w:tcPr>
          <w:p w14:paraId="27140270" w14:textId="77777777" w:rsidR="00BA51D3" w:rsidRDefault="005A1B86" w:rsidP="008E6B45">
            <w:pPr>
              <w:rPr>
                <w:rFonts w:ascii="Baskerville" w:hAnsi="Baskerville" w:cs="Ayuthaya"/>
                <w:sz w:val="20"/>
                <w:szCs w:val="20"/>
              </w:rPr>
            </w:pPr>
            <w:r w:rsidRPr="00991724">
              <w:rPr>
                <w:rFonts w:ascii="Baskerville" w:hAnsi="Baskerville" w:cs="Ayuthaya"/>
                <w:sz w:val="20"/>
                <w:szCs w:val="20"/>
              </w:rPr>
              <w:t xml:space="preserve">The tiered administration model is basically separating the administration of, for example, end-user workstations and domain controllers. The tiered model is composed of three levels and only includes admin accounts: </w:t>
            </w:r>
          </w:p>
          <w:p w14:paraId="47EAB4B9" w14:textId="2DB64289" w:rsidR="00BA51D3" w:rsidRPr="00BA51D3" w:rsidRDefault="005A1B86">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 xml:space="preserve">Tier 0 has direct control of enterprise identities in the environment. This tier includes accounts, groups, and other assets that are used to manage the domain controllers, AD forest, domains, and all the assets in it. </w:t>
            </w:r>
          </w:p>
          <w:p w14:paraId="07D22428" w14:textId="07644007" w:rsidR="00BA51D3" w:rsidRPr="00BA51D3" w:rsidRDefault="005A1B86">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 xml:space="preserve">Tier 1 is able to control the enterprise servers and applications. This includes server operating systems, cloud services, and enterprise applications. The administrators have control of a large number of assets. </w:t>
            </w:r>
          </w:p>
          <w:p w14:paraId="51F6EE73" w14:textId="2FE2619A" w:rsidR="005A1B86" w:rsidRPr="00BA51D3" w:rsidRDefault="005A1B86">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Tier 2 controls the user workstations and devices. The administrators in this tier are often part of the helpdesk or other support group</w:t>
            </w:r>
          </w:p>
        </w:tc>
        <w:tc>
          <w:tcPr>
            <w:tcW w:w="166" w:type="pct"/>
            <w:shd w:val="clear" w:color="auto" w:fill="auto"/>
            <w:hideMark/>
          </w:tcPr>
          <w:p w14:paraId="09269B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92B42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13869432" w14:textId="77777777" w:rsidTr="00F063D5">
        <w:trPr>
          <w:trHeight w:val="377"/>
        </w:trPr>
        <w:tc>
          <w:tcPr>
            <w:tcW w:w="1205" w:type="pct"/>
            <w:shd w:val="clear" w:color="auto" w:fill="auto"/>
            <w:hideMark/>
          </w:tcPr>
          <w:p w14:paraId="5ABA20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Tiered Privileged Access Management </w:t>
            </w:r>
          </w:p>
        </w:tc>
        <w:tc>
          <w:tcPr>
            <w:tcW w:w="3395" w:type="pct"/>
            <w:shd w:val="clear" w:color="auto" w:fill="auto"/>
            <w:hideMark/>
          </w:tcPr>
          <w:p w14:paraId="318C0E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Mitigate Lateral Movement</w:t>
            </w:r>
          </w:p>
        </w:tc>
        <w:tc>
          <w:tcPr>
            <w:tcW w:w="166" w:type="pct"/>
            <w:shd w:val="clear" w:color="auto" w:fill="auto"/>
            <w:hideMark/>
          </w:tcPr>
          <w:p w14:paraId="650FC9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9A755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4EF0ED86" w14:textId="77777777" w:rsidTr="00F063D5">
        <w:trPr>
          <w:trHeight w:val="449"/>
        </w:trPr>
        <w:tc>
          <w:tcPr>
            <w:tcW w:w="1205" w:type="pct"/>
            <w:shd w:val="clear" w:color="auto" w:fill="auto"/>
            <w:hideMark/>
          </w:tcPr>
          <w:p w14:paraId="2CEFED1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Tiered Privileged Access Management (2) </w:t>
            </w:r>
          </w:p>
        </w:tc>
        <w:tc>
          <w:tcPr>
            <w:tcW w:w="3395" w:type="pct"/>
            <w:shd w:val="clear" w:color="auto" w:fill="auto"/>
            <w:hideMark/>
          </w:tcPr>
          <w:p w14:paraId="0B67B4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slide, an example of the devices in each tier is given.</w:t>
            </w:r>
          </w:p>
        </w:tc>
        <w:tc>
          <w:tcPr>
            <w:tcW w:w="166" w:type="pct"/>
            <w:shd w:val="clear" w:color="auto" w:fill="auto"/>
            <w:hideMark/>
          </w:tcPr>
          <w:p w14:paraId="249757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CF570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75</w:t>
            </w:r>
          </w:p>
        </w:tc>
      </w:tr>
      <w:tr w:rsidR="005A1B86" w:rsidRPr="000A7EDA" w14:paraId="176789F7" w14:textId="77777777" w:rsidTr="00F063D5">
        <w:trPr>
          <w:trHeight w:val="860"/>
        </w:trPr>
        <w:tc>
          <w:tcPr>
            <w:tcW w:w="1205" w:type="pct"/>
            <w:shd w:val="clear" w:color="auto" w:fill="auto"/>
            <w:hideMark/>
          </w:tcPr>
          <w:p w14:paraId="0BD5028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Authentication Types (1) </w:t>
            </w:r>
          </w:p>
        </w:tc>
        <w:tc>
          <w:tcPr>
            <w:tcW w:w="3395" w:type="pct"/>
            <w:shd w:val="clear" w:color="auto" w:fill="auto"/>
            <w:hideMark/>
          </w:tcPr>
          <w:p w14:paraId="05CDB3A8" w14:textId="77777777" w:rsidR="005A1B86" w:rsidRPr="000A7EDA" w:rsidRDefault="005A1B86">
            <w:pPr>
              <w:pStyle w:val="ListParagraph"/>
              <w:numPr>
                <w:ilvl w:val="0"/>
                <w:numId w:val="44"/>
              </w:numPr>
              <w:rPr>
                <w:rFonts w:ascii="Baskerville" w:hAnsi="Baskerville" w:cs="Ayuthaya"/>
                <w:sz w:val="20"/>
                <w:szCs w:val="20"/>
              </w:rPr>
            </w:pPr>
            <w:r w:rsidRPr="000A7EDA">
              <w:rPr>
                <w:rFonts w:ascii="Baskerville" w:hAnsi="Baskerville" w:cs="Ayuthaya"/>
                <w:sz w:val="20"/>
                <w:szCs w:val="20"/>
              </w:rPr>
              <w:t>Something you know: password, pin</w:t>
            </w:r>
          </w:p>
          <w:p w14:paraId="3F71EEA0" w14:textId="77777777" w:rsidR="005A1B86" w:rsidRPr="000A7EDA" w:rsidRDefault="005A1B86">
            <w:pPr>
              <w:pStyle w:val="ListParagraph"/>
              <w:numPr>
                <w:ilvl w:val="0"/>
                <w:numId w:val="44"/>
              </w:numPr>
              <w:rPr>
                <w:rFonts w:ascii="Baskerville" w:hAnsi="Baskerville" w:cs="Ayuthaya"/>
                <w:sz w:val="20"/>
                <w:szCs w:val="20"/>
              </w:rPr>
            </w:pPr>
            <w:r w:rsidRPr="000A7EDA">
              <w:rPr>
                <w:rFonts w:ascii="Baskerville" w:hAnsi="Baskerville" w:cs="Ayuthaya"/>
                <w:sz w:val="20"/>
                <w:szCs w:val="20"/>
              </w:rPr>
              <w:t>Something you have: Look-Up Secrets, Out-of-Band Devices, One-Time Password (OTP) Tokens, Cryptographic Devices</w:t>
            </w:r>
          </w:p>
          <w:p w14:paraId="10DC4B9E" w14:textId="77777777" w:rsidR="005A1B86" w:rsidRPr="000A7EDA" w:rsidRDefault="005A1B86">
            <w:pPr>
              <w:pStyle w:val="ListParagraph"/>
              <w:numPr>
                <w:ilvl w:val="0"/>
                <w:numId w:val="44"/>
              </w:numPr>
              <w:rPr>
                <w:rFonts w:ascii="Baskerville" w:hAnsi="Baskerville" w:cs="Ayuthaya"/>
                <w:sz w:val="20"/>
                <w:szCs w:val="20"/>
              </w:rPr>
            </w:pPr>
            <w:r w:rsidRPr="000A7EDA">
              <w:rPr>
                <w:rFonts w:ascii="Baskerville" w:hAnsi="Baskerville" w:cs="Ayuthaya"/>
                <w:sz w:val="20"/>
                <w:szCs w:val="20"/>
              </w:rPr>
              <w:t>Something you are: biometrics</w:t>
            </w:r>
          </w:p>
        </w:tc>
        <w:tc>
          <w:tcPr>
            <w:tcW w:w="166" w:type="pct"/>
            <w:shd w:val="clear" w:color="auto" w:fill="auto"/>
            <w:hideMark/>
          </w:tcPr>
          <w:p w14:paraId="6E4D97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1BC14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55851D1D" w14:textId="77777777" w:rsidTr="00F063D5">
        <w:trPr>
          <w:trHeight w:val="647"/>
        </w:trPr>
        <w:tc>
          <w:tcPr>
            <w:tcW w:w="1205" w:type="pct"/>
            <w:shd w:val="clear" w:color="auto" w:fill="auto"/>
            <w:hideMark/>
          </w:tcPr>
          <w:p w14:paraId="7A2474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Look-Up Secrets </w:t>
            </w:r>
          </w:p>
        </w:tc>
        <w:tc>
          <w:tcPr>
            <w:tcW w:w="3395" w:type="pct"/>
            <w:shd w:val="clear" w:color="auto" w:fill="auto"/>
            <w:hideMark/>
          </w:tcPr>
          <w:p w14:paraId="638FFC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look-up secret authenticator is a physical or electronic record that stores a set of secrets shared between the claimant and the CSP." An example of a look-up secret would be a cardboard card that has a table of authentication codes on them.</w:t>
            </w:r>
          </w:p>
        </w:tc>
        <w:tc>
          <w:tcPr>
            <w:tcW w:w="166" w:type="pct"/>
            <w:shd w:val="clear" w:color="auto" w:fill="auto"/>
            <w:hideMark/>
          </w:tcPr>
          <w:p w14:paraId="25D6C5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B520B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4AE4AB73" w14:textId="77777777" w:rsidTr="00BA51D3">
        <w:trPr>
          <w:trHeight w:val="611"/>
        </w:trPr>
        <w:tc>
          <w:tcPr>
            <w:tcW w:w="1205" w:type="pct"/>
            <w:shd w:val="clear" w:color="auto" w:fill="auto"/>
            <w:hideMark/>
          </w:tcPr>
          <w:p w14:paraId="6EBABD1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One-Time Password (OTP) Tokens </w:t>
            </w:r>
          </w:p>
        </w:tc>
        <w:tc>
          <w:tcPr>
            <w:tcW w:w="3395" w:type="pct"/>
            <w:shd w:val="clear" w:color="auto" w:fill="auto"/>
            <w:hideMark/>
          </w:tcPr>
          <w:p w14:paraId="0CF540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NIST distinguishes two OTP token categories: "A single-factor OTP device generates OTPs. This category includes hardware devices and software- based OTP generators installed on devices such as mobile phones. These devices have an embedded secret that is used as the seed for generation of OTPs and does not require activation through a second factor. The OTP is displayed on the device and manually input for transmission to the verifier, thereby proving possession and control of the device" An example of a single-factor OTP token is an RSA SecurID keychain token. "A multi-factor OTP device generates OTPs for use in authentication after activation through an additional </w:t>
            </w:r>
            <w:r w:rsidRPr="00991724">
              <w:rPr>
                <w:rFonts w:ascii="Baskerville" w:hAnsi="Baskerville" w:cs="Ayuthaya"/>
                <w:sz w:val="20"/>
                <w:szCs w:val="20"/>
              </w:rPr>
              <w:lastRenderedPageBreak/>
              <w:t>authentication factor. This includes hardware devices and software-based OTP generators installed on devices such as mobile phones." An example of a multi-factor OTP token is a multi-factor authentication app on your mobile phone.</w:t>
            </w:r>
          </w:p>
        </w:tc>
        <w:tc>
          <w:tcPr>
            <w:tcW w:w="166" w:type="pct"/>
            <w:shd w:val="clear" w:color="auto" w:fill="auto"/>
            <w:hideMark/>
          </w:tcPr>
          <w:p w14:paraId="37BB0E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2</w:t>
            </w:r>
          </w:p>
        </w:tc>
        <w:tc>
          <w:tcPr>
            <w:tcW w:w="234" w:type="pct"/>
            <w:shd w:val="clear" w:color="auto" w:fill="auto"/>
            <w:hideMark/>
          </w:tcPr>
          <w:p w14:paraId="1E33F9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177BDE69" w14:textId="77777777" w:rsidTr="00F063D5">
        <w:trPr>
          <w:trHeight w:val="827"/>
        </w:trPr>
        <w:tc>
          <w:tcPr>
            <w:tcW w:w="1205" w:type="pct"/>
            <w:shd w:val="clear" w:color="auto" w:fill="auto"/>
            <w:hideMark/>
          </w:tcPr>
          <w:p w14:paraId="41923FE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Out-of-Band Devices </w:t>
            </w:r>
          </w:p>
        </w:tc>
        <w:tc>
          <w:tcPr>
            <w:tcW w:w="3395" w:type="pct"/>
            <w:shd w:val="clear" w:color="auto" w:fill="auto"/>
            <w:hideMark/>
          </w:tcPr>
          <w:p w14:paraId="22AB6F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out-of-band authenticator is a physical device that is uniquely addressable and can communicate securely with the verifier over a distinct communications channel, referred to as the secondary channel.“ An example of an out-of-band device is a mobile phone receiving a text message with a secret code in it.</w:t>
            </w:r>
          </w:p>
        </w:tc>
        <w:tc>
          <w:tcPr>
            <w:tcW w:w="166" w:type="pct"/>
            <w:shd w:val="clear" w:color="auto" w:fill="auto"/>
            <w:hideMark/>
          </w:tcPr>
          <w:p w14:paraId="25E2F8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F6101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0FAF719D" w14:textId="77777777" w:rsidTr="00BA51D3">
        <w:trPr>
          <w:trHeight w:val="71"/>
        </w:trPr>
        <w:tc>
          <w:tcPr>
            <w:tcW w:w="1205" w:type="pct"/>
            <w:shd w:val="clear" w:color="auto" w:fill="auto"/>
            <w:hideMark/>
          </w:tcPr>
          <w:p w14:paraId="06102A2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Something you are</w:t>
            </w:r>
          </w:p>
        </w:tc>
        <w:tc>
          <w:tcPr>
            <w:tcW w:w="3395" w:type="pct"/>
            <w:shd w:val="clear" w:color="auto" w:fill="auto"/>
            <w:hideMark/>
          </w:tcPr>
          <w:p w14:paraId="352DE3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Fingerprints, retina scans, voice recognition, facial recognition</w:t>
            </w:r>
          </w:p>
        </w:tc>
        <w:tc>
          <w:tcPr>
            <w:tcW w:w="166" w:type="pct"/>
            <w:shd w:val="clear" w:color="auto" w:fill="auto"/>
            <w:hideMark/>
          </w:tcPr>
          <w:p w14:paraId="3C6A3F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31CB7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1E253131" w14:textId="77777777" w:rsidTr="00BA51D3">
        <w:trPr>
          <w:trHeight w:val="46"/>
        </w:trPr>
        <w:tc>
          <w:tcPr>
            <w:tcW w:w="1205" w:type="pct"/>
            <w:shd w:val="clear" w:color="auto" w:fill="auto"/>
            <w:hideMark/>
          </w:tcPr>
          <w:p w14:paraId="58A659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Something you have</w:t>
            </w:r>
          </w:p>
        </w:tc>
        <w:tc>
          <w:tcPr>
            <w:tcW w:w="3395" w:type="pct"/>
            <w:shd w:val="clear" w:color="auto" w:fill="auto"/>
            <w:hideMark/>
          </w:tcPr>
          <w:p w14:paraId="00C6FF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Look-up secrets, out-of-band devices, OTP Tokens, Cryptographic devices</w:t>
            </w:r>
          </w:p>
        </w:tc>
        <w:tc>
          <w:tcPr>
            <w:tcW w:w="166" w:type="pct"/>
            <w:shd w:val="clear" w:color="auto" w:fill="auto"/>
            <w:hideMark/>
          </w:tcPr>
          <w:p w14:paraId="6D3519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91B7A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297C08B7" w14:textId="77777777" w:rsidTr="00BA51D3">
        <w:trPr>
          <w:trHeight w:val="224"/>
        </w:trPr>
        <w:tc>
          <w:tcPr>
            <w:tcW w:w="1205" w:type="pct"/>
            <w:shd w:val="clear" w:color="auto" w:fill="auto"/>
            <w:hideMark/>
          </w:tcPr>
          <w:p w14:paraId="13DCE5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Something you know</w:t>
            </w:r>
          </w:p>
        </w:tc>
        <w:tc>
          <w:tcPr>
            <w:tcW w:w="3395" w:type="pct"/>
            <w:shd w:val="clear" w:color="auto" w:fill="auto"/>
            <w:hideMark/>
          </w:tcPr>
          <w:p w14:paraId="1C6476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memorized secret authenticator or a password, or a pin, it is a secret value intended to be used by the user.</w:t>
            </w:r>
          </w:p>
        </w:tc>
        <w:tc>
          <w:tcPr>
            <w:tcW w:w="166" w:type="pct"/>
            <w:shd w:val="clear" w:color="auto" w:fill="auto"/>
            <w:hideMark/>
          </w:tcPr>
          <w:p w14:paraId="551BD2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75601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635B1071" w14:textId="77777777" w:rsidTr="00F063D5">
        <w:trPr>
          <w:trHeight w:val="2771"/>
        </w:trPr>
        <w:tc>
          <w:tcPr>
            <w:tcW w:w="1205" w:type="pct"/>
            <w:shd w:val="clear" w:color="auto" w:fill="auto"/>
            <w:hideMark/>
          </w:tcPr>
          <w:p w14:paraId="16671AF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Cryptographic Devices </w:t>
            </w:r>
          </w:p>
        </w:tc>
        <w:tc>
          <w:tcPr>
            <w:tcW w:w="3395" w:type="pct"/>
            <w:shd w:val="clear" w:color="auto" w:fill="auto"/>
            <w:hideMark/>
          </w:tcPr>
          <w:p w14:paraId="0C8332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Just like with OTP tokens, NIST identifies two different categories for cryptographic devices: "A single-factor cryptographic device is a hardware device that performs cryptographic operations using protected cryptographic key(s) and provides the authenticator output via direct connection to the user endpoint. The device uses embedded symmetric or asymmetric cryptographic keys and does not require activation through a second factor of authentication. Authentication is accomplished by proving possession of the device via the authentication protocol." "A multi-factor software cryptographic authenticator is a cryptographic key stored on disk or some other "soft" media that requires activation through a second factor of authentication. Authentication is accomplished by proving possession and control of the key. The authenticator output is highly dependent on the specific cryptographic protocol, but it is generally some type of signed message." An example of a cryptographic authentication device is a YubiKey.</w:t>
            </w:r>
          </w:p>
        </w:tc>
        <w:tc>
          <w:tcPr>
            <w:tcW w:w="166" w:type="pct"/>
            <w:shd w:val="clear" w:color="auto" w:fill="auto"/>
            <w:hideMark/>
          </w:tcPr>
          <w:p w14:paraId="2041BD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50E5E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80</w:t>
            </w:r>
          </w:p>
        </w:tc>
      </w:tr>
      <w:tr w:rsidR="005A1B86" w:rsidRPr="000A7EDA" w14:paraId="3B82900F" w14:textId="77777777" w:rsidTr="00F063D5">
        <w:trPr>
          <w:trHeight w:val="1070"/>
        </w:trPr>
        <w:tc>
          <w:tcPr>
            <w:tcW w:w="1205" w:type="pct"/>
            <w:shd w:val="clear" w:color="auto" w:fill="auto"/>
            <w:hideMark/>
          </w:tcPr>
          <w:p w14:paraId="3792A1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Hashing </w:t>
            </w:r>
          </w:p>
        </w:tc>
        <w:tc>
          <w:tcPr>
            <w:tcW w:w="3395" w:type="pct"/>
            <w:shd w:val="clear" w:color="auto" w:fill="auto"/>
            <w:hideMark/>
          </w:tcPr>
          <w:p w14:paraId="0F3986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Typically, you want to store a password in a unique and irreversible format, which is referred to as password hashing. Hashing is a one-way transformation of a password (different from encryption which is two- way) that turns it into a unique string called a password hash. One-way means it's practically impossible to turn that string into the original readable password.</w:t>
            </w:r>
          </w:p>
        </w:tc>
        <w:tc>
          <w:tcPr>
            <w:tcW w:w="166" w:type="pct"/>
            <w:shd w:val="clear" w:color="auto" w:fill="auto"/>
            <w:hideMark/>
          </w:tcPr>
          <w:p w14:paraId="2CE601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EE67E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81</w:t>
            </w:r>
          </w:p>
        </w:tc>
      </w:tr>
      <w:tr w:rsidR="005A1B86" w:rsidRPr="000A7EDA" w14:paraId="20DC6BD3" w14:textId="77777777" w:rsidTr="00BA51D3">
        <w:trPr>
          <w:trHeight w:val="593"/>
        </w:trPr>
        <w:tc>
          <w:tcPr>
            <w:tcW w:w="1205" w:type="pct"/>
            <w:shd w:val="clear" w:color="auto" w:fill="auto"/>
            <w:hideMark/>
          </w:tcPr>
          <w:p w14:paraId="1ADD6C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Storing </w:t>
            </w:r>
          </w:p>
        </w:tc>
        <w:tc>
          <w:tcPr>
            <w:tcW w:w="3395" w:type="pct"/>
            <w:shd w:val="clear" w:color="auto" w:fill="auto"/>
            <w:hideMark/>
          </w:tcPr>
          <w:p w14:paraId="3BA707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typically how a user is authenticated without knowing the clear text password. Based on the users' input, the hash is calculated from the clear text password and compared with the hash stored on the system.</w:t>
            </w:r>
          </w:p>
        </w:tc>
        <w:tc>
          <w:tcPr>
            <w:tcW w:w="166" w:type="pct"/>
            <w:shd w:val="clear" w:color="auto" w:fill="auto"/>
            <w:hideMark/>
          </w:tcPr>
          <w:p w14:paraId="11D1B4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50F23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81</w:t>
            </w:r>
          </w:p>
        </w:tc>
      </w:tr>
      <w:tr w:rsidR="005A1B86" w:rsidRPr="000A7EDA" w14:paraId="73A304B3" w14:textId="77777777" w:rsidTr="00F063D5">
        <w:trPr>
          <w:trHeight w:val="440"/>
        </w:trPr>
        <w:tc>
          <w:tcPr>
            <w:tcW w:w="1205" w:type="pct"/>
            <w:shd w:val="clear" w:color="auto" w:fill="auto"/>
            <w:hideMark/>
          </w:tcPr>
          <w:p w14:paraId="4321520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Difficulty Factor </w:t>
            </w:r>
          </w:p>
        </w:tc>
        <w:tc>
          <w:tcPr>
            <w:tcW w:w="3395" w:type="pct"/>
            <w:shd w:val="clear" w:color="auto" w:fill="auto"/>
            <w:hideMark/>
          </w:tcPr>
          <w:p w14:paraId="705477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a value that makes it intentionally more difficult to calculate the resulting hash to slow down any brute force guessing attacks.</w:t>
            </w:r>
          </w:p>
        </w:tc>
        <w:tc>
          <w:tcPr>
            <w:tcW w:w="166" w:type="pct"/>
            <w:shd w:val="clear" w:color="auto" w:fill="auto"/>
            <w:hideMark/>
          </w:tcPr>
          <w:p w14:paraId="738812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64582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459488CF" w14:textId="77777777" w:rsidTr="00F063D5">
        <w:trPr>
          <w:trHeight w:val="233"/>
        </w:trPr>
        <w:tc>
          <w:tcPr>
            <w:tcW w:w="1205" w:type="pct"/>
            <w:shd w:val="clear" w:color="auto" w:fill="auto"/>
            <w:hideMark/>
          </w:tcPr>
          <w:p w14:paraId="4FF848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Input Transformation </w:t>
            </w:r>
          </w:p>
        </w:tc>
        <w:tc>
          <w:tcPr>
            <w:tcW w:w="3395" w:type="pct"/>
            <w:shd w:val="clear" w:color="auto" w:fill="auto"/>
            <w:hideMark/>
          </w:tcPr>
          <w:p w14:paraId="02FC92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Can be used to obtain keys of a specifically required format.</w:t>
            </w:r>
          </w:p>
        </w:tc>
        <w:tc>
          <w:tcPr>
            <w:tcW w:w="166" w:type="pct"/>
            <w:shd w:val="clear" w:color="auto" w:fill="auto"/>
            <w:hideMark/>
          </w:tcPr>
          <w:p w14:paraId="2E85FD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5533E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4EF09161" w14:textId="77777777" w:rsidTr="00F063D5">
        <w:trPr>
          <w:trHeight w:val="710"/>
        </w:trPr>
        <w:tc>
          <w:tcPr>
            <w:tcW w:w="1205" w:type="pct"/>
            <w:shd w:val="clear" w:color="auto" w:fill="auto"/>
            <w:hideMark/>
          </w:tcPr>
          <w:p w14:paraId="6E514D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Irreversible Hashing Function </w:t>
            </w:r>
          </w:p>
        </w:tc>
        <w:tc>
          <w:tcPr>
            <w:tcW w:w="3395" w:type="pct"/>
            <w:shd w:val="clear" w:color="auto" w:fill="auto"/>
            <w:hideMark/>
          </w:tcPr>
          <w:p w14:paraId="400DB1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beauty of hashing the password is that after hashing, the value is completely unrecognizable, and the original input value cannot be retrieved even when the output value is known.</w:t>
            </w:r>
          </w:p>
        </w:tc>
        <w:tc>
          <w:tcPr>
            <w:tcW w:w="166" w:type="pct"/>
            <w:shd w:val="clear" w:color="auto" w:fill="auto"/>
            <w:hideMark/>
          </w:tcPr>
          <w:p w14:paraId="68620A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4424F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368356D5" w14:textId="77777777" w:rsidTr="00BA51D3">
        <w:trPr>
          <w:trHeight w:val="359"/>
        </w:trPr>
        <w:tc>
          <w:tcPr>
            <w:tcW w:w="1205" w:type="pct"/>
            <w:shd w:val="clear" w:color="auto" w:fill="auto"/>
            <w:hideMark/>
          </w:tcPr>
          <w:p w14:paraId="7E0612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 Derivation functions</w:t>
            </w:r>
          </w:p>
        </w:tc>
        <w:tc>
          <w:tcPr>
            <w:tcW w:w="3395" w:type="pct"/>
            <w:shd w:val="clear" w:color="auto" w:fill="auto"/>
            <w:hideMark/>
          </w:tcPr>
          <w:p w14:paraId="4A083C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Irreversible hashing function, input transformation, salt (and pepper( values, difficulty factor.</w:t>
            </w:r>
          </w:p>
        </w:tc>
        <w:tc>
          <w:tcPr>
            <w:tcW w:w="166" w:type="pct"/>
            <w:shd w:val="clear" w:color="auto" w:fill="auto"/>
            <w:hideMark/>
          </w:tcPr>
          <w:p w14:paraId="39026A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C902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3698B001" w14:textId="77777777" w:rsidTr="00F063D5">
        <w:trPr>
          <w:trHeight w:val="413"/>
        </w:trPr>
        <w:tc>
          <w:tcPr>
            <w:tcW w:w="1205" w:type="pct"/>
            <w:shd w:val="clear" w:color="auto" w:fill="auto"/>
            <w:hideMark/>
          </w:tcPr>
          <w:p w14:paraId="67A6FD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 Derivation Functions (KDF) </w:t>
            </w:r>
          </w:p>
        </w:tc>
        <w:tc>
          <w:tcPr>
            <w:tcW w:w="3395" w:type="pct"/>
            <w:shd w:val="clear" w:color="auto" w:fill="auto"/>
            <w:hideMark/>
          </w:tcPr>
          <w:p w14:paraId="0C55F6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Main characteristics: Irreversible Hashing Function, Input Transformation, Salt (and Pepper) Values, Difficulty Factor</w:t>
            </w:r>
          </w:p>
        </w:tc>
        <w:tc>
          <w:tcPr>
            <w:tcW w:w="166" w:type="pct"/>
            <w:shd w:val="clear" w:color="auto" w:fill="auto"/>
            <w:hideMark/>
          </w:tcPr>
          <w:p w14:paraId="58F092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027EC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30DFA66A" w14:textId="77777777" w:rsidTr="00BA51D3">
        <w:trPr>
          <w:trHeight w:val="494"/>
        </w:trPr>
        <w:tc>
          <w:tcPr>
            <w:tcW w:w="1205" w:type="pct"/>
            <w:shd w:val="clear" w:color="auto" w:fill="auto"/>
            <w:hideMark/>
          </w:tcPr>
          <w:p w14:paraId="1AA4F0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 Stretching </w:t>
            </w:r>
          </w:p>
        </w:tc>
        <w:tc>
          <w:tcPr>
            <w:tcW w:w="3395" w:type="pct"/>
            <w:shd w:val="clear" w:color="auto" w:fill="auto"/>
            <w:hideMark/>
          </w:tcPr>
          <w:p w14:paraId="449A0C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Input transformation can be used to obtain keys of a specifically required format. This allows us to create longer, more difficult to brute force keys from potentially weak, shorter passwords. We call this technique key stretching.</w:t>
            </w:r>
          </w:p>
        </w:tc>
        <w:tc>
          <w:tcPr>
            <w:tcW w:w="166" w:type="pct"/>
            <w:shd w:val="clear" w:color="auto" w:fill="auto"/>
            <w:hideMark/>
          </w:tcPr>
          <w:p w14:paraId="64EAB5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B51EC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64CAE51D" w14:textId="77777777" w:rsidTr="00F063D5">
        <w:trPr>
          <w:trHeight w:val="710"/>
        </w:trPr>
        <w:tc>
          <w:tcPr>
            <w:tcW w:w="1205" w:type="pct"/>
            <w:shd w:val="clear" w:color="auto" w:fill="auto"/>
            <w:hideMark/>
          </w:tcPr>
          <w:p w14:paraId="0EFFFF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Salt (and Pepper) Values </w:t>
            </w:r>
          </w:p>
        </w:tc>
        <w:tc>
          <w:tcPr>
            <w:tcW w:w="3395" w:type="pct"/>
            <w:shd w:val="clear" w:color="auto" w:fill="auto"/>
            <w:hideMark/>
          </w:tcPr>
          <w:p w14:paraId="0DF33D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salt value is a randomly generated string of characters that is added to each password before hashing it and is stored next to the hashed value. Even more secure is a pepper, which is, in essence, a salt that is kept secret and stored in a secure location. </w:t>
            </w:r>
          </w:p>
        </w:tc>
        <w:tc>
          <w:tcPr>
            <w:tcW w:w="166" w:type="pct"/>
            <w:shd w:val="clear" w:color="auto" w:fill="auto"/>
            <w:hideMark/>
          </w:tcPr>
          <w:p w14:paraId="477893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7CBE9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82</w:t>
            </w:r>
          </w:p>
        </w:tc>
      </w:tr>
      <w:tr w:rsidR="005A1B86" w:rsidRPr="000A7EDA" w14:paraId="75A4D03F" w14:textId="77777777" w:rsidTr="00F063D5">
        <w:trPr>
          <w:trHeight w:val="251"/>
        </w:trPr>
        <w:tc>
          <w:tcPr>
            <w:tcW w:w="1205" w:type="pct"/>
            <w:shd w:val="clear" w:color="auto" w:fill="auto"/>
            <w:hideMark/>
          </w:tcPr>
          <w:p w14:paraId="56C47A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Confusion </w:t>
            </w:r>
          </w:p>
        </w:tc>
        <w:tc>
          <w:tcPr>
            <w:tcW w:w="3395" w:type="pct"/>
            <w:shd w:val="clear" w:color="auto" w:fill="auto"/>
            <w:hideMark/>
          </w:tcPr>
          <w:p w14:paraId="4A8F04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algorithm renders an output very different from the input</w:t>
            </w:r>
          </w:p>
        </w:tc>
        <w:tc>
          <w:tcPr>
            <w:tcW w:w="166" w:type="pct"/>
            <w:shd w:val="clear" w:color="auto" w:fill="auto"/>
            <w:hideMark/>
          </w:tcPr>
          <w:p w14:paraId="6BA232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8656A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84</w:t>
            </w:r>
          </w:p>
        </w:tc>
      </w:tr>
      <w:tr w:rsidR="005A1B86" w:rsidRPr="000A7EDA" w14:paraId="6FC50B38" w14:textId="77777777" w:rsidTr="00F063D5">
        <w:trPr>
          <w:trHeight w:val="260"/>
        </w:trPr>
        <w:tc>
          <w:tcPr>
            <w:tcW w:w="1205" w:type="pct"/>
            <w:shd w:val="clear" w:color="auto" w:fill="auto"/>
            <w:hideMark/>
          </w:tcPr>
          <w:p w14:paraId="4ED5E8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Diffusion </w:t>
            </w:r>
          </w:p>
        </w:tc>
        <w:tc>
          <w:tcPr>
            <w:tcW w:w="3395" w:type="pct"/>
            <w:shd w:val="clear" w:color="auto" w:fill="auto"/>
            <w:hideMark/>
          </w:tcPr>
          <w:p w14:paraId="7F42EB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Means that it generates widely different outputs for closely matching inputs.</w:t>
            </w:r>
          </w:p>
        </w:tc>
        <w:tc>
          <w:tcPr>
            <w:tcW w:w="166" w:type="pct"/>
            <w:shd w:val="clear" w:color="auto" w:fill="auto"/>
            <w:hideMark/>
          </w:tcPr>
          <w:p w14:paraId="455A0C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A3FA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84</w:t>
            </w:r>
          </w:p>
        </w:tc>
      </w:tr>
      <w:tr w:rsidR="005A1B86" w:rsidRPr="000A7EDA" w14:paraId="3C7BC27F" w14:textId="77777777" w:rsidTr="00F063D5">
        <w:trPr>
          <w:trHeight w:val="710"/>
        </w:trPr>
        <w:tc>
          <w:tcPr>
            <w:tcW w:w="1205" w:type="pct"/>
            <w:shd w:val="clear" w:color="auto" w:fill="auto"/>
            <w:hideMark/>
          </w:tcPr>
          <w:p w14:paraId="754C61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Hashing Algorithm </w:t>
            </w:r>
          </w:p>
        </w:tc>
        <w:tc>
          <w:tcPr>
            <w:tcW w:w="3395" w:type="pct"/>
            <w:shd w:val="clear" w:color="auto" w:fill="auto"/>
            <w:hideMark/>
          </w:tcPr>
          <w:p w14:paraId="0E4906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recommended to use an algorithm that has been available for a long time and well tested. Currently good choices are PBKDF2, SHA256, SHA512 bcrypt, scrypt, and the newer Argon2, which won the Password Hashing Competition in 2015.</w:t>
            </w:r>
          </w:p>
        </w:tc>
        <w:tc>
          <w:tcPr>
            <w:tcW w:w="166" w:type="pct"/>
            <w:shd w:val="clear" w:color="auto" w:fill="auto"/>
            <w:hideMark/>
          </w:tcPr>
          <w:p w14:paraId="229D30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35DB1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84</w:t>
            </w:r>
          </w:p>
        </w:tc>
      </w:tr>
      <w:tr w:rsidR="005A1B86" w:rsidRPr="000A7EDA" w14:paraId="3D7A4035" w14:textId="77777777" w:rsidTr="00F063D5">
        <w:trPr>
          <w:trHeight w:val="580"/>
        </w:trPr>
        <w:tc>
          <w:tcPr>
            <w:tcW w:w="1205" w:type="pct"/>
            <w:shd w:val="clear" w:color="auto" w:fill="auto"/>
            <w:hideMark/>
          </w:tcPr>
          <w:p w14:paraId="72E1499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Hash Strength </w:t>
            </w:r>
          </w:p>
        </w:tc>
        <w:tc>
          <w:tcPr>
            <w:tcW w:w="3395" w:type="pct"/>
            <w:shd w:val="clear" w:color="auto" w:fill="auto"/>
            <w:hideMark/>
          </w:tcPr>
          <w:p w14:paraId="47D2172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4 factors: </w:t>
            </w:r>
          </w:p>
          <w:p w14:paraId="61CFFF06"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1. Quality of Key Derivation Function </w:t>
            </w:r>
          </w:p>
          <w:p w14:paraId="037775A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2. Password &amp; Derived Key Length </w:t>
            </w:r>
          </w:p>
          <w:p w14:paraId="18EA484A"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3. Character Set Support </w:t>
            </w:r>
          </w:p>
          <w:p w14:paraId="6EE3FB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 Difficulty Factor</w:t>
            </w:r>
          </w:p>
        </w:tc>
        <w:tc>
          <w:tcPr>
            <w:tcW w:w="166" w:type="pct"/>
            <w:shd w:val="clear" w:color="auto" w:fill="auto"/>
            <w:hideMark/>
          </w:tcPr>
          <w:p w14:paraId="3B3715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B34A3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84</w:t>
            </w:r>
          </w:p>
        </w:tc>
      </w:tr>
      <w:tr w:rsidR="005A1B86" w:rsidRPr="000A7EDA" w14:paraId="1596F993" w14:textId="77777777" w:rsidTr="00F063D5">
        <w:trPr>
          <w:trHeight w:val="737"/>
        </w:trPr>
        <w:tc>
          <w:tcPr>
            <w:tcW w:w="1205" w:type="pct"/>
            <w:shd w:val="clear" w:color="auto" w:fill="auto"/>
            <w:hideMark/>
          </w:tcPr>
          <w:p w14:paraId="15FE14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Difficulty Factor </w:t>
            </w:r>
          </w:p>
        </w:tc>
        <w:tc>
          <w:tcPr>
            <w:tcW w:w="3395" w:type="pct"/>
            <w:shd w:val="clear" w:color="auto" w:fill="auto"/>
            <w:hideMark/>
          </w:tcPr>
          <w:p w14:paraId="4F5559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number of passwords tries per second an attacker is able to launch against a hash depends on the number of CPU cycles the hashing function uses to compute the hash of a password. The more tries per second, the sooner all possible combinations can be tested.</w:t>
            </w:r>
          </w:p>
        </w:tc>
        <w:tc>
          <w:tcPr>
            <w:tcW w:w="166" w:type="pct"/>
            <w:shd w:val="clear" w:color="auto" w:fill="auto"/>
            <w:hideMark/>
          </w:tcPr>
          <w:p w14:paraId="18659D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D5BCB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24AF586B" w14:textId="77777777" w:rsidTr="00F063D5">
        <w:trPr>
          <w:trHeight w:val="692"/>
        </w:trPr>
        <w:tc>
          <w:tcPr>
            <w:tcW w:w="1205" w:type="pct"/>
            <w:shd w:val="clear" w:color="auto" w:fill="auto"/>
            <w:hideMark/>
          </w:tcPr>
          <w:p w14:paraId="5BF136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Key derivation function: PBKDF2</w:t>
            </w:r>
          </w:p>
        </w:tc>
        <w:tc>
          <w:tcPr>
            <w:tcW w:w="3395" w:type="pct"/>
            <w:shd w:val="clear" w:color="auto" w:fill="auto"/>
            <w:hideMark/>
          </w:tcPr>
          <w:p w14:paraId="4FD7B02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DK = PBKDF2(PRF, Password, Salt, c, </w:t>
            </w:r>
            <w:proofErr w:type="spellStart"/>
            <w:r w:rsidRPr="00991724">
              <w:rPr>
                <w:rFonts w:ascii="Baskerville" w:hAnsi="Baskerville" w:cs="Ayuthaya"/>
                <w:sz w:val="20"/>
                <w:szCs w:val="20"/>
              </w:rPr>
              <w:t>dkLen</w:t>
            </w:r>
            <w:proofErr w:type="spellEnd"/>
            <w:r w:rsidRPr="00991724">
              <w:rPr>
                <w:rFonts w:ascii="Baskerville" w:hAnsi="Baskerville" w:cs="Ayuthaya"/>
                <w:sz w:val="20"/>
                <w:szCs w:val="20"/>
              </w:rPr>
              <w:t>)</w:t>
            </w:r>
          </w:p>
          <w:p w14:paraId="208C8D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PRF: a pseudorandom function to 2 parameters with output length </w:t>
            </w:r>
            <w:proofErr w:type="spellStart"/>
            <w:r w:rsidRPr="00991724">
              <w:rPr>
                <w:rFonts w:ascii="Baskerville" w:hAnsi="Baskerville" w:cs="Ayuthaya"/>
                <w:sz w:val="20"/>
                <w:szCs w:val="20"/>
              </w:rPr>
              <w:t>hLen</w:t>
            </w:r>
            <w:proofErr w:type="spellEnd"/>
            <w:r w:rsidRPr="00991724">
              <w:rPr>
                <w:rFonts w:ascii="Baskerville" w:hAnsi="Baskerville" w:cs="Ayuthaya"/>
                <w:sz w:val="20"/>
                <w:szCs w:val="20"/>
              </w:rPr>
              <w:t xml:space="preserve"> such as HMAC-SHA3. C: cost factor or number of iterations, and </w:t>
            </w:r>
            <w:proofErr w:type="spellStart"/>
            <w:r w:rsidRPr="00991724">
              <w:rPr>
                <w:rFonts w:ascii="Baskerville" w:hAnsi="Baskerville" w:cs="Ayuthaya"/>
                <w:sz w:val="20"/>
                <w:szCs w:val="20"/>
              </w:rPr>
              <w:t>dkLen</w:t>
            </w:r>
            <w:proofErr w:type="spellEnd"/>
            <w:r w:rsidRPr="00991724">
              <w:rPr>
                <w:rFonts w:ascii="Baskerville" w:hAnsi="Baskerville" w:cs="Ayuthaya"/>
                <w:sz w:val="20"/>
                <w:szCs w:val="20"/>
              </w:rPr>
              <w:t>: derived key length.</w:t>
            </w:r>
          </w:p>
        </w:tc>
        <w:tc>
          <w:tcPr>
            <w:tcW w:w="166" w:type="pct"/>
            <w:shd w:val="clear" w:color="auto" w:fill="auto"/>
            <w:hideMark/>
          </w:tcPr>
          <w:p w14:paraId="4B0FB6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4CFD8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41EEF299" w14:textId="77777777" w:rsidTr="00F063D5">
        <w:trPr>
          <w:trHeight w:val="2141"/>
        </w:trPr>
        <w:tc>
          <w:tcPr>
            <w:tcW w:w="1205" w:type="pct"/>
            <w:shd w:val="clear" w:color="auto" w:fill="auto"/>
            <w:hideMark/>
          </w:tcPr>
          <w:p w14:paraId="75DFD3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PBKDF2 </w:t>
            </w:r>
          </w:p>
        </w:tc>
        <w:tc>
          <w:tcPr>
            <w:tcW w:w="3395" w:type="pct"/>
            <w:shd w:val="clear" w:color="auto" w:fill="auto"/>
            <w:hideMark/>
          </w:tcPr>
          <w:p w14:paraId="1C5D193D" w14:textId="77777777" w:rsidR="00BA51D3" w:rsidRDefault="005A1B86" w:rsidP="008E6B45">
            <w:pPr>
              <w:rPr>
                <w:rFonts w:ascii="Baskerville" w:hAnsi="Baskerville" w:cs="Ayuthaya"/>
                <w:sz w:val="20"/>
                <w:szCs w:val="20"/>
              </w:rPr>
            </w:pPr>
            <w:r w:rsidRPr="00991724">
              <w:rPr>
                <w:rFonts w:ascii="Baskerville" w:hAnsi="Baskerville" w:cs="Ayuthaya"/>
                <w:sz w:val="20"/>
                <w:szCs w:val="20"/>
              </w:rPr>
              <w:t xml:space="preserve">The function generates a Derived Key (DK) based on five inputs: </w:t>
            </w:r>
          </w:p>
          <w:p w14:paraId="5BF887EE" w14:textId="79F1B8A8" w:rsidR="00BA51D3" w:rsidRPr="00BA51D3" w:rsidRDefault="005A1B86">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A Pseudo-Random Function (PRF) that is used for hashing. The chosen hash function to be used to form the output of the KDF. A sample PRF that is approved by NIST is HMAC-SHA3, but any secure one-way function will do.</w:t>
            </w:r>
          </w:p>
          <w:p w14:paraId="1DEEA2AD" w14:textId="5AC99CEA" w:rsidR="00BA51D3" w:rsidRPr="00BA51D3" w:rsidRDefault="005A1B86">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 xml:space="preserve">The password from which the derived key should be generated. </w:t>
            </w:r>
          </w:p>
          <w:p w14:paraId="4284B50B" w14:textId="05846861" w:rsidR="00BA51D3" w:rsidRPr="00BA51D3" w:rsidRDefault="005A1B86">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 xml:space="preserve">The salt, a random sequence of bits. As outlined by NIST, the salt should be chosen randomly and has to be at least 32 bits in length. </w:t>
            </w:r>
          </w:p>
          <w:p w14:paraId="597C8432" w14:textId="77777777" w:rsidR="00BA51D3" w:rsidRDefault="005A1B86">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A cost factor (c) that defines the amount of iterations for each calculation. NIST specifies the iteration count should be as high as the verification server would allow. Typically, at least 10,000 iterations should be used, preferably more.</w:t>
            </w:r>
          </w:p>
          <w:p w14:paraId="26D0B58F" w14:textId="32FE1BC8" w:rsidR="005A1B86" w:rsidRPr="00BA51D3" w:rsidRDefault="005A1B86">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The desired length of the derived key in bits.</w:t>
            </w:r>
          </w:p>
        </w:tc>
        <w:tc>
          <w:tcPr>
            <w:tcW w:w="166" w:type="pct"/>
            <w:shd w:val="clear" w:color="auto" w:fill="auto"/>
            <w:hideMark/>
          </w:tcPr>
          <w:p w14:paraId="2FD1FF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64F0E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268DECF2" w14:textId="77777777" w:rsidTr="00BA51D3">
        <w:trPr>
          <w:trHeight w:val="170"/>
        </w:trPr>
        <w:tc>
          <w:tcPr>
            <w:tcW w:w="1205" w:type="pct"/>
            <w:shd w:val="clear" w:color="auto" w:fill="auto"/>
          </w:tcPr>
          <w:p w14:paraId="06DD9F38" w14:textId="77777777" w:rsidR="005A1B86" w:rsidRPr="007160C2" w:rsidRDefault="005A1B86" w:rsidP="008A1AD0">
            <w:pPr>
              <w:rPr>
                <w:rFonts w:ascii="Baskerville" w:hAnsi="Baskerville" w:cs="Ayuthaya"/>
                <w:b/>
                <w:bCs/>
                <w:sz w:val="20"/>
                <w:szCs w:val="20"/>
              </w:rPr>
            </w:pPr>
            <w:r w:rsidRPr="007160C2">
              <w:rPr>
                <w:rFonts w:ascii="Baskerville" w:hAnsi="Baskerville" w:cs="Ayuthaya"/>
                <w:b/>
                <w:bCs/>
                <w:sz w:val="20"/>
                <w:szCs w:val="20"/>
              </w:rPr>
              <w:t xml:space="preserve">MD5 </w:t>
            </w:r>
          </w:p>
        </w:tc>
        <w:tc>
          <w:tcPr>
            <w:tcW w:w="3395" w:type="pct"/>
            <w:shd w:val="clear" w:color="auto" w:fill="auto"/>
          </w:tcPr>
          <w:p w14:paraId="7F31CD54" w14:textId="77777777" w:rsidR="005A1B86" w:rsidRPr="000A7EDA" w:rsidRDefault="005A1B86" w:rsidP="008A1AD0">
            <w:pPr>
              <w:rPr>
                <w:rFonts w:ascii="Baskerville" w:hAnsi="Baskerville" w:cs="Ayuthaya"/>
                <w:sz w:val="20"/>
                <w:szCs w:val="20"/>
              </w:rPr>
            </w:pPr>
            <w:r w:rsidRPr="00991724">
              <w:rPr>
                <w:rFonts w:ascii="Baskerville" w:hAnsi="Baskerville" w:cs="Ayuthaya"/>
                <w:sz w:val="20"/>
                <w:szCs w:val="20"/>
              </w:rPr>
              <w:t>When downloading software from internet can verify the integrity of the DL</w:t>
            </w:r>
          </w:p>
        </w:tc>
        <w:tc>
          <w:tcPr>
            <w:tcW w:w="166" w:type="pct"/>
            <w:shd w:val="clear" w:color="auto" w:fill="auto"/>
          </w:tcPr>
          <w:p w14:paraId="349F133E" w14:textId="77777777" w:rsidR="005A1B86" w:rsidRPr="000A7EDA" w:rsidRDefault="005A1B86" w:rsidP="008A1AD0">
            <w:pPr>
              <w:rPr>
                <w:rFonts w:ascii="Baskerville" w:hAnsi="Baskerville" w:cs="Ayuthaya"/>
                <w:sz w:val="20"/>
                <w:szCs w:val="20"/>
              </w:rPr>
            </w:pPr>
            <w:r>
              <w:rPr>
                <w:rFonts w:ascii="Baskerville" w:hAnsi="Baskerville" w:cs="Ayuthaya"/>
                <w:sz w:val="20"/>
                <w:szCs w:val="20"/>
              </w:rPr>
              <w:t>2</w:t>
            </w:r>
          </w:p>
        </w:tc>
        <w:tc>
          <w:tcPr>
            <w:tcW w:w="234" w:type="pct"/>
            <w:shd w:val="clear" w:color="auto" w:fill="auto"/>
          </w:tcPr>
          <w:p w14:paraId="55B1F196" w14:textId="77777777" w:rsidR="005A1B86" w:rsidRPr="000A7EDA" w:rsidRDefault="005A1B86" w:rsidP="008A1AD0">
            <w:pPr>
              <w:rPr>
                <w:rFonts w:ascii="Baskerville" w:hAnsi="Baskerville" w:cs="Ayuthaya"/>
                <w:sz w:val="20"/>
                <w:szCs w:val="20"/>
              </w:rPr>
            </w:pPr>
            <w:r>
              <w:rPr>
                <w:rFonts w:ascii="Baskerville" w:hAnsi="Baskerville" w:cs="Ayuthaya"/>
                <w:sz w:val="20"/>
                <w:szCs w:val="20"/>
              </w:rPr>
              <w:t>87</w:t>
            </w:r>
          </w:p>
        </w:tc>
      </w:tr>
      <w:tr w:rsidR="005A1B86" w:rsidRPr="000A7EDA" w14:paraId="52E07F32" w14:textId="77777777" w:rsidTr="00F063D5">
        <w:trPr>
          <w:trHeight w:val="620"/>
        </w:trPr>
        <w:tc>
          <w:tcPr>
            <w:tcW w:w="1205" w:type="pct"/>
            <w:shd w:val="clear" w:color="auto" w:fill="auto"/>
            <w:hideMark/>
          </w:tcPr>
          <w:p w14:paraId="2DC7D78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MD5 </w:t>
            </w:r>
          </w:p>
        </w:tc>
        <w:tc>
          <w:tcPr>
            <w:tcW w:w="3395" w:type="pct"/>
            <w:shd w:val="clear" w:color="auto" w:fill="auto"/>
            <w:hideMark/>
          </w:tcPr>
          <w:p w14:paraId="66A356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MD 5 is a cryptographic hash algorithm which produces a hash value in hexadecimal format. This algorithm has serious weaknesses as it known to have hash collisions. A collision happens when two unique plaintext hash to the same hash value.</w:t>
            </w:r>
          </w:p>
        </w:tc>
        <w:tc>
          <w:tcPr>
            <w:tcW w:w="166" w:type="pct"/>
            <w:shd w:val="clear" w:color="auto" w:fill="auto"/>
            <w:hideMark/>
          </w:tcPr>
          <w:p w14:paraId="234099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054DE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1C837096" w14:textId="77777777" w:rsidTr="00F063D5">
        <w:trPr>
          <w:trHeight w:val="458"/>
        </w:trPr>
        <w:tc>
          <w:tcPr>
            <w:tcW w:w="1205" w:type="pct"/>
            <w:shd w:val="clear" w:color="auto" w:fill="auto"/>
            <w:hideMark/>
          </w:tcPr>
          <w:p w14:paraId="097C71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SHA</w:t>
            </w:r>
          </w:p>
        </w:tc>
        <w:tc>
          <w:tcPr>
            <w:tcW w:w="3395" w:type="pct"/>
            <w:shd w:val="clear" w:color="auto" w:fill="auto"/>
            <w:hideMark/>
          </w:tcPr>
          <w:p w14:paraId="061AA5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Hash Algorithm . There are several iterations: SHA, SHA1, SHA2 and SHA3. Passwords saved in online databases are typically stored as SHA hash.</w:t>
            </w:r>
          </w:p>
        </w:tc>
        <w:tc>
          <w:tcPr>
            <w:tcW w:w="166" w:type="pct"/>
            <w:shd w:val="clear" w:color="auto" w:fill="auto"/>
            <w:hideMark/>
          </w:tcPr>
          <w:p w14:paraId="47593C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57B0B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53E8B8C0" w14:textId="77777777" w:rsidTr="00BA51D3">
        <w:trPr>
          <w:trHeight w:val="746"/>
        </w:trPr>
        <w:tc>
          <w:tcPr>
            <w:tcW w:w="1205" w:type="pct"/>
            <w:shd w:val="clear" w:color="auto" w:fill="auto"/>
            <w:hideMark/>
          </w:tcPr>
          <w:p w14:paraId="7982E6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LM (Lan Manager) </w:t>
            </w:r>
          </w:p>
        </w:tc>
        <w:tc>
          <w:tcPr>
            <w:tcW w:w="3395" w:type="pct"/>
            <w:shd w:val="clear" w:color="auto" w:fill="auto"/>
            <w:hideMark/>
          </w:tcPr>
          <w:p w14:paraId="2DD7B5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LM or Lan Manager hash was introduced by Microsoft in 1980 and has multiple weaknesses. The LM Hash is typically stored in the system in the SAM/NTDS database. Two severe weaknesses are: a maximum password length of 14 characters and passwords are converted to uppercase. Example Hash: 299BD128C1101FD6</w:t>
            </w:r>
          </w:p>
        </w:tc>
        <w:tc>
          <w:tcPr>
            <w:tcW w:w="166" w:type="pct"/>
            <w:shd w:val="clear" w:color="auto" w:fill="auto"/>
            <w:hideMark/>
          </w:tcPr>
          <w:p w14:paraId="4764E8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52768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482FF7D7" w14:textId="77777777" w:rsidTr="00F063D5">
        <w:trPr>
          <w:trHeight w:val="791"/>
        </w:trPr>
        <w:tc>
          <w:tcPr>
            <w:tcW w:w="1205" w:type="pct"/>
            <w:shd w:val="clear" w:color="auto" w:fill="auto"/>
            <w:hideMark/>
          </w:tcPr>
          <w:p w14:paraId="220485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LM hash</w:t>
            </w:r>
          </w:p>
        </w:tc>
        <w:tc>
          <w:tcPr>
            <w:tcW w:w="3395" w:type="pct"/>
            <w:shd w:val="clear" w:color="auto" w:fill="auto"/>
            <w:hideMark/>
          </w:tcPr>
          <w:p w14:paraId="2274F6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LM or Lan Manager hash was introduced by Microsoft in 1980 and has multiple weaknesses. The LM hash is typically stored in the system in the SAM/NTDS database. 2 severe weaknesses are a maximum password length, or 14 characters and passwords converted to uppercase.</w:t>
            </w:r>
          </w:p>
        </w:tc>
        <w:tc>
          <w:tcPr>
            <w:tcW w:w="166" w:type="pct"/>
            <w:shd w:val="clear" w:color="auto" w:fill="auto"/>
            <w:hideMark/>
          </w:tcPr>
          <w:p w14:paraId="7C12CB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81B3E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0E7A0DBC" w14:textId="77777777" w:rsidTr="00F063D5">
        <w:trPr>
          <w:trHeight w:val="674"/>
        </w:trPr>
        <w:tc>
          <w:tcPr>
            <w:tcW w:w="1205" w:type="pct"/>
            <w:shd w:val="clear" w:color="auto" w:fill="auto"/>
            <w:hideMark/>
          </w:tcPr>
          <w:p w14:paraId="7343BD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NTLM (NTHash) </w:t>
            </w:r>
          </w:p>
        </w:tc>
        <w:tc>
          <w:tcPr>
            <w:tcW w:w="3395" w:type="pct"/>
            <w:shd w:val="clear" w:color="auto" w:fill="auto"/>
            <w:hideMark/>
          </w:tcPr>
          <w:p w14:paraId="08D58B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successor of LM. NTLM is challenge and response authentication mechanism which uses messages to authenticate a certain client. You also have NTMLv2 which is stronger than NTMLv1. Example Hash:eed224b4784bb040aab50b8856fe9f02</w:t>
            </w:r>
          </w:p>
        </w:tc>
        <w:tc>
          <w:tcPr>
            <w:tcW w:w="166" w:type="pct"/>
            <w:shd w:val="clear" w:color="auto" w:fill="auto"/>
            <w:hideMark/>
          </w:tcPr>
          <w:p w14:paraId="035D92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7DC03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40A628B3" w14:textId="77777777" w:rsidTr="00F063D5">
        <w:trPr>
          <w:trHeight w:val="251"/>
        </w:trPr>
        <w:tc>
          <w:tcPr>
            <w:tcW w:w="1205" w:type="pct"/>
            <w:shd w:val="clear" w:color="auto" w:fill="auto"/>
            <w:hideMark/>
          </w:tcPr>
          <w:p w14:paraId="7B6D9D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Rainbow Tables </w:t>
            </w:r>
          </w:p>
        </w:tc>
        <w:tc>
          <w:tcPr>
            <w:tcW w:w="3395" w:type="pct"/>
            <w:shd w:val="clear" w:color="auto" w:fill="auto"/>
            <w:hideMark/>
          </w:tcPr>
          <w:p w14:paraId="37510C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list of known hashes</w:t>
            </w:r>
          </w:p>
        </w:tc>
        <w:tc>
          <w:tcPr>
            <w:tcW w:w="166" w:type="pct"/>
            <w:shd w:val="clear" w:color="auto" w:fill="auto"/>
            <w:hideMark/>
          </w:tcPr>
          <w:p w14:paraId="3B6038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57265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90</w:t>
            </w:r>
          </w:p>
        </w:tc>
      </w:tr>
      <w:tr w:rsidR="005A1B86" w:rsidRPr="000A7EDA" w14:paraId="3C481E74" w14:textId="77777777" w:rsidTr="00F063D5">
        <w:trPr>
          <w:trHeight w:val="710"/>
        </w:trPr>
        <w:tc>
          <w:tcPr>
            <w:tcW w:w="1205" w:type="pct"/>
            <w:shd w:val="clear" w:color="auto" w:fill="auto"/>
            <w:hideMark/>
          </w:tcPr>
          <w:p w14:paraId="417425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Nonce </w:t>
            </w:r>
          </w:p>
        </w:tc>
        <w:tc>
          <w:tcPr>
            <w:tcW w:w="3395" w:type="pct"/>
            <w:shd w:val="clear" w:color="auto" w:fill="auto"/>
            <w:hideMark/>
          </w:tcPr>
          <w:p w14:paraId="1FC155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nonce is a random number of 16 bytes. Using a nonce allows the two parties to perform authentication without having to send the password (cleartext or encrypted) over the network.</w:t>
            </w:r>
          </w:p>
        </w:tc>
        <w:tc>
          <w:tcPr>
            <w:tcW w:w="166" w:type="pct"/>
            <w:shd w:val="clear" w:color="auto" w:fill="auto"/>
            <w:hideMark/>
          </w:tcPr>
          <w:p w14:paraId="56F918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D1FE9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12FC3951" w14:textId="77777777" w:rsidTr="00BA51D3">
        <w:trPr>
          <w:trHeight w:val="377"/>
        </w:trPr>
        <w:tc>
          <w:tcPr>
            <w:tcW w:w="1205" w:type="pct"/>
            <w:shd w:val="clear" w:color="auto" w:fill="auto"/>
            <w:hideMark/>
          </w:tcPr>
          <w:p w14:paraId="35C50C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NTLMv2</w:t>
            </w:r>
          </w:p>
        </w:tc>
        <w:tc>
          <w:tcPr>
            <w:tcW w:w="3395" w:type="pct"/>
            <w:shd w:val="clear" w:color="auto" w:fill="auto"/>
            <w:hideMark/>
          </w:tcPr>
          <w:p w14:paraId="6370F1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When Kerberos is not available, windows will fall back to NTLMv2. Authentication is a 2-party: the client and the server and it takes 3 steps, Negotiate, challenge and response. Within a windows domain, it is vulnerable to relay attacks. </w:t>
            </w:r>
          </w:p>
        </w:tc>
        <w:tc>
          <w:tcPr>
            <w:tcW w:w="166" w:type="pct"/>
            <w:shd w:val="clear" w:color="auto" w:fill="auto"/>
            <w:hideMark/>
          </w:tcPr>
          <w:p w14:paraId="7EED2B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BB4D2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5CC3A02A" w14:textId="77777777" w:rsidTr="00BA51D3">
        <w:trPr>
          <w:trHeight w:val="125"/>
        </w:trPr>
        <w:tc>
          <w:tcPr>
            <w:tcW w:w="1205" w:type="pct"/>
            <w:shd w:val="clear" w:color="auto" w:fill="auto"/>
            <w:hideMark/>
          </w:tcPr>
          <w:p w14:paraId="712F90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Collection #1 Breach </w:t>
            </w:r>
          </w:p>
        </w:tc>
        <w:tc>
          <w:tcPr>
            <w:tcW w:w="3395" w:type="pct"/>
            <w:shd w:val="clear" w:color="auto" w:fill="auto"/>
            <w:hideMark/>
          </w:tcPr>
          <w:p w14:paraId="48C926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Jan 2019. Leaked on 'MEGA'. Largest dump of user credentials known so far. </w:t>
            </w:r>
          </w:p>
        </w:tc>
        <w:tc>
          <w:tcPr>
            <w:tcW w:w="166" w:type="pct"/>
            <w:shd w:val="clear" w:color="auto" w:fill="auto"/>
            <w:hideMark/>
          </w:tcPr>
          <w:p w14:paraId="67D995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147DB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3BD511C3" w14:textId="77777777" w:rsidTr="00F063D5">
        <w:trPr>
          <w:trHeight w:val="242"/>
        </w:trPr>
        <w:tc>
          <w:tcPr>
            <w:tcW w:w="1205" w:type="pct"/>
            <w:shd w:val="clear" w:color="auto" w:fill="auto"/>
            <w:hideMark/>
          </w:tcPr>
          <w:p w14:paraId="57E452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LinkedIn Breach </w:t>
            </w:r>
          </w:p>
        </w:tc>
        <w:tc>
          <w:tcPr>
            <w:tcW w:w="3395" w:type="pct"/>
            <w:shd w:val="clear" w:color="auto" w:fill="auto"/>
            <w:hideMark/>
          </w:tcPr>
          <w:p w14:paraId="6D2CEB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June 5, 2012, +-6.5 million passwords</w:t>
            </w:r>
          </w:p>
        </w:tc>
        <w:tc>
          <w:tcPr>
            <w:tcW w:w="166" w:type="pct"/>
            <w:shd w:val="clear" w:color="auto" w:fill="auto"/>
            <w:hideMark/>
          </w:tcPr>
          <w:p w14:paraId="6F4ED1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DCB50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65CD453C" w14:textId="77777777" w:rsidTr="00F063D5">
        <w:trPr>
          <w:trHeight w:val="440"/>
        </w:trPr>
        <w:tc>
          <w:tcPr>
            <w:tcW w:w="1205" w:type="pct"/>
            <w:shd w:val="clear" w:color="auto" w:fill="auto"/>
            <w:hideMark/>
          </w:tcPr>
          <w:p w14:paraId="7817339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Password dumps</w:t>
            </w:r>
          </w:p>
        </w:tc>
        <w:tc>
          <w:tcPr>
            <w:tcW w:w="3395" w:type="pct"/>
            <w:shd w:val="clear" w:color="auto" w:fill="auto"/>
            <w:hideMark/>
          </w:tcPr>
          <w:p w14:paraId="2D23FC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Password cracking requires the attacker to possess a list of hashed passwords. Often, these passwords are obtained from the internet in so-called password dumps.</w:t>
            </w:r>
          </w:p>
        </w:tc>
        <w:tc>
          <w:tcPr>
            <w:tcW w:w="166" w:type="pct"/>
            <w:shd w:val="clear" w:color="auto" w:fill="auto"/>
            <w:hideMark/>
          </w:tcPr>
          <w:p w14:paraId="58A26A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9CFD9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1A15D105" w14:textId="77777777" w:rsidTr="00BA51D3">
        <w:trPr>
          <w:trHeight w:val="701"/>
        </w:trPr>
        <w:tc>
          <w:tcPr>
            <w:tcW w:w="1205" w:type="pct"/>
            <w:shd w:val="clear" w:color="auto" w:fill="auto"/>
            <w:hideMark/>
          </w:tcPr>
          <w:p w14:paraId="0EE5ED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Password Cracking</w:t>
            </w:r>
          </w:p>
        </w:tc>
        <w:tc>
          <w:tcPr>
            <w:tcW w:w="3395" w:type="pct"/>
            <w:shd w:val="clear" w:color="auto" w:fill="auto"/>
            <w:hideMark/>
          </w:tcPr>
          <w:p w14:paraId="25CF9E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the process of trying to guess or determine plaintext passwords, given only hashed passwords. The process does not actually break the encryption, it mimics the actions that would take place if a user tried passwords until guessing the right one. The cracking operation is usually performed offline against a recovered password file.</w:t>
            </w:r>
          </w:p>
        </w:tc>
        <w:tc>
          <w:tcPr>
            <w:tcW w:w="166" w:type="pct"/>
            <w:shd w:val="clear" w:color="auto" w:fill="auto"/>
            <w:hideMark/>
          </w:tcPr>
          <w:p w14:paraId="29099A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08ADB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1B1E94D4" w14:textId="77777777" w:rsidTr="00BA51D3">
        <w:trPr>
          <w:trHeight w:val="494"/>
        </w:trPr>
        <w:tc>
          <w:tcPr>
            <w:tcW w:w="1205" w:type="pct"/>
            <w:shd w:val="clear" w:color="auto" w:fill="auto"/>
            <w:hideMark/>
          </w:tcPr>
          <w:p w14:paraId="52007F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Password Cracking method</w:t>
            </w:r>
          </w:p>
        </w:tc>
        <w:tc>
          <w:tcPr>
            <w:tcW w:w="3395" w:type="pct"/>
            <w:shd w:val="clear" w:color="auto" w:fill="auto"/>
            <w:hideMark/>
          </w:tcPr>
          <w:p w14:paraId="781B39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Using a password hashing tools like Mimikatz or hashcat, determine the encryption algorithm used, create a list of possible passwords, encrypt each password in the list, and determine whether there is a match with the collected hashes.</w:t>
            </w:r>
          </w:p>
        </w:tc>
        <w:tc>
          <w:tcPr>
            <w:tcW w:w="166" w:type="pct"/>
            <w:shd w:val="clear" w:color="auto" w:fill="auto"/>
            <w:hideMark/>
          </w:tcPr>
          <w:p w14:paraId="477EF1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C0BC8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0D51891B" w14:textId="77777777" w:rsidTr="00BA51D3">
        <w:trPr>
          <w:trHeight w:val="341"/>
        </w:trPr>
        <w:tc>
          <w:tcPr>
            <w:tcW w:w="1205" w:type="pct"/>
            <w:shd w:val="clear" w:color="auto" w:fill="auto"/>
            <w:hideMark/>
          </w:tcPr>
          <w:p w14:paraId="7F4045C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Brute force attack</w:t>
            </w:r>
          </w:p>
        </w:tc>
        <w:tc>
          <w:tcPr>
            <w:tcW w:w="3395" w:type="pct"/>
            <w:shd w:val="clear" w:color="auto" w:fill="auto"/>
            <w:hideMark/>
          </w:tcPr>
          <w:p w14:paraId="5FC1EF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most powerful cracking method. Enumerate all possible combinations, slowest attack, 100% success rate given enough time.</w:t>
            </w:r>
          </w:p>
        </w:tc>
        <w:tc>
          <w:tcPr>
            <w:tcW w:w="166" w:type="pct"/>
            <w:shd w:val="clear" w:color="auto" w:fill="auto"/>
            <w:hideMark/>
          </w:tcPr>
          <w:p w14:paraId="2E0A5C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E8772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6EE71312" w14:textId="77777777" w:rsidTr="00F063D5">
        <w:trPr>
          <w:trHeight w:val="485"/>
        </w:trPr>
        <w:tc>
          <w:tcPr>
            <w:tcW w:w="1205" w:type="pct"/>
            <w:shd w:val="clear" w:color="auto" w:fill="auto"/>
            <w:hideMark/>
          </w:tcPr>
          <w:p w14:paraId="0C0586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Dictionary attack</w:t>
            </w:r>
          </w:p>
        </w:tc>
        <w:tc>
          <w:tcPr>
            <w:tcW w:w="3395" w:type="pct"/>
            <w:shd w:val="clear" w:color="auto" w:fill="auto"/>
            <w:hideMark/>
          </w:tcPr>
          <w:p w14:paraId="4B0412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Enumerate all entries from a dictionary or wordlist, fastest attack, only effective against weak passwords.</w:t>
            </w:r>
          </w:p>
        </w:tc>
        <w:tc>
          <w:tcPr>
            <w:tcW w:w="166" w:type="pct"/>
            <w:shd w:val="clear" w:color="auto" w:fill="auto"/>
            <w:hideMark/>
          </w:tcPr>
          <w:p w14:paraId="76444E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571EE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528AB103" w14:textId="77777777" w:rsidTr="00F063D5">
        <w:trPr>
          <w:trHeight w:val="440"/>
        </w:trPr>
        <w:tc>
          <w:tcPr>
            <w:tcW w:w="1205" w:type="pct"/>
            <w:shd w:val="clear" w:color="auto" w:fill="auto"/>
            <w:hideMark/>
          </w:tcPr>
          <w:p w14:paraId="31D37CB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GPU Acceleration </w:t>
            </w:r>
          </w:p>
        </w:tc>
        <w:tc>
          <w:tcPr>
            <w:tcW w:w="3395" w:type="pct"/>
            <w:shd w:val="clear" w:color="auto" w:fill="auto"/>
            <w:hideMark/>
          </w:tcPr>
          <w:p w14:paraId="196571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Hardware like Graphics Processing Units (GPU's) can be effectively used to gain a significant speed improvement.</w:t>
            </w:r>
          </w:p>
        </w:tc>
        <w:tc>
          <w:tcPr>
            <w:tcW w:w="166" w:type="pct"/>
            <w:shd w:val="clear" w:color="auto" w:fill="auto"/>
            <w:hideMark/>
          </w:tcPr>
          <w:p w14:paraId="63C975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2A86D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281D1A78" w14:textId="77777777" w:rsidTr="00F063D5">
        <w:trPr>
          <w:trHeight w:val="413"/>
        </w:trPr>
        <w:tc>
          <w:tcPr>
            <w:tcW w:w="1205" w:type="pct"/>
            <w:shd w:val="clear" w:color="auto" w:fill="auto"/>
            <w:hideMark/>
          </w:tcPr>
          <w:p w14:paraId="2DB5AD1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Hybrid attack</w:t>
            </w:r>
          </w:p>
        </w:tc>
        <w:tc>
          <w:tcPr>
            <w:tcW w:w="3395" w:type="pct"/>
            <w:shd w:val="clear" w:color="auto" w:fill="auto"/>
            <w:hideMark/>
          </w:tcPr>
          <w:p w14:paraId="2DBEF0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Extends dictionary attack with numerals and symbols, combines effectivity of brute force with speed of dictionary attack</w:t>
            </w:r>
          </w:p>
        </w:tc>
        <w:tc>
          <w:tcPr>
            <w:tcW w:w="166" w:type="pct"/>
            <w:shd w:val="clear" w:color="auto" w:fill="auto"/>
            <w:hideMark/>
          </w:tcPr>
          <w:p w14:paraId="110B02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E7561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1FE3F2BF" w14:textId="77777777" w:rsidTr="00F063D5">
        <w:trPr>
          <w:trHeight w:val="580"/>
        </w:trPr>
        <w:tc>
          <w:tcPr>
            <w:tcW w:w="1205" w:type="pct"/>
            <w:shd w:val="clear" w:color="auto" w:fill="auto"/>
            <w:hideMark/>
          </w:tcPr>
          <w:p w14:paraId="7F8D26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Cracking: Specialized Attacks </w:t>
            </w:r>
          </w:p>
        </w:tc>
        <w:tc>
          <w:tcPr>
            <w:tcW w:w="3395" w:type="pct"/>
            <w:shd w:val="clear" w:color="auto" w:fill="auto"/>
            <w:hideMark/>
          </w:tcPr>
          <w:p w14:paraId="650977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 general methods: The Dictionary Attack, The Hybrid Attack, The Brute Force Attack, The Pre-Computation Attack</w:t>
            </w:r>
          </w:p>
        </w:tc>
        <w:tc>
          <w:tcPr>
            <w:tcW w:w="166" w:type="pct"/>
            <w:shd w:val="clear" w:color="auto" w:fill="auto"/>
            <w:hideMark/>
          </w:tcPr>
          <w:p w14:paraId="374996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D173F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28E6C65C" w14:textId="77777777" w:rsidTr="00F063D5">
        <w:trPr>
          <w:trHeight w:val="1484"/>
        </w:trPr>
        <w:tc>
          <w:tcPr>
            <w:tcW w:w="1205" w:type="pct"/>
            <w:shd w:val="clear" w:color="auto" w:fill="auto"/>
            <w:hideMark/>
          </w:tcPr>
          <w:p w14:paraId="06E43C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Pre-Computation Attack </w:t>
            </w:r>
          </w:p>
        </w:tc>
        <w:tc>
          <w:tcPr>
            <w:tcW w:w="3395" w:type="pct"/>
            <w:shd w:val="clear" w:color="auto" w:fill="auto"/>
            <w:hideMark/>
          </w:tcPr>
          <w:p w14:paraId="7CEB9C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Aka Rainbow Table Attack. computing hashes of possible passwords and storing the results in a database or table, the CPU time can be invested at times when there is plenty of processing power available. By the time the real cracking needs to be done, matching hashes with passwords is only a matter of searching through the pre-computed tables, which requires more memory, but takes only a fraction of the time needed to brute force a hash. The files containing the pre-computed password hash values are called "rainbow tables".</w:t>
            </w:r>
          </w:p>
        </w:tc>
        <w:tc>
          <w:tcPr>
            <w:tcW w:w="166" w:type="pct"/>
            <w:shd w:val="clear" w:color="auto" w:fill="auto"/>
            <w:hideMark/>
          </w:tcPr>
          <w:p w14:paraId="75ED9A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73FE2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97</w:t>
            </w:r>
          </w:p>
        </w:tc>
      </w:tr>
      <w:tr w:rsidR="005A1B86" w:rsidRPr="000A7EDA" w14:paraId="4B7F7079" w14:textId="77777777" w:rsidTr="00F063D5">
        <w:trPr>
          <w:trHeight w:val="890"/>
        </w:trPr>
        <w:tc>
          <w:tcPr>
            <w:tcW w:w="1205" w:type="pct"/>
            <w:shd w:val="clear" w:color="auto" w:fill="auto"/>
            <w:hideMark/>
          </w:tcPr>
          <w:p w14:paraId="385478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GPU Acceleration – Speeding cracking process</w:t>
            </w:r>
          </w:p>
        </w:tc>
        <w:tc>
          <w:tcPr>
            <w:tcW w:w="3395" w:type="pct"/>
            <w:shd w:val="clear" w:color="auto" w:fill="auto"/>
            <w:hideMark/>
          </w:tcPr>
          <w:p w14:paraId="1BAF53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Password cracking is highly suitable for applying data parallelism. This means the process of calculating hashes can be split up over large amounts of processing units (CPU cores). Highly specialized password cracking can be done using tools that make use of the larger number of cores presents on hardware like GPUs, with OpenCL or CUDA APIs.</w:t>
            </w:r>
          </w:p>
        </w:tc>
        <w:tc>
          <w:tcPr>
            <w:tcW w:w="166" w:type="pct"/>
            <w:shd w:val="clear" w:color="auto" w:fill="auto"/>
            <w:hideMark/>
          </w:tcPr>
          <w:p w14:paraId="3011A3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FA798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7AC253C0" w14:textId="77777777" w:rsidTr="00F063D5">
        <w:trPr>
          <w:trHeight w:val="340"/>
        </w:trPr>
        <w:tc>
          <w:tcPr>
            <w:tcW w:w="1205" w:type="pct"/>
            <w:shd w:val="clear" w:color="auto" w:fill="auto"/>
            <w:hideMark/>
          </w:tcPr>
          <w:p w14:paraId="730AB3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Cracking Expedition </w:t>
            </w:r>
          </w:p>
        </w:tc>
        <w:tc>
          <w:tcPr>
            <w:tcW w:w="3395" w:type="pct"/>
            <w:shd w:val="clear" w:color="auto" w:fill="auto"/>
            <w:hideMark/>
          </w:tcPr>
          <w:p w14:paraId="7C92B5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Suitable for applying data parallelism/GPU Acceleration, Rainbow Tables</w:t>
            </w:r>
          </w:p>
        </w:tc>
        <w:tc>
          <w:tcPr>
            <w:tcW w:w="166" w:type="pct"/>
            <w:shd w:val="clear" w:color="auto" w:fill="auto"/>
            <w:hideMark/>
          </w:tcPr>
          <w:p w14:paraId="234D3C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525EB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1F0DE023" w14:textId="77777777" w:rsidTr="00F063D5">
        <w:trPr>
          <w:trHeight w:val="845"/>
        </w:trPr>
        <w:tc>
          <w:tcPr>
            <w:tcW w:w="1205" w:type="pct"/>
            <w:shd w:val="clear" w:color="auto" w:fill="auto"/>
            <w:hideMark/>
          </w:tcPr>
          <w:p w14:paraId="0C13E3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Rainbow Tables </w:t>
            </w:r>
          </w:p>
        </w:tc>
        <w:tc>
          <w:tcPr>
            <w:tcW w:w="3395" w:type="pct"/>
            <w:shd w:val="clear" w:color="auto" w:fill="auto"/>
            <w:hideMark/>
          </w:tcPr>
          <w:p w14:paraId="72006F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Rainbow tables is the name given to the files that are produced by pre-computing password hash values and storing the data in an optimized manner to reduce the amount of disk space needed. After pre-computing the hash values, the cracking tool has to search only the tables for a given hash value to determine the corresponding plaintext password.</w:t>
            </w:r>
          </w:p>
        </w:tc>
        <w:tc>
          <w:tcPr>
            <w:tcW w:w="166" w:type="pct"/>
            <w:shd w:val="clear" w:color="auto" w:fill="auto"/>
            <w:hideMark/>
          </w:tcPr>
          <w:p w14:paraId="15B6D6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2512B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04C4F7D1" w14:textId="77777777" w:rsidTr="00F063D5">
        <w:trPr>
          <w:trHeight w:val="320"/>
        </w:trPr>
        <w:tc>
          <w:tcPr>
            <w:tcW w:w="1205" w:type="pct"/>
            <w:shd w:val="clear" w:color="auto" w:fill="auto"/>
            <w:hideMark/>
          </w:tcPr>
          <w:p w14:paraId="725C60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Rainbow tables – </w:t>
            </w:r>
          </w:p>
        </w:tc>
        <w:tc>
          <w:tcPr>
            <w:tcW w:w="3395" w:type="pct"/>
            <w:shd w:val="clear" w:color="auto" w:fill="auto"/>
            <w:hideMark/>
          </w:tcPr>
          <w:p w14:paraId="5CEC1A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Enables the attacker to trade CPU or GPU cycles for memory, As password cracking comes with a high computational cost, it can prove beneficial to calculate hashes in advance. The use of pre-computation attack can immensely speed up the cracking process.</w:t>
            </w:r>
          </w:p>
        </w:tc>
        <w:tc>
          <w:tcPr>
            <w:tcW w:w="166" w:type="pct"/>
            <w:shd w:val="clear" w:color="auto" w:fill="auto"/>
            <w:hideMark/>
          </w:tcPr>
          <w:p w14:paraId="68D0D9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F37A5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7CDC911D" w14:textId="77777777" w:rsidTr="00F063D5">
        <w:trPr>
          <w:trHeight w:val="340"/>
        </w:trPr>
        <w:tc>
          <w:tcPr>
            <w:tcW w:w="1205" w:type="pct"/>
            <w:shd w:val="clear" w:color="auto" w:fill="auto"/>
            <w:hideMark/>
          </w:tcPr>
          <w:p w14:paraId="1363B0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Speeding cracking process: Password Policy</w:t>
            </w:r>
          </w:p>
        </w:tc>
        <w:tc>
          <w:tcPr>
            <w:tcW w:w="3395" w:type="pct"/>
            <w:shd w:val="clear" w:color="auto" w:fill="auto"/>
            <w:hideMark/>
          </w:tcPr>
          <w:p w14:paraId="727A7C60" w14:textId="77777777" w:rsidR="005A1B86" w:rsidRPr="008240C8" w:rsidRDefault="005A1B86" w:rsidP="008E6B45">
            <w:pPr>
              <w:rPr>
                <w:rFonts w:ascii="Baskerville" w:hAnsi="Baskerville" w:cs="Ayuthaya"/>
                <w:b/>
                <w:bCs/>
                <w:sz w:val="20"/>
                <w:szCs w:val="20"/>
              </w:rPr>
            </w:pPr>
            <w:r w:rsidRPr="00991724">
              <w:rPr>
                <w:rFonts w:ascii="Baskerville" w:hAnsi="Baskerville" w:cs="Ayuthaya"/>
                <w:sz w:val="20"/>
                <w:szCs w:val="20"/>
              </w:rPr>
              <w:t> </w:t>
            </w:r>
            <w:r w:rsidRPr="00991724">
              <w:rPr>
                <w:rFonts w:ascii="Baskerville" w:hAnsi="Baskerville" w:cs="Ayuthaya"/>
                <w:b/>
                <w:bCs/>
                <w:sz w:val="20"/>
                <w:szCs w:val="20"/>
              </w:rPr>
              <w:t xml:space="preserve">Enforce a Strong Password Policy: </w:t>
            </w:r>
          </w:p>
          <w:p w14:paraId="600261D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Force length &gt; 8 characters </w:t>
            </w:r>
          </w:p>
          <w:p w14:paraId="566F5AFA"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Check for recognizable words or number sequences </w:t>
            </w:r>
          </w:p>
          <w:p w14:paraId="090210A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Block after x failed attempts</w:t>
            </w:r>
          </w:p>
          <w:p w14:paraId="2F4666E2"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Force change in case of (suspected) breach </w:t>
            </w:r>
          </w:p>
          <w:p w14:paraId="3AE5C21F" w14:textId="77777777" w:rsidR="005A1B86" w:rsidRPr="008240C8" w:rsidRDefault="005A1B86" w:rsidP="008E6B45">
            <w:pPr>
              <w:rPr>
                <w:rFonts w:ascii="Baskerville" w:hAnsi="Baskerville" w:cs="Ayuthaya"/>
                <w:b/>
                <w:bCs/>
                <w:sz w:val="20"/>
                <w:szCs w:val="20"/>
              </w:rPr>
            </w:pPr>
            <w:r w:rsidRPr="00991724">
              <w:rPr>
                <w:rFonts w:ascii="Baskerville" w:hAnsi="Baskerville" w:cs="Ayuthaya"/>
                <w:b/>
                <w:bCs/>
                <w:sz w:val="20"/>
                <w:szCs w:val="20"/>
              </w:rPr>
              <w:t xml:space="preserve">DO NOT: </w:t>
            </w:r>
          </w:p>
          <w:p w14:paraId="1B54E6D2"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Truncate passwords </w:t>
            </w:r>
          </w:p>
          <w:p w14:paraId="2327CBA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Allow password hints </w:t>
            </w:r>
          </w:p>
          <w:p w14:paraId="48BD66F7"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Force specific composition rules </w:t>
            </w:r>
          </w:p>
          <w:p w14:paraId="2523F7A3"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Force periodic password changes </w:t>
            </w:r>
          </w:p>
          <w:p w14:paraId="6FDFDC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Save passwords in clear text</w:t>
            </w:r>
          </w:p>
        </w:tc>
        <w:tc>
          <w:tcPr>
            <w:tcW w:w="166" w:type="pct"/>
            <w:shd w:val="clear" w:color="auto" w:fill="auto"/>
            <w:hideMark/>
          </w:tcPr>
          <w:p w14:paraId="7A29E4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r w:rsidRPr="000A7EDA">
              <w:rPr>
                <w:rFonts w:ascii="Baskerville" w:hAnsi="Baskerville" w:cs="Ayuthaya"/>
                <w:sz w:val="20"/>
                <w:szCs w:val="20"/>
              </w:rPr>
              <w:t>2</w:t>
            </w:r>
          </w:p>
        </w:tc>
        <w:tc>
          <w:tcPr>
            <w:tcW w:w="234" w:type="pct"/>
            <w:shd w:val="clear" w:color="auto" w:fill="auto"/>
            <w:hideMark/>
          </w:tcPr>
          <w:p w14:paraId="343F563F" w14:textId="77777777" w:rsidR="005A1B86" w:rsidRPr="00991724" w:rsidRDefault="005A1B86" w:rsidP="008E6B45">
            <w:pPr>
              <w:rPr>
                <w:rFonts w:ascii="Baskerville" w:hAnsi="Baskerville" w:cs="Ayuthaya"/>
                <w:sz w:val="20"/>
                <w:szCs w:val="20"/>
              </w:rPr>
            </w:pPr>
            <w:r w:rsidRPr="000A7EDA">
              <w:rPr>
                <w:rFonts w:ascii="Baskerville" w:hAnsi="Baskerville" w:cs="Ayuthaya"/>
                <w:sz w:val="20"/>
                <w:szCs w:val="20"/>
              </w:rPr>
              <w:t>99</w:t>
            </w:r>
          </w:p>
        </w:tc>
      </w:tr>
      <w:tr w:rsidR="005A1B86" w:rsidRPr="000A7EDA" w14:paraId="45B10734" w14:textId="77777777" w:rsidTr="00BA51D3">
        <w:trPr>
          <w:trHeight w:val="215"/>
        </w:trPr>
        <w:tc>
          <w:tcPr>
            <w:tcW w:w="1205" w:type="pct"/>
            <w:shd w:val="clear" w:color="auto" w:fill="auto"/>
            <w:hideMark/>
          </w:tcPr>
          <w:p w14:paraId="34B80A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Strong password: DO</w:t>
            </w:r>
          </w:p>
        </w:tc>
        <w:tc>
          <w:tcPr>
            <w:tcW w:w="3395" w:type="pct"/>
            <w:shd w:val="clear" w:color="auto" w:fill="auto"/>
            <w:hideMark/>
          </w:tcPr>
          <w:p w14:paraId="13818C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Force length to &gt;8 characters, check for recognizable words of numbers of sequences, block after x failed attempts, force change in case of (suspected) breach.</w:t>
            </w:r>
          </w:p>
        </w:tc>
        <w:tc>
          <w:tcPr>
            <w:tcW w:w="166" w:type="pct"/>
            <w:shd w:val="clear" w:color="auto" w:fill="auto"/>
            <w:hideMark/>
          </w:tcPr>
          <w:p w14:paraId="6C040D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28DD1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3387C3B0" w14:textId="77777777" w:rsidTr="00F063D5">
        <w:trPr>
          <w:trHeight w:val="440"/>
        </w:trPr>
        <w:tc>
          <w:tcPr>
            <w:tcW w:w="1205" w:type="pct"/>
            <w:shd w:val="clear" w:color="auto" w:fill="auto"/>
            <w:hideMark/>
          </w:tcPr>
          <w:p w14:paraId="336E22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Strong password: DO NOT</w:t>
            </w:r>
          </w:p>
        </w:tc>
        <w:tc>
          <w:tcPr>
            <w:tcW w:w="3395" w:type="pct"/>
            <w:shd w:val="clear" w:color="auto" w:fill="auto"/>
            <w:hideMark/>
          </w:tcPr>
          <w:p w14:paraId="232A41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Truncate passwords, allow password hints, force specific composition rules, force periodic password changes, save passwords in clear text</w:t>
            </w:r>
          </w:p>
        </w:tc>
        <w:tc>
          <w:tcPr>
            <w:tcW w:w="166" w:type="pct"/>
            <w:shd w:val="clear" w:color="auto" w:fill="auto"/>
            <w:hideMark/>
          </w:tcPr>
          <w:p w14:paraId="272475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CAF7E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3300C820" w14:textId="77777777" w:rsidTr="00F063D5">
        <w:trPr>
          <w:trHeight w:val="422"/>
        </w:trPr>
        <w:tc>
          <w:tcPr>
            <w:tcW w:w="1205" w:type="pct"/>
            <w:shd w:val="clear" w:color="auto" w:fill="auto"/>
            <w:hideMark/>
          </w:tcPr>
          <w:p w14:paraId="7A6AF3C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Fighting pre-computational attacks</w:t>
            </w:r>
          </w:p>
        </w:tc>
        <w:tc>
          <w:tcPr>
            <w:tcW w:w="3395" w:type="pct"/>
            <w:shd w:val="clear" w:color="auto" w:fill="auto"/>
            <w:hideMark/>
          </w:tcPr>
          <w:p w14:paraId="741706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Can be fought by preventing hashes from being exact representations of passwords or “salting and Peppering” </w:t>
            </w:r>
          </w:p>
        </w:tc>
        <w:tc>
          <w:tcPr>
            <w:tcW w:w="166" w:type="pct"/>
            <w:shd w:val="clear" w:color="auto" w:fill="auto"/>
            <w:hideMark/>
          </w:tcPr>
          <w:p w14:paraId="324E90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B0AA8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3406FEF0" w14:textId="77777777" w:rsidTr="00BA51D3">
        <w:trPr>
          <w:trHeight w:val="422"/>
        </w:trPr>
        <w:tc>
          <w:tcPr>
            <w:tcW w:w="1205" w:type="pct"/>
            <w:shd w:val="clear" w:color="auto" w:fill="auto"/>
            <w:hideMark/>
          </w:tcPr>
          <w:p w14:paraId="400A36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Peppering</w:t>
            </w:r>
          </w:p>
        </w:tc>
        <w:tc>
          <w:tcPr>
            <w:tcW w:w="3395" w:type="pct"/>
            <w:shd w:val="clear" w:color="auto" w:fill="auto"/>
            <w:hideMark/>
          </w:tcPr>
          <w:p w14:paraId="62DB07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Additional KDF ensures hashes cannot be reproduced, peppers are unique per application and secret.</w:t>
            </w:r>
          </w:p>
        </w:tc>
        <w:tc>
          <w:tcPr>
            <w:tcW w:w="166" w:type="pct"/>
            <w:shd w:val="clear" w:color="auto" w:fill="auto"/>
            <w:hideMark/>
          </w:tcPr>
          <w:p w14:paraId="07BAA7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EC2D8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20C7664F" w14:textId="77777777" w:rsidTr="00F063D5">
        <w:trPr>
          <w:trHeight w:val="440"/>
        </w:trPr>
        <w:tc>
          <w:tcPr>
            <w:tcW w:w="1205" w:type="pct"/>
            <w:shd w:val="clear" w:color="auto" w:fill="auto"/>
            <w:hideMark/>
          </w:tcPr>
          <w:p w14:paraId="0B6F16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Salting</w:t>
            </w:r>
          </w:p>
        </w:tc>
        <w:tc>
          <w:tcPr>
            <w:tcW w:w="3395" w:type="pct"/>
            <w:shd w:val="clear" w:color="auto" w:fill="auto"/>
            <w:hideMark/>
          </w:tcPr>
          <w:p w14:paraId="3FCA99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Additional input for KDF ensures output is different for different salts. Salts are unique per password, but not secret</w:t>
            </w:r>
          </w:p>
        </w:tc>
        <w:tc>
          <w:tcPr>
            <w:tcW w:w="166" w:type="pct"/>
            <w:shd w:val="clear" w:color="auto" w:fill="auto"/>
            <w:hideMark/>
          </w:tcPr>
          <w:p w14:paraId="5A738E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E3636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1F0255AB" w14:textId="77777777" w:rsidTr="00F063D5">
        <w:trPr>
          <w:trHeight w:val="161"/>
        </w:trPr>
        <w:tc>
          <w:tcPr>
            <w:tcW w:w="1205" w:type="pct"/>
            <w:shd w:val="clear" w:color="auto" w:fill="auto"/>
            <w:hideMark/>
          </w:tcPr>
          <w:p w14:paraId="1CACA1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Salting example</w:t>
            </w:r>
          </w:p>
        </w:tc>
        <w:tc>
          <w:tcPr>
            <w:tcW w:w="3395" w:type="pct"/>
            <w:shd w:val="clear" w:color="auto" w:fill="auto"/>
            <w:hideMark/>
          </w:tcPr>
          <w:p w14:paraId="25C6B7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Please see book</w:t>
            </w:r>
          </w:p>
        </w:tc>
        <w:tc>
          <w:tcPr>
            <w:tcW w:w="166" w:type="pct"/>
            <w:shd w:val="clear" w:color="auto" w:fill="auto"/>
            <w:hideMark/>
          </w:tcPr>
          <w:p w14:paraId="537933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BAE76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5A1B86" w:rsidRPr="000A7EDA" w14:paraId="4DF56EDF" w14:textId="77777777" w:rsidTr="00F063D5">
        <w:trPr>
          <w:trHeight w:val="188"/>
        </w:trPr>
        <w:tc>
          <w:tcPr>
            <w:tcW w:w="1205" w:type="pct"/>
            <w:shd w:val="clear" w:color="auto" w:fill="auto"/>
            <w:hideMark/>
          </w:tcPr>
          <w:p w14:paraId="379D56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Cracking Tools </w:t>
            </w:r>
          </w:p>
        </w:tc>
        <w:tc>
          <w:tcPr>
            <w:tcW w:w="3395" w:type="pct"/>
            <w:shd w:val="clear" w:color="auto" w:fill="auto"/>
            <w:hideMark/>
          </w:tcPr>
          <w:p w14:paraId="2A1668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Hashcat, </w:t>
            </w:r>
            <w:r>
              <w:rPr>
                <w:rFonts w:ascii="Baskerville" w:hAnsi="Baskerville" w:cs="Ayuthaya"/>
                <w:sz w:val="20"/>
                <w:szCs w:val="20"/>
              </w:rPr>
              <w:t>Mimikatz</w:t>
            </w:r>
          </w:p>
        </w:tc>
        <w:tc>
          <w:tcPr>
            <w:tcW w:w="166" w:type="pct"/>
            <w:shd w:val="clear" w:color="auto" w:fill="auto"/>
            <w:hideMark/>
          </w:tcPr>
          <w:p w14:paraId="38AB6C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360A7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52F3143E" w14:textId="77777777" w:rsidTr="00BA51D3">
        <w:trPr>
          <w:trHeight w:val="2879"/>
        </w:trPr>
        <w:tc>
          <w:tcPr>
            <w:tcW w:w="1205" w:type="pct"/>
            <w:shd w:val="clear" w:color="auto" w:fill="auto"/>
            <w:hideMark/>
          </w:tcPr>
          <w:p w14:paraId="5BAB2F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Hashcat </w:t>
            </w:r>
          </w:p>
        </w:tc>
        <w:tc>
          <w:tcPr>
            <w:tcW w:w="3395" w:type="pct"/>
            <w:shd w:val="clear" w:color="auto" w:fill="auto"/>
            <w:hideMark/>
          </w:tcPr>
          <w:p w14:paraId="515CC1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Hashcat is a password cracking tool that takes advantage of the potential hardware acceleration provided by parallelizing the workload over multiple cores. 4 core attack modes: Dictionary Attack - This attack is also known as a wordlist attack. The attack is very simple: Go through a given list of words from a text file and try each one as a password candidate. Combinator Attack - The combinator attack builds on the dictionary attack by concatenating two strings from the provided wordlist to each other. Brute-force Attack &amp; Mask Attack - The brute-force attack tries each possible combination from a given Keyspace. It is the most straightforward attack but takes the longest, as it will test every possible combination. Mask - It adds the option to provide a mask on which password guesses will be based. This effectively reduces the possible Keyspace to a smaller one, which makes the cracking much faster. Hybrid Attack - Hybrid Attack A hybrid attack is a variant of the combinator attack. Instead of concatenating two strings from a given wordlist, the attack will combine the entries from the wordlist on one side and add the result of a mask attack on the other side.</w:t>
            </w:r>
          </w:p>
        </w:tc>
        <w:tc>
          <w:tcPr>
            <w:tcW w:w="166" w:type="pct"/>
            <w:shd w:val="clear" w:color="auto" w:fill="auto"/>
            <w:hideMark/>
          </w:tcPr>
          <w:p w14:paraId="6E7CB9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1F444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4970F318" w14:textId="77777777" w:rsidTr="00F063D5">
        <w:trPr>
          <w:trHeight w:val="395"/>
        </w:trPr>
        <w:tc>
          <w:tcPr>
            <w:tcW w:w="1205" w:type="pct"/>
            <w:shd w:val="clear" w:color="auto" w:fill="auto"/>
            <w:hideMark/>
          </w:tcPr>
          <w:p w14:paraId="525C83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Mask </w:t>
            </w:r>
          </w:p>
        </w:tc>
        <w:tc>
          <w:tcPr>
            <w:tcW w:w="3395" w:type="pct"/>
            <w:shd w:val="clear" w:color="auto" w:fill="auto"/>
            <w:hideMark/>
          </w:tcPr>
          <w:p w14:paraId="42247B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mask is a string that defines the Keyspace in which hashcat should look for the passwords. </w:t>
            </w:r>
          </w:p>
        </w:tc>
        <w:tc>
          <w:tcPr>
            <w:tcW w:w="166" w:type="pct"/>
            <w:shd w:val="clear" w:color="auto" w:fill="auto"/>
            <w:hideMark/>
          </w:tcPr>
          <w:p w14:paraId="0C90A5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42F66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032F40EA" w14:textId="77777777" w:rsidTr="00F063D5">
        <w:trPr>
          <w:trHeight w:val="251"/>
        </w:trPr>
        <w:tc>
          <w:tcPr>
            <w:tcW w:w="1205" w:type="pct"/>
            <w:shd w:val="clear" w:color="auto" w:fill="auto"/>
            <w:hideMark/>
          </w:tcPr>
          <w:p w14:paraId="0D2AB2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 </w:t>
            </w:r>
          </w:p>
        </w:tc>
        <w:tc>
          <w:tcPr>
            <w:tcW w:w="3395" w:type="pct"/>
            <w:shd w:val="clear" w:color="auto" w:fill="auto"/>
            <w:hideMark/>
          </w:tcPr>
          <w:p w14:paraId="3A0F40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Mimikatz </w:t>
            </w:r>
            <w:proofErr w:type="gramStart"/>
            <w:r w:rsidRPr="00991724">
              <w:rPr>
                <w:rFonts w:ascii="Baskerville" w:hAnsi="Baskerville" w:cs="Ayuthaya"/>
                <w:sz w:val="20"/>
                <w:szCs w:val="20"/>
              </w:rPr>
              <w:t>module:</w:t>
            </w:r>
            <w:proofErr w:type="gramEnd"/>
            <w:r w:rsidRPr="00991724">
              <w:rPr>
                <w:rFonts w:ascii="Baskerville" w:hAnsi="Baskerville" w:cs="Ayuthaya"/>
                <w:sz w:val="20"/>
                <w:szCs w:val="20"/>
              </w:rPr>
              <w:t xml:space="preserve"> allows you interact with the cryptographic system library.</w:t>
            </w:r>
          </w:p>
        </w:tc>
        <w:tc>
          <w:tcPr>
            <w:tcW w:w="166" w:type="pct"/>
            <w:shd w:val="clear" w:color="auto" w:fill="auto"/>
            <w:hideMark/>
          </w:tcPr>
          <w:p w14:paraId="7634EF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7D220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1A154510" w14:textId="77777777" w:rsidTr="00F063D5">
        <w:trPr>
          <w:trHeight w:val="251"/>
        </w:trPr>
        <w:tc>
          <w:tcPr>
            <w:tcW w:w="1205" w:type="pct"/>
            <w:shd w:val="clear" w:color="auto" w:fill="auto"/>
            <w:hideMark/>
          </w:tcPr>
          <w:p w14:paraId="46D9F0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Kerberos </w:t>
            </w:r>
          </w:p>
        </w:tc>
        <w:tc>
          <w:tcPr>
            <w:tcW w:w="3395" w:type="pct"/>
            <w:shd w:val="clear" w:color="auto" w:fill="auto"/>
            <w:hideMark/>
          </w:tcPr>
          <w:p w14:paraId="31FC9C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Mimikatz </w:t>
            </w:r>
            <w:proofErr w:type="gramStart"/>
            <w:r w:rsidRPr="00991724">
              <w:rPr>
                <w:rFonts w:ascii="Baskerville" w:hAnsi="Baskerville" w:cs="Ayuthaya"/>
                <w:sz w:val="20"/>
                <w:szCs w:val="20"/>
              </w:rPr>
              <w:t>module:</w:t>
            </w:r>
            <w:proofErr w:type="gramEnd"/>
            <w:r w:rsidRPr="00991724">
              <w:rPr>
                <w:rFonts w:ascii="Baskerville" w:hAnsi="Baskerville" w:cs="Ayuthaya"/>
                <w:sz w:val="20"/>
                <w:szCs w:val="20"/>
              </w:rPr>
              <w:t xml:space="preserve"> exploits the Microsoft Kerberos API to create a golden ticket.</w:t>
            </w:r>
          </w:p>
        </w:tc>
        <w:tc>
          <w:tcPr>
            <w:tcW w:w="166" w:type="pct"/>
            <w:shd w:val="clear" w:color="auto" w:fill="auto"/>
            <w:hideMark/>
          </w:tcPr>
          <w:p w14:paraId="430BBF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4C8E5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58450C88" w14:textId="77777777" w:rsidTr="00F063D5">
        <w:trPr>
          <w:trHeight w:val="449"/>
        </w:trPr>
        <w:tc>
          <w:tcPr>
            <w:tcW w:w="1205" w:type="pct"/>
            <w:shd w:val="clear" w:color="auto" w:fill="auto"/>
            <w:hideMark/>
          </w:tcPr>
          <w:p w14:paraId="3D07237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lsadump </w:t>
            </w:r>
          </w:p>
        </w:tc>
        <w:tc>
          <w:tcPr>
            <w:tcW w:w="3395" w:type="pct"/>
            <w:shd w:val="clear" w:color="auto" w:fill="auto"/>
            <w:hideMark/>
          </w:tcPr>
          <w:p w14:paraId="55E896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Mimikatz module: can be used to dump system data from the windows local security authority.</w:t>
            </w:r>
          </w:p>
        </w:tc>
        <w:tc>
          <w:tcPr>
            <w:tcW w:w="166" w:type="pct"/>
            <w:shd w:val="clear" w:color="auto" w:fill="auto"/>
            <w:hideMark/>
          </w:tcPr>
          <w:p w14:paraId="56DBBE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7385C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5BD30F54" w14:textId="77777777" w:rsidTr="00F063D5">
        <w:trPr>
          <w:trHeight w:val="700"/>
        </w:trPr>
        <w:tc>
          <w:tcPr>
            <w:tcW w:w="1205" w:type="pct"/>
            <w:shd w:val="clear" w:color="auto" w:fill="auto"/>
            <w:hideMark/>
          </w:tcPr>
          <w:p w14:paraId="6BFEAB0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Mimikatz </w:t>
            </w:r>
          </w:p>
        </w:tc>
        <w:tc>
          <w:tcPr>
            <w:tcW w:w="3395" w:type="pct"/>
            <w:shd w:val="clear" w:color="auto" w:fill="auto"/>
            <w:hideMark/>
          </w:tcPr>
          <w:p w14:paraId="23F3FB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feature-rich post-exploitation tool that can be used to extract plaintext passwords, PINs, hashes, and Kerberos tickets from system memory on Windows machines, as well as exploit several vulnerabilities and apply multiple credential-gathering techniques. Main feature modules: 1. sekurlsa 2. Kerberos 3. crypto 4. Lsadump. It can be used as a standalone tool, has a PowerShell version, and is also integrated in Metasploit and meterpreter modules</w:t>
            </w:r>
          </w:p>
        </w:tc>
        <w:tc>
          <w:tcPr>
            <w:tcW w:w="166" w:type="pct"/>
            <w:shd w:val="clear" w:color="auto" w:fill="auto"/>
            <w:hideMark/>
          </w:tcPr>
          <w:p w14:paraId="620103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BF4DD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19FACDDF" w14:textId="77777777" w:rsidTr="00F063D5">
        <w:trPr>
          <w:trHeight w:val="395"/>
        </w:trPr>
        <w:tc>
          <w:tcPr>
            <w:tcW w:w="1205" w:type="pct"/>
            <w:shd w:val="clear" w:color="auto" w:fill="auto"/>
            <w:hideMark/>
          </w:tcPr>
          <w:p w14:paraId="4AFFDE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sekurlsa </w:t>
            </w:r>
          </w:p>
        </w:tc>
        <w:tc>
          <w:tcPr>
            <w:tcW w:w="3395" w:type="pct"/>
            <w:shd w:val="clear" w:color="auto" w:fill="auto"/>
            <w:hideMark/>
          </w:tcPr>
          <w:p w14:paraId="54F5D4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Mimikatz Module: this module extract credentials from the Lsass (Local security authority system service) memory.</w:t>
            </w:r>
          </w:p>
        </w:tc>
        <w:tc>
          <w:tcPr>
            <w:tcW w:w="166" w:type="pct"/>
            <w:shd w:val="clear" w:color="auto" w:fill="auto"/>
            <w:hideMark/>
          </w:tcPr>
          <w:p w14:paraId="75F5E0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4A285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2548C4A2" w14:textId="77777777" w:rsidTr="00F063D5">
        <w:trPr>
          <w:trHeight w:val="638"/>
        </w:trPr>
        <w:tc>
          <w:tcPr>
            <w:tcW w:w="1205" w:type="pct"/>
            <w:shd w:val="clear" w:color="auto" w:fill="auto"/>
            <w:hideMark/>
          </w:tcPr>
          <w:p w14:paraId="45B895D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Multi-factor authentication</w:t>
            </w:r>
          </w:p>
        </w:tc>
        <w:tc>
          <w:tcPr>
            <w:tcW w:w="3395" w:type="pct"/>
            <w:shd w:val="clear" w:color="auto" w:fill="auto"/>
            <w:hideMark/>
          </w:tcPr>
          <w:p w14:paraId="55592A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method of authentication in which access is only granted after being presented with more than one authenticator. Often MFA combines a shared secret (something you know) with an OTP token (something you have) or Biometrics (something you are).</w:t>
            </w:r>
          </w:p>
        </w:tc>
        <w:tc>
          <w:tcPr>
            <w:tcW w:w="166" w:type="pct"/>
            <w:shd w:val="clear" w:color="auto" w:fill="auto"/>
            <w:hideMark/>
          </w:tcPr>
          <w:p w14:paraId="58D0AD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899F4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108</w:t>
            </w:r>
          </w:p>
        </w:tc>
      </w:tr>
      <w:tr w:rsidR="005A1B86" w:rsidRPr="000A7EDA" w14:paraId="21B45C25" w14:textId="77777777" w:rsidTr="00BA51D3">
        <w:trPr>
          <w:trHeight w:val="386"/>
        </w:trPr>
        <w:tc>
          <w:tcPr>
            <w:tcW w:w="1205" w:type="pct"/>
            <w:shd w:val="clear" w:color="auto" w:fill="auto"/>
            <w:hideMark/>
          </w:tcPr>
          <w:p w14:paraId="73AC3F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Adaptive authentication</w:t>
            </w:r>
          </w:p>
        </w:tc>
        <w:tc>
          <w:tcPr>
            <w:tcW w:w="3395" w:type="pct"/>
            <w:shd w:val="clear" w:color="auto" w:fill="auto"/>
            <w:hideMark/>
          </w:tcPr>
          <w:p w14:paraId="3217E0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an adaptive authentication mechanism, the party that is requesting access will need to provide one or more authenticators, depending on the context of their request and the sensitivity of the resource they are attempting to access.</w:t>
            </w:r>
          </w:p>
        </w:tc>
        <w:tc>
          <w:tcPr>
            <w:tcW w:w="166" w:type="pct"/>
            <w:shd w:val="clear" w:color="auto" w:fill="auto"/>
            <w:hideMark/>
          </w:tcPr>
          <w:p w14:paraId="58FB51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C6FA2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109</w:t>
            </w:r>
          </w:p>
        </w:tc>
      </w:tr>
      <w:tr w:rsidR="005A1B86" w:rsidRPr="000A7EDA" w14:paraId="43715B20" w14:textId="77777777" w:rsidTr="00F063D5">
        <w:trPr>
          <w:trHeight w:val="2294"/>
        </w:trPr>
        <w:tc>
          <w:tcPr>
            <w:tcW w:w="1205" w:type="pct"/>
            <w:shd w:val="clear" w:color="auto" w:fill="auto"/>
            <w:hideMark/>
          </w:tcPr>
          <w:p w14:paraId="1F3FBE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CIS Controls </w:t>
            </w:r>
          </w:p>
        </w:tc>
        <w:tc>
          <w:tcPr>
            <w:tcW w:w="3395" w:type="pct"/>
            <w:shd w:val="clear" w:color="auto" w:fill="auto"/>
            <w:hideMark/>
          </w:tcPr>
          <w:p w14:paraId="6B6F89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consensus document of 20 crucial controls is designed to begin the process of establishing that prioritized baseline of information security measures and controls. The consensus effort that has produced this document has identified 20 specific technical security controls that are viewed as effective in blocking currently known high-priority attacks, as well as those attack types expected in the near future. Fifteen of these controls can be monitored, at least in part, automatically and continuously. The consensus effort has also identified a second set of five controls that are essential but that do not appear to be able to be monitored continuously or automatically with current technology and practices. Each of the 20 control areas includes multiple individual sub-controls, each specifying actions an organization can take to help improve its defenses"</w:t>
            </w:r>
          </w:p>
        </w:tc>
        <w:tc>
          <w:tcPr>
            <w:tcW w:w="166" w:type="pct"/>
            <w:shd w:val="clear" w:color="auto" w:fill="auto"/>
            <w:hideMark/>
          </w:tcPr>
          <w:p w14:paraId="31068C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340AE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0EDB17EA" w14:textId="77777777" w:rsidTr="00BA51D3">
        <w:trPr>
          <w:trHeight w:val="1259"/>
        </w:trPr>
        <w:tc>
          <w:tcPr>
            <w:tcW w:w="1205" w:type="pct"/>
            <w:shd w:val="clear" w:color="auto" w:fill="auto"/>
            <w:hideMark/>
          </w:tcPr>
          <w:p w14:paraId="6EC1C3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NIST Framework </w:t>
            </w:r>
          </w:p>
        </w:tc>
        <w:tc>
          <w:tcPr>
            <w:tcW w:w="3395" w:type="pct"/>
            <w:shd w:val="clear" w:color="auto" w:fill="auto"/>
            <w:hideMark/>
          </w:tcPr>
          <w:p w14:paraId="1A6E31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reduce the risk of cyberattacks on election systems, the National Institute of Standards and Technology (NIST) has released draft guidelines that provide a road map to help local election officials prepare for and respond to cyber threats that could affect elections. This framework was published in 2014 but it still contains relevant information to protect your infrastructure from cyber-attacks. This framework is a risk-based approach to cyber security and contains the framework core, implementation tiers, and framework profiles.</w:t>
            </w:r>
          </w:p>
        </w:tc>
        <w:tc>
          <w:tcPr>
            <w:tcW w:w="166" w:type="pct"/>
            <w:shd w:val="clear" w:color="auto" w:fill="auto"/>
            <w:hideMark/>
          </w:tcPr>
          <w:p w14:paraId="1065FF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40DC2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1B3740EA" w14:textId="77777777" w:rsidTr="00BA51D3">
        <w:trPr>
          <w:trHeight w:val="503"/>
        </w:trPr>
        <w:tc>
          <w:tcPr>
            <w:tcW w:w="1205" w:type="pct"/>
            <w:shd w:val="clear" w:color="auto" w:fill="auto"/>
            <w:hideMark/>
          </w:tcPr>
          <w:p w14:paraId="06312A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Security Frameworks</w:t>
            </w:r>
          </w:p>
        </w:tc>
        <w:tc>
          <w:tcPr>
            <w:tcW w:w="3395" w:type="pct"/>
            <w:shd w:val="clear" w:color="auto" w:fill="auto"/>
            <w:hideMark/>
          </w:tcPr>
          <w:p w14:paraId="273DF6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Provide guidance for organizations such as “CIS Center for Internet Security”, “NIST National institute of Standards and Technology”, and “MITRE ATT&amp;ACK" on prioritizing their most critical risks.</w:t>
            </w:r>
          </w:p>
        </w:tc>
        <w:tc>
          <w:tcPr>
            <w:tcW w:w="166" w:type="pct"/>
            <w:shd w:val="clear" w:color="auto" w:fill="auto"/>
            <w:hideMark/>
          </w:tcPr>
          <w:p w14:paraId="0F2472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45A67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511136EE" w14:textId="77777777" w:rsidTr="00F063D5">
        <w:trPr>
          <w:trHeight w:val="890"/>
        </w:trPr>
        <w:tc>
          <w:tcPr>
            <w:tcW w:w="1205" w:type="pct"/>
            <w:shd w:val="clear" w:color="auto" w:fill="auto"/>
            <w:hideMark/>
          </w:tcPr>
          <w:p w14:paraId="31C21B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MITRE Framework </w:t>
            </w:r>
          </w:p>
        </w:tc>
        <w:tc>
          <w:tcPr>
            <w:tcW w:w="3395" w:type="pct"/>
            <w:shd w:val="clear" w:color="auto" w:fill="auto"/>
            <w:hideMark/>
          </w:tcPr>
          <w:p w14:paraId="7EB3B2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"MITRE ATT&amp;CK™ is a globally-accessible knowledge base of adversary tactics and techniques based on real-world observations. The ATT&amp;CK knowledge base is used as a foundation for the development of specific threat models and methodologies in the private sector, in government, and in the cybersecurity product and service community."</w:t>
            </w:r>
          </w:p>
        </w:tc>
        <w:tc>
          <w:tcPr>
            <w:tcW w:w="166" w:type="pct"/>
            <w:shd w:val="clear" w:color="auto" w:fill="auto"/>
            <w:hideMark/>
          </w:tcPr>
          <w:p w14:paraId="4ECEAC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9ADF1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05CE19B6" w14:textId="77777777" w:rsidTr="00F063D5">
        <w:trPr>
          <w:trHeight w:val="413"/>
        </w:trPr>
        <w:tc>
          <w:tcPr>
            <w:tcW w:w="1205" w:type="pct"/>
            <w:shd w:val="clear" w:color="auto" w:fill="auto"/>
            <w:hideMark/>
          </w:tcPr>
          <w:p w14:paraId="1C75208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CSC (Critical Security Controls) </w:t>
            </w:r>
          </w:p>
        </w:tc>
        <w:tc>
          <w:tcPr>
            <w:tcW w:w="3395" w:type="pct"/>
            <w:shd w:val="clear" w:color="auto" w:fill="auto"/>
            <w:hideMark/>
          </w:tcPr>
          <w:p w14:paraId="546CB8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 need priorities and someone to take a stand and provide the industry with a set of real priorities for defense</w:t>
            </w:r>
          </w:p>
        </w:tc>
        <w:tc>
          <w:tcPr>
            <w:tcW w:w="166" w:type="pct"/>
            <w:shd w:val="clear" w:color="auto" w:fill="auto"/>
            <w:hideMark/>
          </w:tcPr>
          <w:p w14:paraId="69F866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9928A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116</w:t>
            </w:r>
          </w:p>
        </w:tc>
      </w:tr>
      <w:tr w:rsidR="005A1B86" w:rsidRPr="000A7EDA" w14:paraId="21C2783C" w14:textId="77777777" w:rsidTr="00F063D5">
        <w:trPr>
          <w:trHeight w:val="755"/>
        </w:trPr>
        <w:tc>
          <w:tcPr>
            <w:tcW w:w="1205" w:type="pct"/>
            <w:shd w:val="clear" w:color="auto" w:fill="auto"/>
            <w:hideMark/>
          </w:tcPr>
          <w:p w14:paraId="4EBCFC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CIS Guiding Principles </w:t>
            </w:r>
          </w:p>
        </w:tc>
        <w:tc>
          <w:tcPr>
            <w:tcW w:w="3395" w:type="pct"/>
            <w:shd w:val="clear" w:color="auto" w:fill="auto"/>
            <w:hideMark/>
          </w:tcPr>
          <w:p w14:paraId="4333CD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Defenses should be automated where possible and periodically or continuously measured using automated measurement techniques where feasible. To address current attacks occurring on a frequent basis against numerous organizations, a variety of specific technical activities should be undertaken to produce a more consistent defense.</w:t>
            </w:r>
          </w:p>
        </w:tc>
        <w:tc>
          <w:tcPr>
            <w:tcW w:w="166" w:type="pct"/>
            <w:shd w:val="clear" w:color="auto" w:fill="auto"/>
            <w:hideMark/>
          </w:tcPr>
          <w:p w14:paraId="356FF4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30213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117</w:t>
            </w:r>
          </w:p>
        </w:tc>
      </w:tr>
      <w:tr w:rsidR="005A1B86" w:rsidRPr="000A7EDA" w14:paraId="775B8FE5" w14:textId="77777777" w:rsidTr="00BA51D3">
        <w:trPr>
          <w:trHeight w:val="2258"/>
        </w:trPr>
        <w:tc>
          <w:tcPr>
            <w:tcW w:w="1205" w:type="pct"/>
            <w:shd w:val="clear" w:color="auto" w:fill="auto"/>
            <w:hideMark/>
          </w:tcPr>
          <w:p w14:paraId="3C8B5E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CIS: Principles </w:t>
            </w:r>
          </w:p>
        </w:tc>
        <w:tc>
          <w:tcPr>
            <w:tcW w:w="3395" w:type="pct"/>
            <w:shd w:val="clear" w:color="auto" w:fill="auto"/>
            <w:hideMark/>
          </w:tcPr>
          <w:p w14:paraId="49A8D005" w14:textId="77777777" w:rsidR="005A1B86" w:rsidRPr="00BA51D3" w:rsidRDefault="005A1B86">
            <w:pPr>
              <w:pStyle w:val="ListParagraph"/>
              <w:numPr>
                <w:ilvl w:val="0"/>
                <w:numId w:val="323"/>
              </w:numPr>
              <w:rPr>
                <w:rFonts w:ascii="Baskerville" w:hAnsi="Baskerville" w:cs="Ayuthaya"/>
                <w:sz w:val="20"/>
                <w:szCs w:val="20"/>
              </w:rPr>
            </w:pPr>
            <w:r w:rsidRPr="00BA51D3">
              <w:rPr>
                <w:rFonts w:ascii="Baskerville" w:hAnsi="Baskerville" w:cs="Ayuthaya"/>
                <w:sz w:val="20"/>
                <w:szCs w:val="20"/>
              </w:rPr>
              <w:t xml:space="preserve">Defenses should be automated where possible and periodically or continuously measured using automated measurement techniques where feasible. </w:t>
            </w:r>
          </w:p>
          <w:p w14:paraId="6C412A54" w14:textId="77777777" w:rsidR="005A1B86" w:rsidRPr="00BA51D3" w:rsidRDefault="005A1B86">
            <w:pPr>
              <w:pStyle w:val="ListParagraph"/>
              <w:numPr>
                <w:ilvl w:val="0"/>
                <w:numId w:val="323"/>
              </w:numPr>
              <w:rPr>
                <w:rFonts w:ascii="Baskerville" w:hAnsi="Baskerville" w:cs="Ayuthaya"/>
                <w:sz w:val="20"/>
                <w:szCs w:val="20"/>
              </w:rPr>
            </w:pPr>
            <w:r w:rsidRPr="00BA51D3">
              <w:rPr>
                <w:rFonts w:ascii="Baskerville" w:hAnsi="Baskerville" w:cs="Ayuthaya"/>
                <w:sz w:val="20"/>
                <w:szCs w:val="20"/>
              </w:rPr>
              <w:t>To address current attacks occurring on a frequent basis against numerous organizations, a variety of specific technical activities should be undertaken to produce a more consistent defense.</w:t>
            </w:r>
          </w:p>
          <w:p w14:paraId="1B01C28B" w14:textId="77777777" w:rsidR="005A1B86" w:rsidRPr="00BA51D3" w:rsidRDefault="005A1B86">
            <w:pPr>
              <w:pStyle w:val="ListParagraph"/>
              <w:numPr>
                <w:ilvl w:val="0"/>
                <w:numId w:val="323"/>
              </w:numPr>
              <w:rPr>
                <w:rFonts w:ascii="Baskerville" w:hAnsi="Baskerville" w:cs="Ayuthaya"/>
                <w:sz w:val="20"/>
                <w:szCs w:val="20"/>
              </w:rPr>
            </w:pPr>
            <w:r w:rsidRPr="00BA51D3">
              <w:rPr>
                <w:rFonts w:ascii="Baskerville" w:hAnsi="Baskerville" w:cs="Ayuthaya"/>
                <w:sz w:val="20"/>
                <w:szCs w:val="20"/>
              </w:rPr>
              <w:t xml:space="preserve">Root cause problems must be fixed in order to ensure the prevention or timely detection of attacks. </w:t>
            </w:r>
          </w:p>
          <w:p w14:paraId="2D9102DF" w14:textId="77777777" w:rsidR="005A1B86" w:rsidRPr="00BA51D3" w:rsidRDefault="005A1B86">
            <w:pPr>
              <w:pStyle w:val="ListParagraph"/>
              <w:numPr>
                <w:ilvl w:val="0"/>
                <w:numId w:val="323"/>
              </w:numPr>
              <w:rPr>
                <w:rFonts w:ascii="Baskerville" w:hAnsi="Baskerville" w:cs="Ayuthaya"/>
                <w:sz w:val="20"/>
                <w:szCs w:val="20"/>
              </w:rPr>
            </w:pPr>
            <w:r w:rsidRPr="00BA51D3">
              <w:rPr>
                <w:rFonts w:ascii="Baskerville" w:hAnsi="Baskerville" w:cs="Ayuthaya"/>
                <w:sz w:val="20"/>
                <w:szCs w:val="20"/>
              </w:rPr>
              <w:t>Measures should be established that facilitate common ground for measuring the effectiveness of security measures, providing a common language to communicate about risk.</w:t>
            </w:r>
          </w:p>
        </w:tc>
        <w:tc>
          <w:tcPr>
            <w:tcW w:w="166" w:type="pct"/>
            <w:shd w:val="clear" w:color="auto" w:fill="auto"/>
            <w:hideMark/>
          </w:tcPr>
          <w:p w14:paraId="2F27FD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37E5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117</w:t>
            </w:r>
          </w:p>
        </w:tc>
      </w:tr>
      <w:tr w:rsidR="005A1B86" w:rsidRPr="000A7EDA" w14:paraId="6E24EF8A" w14:textId="77777777" w:rsidTr="00F063D5">
        <w:trPr>
          <w:trHeight w:val="899"/>
        </w:trPr>
        <w:tc>
          <w:tcPr>
            <w:tcW w:w="1205" w:type="pct"/>
            <w:shd w:val="clear" w:color="auto" w:fill="auto"/>
            <w:hideMark/>
          </w:tcPr>
          <w:p w14:paraId="0EAC32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CIS Guiding Principles (2) </w:t>
            </w:r>
          </w:p>
        </w:tc>
        <w:tc>
          <w:tcPr>
            <w:tcW w:w="3395" w:type="pct"/>
            <w:shd w:val="clear" w:color="auto" w:fill="auto"/>
            <w:hideMark/>
          </w:tcPr>
          <w:p w14:paraId="7F16C7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Root cause problems must be fixed in order to ensure the prevention or timely detection of attacks. Measures should be established that facilitate common ground for measuring the effectiveness of security measures, providing a common language to communicate about risk.</w:t>
            </w:r>
          </w:p>
        </w:tc>
        <w:tc>
          <w:tcPr>
            <w:tcW w:w="166" w:type="pct"/>
            <w:shd w:val="clear" w:color="auto" w:fill="auto"/>
            <w:hideMark/>
          </w:tcPr>
          <w:p w14:paraId="27EF6B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6F3B2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4DB1CD35" w14:textId="77777777" w:rsidTr="00F063D5">
        <w:trPr>
          <w:trHeight w:val="512"/>
        </w:trPr>
        <w:tc>
          <w:tcPr>
            <w:tcW w:w="1205" w:type="pct"/>
            <w:shd w:val="clear" w:color="auto" w:fill="auto"/>
            <w:hideMark/>
          </w:tcPr>
          <w:p w14:paraId="1A0664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CIS Controls summary</w:t>
            </w:r>
          </w:p>
        </w:tc>
        <w:tc>
          <w:tcPr>
            <w:tcW w:w="3395" w:type="pct"/>
            <w:shd w:val="clear" w:color="auto" w:fill="auto"/>
            <w:hideMark/>
          </w:tcPr>
          <w:p w14:paraId="023B84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5 critical rules: Offense informs defense, prioritization, measurements and metrics, continuous diagnostics and mitigation, and automation.</w:t>
            </w:r>
          </w:p>
        </w:tc>
        <w:tc>
          <w:tcPr>
            <w:tcW w:w="166" w:type="pct"/>
            <w:shd w:val="clear" w:color="auto" w:fill="auto"/>
            <w:hideMark/>
          </w:tcPr>
          <w:p w14:paraId="405425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73F2D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119</w:t>
            </w:r>
          </w:p>
        </w:tc>
      </w:tr>
      <w:tr w:rsidR="005A1B86" w:rsidRPr="000A7EDA" w14:paraId="460F03DA" w14:textId="77777777" w:rsidTr="00F063D5">
        <w:trPr>
          <w:trHeight w:val="971"/>
        </w:trPr>
        <w:tc>
          <w:tcPr>
            <w:tcW w:w="1205" w:type="pct"/>
            <w:shd w:val="clear" w:color="auto" w:fill="auto"/>
            <w:hideMark/>
          </w:tcPr>
          <w:p w14:paraId="391A3B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CIS Controls </w:t>
            </w:r>
          </w:p>
        </w:tc>
        <w:tc>
          <w:tcPr>
            <w:tcW w:w="3395" w:type="pct"/>
            <w:shd w:val="clear" w:color="auto" w:fill="auto"/>
            <w:hideMark/>
          </w:tcPr>
          <w:p w14:paraId="211AACC8" w14:textId="77777777" w:rsidR="00BA51D3" w:rsidRDefault="005A1B86" w:rsidP="008E6B45">
            <w:pPr>
              <w:rPr>
                <w:rFonts w:ascii="Baskerville" w:hAnsi="Baskerville" w:cs="Ayuthaya"/>
                <w:sz w:val="20"/>
                <w:szCs w:val="20"/>
              </w:rPr>
            </w:pPr>
            <w:r w:rsidRPr="00991724">
              <w:rPr>
                <w:rFonts w:ascii="Baskerville" w:hAnsi="Baskerville" w:cs="Ayuthaya"/>
                <w:sz w:val="20"/>
                <w:szCs w:val="20"/>
              </w:rPr>
              <w:t xml:space="preserve">The controls are split into three groups: </w:t>
            </w:r>
          </w:p>
          <w:p w14:paraId="51C554FF" w14:textId="1DAB3AA2" w:rsidR="00BA51D3" w:rsidRPr="00BA51D3" w:rsidRDefault="005A1B86">
            <w:pPr>
              <w:pStyle w:val="ListParagraph"/>
              <w:numPr>
                <w:ilvl w:val="0"/>
                <w:numId w:val="325"/>
              </w:numPr>
              <w:rPr>
                <w:rFonts w:ascii="Baskerville" w:hAnsi="Baskerville" w:cs="Ayuthaya"/>
                <w:sz w:val="20"/>
                <w:szCs w:val="20"/>
              </w:rPr>
            </w:pPr>
            <w:r w:rsidRPr="00BA51D3">
              <w:rPr>
                <w:rFonts w:ascii="Baskerville" w:hAnsi="Baskerville" w:cs="Ayuthaya"/>
                <w:sz w:val="20"/>
                <w:szCs w:val="20"/>
              </w:rPr>
              <w:t xml:space="preserve">Basic (Controls 1–6) </w:t>
            </w:r>
          </w:p>
          <w:p w14:paraId="22A25F9A" w14:textId="6C755EB8" w:rsidR="00BA51D3" w:rsidRPr="00BA51D3" w:rsidRDefault="005A1B86">
            <w:pPr>
              <w:pStyle w:val="ListParagraph"/>
              <w:numPr>
                <w:ilvl w:val="0"/>
                <w:numId w:val="325"/>
              </w:numPr>
              <w:rPr>
                <w:rFonts w:ascii="Baskerville" w:hAnsi="Baskerville" w:cs="Ayuthaya"/>
                <w:sz w:val="20"/>
                <w:szCs w:val="20"/>
              </w:rPr>
            </w:pPr>
            <w:r w:rsidRPr="00BA51D3">
              <w:rPr>
                <w:rFonts w:ascii="Baskerville" w:hAnsi="Baskerville" w:cs="Ayuthaya"/>
                <w:sz w:val="20"/>
                <w:szCs w:val="20"/>
              </w:rPr>
              <w:t xml:space="preserve">Foundational (Controls 7–16) </w:t>
            </w:r>
          </w:p>
          <w:p w14:paraId="3D8D11A2" w14:textId="42D52441" w:rsidR="00BA51D3" w:rsidRPr="00BA51D3" w:rsidRDefault="005A1B86">
            <w:pPr>
              <w:pStyle w:val="ListParagraph"/>
              <w:numPr>
                <w:ilvl w:val="0"/>
                <w:numId w:val="325"/>
              </w:numPr>
              <w:rPr>
                <w:rFonts w:ascii="Baskerville" w:hAnsi="Baskerville" w:cs="Ayuthaya"/>
                <w:sz w:val="20"/>
                <w:szCs w:val="20"/>
              </w:rPr>
            </w:pPr>
            <w:r w:rsidRPr="00BA51D3">
              <w:rPr>
                <w:rFonts w:ascii="Baskerville" w:hAnsi="Baskerville" w:cs="Ayuthaya"/>
                <w:sz w:val="20"/>
                <w:szCs w:val="20"/>
              </w:rPr>
              <w:t xml:space="preserve">Organizational (Controls 17–20) </w:t>
            </w:r>
          </w:p>
          <w:p w14:paraId="230C6CF7" w14:textId="77777777" w:rsidR="00BA51D3" w:rsidRDefault="005A1B86" w:rsidP="008E6B45">
            <w:pPr>
              <w:rPr>
                <w:rFonts w:ascii="Baskerville" w:hAnsi="Baskerville" w:cs="Ayuthaya"/>
                <w:sz w:val="20"/>
                <w:szCs w:val="20"/>
              </w:rPr>
            </w:pPr>
            <w:r w:rsidRPr="00991724">
              <w:rPr>
                <w:rFonts w:ascii="Baskerville" w:hAnsi="Baskerville" w:cs="Ayuthaya"/>
                <w:sz w:val="20"/>
                <w:szCs w:val="20"/>
              </w:rPr>
              <w:t xml:space="preserve">Top 5 things to do: </w:t>
            </w:r>
          </w:p>
          <w:p w14:paraId="2593BE58" w14:textId="4C61C2B2" w:rsidR="00BA51D3" w:rsidRPr="00BA51D3" w:rsidRDefault="005A1B86">
            <w:pPr>
              <w:pStyle w:val="ListParagraph"/>
              <w:numPr>
                <w:ilvl w:val="0"/>
                <w:numId w:val="324"/>
              </w:numPr>
              <w:ind w:left="360"/>
              <w:rPr>
                <w:rFonts w:ascii="Baskerville" w:hAnsi="Baskerville" w:cs="Ayuthaya"/>
                <w:sz w:val="20"/>
                <w:szCs w:val="20"/>
              </w:rPr>
            </w:pPr>
            <w:r w:rsidRPr="00BA51D3">
              <w:rPr>
                <w:rFonts w:ascii="Baskerville" w:hAnsi="Baskerville" w:cs="Ayuthaya"/>
                <w:sz w:val="20"/>
                <w:szCs w:val="20"/>
              </w:rPr>
              <w:t xml:space="preserve">Application Control </w:t>
            </w:r>
          </w:p>
          <w:p w14:paraId="2603F7F8" w14:textId="44E0D3AC" w:rsidR="00BA51D3" w:rsidRPr="00BA51D3" w:rsidRDefault="005A1B86">
            <w:pPr>
              <w:pStyle w:val="ListParagraph"/>
              <w:numPr>
                <w:ilvl w:val="0"/>
                <w:numId w:val="324"/>
              </w:numPr>
              <w:ind w:left="360"/>
              <w:rPr>
                <w:rFonts w:ascii="Baskerville" w:hAnsi="Baskerville" w:cs="Ayuthaya"/>
                <w:sz w:val="20"/>
                <w:szCs w:val="20"/>
              </w:rPr>
            </w:pPr>
            <w:r w:rsidRPr="00BA51D3">
              <w:rPr>
                <w:rFonts w:ascii="Baskerville" w:hAnsi="Baskerville" w:cs="Ayuthaya"/>
                <w:sz w:val="20"/>
                <w:szCs w:val="20"/>
              </w:rPr>
              <w:t xml:space="preserve">Patching Apps </w:t>
            </w:r>
          </w:p>
          <w:p w14:paraId="76881C8A" w14:textId="53B1CA63" w:rsidR="00BA51D3" w:rsidRPr="00BA51D3" w:rsidRDefault="005A1B86">
            <w:pPr>
              <w:pStyle w:val="ListParagraph"/>
              <w:numPr>
                <w:ilvl w:val="0"/>
                <w:numId w:val="324"/>
              </w:numPr>
              <w:ind w:left="360"/>
              <w:rPr>
                <w:rFonts w:ascii="Baskerville" w:hAnsi="Baskerville" w:cs="Ayuthaya"/>
                <w:sz w:val="20"/>
                <w:szCs w:val="20"/>
              </w:rPr>
            </w:pPr>
            <w:r w:rsidRPr="00BA51D3">
              <w:rPr>
                <w:rFonts w:ascii="Baskerville" w:hAnsi="Baskerville" w:cs="Ayuthaya"/>
                <w:sz w:val="20"/>
                <w:szCs w:val="20"/>
              </w:rPr>
              <w:t xml:space="preserve">Patching OS </w:t>
            </w:r>
          </w:p>
          <w:p w14:paraId="10FAC572" w14:textId="77777777" w:rsidR="00BA51D3" w:rsidRDefault="005A1B86">
            <w:pPr>
              <w:pStyle w:val="ListParagraph"/>
              <w:numPr>
                <w:ilvl w:val="0"/>
                <w:numId w:val="324"/>
              </w:numPr>
              <w:ind w:left="360"/>
              <w:rPr>
                <w:rFonts w:ascii="Baskerville" w:hAnsi="Baskerville" w:cs="Ayuthaya"/>
                <w:sz w:val="20"/>
                <w:szCs w:val="20"/>
              </w:rPr>
            </w:pPr>
            <w:r w:rsidRPr="00BA51D3">
              <w:rPr>
                <w:rFonts w:ascii="Baskerville" w:hAnsi="Baskerville" w:cs="Ayuthaya"/>
                <w:sz w:val="20"/>
                <w:szCs w:val="20"/>
              </w:rPr>
              <w:t>Reduction of Admin Privilege</w:t>
            </w:r>
          </w:p>
          <w:p w14:paraId="3E76EC9E" w14:textId="6CBC5AF8" w:rsidR="005A1B86" w:rsidRPr="00BA51D3" w:rsidRDefault="005A1B86">
            <w:pPr>
              <w:pStyle w:val="ListParagraph"/>
              <w:numPr>
                <w:ilvl w:val="0"/>
                <w:numId w:val="324"/>
              </w:numPr>
              <w:ind w:left="360"/>
              <w:rPr>
                <w:rFonts w:ascii="Baskerville" w:hAnsi="Baskerville" w:cs="Ayuthaya"/>
                <w:sz w:val="20"/>
                <w:szCs w:val="20"/>
              </w:rPr>
            </w:pPr>
            <w:r w:rsidRPr="00BA51D3">
              <w:rPr>
                <w:rFonts w:ascii="Baskerville" w:hAnsi="Baskerville" w:cs="Ayuthaya"/>
                <w:sz w:val="20"/>
                <w:szCs w:val="20"/>
              </w:rPr>
              <w:t>Secure Baseline Configuration</w:t>
            </w:r>
          </w:p>
        </w:tc>
        <w:tc>
          <w:tcPr>
            <w:tcW w:w="166" w:type="pct"/>
            <w:shd w:val="clear" w:color="auto" w:fill="auto"/>
            <w:hideMark/>
          </w:tcPr>
          <w:p w14:paraId="73603B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DE0D9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27C27DEA" w14:textId="77777777" w:rsidTr="00F063D5">
        <w:trPr>
          <w:trHeight w:val="440"/>
        </w:trPr>
        <w:tc>
          <w:tcPr>
            <w:tcW w:w="1205" w:type="pct"/>
            <w:shd w:val="clear" w:color="auto" w:fill="auto"/>
            <w:hideMark/>
          </w:tcPr>
          <w:p w14:paraId="49139F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CIS Application Control </w:t>
            </w:r>
          </w:p>
        </w:tc>
        <w:tc>
          <w:tcPr>
            <w:tcW w:w="3395" w:type="pct"/>
            <w:shd w:val="clear" w:color="auto" w:fill="auto"/>
            <w:hideMark/>
          </w:tcPr>
          <w:p w14:paraId="10D171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measures for this control focus on discovering new software applications on systems that are unauthorized.</w:t>
            </w:r>
          </w:p>
        </w:tc>
        <w:tc>
          <w:tcPr>
            <w:tcW w:w="166" w:type="pct"/>
            <w:shd w:val="clear" w:color="auto" w:fill="auto"/>
            <w:hideMark/>
          </w:tcPr>
          <w:p w14:paraId="4DF77E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B2C8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436535AA" w14:textId="77777777" w:rsidTr="00F063D5">
        <w:trPr>
          <w:trHeight w:val="431"/>
        </w:trPr>
        <w:tc>
          <w:tcPr>
            <w:tcW w:w="1205" w:type="pct"/>
            <w:shd w:val="clear" w:color="auto" w:fill="auto"/>
            <w:hideMark/>
          </w:tcPr>
          <w:p w14:paraId="6B6542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CIS Control #2 (example) </w:t>
            </w:r>
          </w:p>
        </w:tc>
        <w:tc>
          <w:tcPr>
            <w:tcW w:w="3395" w:type="pct"/>
            <w:shd w:val="clear" w:color="auto" w:fill="auto"/>
            <w:hideMark/>
          </w:tcPr>
          <w:p w14:paraId="26ADDB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Business goal of this control: Only authorized software should be installed on the organization's computer systems</w:t>
            </w:r>
          </w:p>
        </w:tc>
        <w:tc>
          <w:tcPr>
            <w:tcW w:w="166" w:type="pct"/>
            <w:shd w:val="clear" w:color="auto" w:fill="auto"/>
            <w:hideMark/>
          </w:tcPr>
          <w:p w14:paraId="76D4CC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CC317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6057BC33" w14:textId="77777777" w:rsidTr="00F063D5">
        <w:trPr>
          <w:trHeight w:val="413"/>
        </w:trPr>
        <w:tc>
          <w:tcPr>
            <w:tcW w:w="1205" w:type="pct"/>
            <w:shd w:val="clear" w:color="auto" w:fill="auto"/>
            <w:hideMark/>
          </w:tcPr>
          <w:p w14:paraId="1CC888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CIS Control #2 Example</w:t>
            </w:r>
          </w:p>
        </w:tc>
        <w:tc>
          <w:tcPr>
            <w:tcW w:w="3395" w:type="pct"/>
            <w:shd w:val="clear" w:color="auto" w:fill="auto"/>
            <w:hideMark/>
          </w:tcPr>
          <w:p w14:paraId="542AB8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“Inventory and Control of Software Assets”. The goal of this control is that only authorized software should be installed on the organization’s computers systems.</w:t>
            </w:r>
          </w:p>
        </w:tc>
        <w:tc>
          <w:tcPr>
            <w:tcW w:w="166" w:type="pct"/>
            <w:shd w:val="clear" w:color="auto" w:fill="auto"/>
            <w:hideMark/>
          </w:tcPr>
          <w:p w14:paraId="05E495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D4C39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2D6122D8" w14:textId="77777777" w:rsidTr="00F063D5">
        <w:trPr>
          <w:trHeight w:val="665"/>
        </w:trPr>
        <w:tc>
          <w:tcPr>
            <w:tcW w:w="1205" w:type="pct"/>
            <w:shd w:val="clear" w:color="auto" w:fill="auto"/>
            <w:hideMark/>
          </w:tcPr>
          <w:p w14:paraId="20DBCE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CIS control #2 Core Evaluation Test</w:t>
            </w:r>
          </w:p>
        </w:tc>
        <w:tc>
          <w:tcPr>
            <w:tcW w:w="3395" w:type="pct"/>
            <w:shd w:val="clear" w:color="auto" w:fill="auto"/>
            <w:hideMark/>
          </w:tcPr>
          <w:p w14:paraId="2B9602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Install a benign software application on 10 unauthorized devices on various portions of the organization’s network unannounced to see how long it takes for the software to be detected.</w:t>
            </w:r>
          </w:p>
        </w:tc>
        <w:tc>
          <w:tcPr>
            <w:tcW w:w="166" w:type="pct"/>
            <w:shd w:val="clear" w:color="auto" w:fill="auto"/>
            <w:hideMark/>
          </w:tcPr>
          <w:p w14:paraId="34E3D4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355CB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123</w:t>
            </w:r>
          </w:p>
        </w:tc>
      </w:tr>
      <w:tr w:rsidR="005A1B86" w:rsidRPr="000A7EDA" w14:paraId="3BC05579" w14:textId="77777777" w:rsidTr="00F063D5">
        <w:trPr>
          <w:trHeight w:val="55"/>
        </w:trPr>
        <w:tc>
          <w:tcPr>
            <w:tcW w:w="1205" w:type="pct"/>
            <w:shd w:val="clear" w:color="auto" w:fill="auto"/>
            <w:hideMark/>
          </w:tcPr>
          <w:p w14:paraId="02827E9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CIS control #2 Measures</w:t>
            </w:r>
          </w:p>
        </w:tc>
        <w:tc>
          <w:tcPr>
            <w:tcW w:w="3395" w:type="pct"/>
            <w:shd w:val="clear" w:color="auto" w:fill="auto"/>
            <w:hideMark/>
          </w:tcPr>
          <w:p w14:paraId="633FB462" w14:textId="77777777" w:rsidR="005A1B86" w:rsidRPr="000A7EDA" w:rsidRDefault="005A1B86" w:rsidP="003B57EF">
            <w:pPr>
              <w:pStyle w:val="ListParagraph"/>
              <w:numPr>
                <w:ilvl w:val="0"/>
                <w:numId w:val="6"/>
              </w:numPr>
              <w:rPr>
                <w:rFonts w:ascii="Baskerville" w:hAnsi="Baskerville" w:cs="Ayuthaya"/>
                <w:sz w:val="20"/>
                <w:szCs w:val="20"/>
              </w:rPr>
            </w:pPr>
            <w:r w:rsidRPr="000A7EDA">
              <w:rPr>
                <w:rFonts w:ascii="Baskerville" w:hAnsi="Baskerville" w:cs="Ayuthaya"/>
                <w:sz w:val="20"/>
                <w:szCs w:val="20"/>
              </w:rPr>
              <w:t>How may unauthorizes software applications are presently located on business systems within the organization (By business unit)?</w:t>
            </w:r>
          </w:p>
          <w:p w14:paraId="1DF7F6A9" w14:textId="77777777" w:rsidR="005A1B86" w:rsidRPr="000A7EDA" w:rsidRDefault="005A1B86" w:rsidP="003B57EF">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long, on average does it take to remove unauthorized applications from business systems within the organization (by business unit)?</w:t>
            </w:r>
          </w:p>
          <w:p w14:paraId="4CBE80D1" w14:textId="77777777" w:rsidR="005A1B86" w:rsidRPr="000A7EDA" w:rsidRDefault="005A1B86" w:rsidP="003B57EF">
            <w:pPr>
              <w:pStyle w:val="ListParagraph"/>
              <w:numPr>
                <w:ilvl w:val="0"/>
                <w:numId w:val="6"/>
              </w:numPr>
              <w:rPr>
                <w:rFonts w:ascii="Baskerville" w:hAnsi="Baskerville" w:cs="Ayuthaya"/>
                <w:sz w:val="20"/>
                <w:szCs w:val="20"/>
              </w:rPr>
            </w:pPr>
            <w:r w:rsidRPr="00991724">
              <w:rPr>
                <w:rFonts w:ascii="Baskerville" w:hAnsi="Baskerville" w:cs="Ayuthaya"/>
                <w:sz w:val="20"/>
                <w:szCs w:val="20"/>
              </w:rPr>
              <w:t>What is the percentage of the organization’s business systems that are not running application control software that blocks unauthorized software application software applications (by business unit)?</w:t>
            </w:r>
            <w:r w:rsidRPr="000A7EDA">
              <w:rPr>
                <w:rFonts w:ascii="Baskerville" w:hAnsi="Baskerville" w:cs="Ayuthaya"/>
                <w:sz w:val="20"/>
                <w:szCs w:val="20"/>
              </w:rPr>
              <w:t xml:space="preserve"> </w:t>
            </w:r>
          </w:p>
          <w:p w14:paraId="4360C072" w14:textId="77777777" w:rsidR="005A1B86" w:rsidRPr="000A7EDA" w:rsidRDefault="005A1B86" w:rsidP="003B57EF">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many software applications have been recent blocked from executing by the organization’s application control software (by business unit)?</w:t>
            </w:r>
          </w:p>
          <w:p w14:paraId="71C3AC2E" w14:textId="77777777" w:rsidR="005A1B86" w:rsidRPr="000A7EDA" w:rsidRDefault="005A1B86" w:rsidP="003B57EF">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long does it take to detect new software installed on systems in the organization (time in minutes, by business unit)?</w:t>
            </w:r>
          </w:p>
          <w:p w14:paraId="7AB14796" w14:textId="77777777" w:rsidR="005A1B86" w:rsidRPr="000A7EDA" w:rsidRDefault="005A1B86" w:rsidP="003B57EF">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long does it take to remove unauthorized software from one of the organization’s systems (time in minutes, by business unit)?</w:t>
            </w:r>
          </w:p>
        </w:tc>
        <w:tc>
          <w:tcPr>
            <w:tcW w:w="166" w:type="pct"/>
            <w:shd w:val="clear" w:color="auto" w:fill="auto"/>
            <w:hideMark/>
          </w:tcPr>
          <w:p w14:paraId="7E142E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74777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34D6C137" w14:textId="77777777" w:rsidTr="00F063D5">
        <w:trPr>
          <w:trHeight w:val="560"/>
        </w:trPr>
        <w:tc>
          <w:tcPr>
            <w:tcW w:w="1205" w:type="pct"/>
            <w:shd w:val="clear" w:color="auto" w:fill="auto"/>
            <w:hideMark/>
          </w:tcPr>
          <w:p w14:paraId="5C9BD2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Cyber Security Framework</w:t>
            </w:r>
          </w:p>
        </w:tc>
        <w:tc>
          <w:tcPr>
            <w:tcW w:w="3395" w:type="pct"/>
            <w:shd w:val="clear" w:color="auto" w:fill="auto"/>
            <w:hideMark/>
          </w:tcPr>
          <w:p w14:paraId="60F9C0B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NIST framework is a risk-based approach to managing cybersecurity risk and includes 3 parts:</w:t>
            </w:r>
          </w:p>
          <w:p w14:paraId="6863555E" w14:textId="77777777" w:rsidR="005A1B86" w:rsidRPr="00BA51D3" w:rsidRDefault="005A1B86">
            <w:pPr>
              <w:pStyle w:val="ListParagraph"/>
              <w:numPr>
                <w:ilvl w:val="0"/>
                <w:numId w:val="326"/>
              </w:numPr>
              <w:rPr>
                <w:rFonts w:ascii="Baskerville" w:hAnsi="Baskerville" w:cs="Ayuthaya"/>
                <w:sz w:val="20"/>
                <w:szCs w:val="20"/>
              </w:rPr>
            </w:pPr>
            <w:r w:rsidRPr="00BA51D3">
              <w:rPr>
                <w:rFonts w:ascii="Baskerville" w:hAnsi="Baskerville" w:cs="Ayuthaya"/>
                <w:sz w:val="20"/>
                <w:szCs w:val="20"/>
              </w:rPr>
              <w:t xml:space="preserve">The framework </w:t>
            </w:r>
            <w:proofErr w:type="gramStart"/>
            <w:r w:rsidRPr="00BA51D3">
              <w:rPr>
                <w:rFonts w:ascii="Baskerville" w:hAnsi="Baskerville" w:cs="Ayuthaya"/>
                <w:sz w:val="20"/>
                <w:szCs w:val="20"/>
              </w:rPr>
              <w:t>core:</w:t>
            </w:r>
            <w:proofErr w:type="gramEnd"/>
            <w:r w:rsidRPr="00BA51D3">
              <w:rPr>
                <w:rFonts w:ascii="Baskerville" w:hAnsi="Baskerville" w:cs="Ayuthaya"/>
                <w:sz w:val="20"/>
                <w:szCs w:val="20"/>
              </w:rPr>
              <w:t xml:space="preserve"> consists of 5 concurrent and continuous functions. “Identify, Protect, Detect, Respond, Recover”</w:t>
            </w:r>
          </w:p>
          <w:p w14:paraId="45CEE106" w14:textId="77777777" w:rsidR="005A1B86" w:rsidRPr="00BA51D3" w:rsidRDefault="005A1B86">
            <w:pPr>
              <w:pStyle w:val="ListParagraph"/>
              <w:numPr>
                <w:ilvl w:val="0"/>
                <w:numId w:val="326"/>
              </w:numPr>
              <w:rPr>
                <w:rFonts w:ascii="Baskerville" w:hAnsi="Baskerville" w:cs="Ayuthaya"/>
                <w:sz w:val="20"/>
                <w:szCs w:val="20"/>
              </w:rPr>
            </w:pPr>
            <w:r w:rsidRPr="00BA51D3">
              <w:rPr>
                <w:rFonts w:ascii="Baskerville" w:hAnsi="Baskerville" w:cs="Ayuthaya"/>
                <w:sz w:val="20"/>
                <w:szCs w:val="20"/>
              </w:rPr>
              <w:t>Framework implementation tiers: contextualize risk for a specific organization and how these risks can be managed. “T1 Partial, T2 Risk informed, T3 Repeatable, T4 Adaptive”</w:t>
            </w:r>
          </w:p>
          <w:p w14:paraId="2C9B6FE8" w14:textId="77777777" w:rsidR="005A1B86" w:rsidRPr="00BA51D3" w:rsidRDefault="005A1B86">
            <w:pPr>
              <w:pStyle w:val="ListParagraph"/>
              <w:numPr>
                <w:ilvl w:val="0"/>
                <w:numId w:val="326"/>
              </w:numPr>
              <w:rPr>
                <w:rFonts w:ascii="Baskerville" w:hAnsi="Baskerville" w:cs="Ayuthaya"/>
                <w:sz w:val="20"/>
                <w:szCs w:val="20"/>
              </w:rPr>
            </w:pPr>
            <w:r w:rsidRPr="00BA51D3">
              <w:rPr>
                <w:rFonts w:ascii="Baskerville" w:hAnsi="Baskerville" w:cs="Ayuthaya"/>
                <w:sz w:val="20"/>
                <w:szCs w:val="20"/>
              </w:rPr>
              <w:t>Framework profiles: the profile is typically used a target and provides guidelines or us being used as a roadmap to further strengthen your security controls.</w:t>
            </w:r>
          </w:p>
        </w:tc>
        <w:tc>
          <w:tcPr>
            <w:tcW w:w="166" w:type="pct"/>
            <w:shd w:val="clear" w:color="auto" w:fill="auto"/>
            <w:hideMark/>
          </w:tcPr>
          <w:p w14:paraId="6220F1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4CF03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178C85F4" w14:textId="77777777" w:rsidTr="00BA51D3">
        <w:trPr>
          <w:trHeight w:val="314"/>
        </w:trPr>
        <w:tc>
          <w:tcPr>
            <w:tcW w:w="1205" w:type="pct"/>
            <w:shd w:val="clear" w:color="auto" w:fill="auto"/>
            <w:hideMark/>
          </w:tcPr>
          <w:p w14:paraId="2DBF293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Framework Core: Detect</w:t>
            </w:r>
          </w:p>
        </w:tc>
        <w:tc>
          <w:tcPr>
            <w:tcW w:w="3395" w:type="pct"/>
            <w:shd w:val="clear" w:color="auto" w:fill="auto"/>
            <w:hideMark/>
          </w:tcPr>
          <w:p w14:paraId="199CA2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Develop and implement appropriate monitoring capabilities, this means looking at certain events and alerting policies.</w:t>
            </w:r>
          </w:p>
        </w:tc>
        <w:tc>
          <w:tcPr>
            <w:tcW w:w="166" w:type="pct"/>
            <w:shd w:val="clear" w:color="auto" w:fill="auto"/>
            <w:hideMark/>
          </w:tcPr>
          <w:p w14:paraId="28FFF2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E0EC4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7A490186" w14:textId="77777777" w:rsidTr="00BA51D3">
        <w:trPr>
          <w:trHeight w:val="386"/>
        </w:trPr>
        <w:tc>
          <w:tcPr>
            <w:tcW w:w="1205" w:type="pct"/>
            <w:shd w:val="clear" w:color="auto" w:fill="auto"/>
            <w:hideMark/>
          </w:tcPr>
          <w:p w14:paraId="04FB90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Framework Core: Identify</w:t>
            </w:r>
          </w:p>
        </w:tc>
        <w:tc>
          <w:tcPr>
            <w:tcW w:w="3395" w:type="pct"/>
            <w:shd w:val="clear" w:color="auto" w:fill="auto"/>
            <w:hideMark/>
          </w:tcPr>
          <w:p w14:paraId="41F378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Develop an organizational understanding to manage cybersecurity risk to systems, people, assets, </w:t>
            </w:r>
            <w:proofErr w:type="gramStart"/>
            <w:r w:rsidRPr="00991724">
              <w:rPr>
                <w:rFonts w:ascii="Baskerville" w:hAnsi="Baskerville" w:cs="Ayuthaya"/>
                <w:sz w:val="20"/>
                <w:szCs w:val="20"/>
              </w:rPr>
              <w:t>data</w:t>
            </w:r>
            <w:proofErr w:type="gramEnd"/>
            <w:r w:rsidRPr="00991724">
              <w:rPr>
                <w:rFonts w:ascii="Baskerville" w:hAnsi="Baskerville" w:cs="Ayuthaya"/>
                <w:sz w:val="20"/>
                <w:szCs w:val="20"/>
              </w:rPr>
              <w:t xml:space="preserve"> and capabilities.</w:t>
            </w:r>
          </w:p>
        </w:tc>
        <w:tc>
          <w:tcPr>
            <w:tcW w:w="166" w:type="pct"/>
            <w:shd w:val="clear" w:color="auto" w:fill="auto"/>
            <w:hideMark/>
          </w:tcPr>
          <w:p w14:paraId="346E9D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29F09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18CDDA1C" w14:textId="77777777" w:rsidTr="00BA51D3">
        <w:trPr>
          <w:trHeight w:val="359"/>
        </w:trPr>
        <w:tc>
          <w:tcPr>
            <w:tcW w:w="1205" w:type="pct"/>
            <w:shd w:val="clear" w:color="auto" w:fill="auto"/>
            <w:hideMark/>
          </w:tcPr>
          <w:p w14:paraId="5DCC670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Framework Core: Protect</w:t>
            </w:r>
          </w:p>
        </w:tc>
        <w:tc>
          <w:tcPr>
            <w:tcW w:w="3395" w:type="pct"/>
            <w:shd w:val="clear" w:color="auto" w:fill="auto"/>
            <w:hideMark/>
          </w:tcPr>
          <w:p w14:paraId="0598EF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Develop and implement appropriate safeguards to ensure delivery of critical services, an example is to use perimeter filtering.</w:t>
            </w:r>
          </w:p>
        </w:tc>
        <w:tc>
          <w:tcPr>
            <w:tcW w:w="166" w:type="pct"/>
            <w:shd w:val="clear" w:color="auto" w:fill="auto"/>
            <w:hideMark/>
          </w:tcPr>
          <w:p w14:paraId="572F96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7BD6B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60011AB0" w14:textId="77777777" w:rsidTr="00BA51D3">
        <w:trPr>
          <w:trHeight w:val="341"/>
        </w:trPr>
        <w:tc>
          <w:tcPr>
            <w:tcW w:w="1205" w:type="pct"/>
            <w:shd w:val="clear" w:color="auto" w:fill="auto"/>
            <w:hideMark/>
          </w:tcPr>
          <w:p w14:paraId="2C3524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Framework Core: Recover</w:t>
            </w:r>
          </w:p>
        </w:tc>
        <w:tc>
          <w:tcPr>
            <w:tcW w:w="3395" w:type="pct"/>
            <w:shd w:val="clear" w:color="auto" w:fill="auto"/>
            <w:hideMark/>
          </w:tcPr>
          <w:p w14:paraId="0DC776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Develop and implement appropriate activities to plan for resilience and restore capabilities</w:t>
            </w:r>
          </w:p>
        </w:tc>
        <w:tc>
          <w:tcPr>
            <w:tcW w:w="166" w:type="pct"/>
            <w:shd w:val="clear" w:color="auto" w:fill="auto"/>
            <w:hideMark/>
          </w:tcPr>
          <w:p w14:paraId="3822D1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C844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1864D281" w14:textId="77777777" w:rsidTr="00BA51D3">
        <w:trPr>
          <w:trHeight w:val="413"/>
        </w:trPr>
        <w:tc>
          <w:tcPr>
            <w:tcW w:w="1205" w:type="pct"/>
            <w:shd w:val="clear" w:color="auto" w:fill="auto"/>
            <w:hideMark/>
          </w:tcPr>
          <w:p w14:paraId="2569B5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Framework Core: Respond</w:t>
            </w:r>
          </w:p>
        </w:tc>
        <w:tc>
          <w:tcPr>
            <w:tcW w:w="3395" w:type="pct"/>
            <w:shd w:val="clear" w:color="auto" w:fill="auto"/>
            <w:hideMark/>
          </w:tcPr>
          <w:p w14:paraId="636852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Develop and implement appropriate activities to </w:t>
            </w:r>
            <w:proofErr w:type="gramStart"/>
            <w:r w:rsidRPr="00991724">
              <w:rPr>
                <w:rFonts w:ascii="Baskerville" w:hAnsi="Baskerville" w:cs="Ayuthaya"/>
                <w:sz w:val="20"/>
                <w:szCs w:val="20"/>
              </w:rPr>
              <w:t>take action</w:t>
            </w:r>
            <w:proofErr w:type="gramEnd"/>
            <w:r w:rsidRPr="00991724">
              <w:rPr>
                <w:rFonts w:ascii="Baskerville" w:hAnsi="Baskerville" w:cs="Ayuthaya"/>
                <w:sz w:val="20"/>
                <w:szCs w:val="20"/>
              </w:rPr>
              <w:t xml:space="preserve"> regarding a detected security incident.</w:t>
            </w:r>
          </w:p>
        </w:tc>
        <w:tc>
          <w:tcPr>
            <w:tcW w:w="166" w:type="pct"/>
            <w:shd w:val="clear" w:color="auto" w:fill="auto"/>
            <w:hideMark/>
          </w:tcPr>
          <w:p w14:paraId="341F86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88319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0FFEDEFF" w14:textId="77777777" w:rsidTr="00BA51D3">
        <w:trPr>
          <w:trHeight w:val="296"/>
        </w:trPr>
        <w:tc>
          <w:tcPr>
            <w:tcW w:w="1205" w:type="pct"/>
            <w:shd w:val="clear" w:color="auto" w:fill="auto"/>
            <w:hideMark/>
          </w:tcPr>
          <w:p w14:paraId="6EEC5C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Security Incident Lifecycle</w:t>
            </w:r>
          </w:p>
        </w:tc>
        <w:tc>
          <w:tcPr>
            <w:tcW w:w="3395" w:type="pct"/>
            <w:shd w:val="clear" w:color="auto" w:fill="auto"/>
            <w:hideMark/>
          </w:tcPr>
          <w:p w14:paraId="7CB7D2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 functions: Identify, Protect, Detect, Respond, Recover.</w:t>
            </w:r>
          </w:p>
        </w:tc>
        <w:tc>
          <w:tcPr>
            <w:tcW w:w="166" w:type="pct"/>
            <w:shd w:val="clear" w:color="auto" w:fill="auto"/>
            <w:hideMark/>
          </w:tcPr>
          <w:p w14:paraId="33232A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7284C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53902792" w14:textId="77777777" w:rsidTr="00F063D5">
        <w:trPr>
          <w:trHeight w:val="840"/>
        </w:trPr>
        <w:tc>
          <w:tcPr>
            <w:tcW w:w="1205" w:type="pct"/>
            <w:shd w:val="clear" w:color="auto" w:fill="auto"/>
            <w:hideMark/>
          </w:tcPr>
          <w:p w14:paraId="3FBD9A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NIST Implementation Tiers </w:t>
            </w:r>
          </w:p>
        </w:tc>
        <w:tc>
          <w:tcPr>
            <w:tcW w:w="3395" w:type="pct"/>
            <w:shd w:val="clear" w:color="auto" w:fill="auto"/>
            <w:hideMark/>
          </w:tcPr>
          <w:p w14:paraId="67CFA8E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When you are looking at your own organization, they help determine the extent to which cybersecurity risk management is informed by business needs and is integrated into the organization. 4 tiers: </w:t>
            </w:r>
          </w:p>
          <w:p w14:paraId="248E89FF" w14:textId="77777777" w:rsidR="005A1B86" w:rsidRPr="00A46E0B" w:rsidRDefault="005A1B86" w:rsidP="008E6B45">
            <w:pPr>
              <w:rPr>
                <w:rFonts w:ascii="Baskerville" w:hAnsi="Baskerville" w:cs="Ayuthaya"/>
                <w:b/>
                <w:bCs/>
                <w:sz w:val="20"/>
                <w:szCs w:val="20"/>
              </w:rPr>
            </w:pPr>
            <w:r w:rsidRPr="00991724">
              <w:rPr>
                <w:rFonts w:ascii="Baskerville" w:hAnsi="Baskerville" w:cs="Ayuthaya"/>
                <w:b/>
                <w:bCs/>
                <w:sz w:val="20"/>
                <w:szCs w:val="20"/>
              </w:rPr>
              <w:t>Tier 1: Partial</w:t>
            </w:r>
          </w:p>
          <w:p w14:paraId="0B50AF57" w14:textId="77777777" w:rsidR="005A1B86" w:rsidRPr="00A46E0B" w:rsidRDefault="005A1B86" w:rsidP="008E6B45">
            <w:pPr>
              <w:rPr>
                <w:rFonts w:ascii="Baskerville" w:hAnsi="Baskerville" w:cs="Ayuthaya"/>
                <w:b/>
                <w:bCs/>
                <w:sz w:val="20"/>
                <w:szCs w:val="20"/>
              </w:rPr>
            </w:pPr>
            <w:r w:rsidRPr="00991724">
              <w:rPr>
                <w:rFonts w:ascii="Baskerville" w:hAnsi="Baskerville" w:cs="Ayuthaya"/>
                <w:b/>
                <w:bCs/>
                <w:sz w:val="20"/>
                <w:szCs w:val="20"/>
              </w:rPr>
              <w:t>Tier 2: Risk Informed</w:t>
            </w:r>
          </w:p>
          <w:p w14:paraId="31635CD2" w14:textId="77777777" w:rsidR="005A1B86" w:rsidRPr="00A46E0B" w:rsidRDefault="005A1B86" w:rsidP="008E6B45">
            <w:pPr>
              <w:rPr>
                <w:rFonts w:ascii="Baskerville" w:hAnsi="Baskerville" w:cs="Ayuthaya"/>
                <w:b/>
                <w:bCs/>
                <w:sz w:val="20"/>
                <w:szCs w:val="20"/>
              </w:rPr>
            </w:pPr>
            <w:r w:rsidRPr="00991724">
              <w:rPr>
                <w:rFonts w:ascii="Baskerville" w:hAnsi="Baskerville" w:cs="Ayuthaya"/>
                <w:b/>
                <w:bCs/>
                <w:sz w:val="20"/>
                <w:szCs w:val="20"/>
              </w:rPr>
              <w:t>Tier 3: Repeatable</w:t>
            </w:r>
          </w:p>
          <w:p w14:paraId="4BECB151" w14:textId="77777777" w:rsidR="005A1B86" w:rsidRPr="00991724" w:rsidRDefault="005A1B86" w:rsidP="008E6B45">
            <w:pPr>
              <w:rPr>
                <w:rFonts w:ascii="Baskerville" w:hAnsi="Baskerville" w:cs="Ayuthaya"/>
                <w:sz w:val="20"/>
                <w:szCs w:val="20"/>
              </w:rPr>
            </w:pPr>
            <w:r w:rsidRPr="00991724">
              <w:rPr>
                <w:rFonts w:ascii="Baskerville" w:hAnsi="Baskerville" w:cs="Ayuthaya"/>
                <w:b/>
                <w:bCs/>
                <w:sz w:val="20"/>
                <w:szCs w:val="20"/>
              </w:rPr>
              <w:t>Tier 4: Adaptive</w:t>
            </w:r>
          </w:p>
        </w:tc>
        <w:tc>
          <w:tcPr>
            <w:tcW w:w="166" w:type="pct"/>
            <w:shd w:val="clear" w:color="auto" w:fill="auto"/>
            <w:hideMark/>
          </w:tcPr>
          <w:p w14:paraId="525B3F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1AA76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40C5AFC0" w14:textId="77777777" w:rsidTr="00F063D5">
        <w:trPr>
          <w:trHeight w:val="611"/>
        </w:trPr>
        <w:tc>
          <w:tcPr>
            <w:tcW w:w="1205" w:type="pct"/>
            <w:shd w:val="clear" w:color="auto" w:fill="auto"/>
            <w:hideMark/>
          </w:tcPr>
          <w:p w14:paraId="5C4AF2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NIST Implementation tiers: T1 Partial</w:t>
            </w:r>
          </w:p>
        </w:tc>
        <w:tc>
          <w:tcPr>
            <w:tcW w:w="3395" w:type="pct"/>
            <w:shd w:val="clear" w:color="auto" w:fill="auto"/>
            <w:hideMark/>
          </w:tcPr>
          <w:p w14:paraId="424784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Certain controls are partially implemented, processes are not formalized and there is limited awareness of cyber security risks. This is the lowest tier within the NIST Cybersecurity Framework.</w:t>
            </w:r>
          </w:p>
        </w:tc>
        <w:tc>
          <w:tcPr>
            <w:tcW w:w="166" w:type="pct"/>
            <w:shd w:val="clear" w:color="auto" w:fill="auto"/>
            <w:hideMark/>
          </w:tcPr>
          <w:p w14:paraId="4CB50F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90F73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223FFBAB" w14:textId="77777777" w:rsidTr="00F063D5">
        <w:trPr>
          <w:trHeight w:val="458"/>
        </w:trPr>
        <w:tc>
          <w:tcPr>
            <w:tcW w:w="1205" w:type="pct"/>
            <w:shd w:val="clear" w:color="auto" w:fill="auto"/>
            <w:hideMark/>
          </w:tcPr>
          <w:p w14:paraId="7AF42D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Implementation tiers: T2 Risk informed</w:t>
            </w:r>
          </w:p>
        </w:tc>
        <w:tc>
          <w:tcPr>
            <w:tcW w:w="3395" w:type="pct"/>
            <w:shd w:val="clear" w:color="auto" w:fill="auto"/>
            <w:hideMark/>
          </w:tcPr>
          <w:p w14:paraId="048225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Risk management practices are formalized and approved by management. It has not been published organization wide and cyber risk awareness is limited to the organization level.</w:t>
            </w:r>
          </w:p>
        </w:tc>
        <w:tc>
          <w:tcPr>
            <w:tcW w:w="166" w:type="pct"/>
            <w:shd w:val="clear" w:color="auto" w:fill="auto"/>
            <w:hideMark/>
          </w:tcPr>
          <w:p w14:paraId="0FDEA0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AADA2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01DEB9EE" w14:textId="77777777" w:rsidTr="00F063D5">
        <w:trPr>
          <w:trHeight w:val="431"/>
        </w:trPr>
        <w:tc>
          <w:tcPr>
            <w:tcW w:w="1205" w:type="pct"/>
            <w:shd w:val="clear" w:color="auto" w:fill="auto"/>
            <w:hideMark/>
          </w:tcPr>
          <w:p w14:paraId="0BA689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Implementation tiers: Tier 3 Repeatable</w:t>
            </w:r>
          </w:p>
        </w:tc>
        <w:tc>
          <w:tcPr>
            <w:tcW w:w="3395" w:type="pct"/>
            <w:shd w:val="clear" w:color="auto" w:fill="auto"/>
            <w:hideMark/>
          </w:tcPr>
          <w:p w14:paraId="0EF84D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Risk management practices are formally approved and expressed as policy. There is an organization-wide approach to manage cybersecurity risk.</w:t>
            </w:r>
          </w:p>
        </w:tc>
        <w:tc>
          <w:tcPr>
            <w:tcW w:w="166" w:type="pct"/>
            <w:shd w:val="clear" w:color="auto" w:fill="auto"/>
            <w:hideMark/>
          </w:tcPr>
          <w:p w14:paraId="66B783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94973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21943608" w14:textId="77777777" w:rsidTr="00BA51D3">
        <w:trPr>
          <w:trHeight w:val="323"/>
        </w:trPr>
        <w:tc>
          <w:tcPr>
            <w:tcW w:w="1205" w:type="pct"/>
            <w:shd w:val="clear" w:color="auto" w:fill="auto"/>
            <w:hideMark/>
          </w:tcPr>
          <w:p w14:paraId="588F86F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NIST Implementation tiers: Tier 4 Adaptive</w:t>
            </w:r>
          </w:p>
        </w:tc>
        <w:tc>
          <w:tcPr>
            <w:tcW w:w="3395" w:type="pct"/>
            <w:shd w:val="clear" w:color="auto" w:fill="auto"/>
            <w:hideMark/>
          </w:tcPr>
          <w:p w14:paraId="1538E7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Adapts cybersecurity practices based on previous and current cybersecurity activities, including lessons learned and predictive indicators. this includes continues improvement.</w:t>
            </w:r>
          </w:p>
        </w:tc>
        <w:tc>
          <w:tcPr>
            <w:tcW w:w="166" w:type="pct"/>
            <w:shd w:val="clear" w:color="auto" w:fill="auto"/>
            <w:hideMark/>
          </w:tcPr>
          <w:p w14:paraId="431803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B56F2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3A342731" w14:textId="77777777" w:rsidTr="00F063D5">
        <w:trPr>
          <w:trHeight w:val="692"/>
        </w:trPr>
        <w:tc>
          <w:tcPr>
            <w:tcW w:w="1205" w:type="pct"/>
            <w:shd w:val="clear" w:color="auto" w:fill="auto"/>
            <w:hideMark/>
          </w:tcPr>
          <w:p w14:paraId="4DE99A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NIST Framework Profiles </w:t>
            </w:r>
          </w:p>
        </w:tc>
        <w:tc>
          <w:tcPr>
            <w:tcW w:w="3395" w:type="pct"/>
            <w:shd w:val="clear" w:color="auto" w:fill="auto"/>
            <w:hideMark/>
          </w:tcPr>
          <w:p w14:paraId="15D58F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Within the framework profile, you align the functions, categories, and subcategories based on your business needs. Your profile is based on risk appetite and risk tolerance and, depending on your security profile, additional security controls can be implemented.</w:t>
            </w:r>
          </w:p>
        </w:tc>
        <w:tc>
          <w:tcPr>
            <w:tcW w:w="166" w:type="pct"/>
            <w:shd w:val="clear" w:color="auto" w:fill="auto"/>
            <w:hideMark/>
          </w:tcPr>
          <w:p w14:paraId="3CE573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9937D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48276630" w14:textId="77777777" w:rsidTr="00F063D5">
        <w:trPr>
          <w:trHeight w:val="710"/>
        </w:trPr>
        <w:tc>
          <w:tcPr>
            <w:tcW w:w="1205" w:type="pct"/>
            <w:shd w:val="clear" w:color="auto" w:fill="auto"/>
            <w:hideMark/>
          </w:tcPr>
          <w:p w14:paraId="7DD052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MITRE ATT$CK</w:t>
            </w:r>
          </w:p>
        </w:tc>
        <w:tc>
          <w:tcPr>
            <w:tcW w:w="3395" w:type="pct"/>
            <w:shd w:val="clear" w:color="auto" w:fill="auto"/>
            <w:hideMark/>
          </w:tcPr>
          <w:p w14:paraId="3BEF43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globally-accessible Knowledge base of adversary tactics and techniques based on real-world observations. The ATT$CK knowledge base is used as a foundation for the development of specific threat models and methodologies in the private sector, in government, and in the cybersecurity product and service community.</w:t>
            </w:r>
          </w:p>
        </w:tc>
        <w:tc>
          <w:tcPr>
            <w:tcW w:w="166" w:type="pct"/>
            <w:shd w:val="clear" w:color="auto" w:fill="auto"/>
            <w:hideMark/>
          </w:tcPr>
          <w:p w14:paraId="64F2DE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45E7E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20A09799" w14:textId="77777777" w:rsidTr="00F063D5">
        <w:trPr>
          <w:trHeight w:val="242"/>
        </w:trPr>
        <w:tc>
          <w:tcPr>
            <w:tcW w:w="1205" w:type="pct"/>
            <w:shd w:val="clear" w:color="auto" w:fill="auto"/>
            <w:hideMark/>
          </w:tcPr>
          <w:p w14:paraId="2A8825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MITRE ATT$CK Tactics </w:t>
            </w:r>
          </w:p>
        </w:tc>
        <w:tc>
          <w:tcPr>
            <w:tcW w:w="3395" w:type="pct"/>
            <w:shd w:val="clear" w:color="auto" w:fill="auto"/>
            <w:hideMark/>
          </w:tcPr>
          <w:p w14:paraId="4401D6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Are used to describe high-levels attack steps used by an adversary.</w:t>
            </w:r>
          </w:p>
        </w:tc>
        <w:tc>
          <w:tcPr>
            <w:tcW w:w="166" w:type="pct"/>
            <w:shd w:val="clear" w:color="auto" w:fill="auto"/>
            <w:hideMark/>
          </w:tcPr>
          <w:p w14:paraId="1581C1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DE761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19AE3AFC" w14:textId="77777777" w:rsidTr="00BA51D3">
        <w:trPr>
          <w:trHeight w:val="233"/>
        </w:trPr>
        <w:tc>
          <w:tcPr>
            <w:tcW w:w="1205" w:type="pct"/>
            <w:shd w:val="clear" w:color="auto" w:fill="auto"/>
            <w:hideMark/>
          </w:tcPr>
          <w:p w14:paraId="4BE488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MITRE ATT$CK Techniques </w:t>
            </w:r>
          </w:p>
        </w:tc>
        <w:tc>
          <w:tcPr>
            <w:tcW w:w="3395" w:type="pct"/>
            <w:shd w:val="clear" w:color="auto" w:fill="auto"/>
            <w:hideMark/>
          </w:tcPr>
          <w:p w14:paraId="194408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How a certain tactic is executed is described by a variety of techniques.</w:t>
            </w:r>
          </w:p>
        </w:tc>
        <w:tc>
          <w:tcPr>
            <w:tcW w:w="166" w:type="pct"/>
            <w:shd w:val="clear" w:color="auto" w:fill="auto"/>
            <w:hideMark/>
          </w:tcPr>
          <w:p w14:paraId="620436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69E80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069C9C25" w14:textId="77777777" w:rsidTr="00BA51D3">
        <w:trPr>
          <w:trHeight w:val="46"/>
        </w:trPr>
        <w:tc>
          <w:tcPr>
            <w:tcW w:w="1205" w:type="pct"/>
            <w:shd w:val="clear" w:color="auto" w:fill="auto"/>
            <w:hideMark/>
          </w:tcPr>
          <w:p w14:paraId="4C19A3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MITRE ATT&amp;CK Matrix </w:t>
            </w:r>
          </w:p>
        </w:tc>
        <w:tc>
          <w:tcPr>
            <w:tcW w:w="3395" w:type="pct"/>
            <w:shd w:val="clear" w:color="auto" w:fill="auto"/>
            <w:hideMark/>
          </w:tcPr>
          <w:p w14:paraId="0EB26E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Tactics, Techniques, Sub-techniques</w:t>
            </w:r>
          </w:p>
        </w:tc>
        <w:tc>
          <w:tcPr>
            <w:tcW w:w="166" w:type="pct"/>
            <w:shd w:val="clear" w:color="auto" w:fill="auto"/>
            <w:hideMark/>
          </w:tcPr>
          <w:p w14:paraId="6E430F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DB011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0F55CE30" w14:textId="77777777" w:rsidTr="00F063D5">
        <w:trPr>
          <w:trHeight w:val="431"/>
        </w:trPr>
        <w:tc>
          <w:tcPr>
            <w:tcW w:w="1205" w:type="pct"/>
            <w:shd w:val="clear" w:color="auto" w:fill="auto"/>
            <w:hideMark/>
          </w:tcPr>
          <w:p w14:paraId="411EEAD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MITRE ATT$CK: Matrix</w:t>
            </w:r>
          </w:p>
        </w:tc>
        <w:tc>
          <w:tcPr>
            <w:tcW w:w="3395" w:type="pct"/>
            <w:shd w:val="clear" w:color="auto" w:fill="auto"/>
            <w:hideMark/>
          </w:tcPr>
          <w:p w14:paraId="5A242B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pretty extensive and is divided in sub-techniques, tactics, and techniques. Please see book for more info</w:t>
            </w:r>
          </w:p>
        </w:tc>
        <w:tc>
          <w:tcPr>
            <w:tcW w:w="166" w:type="pct"/>
            <w:shd w:val="clear" w:color="auto" w:fill="auto"/>
            <w:hideMark/>
          </w:tcPr>
          <w:p w14:paraId="389914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3B419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4D32A4D1" w14:textId="77777777" w:rsidTr="00F063D5">
        <w:trPr>
          <w:trHeight w:val="872"/>
        </w:trPr>
        <w:tc>
          <w:tcPr>
            <w:tcW w:w="1205" w:type="pct"/>
            <w:shd w:val="clear" w:color="auto" w:fill="auto"/>
            <w:hideMark/>
          </w:tcPr>
          <w:p w14:paraId="69D3C1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MITRE ATT$CK: Technique details</w:t>
            </w:r>
          </w:p>
        </w:tc>
        <w:tc>
          <w:tcPr>
            <w:tcW w:w="3395" w:type="pct"/>
            <w:shd w:val="clear" w:color="auto" w:fill="auto"/>
            <w:hideMark/>
          </w:tcPr>
          <w:p w14:paraId="7BB929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gives information about the techniques being used by actual adversaries. The technique valid account is categorized as initial access and explains how attackers are using compromised credentials. In addition, ATT$CK also describes the data sources required to detect these types of techniques.</w:t>
            </w:r>
          </w:p>
        </w:tc>
        <w:tc>
          <w:tcPr>
            <w:tcW w:w="166" w:type="pct"/>
            <w:shd w:val="clear" w:color="auto" w:fill="auto"/>
            <w:hideMark/>
          </w:tcPr>
          <w:p w14:paraId="09684A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108E4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133</w:t>
            </w:r>
          </w:p>
        </w:tc>
      </w:tr>
      <w:tr w:rsidR="005A1B86" w:rsidRPr="000A7EDA" w14:paraId="72001AE5" w14:textId="77777777" w:rsidTr="00F063D5">
        <w:trPr>
          <w:trHeight w:val="665"/>
        </w:trPr>
        <w:tc>
          <w:tcPr>
            <w:tcW w:w="1205" w:type="pct"/>
            <w:shd w:val="clear" w:color="auto" w:fill="auto"/>
            <w:hideMark/>
          </w:tcPr>
          <w:p w14:paraId="2AE9C71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MITRE ATT$CK: Mapping to known adversaries</w:t>
            </w:r>
          </w:p>
        </w:tc>
        <w:tc>
          <w:tcPr>
            <w:tcW w:w="3395" w:type="pct"/>
            <w:shd w:val="clear" w:color="auto" w:fill="auto"/>
            <w:hideMark/>
          </w:tcPr>
          <w:p w14:paraId="658852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Knowing which adversaries are known to abuse the technique (threat intelligence), you can map this technique toward a known campaign and look for specific details within your environment.</w:t>
            </w:r>
          </w:p>
        </w:tc>
        <w:tc>
          <w:tcPr>
            <w:tcW w:w="166" w:type="pct"/>
            <w:shd w:val="clear" w:color="auto" w:fill="auto"/>
            <w:hideMark/>
          </w:tcPr>
          <w:p w14:paraId="39D827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46717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134</w:t>
            </w:r>
          </w:p>
        </w:tc>
      </w:tr>
      <w:tr w:rsidR="005A1B86" w:rsidRPr="000A7EDA" w14:paraId="6D7F453D" w14:textId="77777777" w:rsidTr="00F063D5">
        <w:trPr>
          <w:trHeight w:val="1133"/>
        </w:trPr>
        <w:tc>
          <w:tcPr>
            <w:tcW w:w="1205" w:type="pct"/>
            <w:shd w:val="clear" w:color="auto" w:fill="auto"/>
            <w:hideMark/>
          </w:tcPr>
          <w:p w14:paraId="0914C1C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Frameworks - Other Frameworks </w:t>
            </w:r>
          </w:p>
        </w:tc>
        <w:tc>
          <w:tcPr>
            <w:tcW w:w="3395" w:type="pct"/>
            <w:shd w:val="clear" w:color="auto" w:fill="auto"/>
            <w:hideMark/>
          </w:tcPr>
          <w:p w14:paraId="7C598E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While mappings to other standards are rarely ever a one-to-one match, clearly, the ideas expressed in these guides often represent common ideas. Defenses should focus on addressing the most common and damaging attack activities occurring today and those anticipated in the near future. Enterprise environments must ensure consistent controls across an enterprise to effectively negate attacks.</w:t>
            </w:r>
          </w:p>
        </w:tc>
        <w:tc>
          <w:tcPr>
            <w:tcW w:w="166" w:type="pct"/>
            <w:shd w:val="clear" w:color="auto" w:fill="auto"/>
            <w:hideMark/>
          </w:tcPr>
          <w:p w14:paraId="12B44E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327A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135</w:t>
            </w:r>
          </w:p>
        </w:tc>
      </w:tr>
      <w:tr w:rsidR="005A1B86" w:rsidRPr="000A7EDA" w14:paraId="66225888" w14:textId="77777777" w:rsidTr="00F063D5">
        <w:trPr>
          <w:trHeight w:val="320"/>
        </w:trPr>
        <w:tc>
          <w:tcPr>
            <w:tcW w:w="1205" w:type="pct"/>
            <w:shd w:val="clear" w:color="auto" w:fill="auto"/>
            <w:hideMark/>
          </w:tcPr>
          <w:p w14:paraId="46901C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Data Leakage</w:t>
            </w:r>
          </w:p>
        </w:tc>
        <w:tc>
          <w:tcPr>
            <w:tcW w:w="3395" w:type="pct"/>
            <w:shd w:val="clear" w:color="auto" w:fill="auto"/>
            <w:hideMark/>
          </w:tcPr>
          <w:p w14:paraId="21B2EC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most cases, data leakage is categorized as a security incident that result in data being access in a security incident that results in data being accessed in an unauthorized way. One of the typical examples is exposing data on publicly available sites by using external sharing platforms</w:t>
            </w:r>
          </w:p>
        </w:tc>
        <w:tc>
          <w:tcPr>
            <w:tcW w:w="166" w:type="pct"/>
            <w:shd w:val="clear" w:color="auto" w:fill="auto"/>
            <w:hideMark/>
          </w:tcPr>
          <w:p w14:paraId="682F23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36E36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141</w:t>
            </w:r>
          </w:p>
        </w:tc>
      </w:tr>
      <w:tr w:rsidR="005A1B86" w:rsidRPr="000A7EDA" w14:paraId="23ED6F45" w14:textId="77777777" w:rsidTr="00F063D5">
        <w:trPr>
          <w:trHeight w:val="602"/>
        </w:trPr>
        <w:tc>
          <w:tcPr>
            <w:tcW w:w="1205" w:type="pct"/>
            <w:shd w:val="clear" w:color="auto" w:fill="auto"/>
            <w:hideMark/>
          </w:tcPr>
          <w:p w14:paraId="4EAB4C1F"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1C941E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Data Breach</w:t>
            </w:r>
          </w:p>
        </w:tc>
        <w:tc>
          <w:tcPr>
            <w:tcW w:w="3395" w:type="pct"/>
            <w:shd w:val="clear" w:color="auto" w:fill="auto"/>
            <w:hideMark/>
          </w:tcPr>
          <w:p w14:paraId="7967A0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most cases, data leakage is categorized as a security incident that results in data being accessed in an unauthorized way. One of the typical examples is exposing data on publicly available sites by using external sharing platforms.</w:t>
            </w:r>
          </w:p>
        </w:tc>
        <w:tc>
          <w:tcPr>
            <w:tcW w:w="166" w:type="pct"/>
            <w:shd w:val="clear" w:color="auto" w:fill="auto"/>
            <w:hideMark/>
          </w:tcPr>
          <w:p w14:paraId="177377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3AECC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141</w:t>
            </w:r>
          </w:p>
        </w:tc>
      </w:tr>
      <w:tr w:rsidR="005A1B86" w:rsidRPr="000A7EDA" w14:paraId="0AF96DCB" w14:textId="77777777" w:rsidTr="00BA51D3">
        <w:trPr>
          <w:trHeight w:val="233"/>
        </w:trPr>
        <w:tc>
          <w:tcPr>
            <w:tcW w:w="1205" w:type="pct"/>
            <w:shd w:val="clear" w:color="auto" w:fill="auto"/>
            <w:hideMark/>
          </w:tcPr>
          <w:p w14:paraId="66D26CAD"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31A015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Loss </w:t>
            </w:r>
          </w:p>
        </w:tc>
        <w:tc>
          <w:tcPr>
            <w:tcW w:w="3395" w:type="pct"/>
            <w:shd w:val="clear" w:color="auto" w:fill="auto"/>
            <w:hideMark/>
          </w:tcPr>
          <w:p w14:paraId="65542B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Data loss occurs when data is being corrupted, deleted or made unreadable in any way</w:t>
            </w:r>
          </w:p>
        </w:tc>
        <w:tc>
          <w:tcPr>
            <w:tcW w:w="166" w:type="pct"/>
            <w:shd w:val="clear" w:color="auto" w:fill="auto"/>
            <w:hideMark/>
          </w:tcPr>
          <w:p w14:paraId="6925F0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F7F8A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141</w:t>
            </w:r>
          </w:p>
        </w:tc>
      </w:tr>
      <w:tr w:rsidR="005A1B86" w:rsidRPr="000A7EDA" w14:paraId="74BC0D6B" w14:textId="77777777" w:rsidTr="00F063D5">
        <w:trPr>
          <w:trHeight w:val="340"/>
        </w:trPr>
        <w:tc>
          <w:tcPr>
            <w:tcW w:w="1205" w:type="pct"/>
            <w:shd w:val="clear" w:color="auto" w:fill="auto"/>
            <w:hideMark/>
          </w:tcPr>
          <w:p w14:paraId="1DF5BA06"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76EE31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Cost</w:t>
            </w:r>
          </w:p>
        </w:tc>
        <w:tc>
          <w:tcPr>
            <w:tcW w:w="3395" w:type="pct"/>
            <w:shd w:val="clear" w:color="auto" w:fill="auto"/>
            <w:hideMark/>
          </w:tcPr>
          <w:p w14:paraId="2AE534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Value of lost data, cost of continuing without, cost of recreation, reputational damage.</w:t>
            </w:r>
          </w:p>
        </w:tc>
        <w:tc>
          <w:tcPr>
            <w:tcW w:w="166" w:type="pct"/>
            <w:shd w:val="clear" w:color="auto" w:fill="auto"/>
            <w:hideMark/>
          </w:tcPr>
          <w:p w14:paraId="3608E1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DC5B4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4EC00CD5" w14:textId="77777777" w:rsidTr="00F063D5">
        <w:trPr>
          <w:trHeight w:val="340"/>
        </w:trPr>
        <w:tc>
          <w:tcPr>
            <w:tcW w:w="1205" w:type="pct"/>
            <w:shd w:val="clear" w:color="auto" w:fill="auto"/>
            <w:hideMark/>
          </w:tcPr>
          <w:p w14:paraId="6D5BA9B8"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708AEE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Prevention</w:t>
            </w:r>
          </w:p>
        </w:tc>
        <w:tc>
          <w:tcPr>
            <w:tcW w:w="3395" w:type="pct"/>
            <w:shd w:val="clear" w:color="auto" w:fill="auto"/>
            <w:hideMark/>
          </w:tcPr>
          <w:p w14:paraId="1CF646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Backups, Data Redundancy.</w:t>
            </w:r>
          </w:p>
        </w:tc>
        <w:tc>
          <w:tcPr>
            <w:tcW w:w="166" w:type="pct"/>
            <w:shd w:val="clear" w:color="auto" w:fill="auto"/>
            <w:hideMark/>
          </w:tcPr>
          <w:p w14:paraId="2EEDBF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1E3E4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51F6442D" w14:textId="77777777" w:rsidTr="00F063D5">
        <w:trPr>
          <w:trHeight w:val="340"/>
        </w:trPr>
        <w:tc>
          <w:tcPr>
            <w:tcW w:w="1205" w:type="pct"/>
            <w:shd w:val="clear" w:color="auto" w:fill="auto"/>
            <w:hideMark/>
          </w:tcPr>
          <w:p w14:paraId="38B9275D"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3227E8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Recovery</w:t>
            </w:r>
          </w:p>
        </w:tc>
        <w:tc>
          <w:tcPr>
            <w:tcW w:w="3395" w:type="pct"/>
            <w:shd w:val="clear" w:color="auto" w:fill="auto"/>
            <w:hideMark/>
          </w:tcPr>
          <w:p w14:paraId="400BE4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Data Recovery labs, dependent on storage mediums.</w:t>
            </w:r>
          </w:p>
        </w:tc>
        <w:tc>
          <w:tcPr>
            <w:tcW w:w="166" w:type="pct"/>
            <w:shd w:val="clear" w:color="auto" w:fill="auto"/>
            <w:hideMark/>
          </w:tcPr>
          <w:p w14:paraId="235852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E5AF1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0C27349C" w14:textId="77777777" w:rsidTr="00F063D5">
        <w:trPr>
          <w:trHeight w:val="340"/>
        </w:trPr>
        <w:tc>
          <w:tcPr>
            <w:tcW w:w="1205" w:type="pct"/>
            <w:shd w:val="clear" w:color="auto" w:fill="auto"/>
            <w:hideMark/>
          </w:tcPr>
          <w:p w14:paraId="6FA25361"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416592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Types</w:t>
            </w:r>
          </w:p>
        </w:tc>
        <w:tc>
          <w:tcPr>
            <w:tcW w:w="3395" w:type="pct"/>
            <w:shd w:val="clear" w:color="auto" w:fill="auto"/>
            <w:hideMark/>
          </w:tcPr>
          <w:p w14:paraId="70B984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Procedural, (un)intentional, failure, disaster, crime.</w:t>
            </w:r>
          </w:p>
        </w:tc>
        <w:tc>
          <w:tcPr>
            <w:tcW w:w="166" w:type="pct"/>
            <w:shd w:val="clear" w:color="auto" w:fill="auto"/>
            <w:hideMark/>
          </w:tcPr>
          <w:p w14:paraId="18120B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75969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1B2AC705" w14:textId="77777777" w:rsidTr="00BA51D3">
        <w:trPr>
          <w:trHeight w:val="575"/>
        </w:trPr>
        <w:tc>
          <w:tcPr>
            <w:tcW w:w="1205" w:type="pct"/>
            <w:shd w:val="clear" w:color="auto" w:fill="auto"/>
            <w:hideMark/>
          </w:tcPr>
          <w:p w14:paraId="571A0A4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Ransomware </w:t>
            </w:r>
          </w:p>
        </w:tc>
        <w:tc>
          <w:tcPr>
            <w:tcW w:w="3395" w:type="pct"/>
            <w:shd w:val="clear" w:color="auto" w:fill="auto"/>
            <w:hideMark/>
          </w:tcPr>
          <w:p w14:paraId="1D093C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Ransomware is a variety of malware that, upon infecting a system, encrypts all the data on the hard drive it can find. Subsequently, the user of the system is prompted with a screen explaining what has happened and a ransom note requiring them to pay a certain amount of money, often in the form of a cryptocurrency like Bitcoin to get their data back.</w:t>
            </w:r>
          </w:p>
        </w:tc>
        <w:tc>
          <w:tcPr>
            <w:tcW w:w="166" w:type="pct"/>
            <w:shd w:val="clear" w:color="auto" w:fill="auto"/>
            <w:hideMark/>
          </w:tcPr>
          <w:p w14:paraId="06568A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10295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4BF047E9" w14:textId="77777777" w:rsidTr="00BA51D3">
        <w:trPr>
          <w:trHeight w:val="467"/>
        </w:trPr>
        <w:tc>
          <w:tcPr>
            <w:tcW w:w="1205" w:type="pct"/>
            <w:shd w:val="clear" w:color="auto" w:fill="auto"/>
            <w:hideMark/>
          </w:tcPr>
          <w:p w14:paraId="5321D7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5456C9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Access Control</w:t>
            </w:r>
          </w:p>
        </w:tc>
        <w:tc>
          <w:tcPr>
            <w:tcW w:w="3395" w:type="pct"/>
            <w:shd w:val="clear" w:color="auto" w:fill="auto"/>
            <w:hideMark/>
          </w:tcPr>
          <w:p w14:paraId="2076B9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Need-to-have, Prevents Accidental deletion</w:t>
            </w:r>
          </w:p>
        </w:tc>
        <w:tc>
          <w:tcPr>
            <w:tcW w:w="166" w:type="pct"/>
            <w:shd w:val="clear" w:color="auto" w:fill="auto"/>
            <w:hideMark/>
          </w:tcPr>
          <w:p w14:paraId="05C71F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30C5A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5E7A9001" w14:textId="77777777" w:rsidTr="00F063D5">
        <w:trPr>
          <w:trHeight w:val="320"/>
        </w:trPr>
        <w:tc>
          <w:tcPr>
            <w:tcW w:w="1205" w:type="pct"/>
            <w:shd w:val="clear" w:color="auto" w:fill="auto"/>
            <w:hideMark/>
          </w:tcPr>
          <w:p w14:paraId="5C03819F"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0D9091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Strategies</w:t>
            </w:r>
          </w:p>
        </w:tc>
        <w:tc>
          <w:tcPr>
            <w:tcW w:w="3395" w:type="pct"/>
            <w:shd w:val="clear" w:color="auto" w:fill="auto"/>
            <w:hideMark/>
          </w:tcPr>
          <w:p w14:paraId="7E303B75" w14:textId="77777777" w:rsidR="005A1B86" w:rsidRPr="00D77BB4" w:rsidRDefault="005A1B86">
            <w:pPr>
              <w:pStyle w:val="ListParagraph"/>
              <w:numPr>
                <w:ilvl w:val="0"/>
                <w:numId w:val="69"/>
              </w:numPr>
              <w:rPr>
                <w:rFonts w:ascii="Baskerville" w:hAnsi="Baskerville" w:cs="Ayuthaya"/>
                <w:sz w:val="20"/>
                <w:szCs w:val="20"/>
              </w:rPr>
            </w:pPr>
            <w:r w:rsidRPr="00D77BB4">
              <w:rPr>
                <w:rFonts w:ascii="Baskerville" w:hAnsi="Baskerville" w:cs="Ayuthaya"/>
                <w:sz w:val="20"/>
                <w:szCs w:val="20"/>
              </w:rPr>
              <w:t>Redundancy</w:t>
            </w:r>
          </w:p>
          <w:p w14:paraId="1B65F383" w14:textId="77777777" w:rsidR="005A1B86" w:rsidRPr="00D77BB4" w:rsidRDefault="005A1B86">
            <w:pPr>
              <w:pStyle w:val="ListParagraph"/>
              <w:numPr>
                <w:ilvl w:val="0"/>
                <w:numId w:val="69"/>
              </w:numPr>
              <w:rPr>
                <w:rFonts w:ascii="Baskerville" w:hAnsi="Baskerville" w:cs="Ayuthaya"/>
                <w:sz w:val="20"/>
                <w:szCs w:val="20"/>
              </w:rPr>
            </w:pPr>
            <w:r w:rsidRPr="00D77BB4">
              <w:rPr>
                <w:rFonts w:ascii="Baskerville" w:hAnsi="Baskerville" w:cs="Ayuthaya"/>
                <w:sz w:val="20"/>
                <w:szCs w:val="20"/>
              </w:rPr>
              <w:t>Backups</w:t>
            </w:r>
          </w:p>
          <w:p w14:paraId="313BB3BF" w14:textId="77777777" w:rsidR="005A1B86" w:rsidRPr="00D77BB4" w:rsidRDefault="005A1B86">
            <w:pPr>
              <w:pStyle w:val="ListParagraph"/>
              <w:numPr>
                <w:ilvl w:val="0"/>
                <w:numId w:val="69"/>
              </w:numPr>
              <w:rPr>
                <w:rFonts w:ascii="Baskerville" w:hAnsi="Baskerville" w:cs="Ayuthaya"/>
                <w:sz w:val="20"/>
                <w:szCs w:val="20"/>
              </w:rPr>
            </w:pPr>
            <w:r w:rsidRPr="00D77BB4">
              <w:rPr>
                <w:rFonts w:ascii="Baskerville" w:hAnsi="Baskerville" w:cs="Ayuthaya"/>
                <w:sz w:val="20"/>
                <w:szCs w:val="20"/>
              </w:rPr>
              <w:t>Access Control.</w:t>
            </w:r>
          </w:p>
        </w:tc>
        <w:tc>
          <w:tcPr>
            <w:tcW w:w="166" w:type="pct"/>
            <w:shd w:val="clear" w:color="auto" w:fill="auto"/>
            <w:hideMark/>
          </w:tcPr>
          <w:p w14:paraId="5A6B60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47458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58F850F7" w14:textId="77777777" w:rsidTr="00BA51D3">
        <w:trPr>
          <w:trHeight w:val="521"/>
        </w:trPr>
        <w:tc>
          <w:tcPr>
            <w:tcW w:w="1205" w:type="pct"/>
            <w:shd w:val="clear" w:color="auto" w:fill="auto"/>
            <w:hideMark/>
          </w:tcPr>
          <w:p w14:paraId="1EF3682F"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lastRenderedPageBreak/>
              <w:t xml:space="preserve">Data Loss Prevention  strategies – </w:t>
            </w:r>
          </w:p>
          <w:p w14:paraId="7AF083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Backups</w:t>
            </w:r>
          </w:p>
        </w:tc>
        <w:tc>
          <w:tcPr>
            <w:tcW w:w="3395" w:type="pct"/>
            <w:shd w:val="clear" w:color="auto" w:fill="auto"/>
            <w:hideMark/>
          </w:tcPr>
          <w:p w14:paraId="77E546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On-site, Off-site, Automated.</w:t>
            </w:r>
          </w:p>
        </w:tc>
        <w:tc>
          <w:tcPr>
            <w:tcW w:w="166" w:type="pct"/>
            <w:shd w:val="clear" w:color="auto" w:fill="auto"/>
            <w:hideMark/>
          </w:tcPr>
          <w:p w14:paraId="31D6AD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3CDCB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47203F1D" w14:textId="77777777" w:rsidTr="00F063D5">
        <w:trPr>
          <w:trHeight w:val="320"/>
        </w:trPr>
        <w:tc>
          <w:tcPr>
            <w:tcW w:w="1205" w:type="pct"/>
            <w:shd w:val="clear" w:color="auto" w:fill="auto"/>
            <w:hideMark/>
          </w:tcPr>
          <w:p w14:paraId="494708D8"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452B1C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Redundancy</w:t>
            </w:r>
          </w:p>
        </w:tc>
        <w:tc>
          <w:tcPr>
            <w:tcW w:w="3395" w:type="pct"/>
            <w:shd w:val="clear" w:color="auto" w:fill="auto"/>
            <w:hideMark/>
          </w:tcPr>
          <w:p w14:paraId="21F66E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In-house, Cloud infrastructure.</w:t>
            </w:r>
          </w:p>
        </w:tc>
        <w:tc>
          <w:tcPr>
            <w:tcW w:w="166" w:type="pct"/>
            <w:shd w:val="clear" w:color="auto" w:fill="auto"/>
            <w:hideMark/>
          </w:tcPr>
          <w:p w14:paraId="0601F9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4C43B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67EEDFF4" w14:textId="77777777" w:rsidTr="00BA51D3">
        <w:trPr>
          <w:trHeight w:val="746"/>
        </w:trPr>
        <w:tc>
          <w:tcPr>
            <w:tcW w:w="1205" w:type="pct"/>
            <w:shd w:val="clear" w:color="auto" w:fill="auto"/>
            <w:hideMark/>
          </w:tcPr>
          <w:p w14:paraId="3B2213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copy-on-write </w:t>
            </w:r>
          </w:p>
        </w:tc>
        <w:tc>
          <w:tcPr>
            <w:tcW w:w="3395" w:type="pct"/>
            <w:shd w:val="clear" w:color="auto" w:fill="auto"/>
            <w:hideMark/>
          </w:tcPr>
          <w:p w14:paraId="255B98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 filesystems built specifically for scalability and robustness, such as btrfs or zfs, implement a technique called copy-on-write, which avoids in-place changes to the data altogether by writing changes into new blocks, adapting the metadata to point to the new data and subsequently delete the old data.</w:t>
            </w:r>
          </w:p>
        </w:tc>
        <w:tc>
          <w:tcPr>
            <w:tcW w:w="166" w:type="pct"/>
            <w:shd w:val="clear" w:color="auto" w:fill="auto"/>
            <w:hideMark/>
          </w:tcPr>
          <w:p w14:paraId="45F21B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41BC2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0F510977" w14:textId="77777777" w:rsidTr="00F063D5">
        <w:trPr>
          <w:trHeight w:val="692"/>
        </w:trPr>
        <w:tc>
          <w:tcPr>
            <w:tcW w:w="1205" w:type="pct"/>
            <w:shd w:val="clear" w:color="auto" w:fill="auto"/>
            <w:hideMark/>
          </w:tcPr>
          <w:p w14:paraId="52127F0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Error-Correction Code (ECC) memory </w:t>
            </w:r>
          </w:p>
        </w:tc>
        <w:tc>
          <w:tcPr>
            <w:tcW w:w="3395" w:type="pct"/>
            <w:shd w:val="clear" w:color="auto" w:fill="auto"/>
            <w:hideMark/>
          </w:tcPr>
          <w:p w14:paraId="2A9F7B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Adds some extra bits to each data unit, enabling the system to detect if a bit in the data has been changed accidentally and to correct the issue. It is often used in computer systems that do not tolerate memory corruption, such as financial computing.</w:t>
            </w:r>
          </w:p>
        </w:tc>
        <w:tc>
          <w:tcPr>
            <w:tcW w:w="166" w:type="pct"/>
            <w:shd w:val="clear" w:color="auto" w:fill="auto"/>
            <w:hideMark/>
          </w:tcPr>
          <w:p w14:paraId="43421B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A33C6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2C90B8FB" w14:textId="77777777" w:rsidTr="00F063D5">
        <w:trPr>
          <w:trHeight w:val="962"/>
        </w:trPr>
        <w:tc>
          <w:tcPr>
            <w:tcW w:w="1205" w:type="pct"/>
            <w:shd w:val="clear" w:color="auto" w:fill="auto"/>
            <w:hideMark/>
          </w:tcPr>
          <w:p w14:paraId="32E4CB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Journaling </w:t>
            </w:r>
          </w:p>
        </w:tc>
        <w:tc>
          <w:tcPr>
            <w:tcW w:w="3395" w:type="pct"/>
            <w:shd w:val="clear" w:color="auto" w:fill="auto"/>
            <w:hideMark/>
          </w:tcPr>
          <w:p w14:paraId="0E724D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Redundant data can also be built into the filesystem of the computer. An example of this is journaling filesystems that keep a log of the changes they made and intend to make to the system. In the event of a crash during a write or delete operation, the system can simply reconstruct a valid state by repeating the steps as kept in the journal logbook.</w:t>
            </w:r>
          </w:p>
        </w:tc>
        <w:tc>
          <w:tcPr>
            <w:tcW w:w="166" w:type="pct"/>
            <w:shd w:val="clear" w:color="auto" w:fill="auto"/>
            <w:hideMark/>
          </w:tcPr>
          <w:p w14:paraId="52102D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1AE73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14C1DF20" w14:textId="77777777" w:rsidTr="00F063D5">
        <w:trPr>
          <w:trHeight w:val="647"/>
        </w:trPr>
        <w:tc>
          <w:tcPr>
            <w:tcW w:w="1205" w:type="pct"/>
            <w:shd w:val="clear" w:color="auto" w:fill="auto"/>
            <w:hideMark/>
          </w:tcPr>
          <w:p w14:paraId="47154EB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Parity Bits </w:t>
            </w:r>
          </w:p>
        </w:tc>
        <w:tc>
          <w:tcPr>
            <w:tcW w:w="3395" w:type="pct"/>
            <w:shd w:val="clear" w:color="auto" w:fill="auto"/>
            <w:hideMark/>
          </w:tcPr>
          <w:p w14:paraId="1779EB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bit added to a piece of binary code to indicate if the total number of 1-bits is even or odd. This way, if a bit has changed from a 1 to a 0, or vice versa, the system can detect it based on the parity bit and correct the issue.</w:t>
            </w:r>
          </w:p>
        </w:tc>
        <w:tc>
          <w:tcPr>
            <w:tcW w:w="166" w:type="pct"/>
            <w:shd w:val="clear" w:color="auto" w:fill="auto"/>
            <w:hideMark/>
          </w:tcPr>
          <w:p w14:paraId="3B475F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C1535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690AB298" w14:textId="77777777" w:rsidTr="00F063D5">
        <w:trPr>
          <w:trHeight w:val="1115"/>
        </w:trPr>
        <w:tc>
          <w:tcPr>
            <w:tcW w:w="1205" w:type="pct"/>
            <w:shd w:val="clear" w:color="auto" w:fill="auto"/>
            <w:hideMark/>
          </w:tcPr>
          <w:p w14:paraId="6C9979E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RAID configuration </w:t>
            </w:r>
          </w:p>
        </w:tc>
        <w:tc>
          <w:tcPr>
            <w:tcW w:w="3395" w:type="pct"/>
            <w:shd w:val="clear" w:color="auto" w:fill="auto"/>
            <w:hideMark/>
          </w:tcPr>
          <w:p w14:paraId="56E79F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"Redundant Array of Inexpensive Disks" (former definition) or "Redundant Array of Independent Disks" (recent definition). It is a way of combining multiple physical hard drives into one or more logical drives on the system, allowing data to be replicated across disks, speed up read/write performance by splitting data across drives (this technique is called "striping"), and add parity bits to the data for error detection.</w:t>
            </w:r>
          </w:p>
        </w:tc>
        <w:tc>
          <w:tcPr>
            <w:tcW w:w="166" w:type="pct"/>
            <w:shd w:val="clear" w:color="auto" w:fill="auto"/>
            <w:hideMark/>
          </w:tcPr>
          <w:p w14:paraId="0ED3CF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EC3CF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5C0D9FB6" w14:textId="77777777" w:rsidTr="00F063D5">
        <w:trPr>
          <w:trHeight w:val="701"/>
        </w:trPr>
        <w:tc>
          <w:tcPr>
            <w:tcW w:w="1205" w:type="pct"/>
            <w:shd w:val="clear" w:color="auto" w:fill="auto"/>
            <w:hideMark/>
          </w:tcPr>
          <w:p w14:paraId="5A72528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Redundancy </w:t>
            </w:r>
          </w:p>
        </w:tc>
        <w:tc>
          <w:tcPr>
            <w:tcW w:w="3395" w:type="pct"/>
            <w:shd w:val="clear" w:color="auto" w:fill="auto"/>
            <w:hideMark/>
          </w:tcPr>
          <w:p w14:paraId="6ED5C3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first step in preventing the loss of data is building redundancy into the system. In-House: -ECC memory -RAID configurations -Data redundant file systems (btrfs, zfs). Cloud: -availability -integrity -geo-replication.</w:t>
            </w:r>
          </w:p>
        </w:tc>
        <w:tc>
          <w:tcPr>
            <w:tcW w:w="166" w:type="pct"/>
            <w:shd w:val="clear" w:color="auto" w:fill="auto"/>
            <w:hideMark/>
          </w:tcPr>
          <w:p w14:paraId="19ADEB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038BF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0D5382B3" w14:textId="77777777" w:rsidTr="00BA51D3">
        <w:trPr>
          <w:trHeight w:val="1430"/>
        </w:trPr>
        <w:tc>
          <w:tcPr>
            <w:tcW w:w="1205" w:type="pct"/>
            <w:shd w:val="clear" w:color="auto" w:fill="auto"/>
            <w:hideMark/>
          </w:tcPr>
          <w:p w14:paraId="11B502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Redundancy: in House</w:t>
            </w:r>
          </w:p>
        </w:tc>
        <w:tc>
          <w:tcPr>
            <w:tcW w:w="3395" w:type="pct"/>
            <w:shd w:val="clear" w:color="auto" w:fill="auto"/>
            <w:hideMark/>
          </w:tcPr>
          <w:p w14:paraId="682AEC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Error-Correction Code (ECC Memory) adds some extra bits to each data unit, enabling the system to detect if a bit in the data has been c hanged accidentally and to correct the issue. RAID configurations (Redundant Array of Independent Disks) it is a way of combining multiple physical hard drives into one or more logical drives on the system. Data redundant file systems (btrfs, zfs) or journaling filesystems that keep a log of the changes made and intend to make to the system. In the event of a crash during a write or delete operation, the system can simply reconstruct a valid state by repeating the steps as kept in the journal logbook.</w:t>
            </w:r>
          </w:p>
        </w:tc>
        <w:tc>
          <w:tcPr>
            <w:tcW w:w="166" w:type="pct"/>
            <w:shd w:val="clear" w:color="auto" w:fill="auto"/>
            <w:hideMark/>
          </w:tcPr>
          <w:p w14:paraId="51BA5A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527A7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1AB8CD4B" w14:textId="77777777" w:rsidTr="00BA51D3">
        <w:trPr>
          <w:trHeight w:val="46"/>
        </w:trPr>
        <w:tc>
          <w:tcPr>
            <w:tcW w:w="1205" w:type="pct"/>
            <w:shd w:val="clear" w:color="auto" w:fill="auto"/>
            <w:hideMark/>
          </w:tcPr>
          <w:p w14:paraId="57C9C29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Striping </w:t>
            </w:r>
          </w:p>
        </w:tc>
        <w:tc>
          <w:tcPr>
            <w:tcW w:w="3395" w:type="pct"/>
            <w:shd w:val="clear" w:color="auto" w:fill="auto"/>
            <w:hideMark/>
          </w:tcPr>
          <w:p w14:paraId="723B62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Splitting data across drives</w:t>
            </w:r>
          </w:p>
        </w:tc>
        <w:tc>
          <w:tcPr>
            <w:tcW w:w="166" w:type="pct"/>
            <w:shd w:val="clear" w:color="auto" w:fill="auto"/>
            <w:hideMark/>
          </w:tcPr>
          <w:p w14:paraId="6B4E84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E2E8B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64BE4C1C" w14:textId="77777777" w:rsidTr="00BA51D3">
        <w:trPr>
          <w:trHeight w:val="341"/>
        </w:trPr>
        <w:tc>
          <w:tcPr>
            <w:tcW w:w="1205" w:type="pct"/>
            <w:shd w:val="clear" w:color="auto" w:fill="auto"/>
            <w:hideMark/>
          </w:tcPr>
          <w:p w14:paraId="3EA883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Amazon DynamoDB </w:t>
            </w:r>
          </w:p>
        </w:tc>
        <w:tc>
          <w:tcPr>
            <w:tcW w:w="3395" w:type="pct"/>
            <w:shd w:val="clear" w:color="auto" w:fill="auto"/>
            <w:hideMark/>
          </w:tcPr>
          <w:p w14:paraId="61CC63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key-value store developed by Amazon for use in the backend of their own systems, as well as a service for Amazon Web Services customers.</w:t>
            </w:r>
          </w:p>
        </w:tc>
        <w:tc>
          <w:tcPr>
            <w:tcW w:w="166" w:type="pct"/>
            <w:shd w:val="clear" w:color="auto" w:fill="auto"/>
            <w:hideMark/>
          </w:tcPr>
          <w:p w14:paraId="7908D8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362EA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55B608D2" w14:textId="77777777" w:rsidTr="00BA51D3">
        <w:trPr>
          <w:trHeight w:val="413"/>
        </w:trPr>
        <w:tc>
          <w:tcPr>
            <w:tcW w:w="1205" w:type="pct"/>
            <w:shd w:val="clear" w:color="auto" w:fill="auto"/>
            <w:hideMark/>
          </w:tcPr>
          <w:p w14:paraId="737ABB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CAP Theorem </w:t>
            </w:r>
          </w:p>
        </w:tc>
        <w:tc>
          <w:tcPr>
            <w:tcW w:w="3395" w:type="pct"/>
            <w:shd w:val="clear" w:color="auto" w:fill="auto"/>
            <w:hideMark/>
          </w:tcPr>
          <w:p w14:paraId="46860A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CAP stands for "Consistency, Availability, Partition Tolerance." The theorem states that a distributed system can have, at most, two of the three properties; therefore, a choice has to be made.</w:t>
            </w:r>
          </w:p>
        </w:tc>
        <w:tc>
          <w:tcPr>
            <w:tcW w:w="166" w:type="pct"/>
            <w:shd w:val="clear" w:color="auto" w:fill="auto"/>
            <w:hideMark/>
          </w:tcPr>
          <w:p w14:paraId="1F4D4B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34FC1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3A5C546B" w14:textId="77777777" w:rsidTr="00BA51D3">
        <w:trPr>
          <w:trHeight w:val="620"/>
        </w:trPr>
        <w:tc>
          <w:tcPr>
            <w:tcW w:w="1205" w:type="pct"/>
            <w:shd w:val="clear" w:color="auto" w:fill="auto"/>
            <w:hideMark/>
          </w:tcPr>
          <w:p w14:paraId="437D464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Redundancy </w:t>
            </w:r>
          </w:p>
        </w:tc>
        <w:tc>
          <w:tcPr>
            <w:tcW w:w="3395" w:type="pct"/>
            <w:shd w:val="clear" w:color="auto" w:fill="auto"/>
            <w:hideMark/>
          </w:tcPr>
          <w:p w14:paraId="37FD80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Cloud storage solutions often offer replication between so-called "storage nodes." These are abstractions of physical storage devices in the data center on which the data is stored. When one node fails, the system will automatically retrieve the data from another node.</w:t>
            </w:r>
          </w:p>
        </w:tc>
        <w:tc>
          <w:tcPr>
            <w:tcW w:w="166" w:type="pct"/>
            <w:shd w:val="clear" w:color="auto" w:fill="auto"/>
            <w:hideMark/>
          </w:tcPr>
          <w:p w14:paraId="133F90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886E7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227C2C1B" w14:textId="77777777" w:rsidTr="00BA51D3">
        <w:trPr>
          <w:trHeight w:val="548"/>
        </w:trPr>
        <w:tc>
          <w:tcPr>
            <w:tcW w:w="1205" w:type="pct"/>
            <w:shd w:val="clear" w:color="auto" w:fill="auto"/>
            <w:hideMark/>
          </w:tcPr>
          <w:p w14:paraId="031F58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Consistent Hashing </w:t>
            </w:r>
          </w:p>
        </w:tc>
        <w:tc>
          <w:tcPr>
            <w:tcW w:w="3395" w:type="pct"/>
            <w:shd w:val="clear" w:color="auto" w:fill="auto"/>
            <w:hideMark/>
          </w:tcPr>
          <w:p w14:paraId="648F1E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Assigns each storage node a position in a ring of nodes. When a new key-value pair is added to the storage, its key is first hashed. The resulting hash corresponds to a position in the ring of nodes on which the data will get stored</w:t>
            </w:r>
          </w:p>
        </w:tc>
        <w:tc>
          <w:tcPr>
            <w:tcW w:w="166" w:type="pct"/>
            <w:shd w:val="clear" w:color="auto" w:fill="auto"/>
            <w:hideMark/>
          </w:tcPr>
          <w:p w14:paraId="61918E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81AAD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2AA6832A" w14:textId="77777777" w:rsidTr="00BA51D3">
        <w:trPr>
          <w:trHeight w:val="575"/>
        </w:trPr>
        <w:tc>
          <w:tcPr>
            <w:tcW w:w="1205" w:type="pct"/>
            <w:shd w:val="clear" w:color="auto" w:fill="auto"/>
            <w:hideMark/>
          </w:tcPr>
          <w:p w14:paraId="10B4C4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Distributed Systems </w:t>
            </w:r>
          </w:p>
        </w:tc>
        <w:tc>
          <w:tcPr>
            <w:tcW w:w="3395" w:type="pct"/>
            <w:shd w:val="clear" w:color="auto" w:fill="auto"/>
            <w:hideMark/>
          </w:tcPr>
          <w:p w14:paraId="01EEC0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Often, cloud systems enable the replication of data between multiple servers, data centers, or even geographical regions (called "geo-replication"). This means that cloud systems are highly distributed systems.</w:t>
            </w:r>
          </w:p>
        </w:tc>
        <w:tc>
          <w:tcPr>
            <w:tcW w:w="166" w:type="pct"/>
            <w:shd w:val="clear" w:color="auto" w:fill="auto"/>
            <w:hideMark/>
          </w:tcPr>
          <w:p w14:paraId="3F6606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80CB5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06268BB8" w14:textId="77777777" w:rsidTr="00F063D5">
        <w:trPr>
          <w:trHeight w:val="458"/>
        </w:trPr>
        <w:tc>
          <w:tcPr>
            <w:tcW w:w="1205" w:type="pct"/>
            <w:shd w:val="clear" w:color="auto" w:fill="auto"/>
            <w:hideMark/>
          </w:tcPr>
          <w:p w14:paraId="51029D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Geo-Replication </w:t>
            </w:r>
          </w:p>
        </w:tc>
        <w:tc>
          <w:tcPr>
            <w:tcW w:w="3395" w:type="pct"/>
            <w:shd w:val="clear" w:color="auto" w:fill="auto"/>
            <w:hideMark/>
          </w:tcPr>
          <w:p w14:paraId="6C4DF2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Replication between regions ensures data can be recovered even in the event of a regional disaster (e.g., an earthquake).</w:t>
            </w:r>
          </w:p>
        </w:tc>
        <w:tc>
          <w:tcPr>
            <w:tcW w:w="166" w:type="pct"/>
            <w:shd w:val="clear" w:color="auto" w:fill="auto"/>
            <w:hideMark/>
          </w:tcPr>
          <w:p w14:paraId="055A08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A136C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69D1EBC4" w14:textId="77777777" w:rsidTr="00BA51D3">
        <w:trPr>
          <w:trHeight w:val="494"/>
        </w:trPr>
        <w:tc>
          <w:tcPr>
            <w:tcW w:w="1205" w:type="pct"/>
            <w:shd w:val="clear" w:color="auto" w:fill="auto"/>
            <w:hideMark/>
          </w:tcPr>
          <w:p w14:paraId="0FCAD1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Redundancy: cloud</w:t>
            </w:r>
          </w:p>
        </w:tc>
        <w:tc>
          <w:tcPr>
            <w:tcW w:w="3395" w:type="pct"/>
            <w:shd w:val="clear" w:color="auto" w:fill="auto"/>
            <w:hideMark/>
          </w:tcPr>
          <w:p w14:paraId="72DDD6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Solutions often offer replication between so-called “storage nodes”. There are abstractions of physical storage devices in the data center on which the data is stored when one node fails it will retrieve the data from another node. Availability, integrity, Geo-Replication</w:t>
            </w:r>
          </w:p>
        </w:tc>
        <w:tc>
          <w:tcPr>
            <w:tcW w:w="166" w:type="pct"/>
            <w:shd w:val="clear" w:color="auto" w:fill="auto"/>
            <w:hideMark/>
          </w:tcPr>
          <w:p w14:paraId="438DAE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D5D27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3EEAB4CA" w14:textId="77777777" w:rsidTr="00F063D5">
        <w:trPr>
          <w:trHeight w:val="449"/>
        </w:trPr>
        <w:tc>
          <w:tcPr>
            <w:tcW w:w="1205" w:type="pct"/>
            <w:shd w:val="clear" w:color="auto" w:fill="auto"/>
            <w:hideMark/>
          </w:tcPr>
          <w:p w14:paraId="354EA6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Redundancy: Cloud – Data Availability</w:t>
            </w:r>
          </w:p>
        </w:tc>
        <w:tc>
          <w:tcPr>
            <w:tcW w:w="3395" w:type="pct"/>
            <w:shd w:val="clear" w:color="auto" w:fill="auto"/>
            <w:hideMark/>
          </w:tcPr>
          <w:p w14:paraId="254DD7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Administrators can set a system parameter that forces replication on at least N nodes. This ensures there are always N copies of the data.</w:t>
            </w:r>
          </w:p>
        </w:tc>
        <w:tc>
          <w:tcPr>
            <w:tcW w:w="166" w:type="pct"/>
            <w:shd w:val="clear" w:color="auto" w:fill="auto"/>
            <w:hideMark/>
          </w:tcPr>
          <w:p w14:paraId="3641A3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F3352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009FDC74" w14:textId="77777777" w:rsidTr="00F063D5">
        <w:trPr>
          <w:trHeight w:val="431"/>
        </w:trPr>
        <w:tc>
          <w:tcPr>
            <w:tcW w:w="1205" w:type="pct"/>
            <w:shd w:val="clear" w:color="auto" w:fill="auto"/>
            <w:hideMark/>
          </w:tcPr>
          <w:p w14:paraId="4D2673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Redundancy: Cloud – Data integrity</w:t>
            </w:r>
          </w:p>
        </w:tc>
        <w:tc>
          <w:tcPr>
            <w:tcW w:w="3395" w:type="pct"/>
            <w:shd w:val="clear" w:color="auto" w:fill="auto"/>
            <w:hideMark/>
          </w:tcPr>
          <w:p w14:paraId="57266E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retrieving data, replication nodes can come to a consensus on the value of the data to ensure it wasn’t corrupted on a single node</w:t>
            </w:r>
          </w:p>
        </w:tc>
        <w:tc>
          <w:tcPr>
            <w:tcW w:w="166" w:type="pct"/>
            <w:shd w:val="clear" w:color="auto" w:fill="auto"/>
            <w:hideMark/>
          </w:tcPr>
          <w:p w14:paraId="787062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A8738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507E786E" w14:textId="77777777" w:rsidTr="00F063D5">
        <w:trPr>
          <w:trHeight w:val="404"/>
        </w:trPr>
        <w:tc>
          <w:tcPr>
            <w:tcW w:w="1205" w:type="pct"/>
            <w:shd w:val="clear" w:color="auto" w:fill="auto"/>
            <w:hideMark/>
          </w:tcPr>
          <w:p w14:paraId="0FD9076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Redundancy: Cloud – Geo-Replication</w:t>
            </w:r>
          </w:p>
        </w:tc>
        <w:tc>
          <w:tcPr>
            <w:tcW w:w="3395" w:type="pct"/>
            <w:shd w:val="clear" w:color="auto" w:fill="auto"/>
            <w:hideMark/>
          </w:tcPr>
          <w:p w14:paraId="13FD32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Replication between regions ensures data can be recovered even in the event of a regional disaster like an earthquake. </w:t>
            </w:r>
          </w:p>
        </w:tc>
        <w:tc>
          <w:tcPr>
            <w:tcW w:w="166" w:type="pct"/>
            <w:shd w:val="clear" w:color="auto" w:fill="auto"/>
            <w:hideMark/>
          </w:tcPr>
          <w:p w14:paraId="73785D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B950F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3893BACD" w14:textId="77777777" w:rsidTr="00BA51D3">
        <w:trPr>
          <w:trHeight w:val="683"/>
        </w:trPr>
        <w:tc>
          <w:tcPr>
            <w:tcW w:w="1205" w:type="pct"/>
            <w:shd w:val="clear" w:color="auto" w:fill="auto"/>
            <w:hideMark/>
          </w:tcPr>
          <w:p w14:paraId="1EDF03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Auto-failover groups </w:t>
            </w:r>
          </w:p>
        </w:tc>
        <w:tc>
          <w:tcPr>
            <w:tcW w:w="3395" w:type="pct"/>
            <w:shd w:val="clear" w:color="auto" w:fill="auto"/>
            <w:hideMark/>
          </w:tcPr>
          <w:p w14:paraId="6C85FE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Enable the administrator to define groups of nodes to automatically take over from the primary group in case of a large-scale error event. Often, this secondary group is located in another region to provide resilience against regional disasters, but this does not always have to be the case.</w:t>
            </w:r>
          </w:p>
        </w:tc>
        <w:tc>
          <w:tcPr>
            <w:tcW w:w="166" w:type="pct"/>
            <w:shd w:val="clear" w:color="auto" w:fill="auto"/>
            <w:hideMark/>
          </w:tcPr>
          <w:p w14:paraId="6B7E14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EF002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147</w:t>
            </w:r>
          </w:p>
        </w:tc>
      </w:tr>
      <w:tr w:rsidR="005A1B86" w:rsidRPr="000A7EDA" w14:paraId="600B03D9" w14:textId="77777777" w:rsidTr="009F1EE7">
        <w:trPr>
          <w:trHeight w:val="125"/>
        </w:trPr>
        <w:tc>
          <w:tcPr>
            <w:tcW w:w="1205" w:type="pct"/>
            <w:shd w:val="clear" w:color="auto" w:fill="auto"/>
            <w:hideMark/>
          </w:tcPr>
          <w:p w14:paraId="16722A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SQL Database </w:t>
            </w:r>
          </w:p>
        </w:tc>
        <w:tc>
          <w:tcPr>
            <w:tcW w:w="3395" w:type="pct"/>
            <w:shd w:val="clear" w:color="auto" w:fill="auto"/>
            <w:hideMark/>
          </w:tcPr>
          <w:p w14:paraId="34E7B7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Availability and integrity are configured by defining replication and failover groups.</w:t>
            </w:r>
          </w:p>
        </w:tc>
        <w:tc>
          <w:tcPr>
            <w:tcW w:w="166" w:type="pct"/>
            <w:shd w:val="clear" w:color="auto" w:fill="auto"/>
            <w:hideMark/>
          </w:tcPr>
          <w:p w14:paraId="386CEF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63E53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147</w:t>
            </w:r>
          </w:p>
        </w:tc>
      </w:tr>
      <w:tr w:rsidR="005A1B86" w:rsidRPr="000A7EDA" w14:paraId="7C43BD20" w14:textId="77777777" w:rsidTr="00F063D5">
        <w:trPr>
          <w:trHeight w:val="683"/>
        </w:trPr>
        <w:tc>
          <w:tcPr>
            <w:tcW w:w="1205" w:type="pct"/>
            <w:shd w:val="clear" w:color="auto" w:fill="auto"/>
            <w:hideMark/>
          </w:tcPr>
          <w:p w14:paraId="219F95B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Preference List </w:t>
            </w:r>
          </w:p>
        </w:tc>
        <w:tc>
          <w:tcPr>
            <w:tcW w:w="3395" w:type="pct"/>
            <w:shd w:val="clear" w:color="auto" w:fill="auto"/>
            <w:hideMark/>
          </w:tcPr>
          <w:p w14:paraId="024061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Subsequently, based on a configured parameter N, the data will be replicated to the next N–1 node in the ring. These nodes, responsible for storing that particular key, are called the preference list.</w:t>
            </w:r>
          </w:p>
        </w:tc>
        <w:tc>
          <w:tcPr>
            <w:tcW w:w="166" w:type="pct"/>
            <w:shd w:val="clear" w:color="auto" w:fill="auto"/>
            <w:hideMark/>
          </w:tcPr>
          <w:p w14:paraId="7AF4F6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292FE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147</w:t>
            </w:r>
          </w:p>
        </w:tc>
      </w:tr>
      <w:tr w:rsidR="005A1B86" w:rsidRPr="000A7EDA" w14:paraId="0B2C35BF" w14:textId="77777777" w:rsidTr="00F063D5">
        <w:trPr>
          <w:trHeight w:val="320"/>
        </w:trPr>
        <w:tc>
          <w:tcPr>
            <w:tcW w:w="1205" w:type="pct"/>
            <w:shd w:val="clear" w:color="auto" w:fill="auto"/>
            <w:hideMark/>
          </w:tcPr>
          <w:p w14:paraId="4DBB69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Backup Methods </w:t>
            </w:r>
          </w:p>
        </w:tc>
        <w:tc>
          <w:tcPr>
            <w:tcW w:w="3395" w:type="pct"/>
            <w:shd w:val="clear" w:color="auto" w:fill="auto"/>
            <w:hideMark/>
          </w:tcPr>
          <w:p w14:paraId="29C5EEA0" w14:textId="77777777" w:rsidR="005A1B86" w:rsidRPr="000A7EDA" w:rsidRDefault="005A1B86">
            <w:pPr>
              <w:pStyle w:val="ListParagraph"/>
              <w:numPr>
                <w:ilvl w:val="0"/>
                <w:numId w:val="51"/>
              </w:numPr>
              <w:rPr>
                <w:rFonts w:ascii="Baskerville" w:hAnsi="Baskerville" w:cs="Ayuthaya"/>
                <w:sz w:val="20"/>
                <w:szCs w:val="20"/>
              </w:rPr>
            </w:pPr>
            <w:r w:rsidRPr="000A7EDA">
              <w:rPr>
                <w:rFonts w:ascii="Baskerville" w:hAnsi="Baskerville" w:cs="Ayuthaya"/>
                <w:sz w:val="20"/>
                <w:szCs w:val="20"/>
              </w:rPr>
              <w:t xml:space="preserve">Full System Imaging </w:t>
            </w:r>
          </w:p>
          <w:p w14:paraId="296041CC" w14:textId="77777777" w:rsidR="005A1B86" w:rsidRPr="000A7EDA" w:rsidRDefault="005A1B86">
            <w:pPr>
              <w:pStyle w:val="ListParagraph"/>
              <w:numPr>
                <w:ilvl w:val="0"/>
                <w:numId w:val="51"/>
              </w:numPr>
              <w:rPr>
                <w:rFonts w:ascii="Baskerville" w:hAnsi="Baskerville" w:cs="Ayuthaya"/>
                <w:sz w:val="20"/>
                <w:szCs w:val="20"/>
              </w:rPr>
            </w:pPr>
            <w:r w:rsidRPr="000A7EDA">
              <w:rPr>
                <w:rFonts w:ascii="Baskerville" w:hAnsi="Baskerville" w:cs="Ayuthaya"/>
                <w:sz w:val="20"/>
                <w:szCs w:val="20"/>
              </w:rPr>
              <w:t>Incremental Backups</w:t>
            </w:r>
          </w:p>
          <w:p w14:paraId="6CC9087F" w14:textId="77777777" w:rsidR="005A1B86" w:rsidRPr="000A7EDA" w:rsidRDefault="005A1B86">
            <w:pPr>
              <w:pStyle w:val="ListParagraph"/>
              <w:numPr>
                <w:ilvl w:val="0"/>
                <w:numId w:val="51"/>
              </w:numPr>
              <w:rPr>
                <w:rFonts w:ascii="Baskerville" w:hAnsi="Baskerville" w:cs="Ayuthaya"/>
                <w:sz w:val="20"/>
                <w:szCs w:val="20"/>
              </w:rPr>
            </w:pPr>
            <w:r w:rsidRPr="000A7EDA">
              <w:rPr>
                <w:rFonts w:ascii="Baskerville" w:hAnsi="Baskerville" w:cs="Ayuthaya"/>
                <w:sz w:val="20"/>
                <w:szCs w:val="20"/>
              </w:rPr>
              <w:t>Differential Backups</w:t>
            </w:r>
          </w:p>
          <w:p w14:paraId="7757E4B9" w14:textId="77777777" w:rsidR="005A1B86" w:rsidRPr="000A7EDA" w:rsidRDefault="005A1B86">
            <w:pPr>
              <w:pStyle w:val="ListParagraph"/>
              <w:numPr>
                <w:ilvl w:val="0"/>
                <w:numId w:val="51"/>
              </w:numPr>
              <w:rPr>
                <w:rFonts w:ascii="Baskerville" w:hAnsi="Baskerville" w:cs="Ayuthaya"/>
                <w:sz w:val="20"/>
                <w:szCs w:val="20"/>
              </w:rPr>
            </w:pPr>
            <w:r w:rsidRPr="000A7EDA">
              <w:rPr>
                <w:rFonts w:ascii="Baskerville" w:hAnsi="Baskerville" w:cs="Ayuthaya"/>
                <w:sz w:val="20"/>
                <w:szCs w:val="20"/>
              </w:rPr>
              <w:t>Continuous Backups</w:t>
            </w:r>
          </w:p>
        </w:tc>
        <w:tc>
          <w:tcPr>
            <w:tcW w:w="166" w:type="pct"/>
            <w:shd w:val="clear" w:color="auto" w:fill="auto"/>
            <w:hideMark/>
          </w:tcPr>
          <w:p w14:paraId="01EE7F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5975F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741936E9" w14:textId="77777777" w:rsidTr="009F1EE7">
        <w:trPr>
          <w:trHeight w:val="107"/>
        </w:trPr>
        <w:tc>
          <w:tcPr>
            <w:tcW w:w="1205" w:type="pct"/>
            <w:shd w:val="clear" w:color="auto" w:fill="auto"/>
            <w:hideMark/>
          </w:tcPr>
          <w:p w14:paraId="3A16A1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Continuous Backups </w:t>
            </w:r>
          </w:p>
        </w:tc>
        <w:tc>
          <w:tcPr>
            <w:tcW w:w="3395" w:type="pct"/>
            <w:shd w:val="clear" w:color="auto" w:fill="auto"/>
            <w:hideMark/>
          </w:tcPr>
          <w:p w14:paraId="113B9F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Stores data automatically to a backup medium each time a change is made to the data.</w:t>
            </w:r>
          </w:p>
        </w:tc>
        <w:tc>
          <w:tcPr>
            <w:tcW w:w="166" w:type="pct"/>
            <w:shd w:val="clear" w:color="auto" w:fill="auto"/>
            <w:hideMark/>
          </w:tcPr>
          <w:p w14:paraId="3764AC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C3E7B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45E2A1EA" w14:textId="77777777" w:rsidTr="009F1EE7">
        <w:trPr>
          <w:trHeight w:val="134"/>
        </w:trPr>
        <w:tc>
          <w:tcPr>
            <w:tcW w:w="1205" w:type="pct"/>
            <w:shd w:val="clear" w:color="auto" w:fill="auto"/>
            <w:hideMark/>
          </w:tcPr>
          <w:p w14:paraId="065C72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Differential Backups </w:t>
            </w:r>
          </w:p>
        </w:tc>
        <w:tc>
          <w:tcPr>
            <w:tcW w:w="3395" w:type="pct"/>
            <w:shd w:val="clear" w:color="auto" w:fill="auto"/>
            <w:hideMark/>
          </w:tcPr>
          <w:p w14:paraId="23A7E4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Only stores the data that has changed between the present and the last full system image.</w:t>
            </w:r>
          </w:p>
        </w:tc>
        <w:tc>
          <w:tcPr>
            <w:tcW w:w="166" w:type="pct"/>
            <w:shd w:val="clear" w:color="auto" w:fill="auto"/>
            <w:hideMark/>
          </w:tcPr>
          <w:p w14:paraId="7B03A4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5CA1D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7A3FBA9D" w14:textId="77777777" w:rsidTr="009F1EE7">
        <w:trPr>
          <w:trHeight w:val="71"/>
        </w:trPr>
        <w:tc>
          <w:tcPr>
            <w:tcW w:w="1205" w:type="pct"/>
            <w:shd w:val="clear" w:color="auto" w:fill="auto"/>
            <w:hideMark/>
          </w:tcPr>
          <w:p w14:paraId="226A5C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Full System Imaging </w:t>
            </w:r>
          </w:p>
        </w:tc>
        <w:tc>
          <w:tcPr>
            <w:tcW w:w="3395" w:type="pct"/>
            <w:shd w:val="clear" w:color="auto" w:fill="auto"/>
            <w:hideMark/>
          </w:tcPr>
          <w:p w14:paraId="657834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entire system is copied to a single image and stored on the backup medium.</w:t>
            </w:r>
          </w:p>
        </w:tc>
        <w:tc>
          <w:tcPr>
            <w:tcW w:w="166" w:type="pct"/>
            <w:shd w:val="clear" w:color="auto" w:fill="auto"/>
            <w:hideMark/>
          </w:tcPr>
          <w:p w14:paraId="4F837D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26BBD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1F630FE4" w14:textId="77777777" w:rsidTr="009F1EE7">
        <w:trPr>
          <w:trHeight w:val="46"/>
        </w:trPr>
        <w:tc>
          <w:tcPr>
            <w:tcW w:w="1205" w:type="pct"/>
            <w:shd w:val="clear" w:color="auto" w:fill="auto"/>
            <w:hideMark/>
          </w:tcPr>
          <w:p w14:paraId="79E709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Incremental Backups </w:t>
            </w:r>
          </w:p>
        </w:tc>
        <w:tc>
          <w:tcPr>
            <w:tcW w:w="3395" w:type="pct"/>
            <w:shd w:val="clear" w:color="auto" w:fill="auto"/>
            <w:hideMark/>
          </w:tcPr>
          <w:p w14:paraId="2F6A3C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Only the changed data since a previous point in time is changed.</w:t>
            </w:r>
          </w:p>
        </w:tc>
        <w:tc>
          <w:tcPr>
            <w:tcW w:w="166" w:type="pct"/>
            <w:shd w:val="clear" w:color="auto" w:fill="auto"/>
            <w:hideMark/>
          </w:tcPr>
          <w:p w14:paraId="19A8D5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D2213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69D2D4CD" w14:textId="77777777" w:rsidTr="00F063D5">
        <w:trPr>
          <w:trHeight w:val="431"/>
        </w:trPr>
        <w:tc>
          <w:tcPr>
            <w:tcW w:w="1205" w:type="pct"/>
            <w:shd w:val="clear" w:color="auto" w:fill="auto"/>
            <w:hideMark/>
          </w:tcPr>
          <w:p w14:paraId="3665587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Backups: Common Pitfalls </w:t>
            </w:r>
          </w:p>
        </w:tc>
        <w:tc>
          <w:tcPr>
            <w:tcW w:w="3395" w:type="pct"/>
            <w:shd w:val="clear" w:color="auto" w:fill="auto"/>
            <w:hideMark/>
          </w:tcPr>
          <w:p w14:paraId="6900E2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Keep backups on separate networks, Cloud storage also requires backups, Use different technologies, Frequently verify backup systems and backup data</w:t>
            </w:r>
          </w:p>
        </w:tc>
        <w:tc>
          <w:tcPr>
            <w:tcW w:w="166" w:type="pct"/>
            <w:shd w:val="clear" w:color="auto" w:fill="auto"/>
            <w:hideMark/>
          </w:tcPr>
          <w:p w14:paraId="6201AE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594D5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149</w:t>
            </w:r>
          </w:p>
        </w:tc>
      </w:tr>
      <w:tr w:rsidR="005A1B86" w:rsidRPr="000A7EDA" w14:paraId="1D5704EE" w14:textId="77777777" w:rsidTr="00F063D5">
        <w:trPr>
          <w:trHeight w:val="860"/>
        </w:trPr>
        <w:tc>
          <w:tcPr>
            <w:tcW w:w="1205" w:type="pct"/>
            <w:shd w:val="clear" w:color="auto" w:fill="auto"/>
            <w:hideMark/>
          </w:tcPr>
          <w:p w14:paraId="583A99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Recovery </w:t>
            </w:r>
          </w:p>
        </w:tc>
        <w:tc>
          <w:tcPr>
            <w:tcW w:w="3395" w:type="pct"/>
            <w:shd w:val="clear" w:color="auto" w:fill="auto"/>
            <w:hideMark/>
          </w:tcPr>
          <w:p w14:paraId="5B18478F"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A procedure in which corrupted or unreadable data is recovered from a faulty storage medium. </w:t>
            </w:r>
          </w:p>
          <w:p w14:paraId="4D7E2D5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1. Repair Storage Medium </w:t>
            </w:r>
          </w:p>
          <w:p w14:paraId="7C9D3345"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2. Image Data to Another Medium </w:t>
            </w:r>
          </w:p>
          <w:p w14:paraId="35C4DCC5"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3. Logical Data Recovery </w:t>
            </w:r>
          </w:p>
          <w:p w14:paraId="5C5651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 Repair Damaged Data</w:t>
            </w:r>
          </w:p>
        </w:tc>
        <w:tc>
          <w:tcPr>
            <w:tcW w:w="166" w:type="pct"/>
            <w:shd w:val="clear" w:color="auto" w:fill="auto"/>
            <w:hideMark/>
          </w:tcPr>
          <w:p w14:paraId="767D9C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BDAA0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150</w:t>
            </w:r>
          </w:p>
        </w:tc>
      </w:tr>
      <w:tr w:rsidR="005A1B86" w:rsidRPr="000A7EDA" w14:paraId="048BC34F" w14:textId="77777777" w:rsidTr="009F1EE7">
        <w:trPr>
          <w:trHeight w:val="80"/>
        </w:trPr>
        <w:tc>
          <w:tcPr>
            <w:tcW w:w="1205" w:type="pct"/>
            <w:shd w:val="clear" w:color="auto" w:fill="auto"/>
            <w:hideMark/>
          </w:tcPr>
          <w:p w14:paraId="2E64E3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Data Leakage</w:t>
            </w:r>
          </w:p>
        </w:tc>
        <w:tc>
          <w:tcPr>
            <w:tcW w:w="3395" w:type="pct"/>
            <w:shd w:val="clear" w:color="auto" w:fill="auto"/>
            <w:hideMark/>
          </w:tcPr>
          <w:p w14:paraId="6F8B76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when we lost control of our data</w:t>
            </w:r>
          </w:p>
        </w:tc>
        <w:tc>
          <w:tcPr>
            <w:tcW w:w="166" w:type="pct"/>
            <w:shd w:val="clear" w:color="auto" w:fill="auto"/>
            <w:hideMark/>
          </w:tcPr>
          <w:p w14:paraId="545541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5D056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151</w:t>
            </w:r>
          </w:p>
        </w:tc>
      </w:tr>
      <w:tr w:rsidR="005A1B86" w:rsidRPr="000A7EDA" w14:paraId="334FA3DF" w14:textId="77777777" w:rsidTr="009F1EE7">
        <w:trPr>
          <w:trHeight w:val="197"/>
        </w:trPr>
        <w:tc>
          <w:tcPr>
            <w:tcW w:w="1205" w:type="pct"/>
            <w:shd w:val="clear" w:color="auto" w:fill="auto"/>
            <w:hideMark/>
          </w:tcPr>
          <w:p w14:paraId="00D0606E"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55100E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Cost</w:t>
            </w:r>
          </w:p>
        </w:tc>
        <w:tc>
          <w:tcPr>
            <w:tcW w:w="3395" w:type="pct"/>
            <w:shd w:val="clear" w:color="auto" w:fill="auto"/>
            <w:hideMark/>
          </w:tcPr>
          <w:p w14:paraId="6401EF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Business losses, reputational damage, fines.</w:t>
            </w:r>
          </w:p>
        </w:tc>
        <w:tc>
          <w:tcPr>
            <w:tcW w:w="166" w:type="pct"/>
            <w:shd w:val="clear" w:color="auto" w:fill="auto"/>
            <w:hideMark/>
          </w:tcPr>
          <w:p w14:paraId="394632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51C21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151</w:t>
            </w:r>
          </w:p>
        </w:tc>
      </w:tr>
      <w:tr w:rsidR="005A1B86" w:rsidRPr="000A7EDA" w14:paraId="7CE40FBF" w14:textId="77777777" w:rsidTr="009F1EE7">
        <w:trPr>
          <w:trHeight w:val="359"/>
        </w:trPr>
        <w:tc>
          <w:tcPr>
            <w:tcW w:w="1205" w:type="pct"/>
            <w:shd w:val="clear" w:color="auto" w:fill="auto"/>
            <w:hideMark/>
          </w:tcPr>
          <w:p w14:paraId="114E831F"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0C08FF5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Insider threats</w:t>
            </w:r>
          </w:p>
        </w:tc>
        <w:tc>
          <w:tcPr>
            <w:tcW w:w="3395" w:type="pct"/>
            <w:shd w:val="clear" w:color="auto" w:fill="auto"/>
            <w:hideMark/>
          </w:tcPr>
          <w:p w14:paraId="5037DC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Insider threat program, user access monitoring, third-party risk management</w:t>
            </w:r>
          </w:p>
        </w:tc>
        <w:tc>
          <w:tcPr>
            <w:tcW w:w="166" w:type="pct"/>
            <w:shd w:val="clear" w:color="auto" w:fill="auto"/>
            <w:hideMark/>
          </w:tcPr>
          <w:p w14:paraId="0A105A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06DBC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151</w:t>
            </w:r>
          </w:p>
        </w:tc>
      </w:tr>
      <w:tr w:rsidR="005A1B86" w:rsidRPr="000A7EDA" w14:paraId="22100660" w14:textId="77777777" w:rsidTr="009F1EE7">
        <w:trPr>
          <w:trHeight w:val="332"/>
        </w:trPr>
        <w:tc>
          <w:tcPr>
            <w:tcW w:w="1205" w:type="pct"/>
            <w:shd w:val="clear" w:color="auto" w:fill="auto"/>
            <w:hideMark/>
          </w:tcPr>
          <w:p w14:paraId="543D0F84"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458921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Prevention</w:t>
            </w:r>
          </w:p>
        </w:tc>
        <w:tc>
          <w:tcPr>
            <w:tcW w:w="3395" w:type="pct"/>
            <w:shd w:val="clear" w:color="auto" w:fill="auto"/>
            <w:hideMark/>
          </w:tcPr>
          <w:p w14:paraId="38E96A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data storage, intrusion detection &amp; prevention, Data exfiltration</w:t>
            </w:r>
          </w:p>
        </w:tc>
        <w:tc>
          <w:tcPr>
            <w:tcW w:w="166" w:type="pct"/>
            <w:shd w:val="clear" w:color="auto" w:fill="auto"/>
            <w:hideMark/>
          </w:tcPr>
          <w:p w14:paraId="6DAD8C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5E15F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151</w:t>
            </w:r>
          </w:p>
        </w:tc>
      </w:tr>
      <w:tr w:rsidR="005A1B86" w:rsidRPr="000A7EDA" w14:paraId="2D90B590" w14:textId="77777777" w:rsidTr="009F1EE7">
        <w:trPr>
          <w:trHeight w:val="584"/>
        </w:trPr>
        <w:tc>
          <w:tcPr>
            <w:tcW w:w="1205" w:type="pct"/>
            <w:shd w:val="clear" w:color="auto" w:fill="auto"/>
            <w:hideMark/>
          </w:tcPr>
          <w:p w14:paraId="5BD14878"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06D61B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Types</w:t>
            </w:r>
          </w:p>
        </w:tc>
        <w:tc>
          <w:tcPr>
            <w:tcW w:w="3395" w:type="pct"/>
            <w:shd w:val="clear" w:color="auto" w:fill="auto"/>
            <w:hideMark/>
          </w:tcPr>
          <w:p w14:paraId="5EE06986" w14:textId="77777777" w:rsidR="005A1B86" w:rsidRPr="00D77BB4" w:rsidRDefault="005A1B86">
            <w:pPr>
              <w:pStyle w:val="ListParagraph"/>
              <w:numPr>
                <w:ilvl w:val="0"/>
                <w:numId w:val="68"/>
              </w:numPr>
              <w:rPr>
                <w:rFonts w:ascii="Baskerville" w:hAnsi="Baskerville" w:cs="Ayuthaya"/>
                <w:sz w:val="20"/>
                <w:szCs w:val="20"/>
              </w:rPr>
            </w:pPr>
            <w:r w:rsidRPr="00D77BB4">
              <w:rPr>
                <w:rFonts w:ascii="Baskerville" w:hAnsi="Baskerville" w:cs="Ayuthaya"/>
                <w:sz w:val="20"/>
                <w:szCs w:val="20"/>
              </w:rPr>
              <w:t>Cost</w:t>
            </w:r>
          </w:p>
          <w:p w14:paraId="623D1C82" w14:textId="77777777" w:rsidR="005A1B86" w:rsidRPr="00D77BB4" w:rsidRDefault="005A1B86">
            <w:pPr>
              <w:pStyle w:val="ListParagraph"/>
              <w:numPr>
                <w:ilvl w:val="0"/>
                <w:numId w:val="68"/>
              </w:numPr>
              <w:rPr>
                <w:rFonts w:ascii="Baskerville" w:hAnsi="Baskerville" w:cs="Ayuthaya"/>
                <w:sz w:val="20"/>
                <w:szCs w:val="20"/>
              </w:rPr>
            </w:pPr>
            <w:r w:rsidRPr="00D77BB4">
              <w:rPr>
                <w:rFonts w:ascii="Baskerville" w:hAnsi="Baskerville" w:cs="Ayuthaya"/>
                <w:sz w:val="20"/>
                <w:szCs w:val="20"/>
              </w:rPr>
              <w:t>Prevention</w:t>
            </w:r>
          </w:p>
          <w:p w14:paraId="5D7B9778" w14:textId="77777777" w:rsidR="005A1B86" w:rsidRPr="00D77BB4" w:rsidRDefault="005A1B86">
            <w:pPr>
              <w:pStyle w:val="ListParagraph"/>
              <w:numPr>
                <w:ilvl w:val="0"/>
                <w:numId w:val="68"/>
              </w:numPr>
              <w:rPr>
                <w:rFonts w:ascii="Baskerville" w:hAnsi="Baskerville" w:cs="Ayuthaya"/>
                <w:sz w:val="20"/>
                <w:szCs w:val="20"/>
              </w:rPr>
            </w:pPr>
            <w:r w:rsidRPr="00D77BB4">
              <w:rPr>
                <w:rFonts w:ascii="Baskerville" w:hAnsi="Baskerville" w:cs="Ayuthaya"/>
                <w:sz w:val="20"/>
                <w:szCs w:val="20"/>
              </w:rPr>
              <w:t>Insider Threats</w:t>
            </w:r>
          </w:p>
        </w:tc>
        <w:tc>
          <w:tcPr>
            <w:tcW w:w="166" w:type="pct"/>
            <w:shd w:val="clear" w:color="auto" w:fill="auto"/>
            <w:hideMark/>
          </w:tcPr>
          <w:p w14:paraId="696EB4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7031D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151</w:t>
            </w:r>
          </w:p>
        </w:tc>
      </w:tr>
      <w:tr w:rsidR="005A1B86" w:rsidRPr="000A7EDA" w14:paraId="2B414FA1" w14:textId="77777777" w:rsidTr="009F1EE7">
        <w:trPr>
          <w:trHeight w:val="314"/>
        </w:trPr>
        <w:tc>
          <w:tcPr>
            <w:tcW w:w="1205" w:type="pct"/>
            <w:shd w:val="clear" w:color="auto" w:fill="auto"/>
            <w:hideMark/>
          </w:tcPr>
          <w:p w14:paraId="23920F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Leakage – </w:t>
            </w:r>
          </w:p>
          <w:p w14:paraId="357912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Why is it important? </w:t>
            </w:r>
          </w:p>
        </w:tc>
        <w:tc>
          <w:tcPr>
            <w:tcW w:w="3395" w:type="pct"/>
            <w:shd w:val="clear" w:color="auto" w:fill="auto"/>
            <w:hideMark/>
          </w:tcPr>
          <w:p w14:paraId="00D1E1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Business Losses, Reputational Damage, Fines</w:t>
            </w:r>
          </w:p>
        </w:tc>
        <w:tc>
          <w:tcPr>
            <w:tcW w:w="166" w:type="pct"/>
            <w:shd w:val="clear" w:color="auto" w:fill="auto"/>
            <w:hideMark/>
          </w:tcPr>
          <w:p w14:paraId="0EB4FA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006AD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5981BCD9" w14:textId="77777777" w:rsidTr="009F1EE7">
        <w:trPr>
          <w:trHeight w:val="377"/>
        </w:trPr>
        <w:tc>
          <w:tcPr>
            <w:tcW w:w="1205" w:type="pct"/>
            <w:shd w:val="clear" w:color="auto" w:fill="auto"/>
            <w:hideMark/>
          </w:tcPr>
          <w:p w14:paraId="03988E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Data Leakage –</w:t>
            </w:r>
          </w:p>
          <w:p w14:paraId="0EAC55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Business losses</w:t>
            </w:r>
          </w:p>
        </w:tc>
        <w:tc>
          <w:tcPr>
            <w:tcW w:w="3395" w:type="pct"/>
            <w:shd w:val="clear" w:color="auto" w:fill="auto"/>
            <w:hideMark/>
          </w:tcPr>
          <w:p w14:paraId="04654E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Leaked trade secrets or sensitive data can lead to large business losses</w:t>
            </w:r>
          </w:p>
        </w:tc>
        <w:tc>
          <w:tcPr>
            <w:tcW w:w="166" w:type="pct"/>
            <w:shd w:val="clear" w:color="auto" w:fill="auto"/>
            <w:hideMark/>
          </w:tcPr>
          <w:p w14:paraId="3D7ABB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88035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26B9D45D" w14:textId="77777777" w:rsidTr="009F1EE7">
        <w:trPr>
          <w:trHeight w:val="359"/>
        </w:trPr>
        <w:tc>
          <w:tcPr>
            <w:tcW w:w="1205" w:type="pct"/>
            <w:shd w:val="clear" w:color="auto" w:fill="auto"/>
            <w:hideMark/>
          </w:tcPr>
          <w:p w14:paraId="6136B695"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0B07659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Fines</w:t>
            </w:r>
          </w:p>
        </w:tc>
        <w:tc>
          <w:tcPr>
            <w:tcW w:w="3395" w:type="pct"/>
            <w:shd w:val="clear" w:color="auto" w:fill="auto"/>
            <w:hideMark/>
          </w:tcPr>
          <w:p w14:paraId="35D14E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Strict regulations apply to data security. Data breaches may lead to high fines</w:t>
            </w:r>
          </w:p>
        </w:tc>
        <w:tc>
          <w:tcPr>
            <w:tcW w:w="166" w:type="pct"/>
            <w:shd w:val="clear" w:color="auto" w:fill="auto"/>
            <w:hideMark/>
          </w:tcPr>
          <w:p w14:paraId="39BEC1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6069C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1199A388" w14:textId="77777777" w:rsidTr="009F1EE7">
        <w:trPr>
          <w:trHeight w:val="341"/>
        </w:trPr>
        <w:tc>
          <w:tcPr>
            <w:tcW w:w="1205" w:type="pct"/>
            <w:shd w:val="clear" w:color="auto" w:fill="auto"/>
            <w:hideMark/>
          </w:tcPr>
          <w:p w14:paraId="4214CB9A"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Data Leakage –</w:t>
            </w:r>
          </w:p>
          <w:p w14:paraId="32D3A8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Reputational Damage</w:t>
            </w:r>
          </w:p>
        </w:tc>
        <w:tc>
          <w:tcPr>
            <w:tcW w:w="3395" w:type="pct"/>
            <w:shd w:val="clear" w:color="auto" w:fill="auto"/>
            <w:hideMark/>
          </w:tcPr>
          <w:p w14:paraId="7CEBF4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Data breaches involving sensitive (user) data can lead to reputational damage</w:t>
            </w:r>
          </w:p>
        </w:tc>
        <w:tc>
          <w:tcPr>
            <w:tcW w:w="166" w:type="pct"/>
            <w:shd w:val="clear" w:color="auto" w:fill="auto"/>
            <w:hideMark/>
          </w:tcPr>
          <w:p w14:paraId="030DCA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314D7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78E724BB" w14:textId="77777777" w:rsidTr="009F1EE7">
        <w:trPr>
          <w:trHeight w:val="584"/>
        </w:trPr>
        <w:tc>
          <w:tcPr>
            <w:tcW w:w="1205" w:type="pct"/>
            <w:shd w:val="clear" w:color="auto" w:fill="auto"/>
            <w:hideMark/>
          </w:tcPr>
          <w:p w14:paraId="4E2359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CCPA</w:t>
            </w:r>
          </w:p>
        </w:tc>
        <w:tc>
          <w:tcPr>
            <w:tcW w:w="3395" w:type="pct"/>
            <w:shd w:val="clear" w:color="auto" w:fill="auto"/>
            <w:hideMark/>
          </w:tcPr>
          <w:p w14:paraId="3D30F7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California Consumer Privacy Act” is a recently enacted law from 2018 that grants rights concerning privacy to Californian consumers and outlines requirements for organizations on how to process consumer data.</w:t>
            </w:r>
          </w:p>
        </w:tc>
        <w:tc>
          <w:tcPr>
            <w:tcW w:w="166" w:type="pct"/>
            <w:shd w:val="clear" w:color="auto" w:fill="auto"/>
            <w:hideMark/>
          </w:tcPr>
          <w:p w14:paraId="1A84AD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EF99C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153</w:t>
            </w:r>
          </w:p>
        </w:tc>
      </w:tr>
      <w:tr w:rsidR="005A1B86" w:rsidRPr="000A7EDA" w14:paraId="7B517BB5" w14:textId="77777777" w:rsidTr="00F063D5">
        <w:trPr>
          <w:trHeight w:val="710"/>
        </w:trPr>
        <w:tc>
          <w:tcPr>
            <w:tcW w:w="1205" w:type="pct"/>
            <w:shd w:val="clear" w:color="auto" w:fill="auto"/>
            <w:hideMark/>
          </w:tcPr>
          <w:p w14:paraId="567901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GDPR</w:t>
            </w:r>
          </w:p>
        </w:tc>
        <w:tc>
          <w:tcPr>
            <w:tcW w:w="3395" w:type="pct"/>
            <w:shd w:val="clear" w:color="auto" w:fill="auto"/>
            <w:hideMark/>
          </w:tcPr>
          <w:p w14:paraId="7B322D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Regulation (EU) 2016/619, also known as the “General Data Protection Regulation”, is a European law enacted in 2016 that outlines data protection measures that need to be taken when an organization collects and processes personal data.</w:t>
            </w:r>
          </w:p>
        </w:tc>
        <w:tc>
          <w:tcPr>
            <w:tcW w:w="166" w:type="pct"/>
            <w:shd w:val="clear" w:color="auto" w:fill="auto"/>
            <w:hideMark/>
          </w:tcPr>
          <w:p w14:paraId="4F0475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91D7D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153</w:t>
            </w:r>
          </w:p>
        </w:tc>
      </w:tr>
      <w:tr w:rsidR="005A1B86" w:rsidRPr="000A7EDA" w14:paraId="739F6F1D" w14:textId="77777777" w:rsidTr="009F1EE7">
        <w:trPr>
          <w:trHeight w:val="161"/>
        </w:trPr>
        <w:tc>
          <w:tcPr>
            <w:tcW w:w="1205" w:type="pct"/>
            <w:shd w:val="clear" w:color="auto" w:fill="auto"/>
            <w:hideMark/>
          </w:tcPr>
          <w:p w14:paraId="0003C1C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Breaches - Expensive </w:t>
            </w:r>
          </w:p>
        </w:tc>
        <w:tc>
          <w:tcPr>
            <w:tcW w:w="3395" w:type="pct"/>
            <w:shd w:val="clear" w:color="auto" w:fill="auto"/>
            <w:hideMark/>
          </w:tcPr>
          <w:p w14:paraId="2B2D75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British Airways, Equifax</w:t>
            </w:r>
          </w:p>
        </w:tc>
        <w:tc>
          <w:tcPr>
            <w:tcW w:w="166" w:type="pct"/>
            <w:shd w:val="clear" w:color="auto" w:fill="auto"/>
            <w:hideMark/>
          </w:tcPr>
          <w:p w14:paraId="0A01FF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9AE02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155</w:t>
            </w:r>
          </w:p>
        </w:tc>
      </w:tr>
      <w:tr w:rsidR="005A1B86" w:rsidRPr="000A7EDA" w14:paraId="0CC8E3B8" w14:textId="77777777" w:rsidTr="009F1EE7">
        <w:trPr>
          <w:trHeight w:val="368"/>
        </w:trPr>
        <w:tc>
          <w:tcPr>
            <w:tcW w:w="1205" w:type="pct"/>
            <w:shd w:val="clear" w:color="auto" w:fill="auto"/>
            <w:hideMark/>
          </w:tcPr>
          <w:p w14:paraId="4676A2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Leakage – </w:t>
            </w:r>
          </w:p>
          <w:p w14:paraId="504443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Prevention Strategies </w:t>
            </w:r>
          </w:p>
        </w:tc>
        <w:tc>
          <w:tcPr>
            <w:tcW w:w="3395" w:type="pct"/>
            <w:shd w:val="clear" w:color="auto" w:fill="auto"/>
            <w:hideMark/>
          </w:tcPr>
          <w:p w14:paraId="65D847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Data Storage, Intrusion Detection, Exfiltration Detection</w:t>
            </w:r>
          </w:p>
        </w:tc>
        <w:tc>
          <w:tcPr>
            <w:tcW w:w="166" w:type="pct"/>
            <w:shd w:val="clear" w:color="auto" w:fill="auto"/>
            <w:hideMark/>
          </w:tcPr>
          <w:p w14:paraId="3543C2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37DD1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156</w:t>
            </w:r>
          </w:p>
        </w:tc>
      </w:tr>
      <w:tr w:rsidR="005A1B86" w:rsidRPr="000A7EDA" w14:paraId="64349855" w14:textId="77777777" w:rsidTr="00F063D5">
        <w:trPr>
          <w:trHeight w:val="560"/>
        </w:trPr>
        <w:tc>
          <w:tcPr>
            <w:tcW w:w="1205" w:type="pct"/>
            <w:shd w:val="clear" w:color="auto" w:fill="auto"/>
            <w:hideMark/>
          </w:tcPr>
          <w:p w14:paraId="11D4CC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DLP Storing Sensitive Data</w:t>
            </w:r>
          </w:p>
        </w:tc>
        <w:tc>
          <w:tcPr>
            <w:tcW w:w="3395" w:type="pct"/>
            <w:shd w:val="clear" w:color="auto" w:fill="auto"/>
            <w:hideMark/>
          </w:tcPr>
          <w:p w14:paraId="2BA60A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Digital: Encrypt sensitive data should always be stored with strong encryption, delete sensitive data when it is no longer needed.</w:t>
            </w:r>
            <w:r w:rsidRPr="000A7EDA">
              <w:rPr>
                <w:rFonts w:ascii="Baskerville" w:hAnsi="Baskerville" w:cs="Ayuthaya"/>
                <w:sz w:val="20"/>
                <w:szCs w:val="20"/>
              </w:rPr>
              <w:t xml:space="preserve"> </w:t>
            </w:r>
            <w:r w:rsidRPr="00991724">
              <w:rPr>
                <w:rFonts w:ascii="Baskerville" w:hAnsi="Baskerville" w:cs="Ayuthaya"/>
                <w:sz w:val="20"/>
                <w:szCs w:val="20"/>
              </w:rPr>
              <w:t>Physical: having a clean desk policy, shredding data.</w:t>
            </w:r>
          </w:p>
        </w:tc>
        <w:tc>
          <w:tcPr>
            <w:tcW w:w="166" w:type="pct"/>
            <w:shd w:val="clear" w:color="auto" w:fill="auto"/>
            <w:hideMark/>
          </w:tcPr>
          <w:p w14:paraId="1C0038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F8CB6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2D91CF5F" w14:textId="77777777" w:rsidTr="009F1EE7">
        <w:trPr>
          <w:trHeight w:val="1241"/>
        </w:trPr>
        <w:tc>
          <w:tcPr>
            <w:tcW w:w="1205" w:type="pct"/>
            <w:shd w:val="clear" w:color="auto" w:fill="auto"/>
            <w:hideMark/>
          </w:tcPr>
          <w:p w14:paraId="50C4EE7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Secure Archival </w:t>
            </w:r>
          </w:p>
        </w:tc>
        <w:tc>
          <w:tcPr>
            <w:tcW w:w="3395" w:type="pct"/>
            <w:shd w:val="clear" w:color="auto" w:fill="auto"/>
            <w:hideMark/>
          </w:tcPr>
          <w:p w14:paraId="2DFE03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Sometimes, sensitive data is only used sporadically but cannot be deleted, as it may be needed in the future. In this case, the data needs to be securely archived. Secure archival means the files should be stored on a medium only privileged people within the organization can access, and it's always encrypted when not in use. Ideally, the archiving storage medium is not connected to any production networks or is even fully air-gapped from other systems.</w:t>
            </w:r>
          </w:p>
        </w:tc>
        <w:tc>
          <w:tcPr>
            <w:tcW w:w="166" w:type="pct"/>
            <w:shd w:val="clear" w:color="auto" w:fill="auto"/>
            <w:hideMark/>
          </w:tcPr>
          <w:p w14:paraId="04E014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391DB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40E72E18" w14:textId="77777777" w:rsidTr="00F063D5">
        <w:trPr>
          <w:trHeight w:val="701"/>
        </w:trPr>
        <w:tc>
          <w:tcPr>
            <w:tcW w:w="1205" w:type="pct"/>
            <w:shd w:val="clear" w:color="auto" w:fill="auto"/>
            <w:hideMark/>
          </w:tcPr>
          <w:p w14:paraId="4DCD45A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Secure Data Storage </w:t>
            </w:r>
          </w:p>
        </w:tc>
        <w:tc>
          <w:tcPr>
            <w:tcW w:w="3395" w:type="pct"/>
            <w:shd w:val="clear" w:color="auto" w:fill="auto"/>
            <w:hideMark/>
          </w:tcPr>
          <w:p w14:paraId="56F6F9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means that when dealing with digital data, strong encryption should be used for storage. Equally as important is the secure deletion of sensitive data when it is no longer needed. Secure archival should be used for data that is only used sporadically.</w:t>
            </w:r>
          </w:p>
        </w:tc>
        <w:tc>
          <w:tcPr>
            <w:tcW w:w="166" w:type="pct"/>
            <w:shd w:val="clear" w:color="auto" w:fill="auto"/>
            <w:hideMark/>
          </w:tcPr>
          <w:p w14:paraId="5BD651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810A0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66347253" w14:textId="77777777" w:rsidTr="009F1EE7">
        <w:trPr>
          <w:trHeight w:val="503"/>
        </w:trPr>
        <w:tc>
          <w:tcPr>
            <w:tcW w:w="1205" w:type="pct"/>
            <w:shd w:val="clear" w:color="auto" w:fill="auto"/>
            <w:hideMark/>
          </w:tcPr>
          <w:p w14:paraId="7FE026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DLP Policies </w:t>
            </w:r>
          </w:p>
        </w:tc>
        <w:tc>
          <w:tcPr>
            <w:tcW w:w="3395" w:type="pct"/>
            <w:shd w:val="clear" w:color="auto" w:fill="auto"/>
            <w:hideMark/>
          </w:tcPr>
          <w:p w14:paraId="55418A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policy defines where the tool must monitor for sensitive data, under which conditions it should intervene, and which actions need to be taken automatically, by the tool, when these conditions are fulfilled.</w:t>
            </w:r>
          </w:p>
        </w:tc>
        <w:tc>
          <w:tcPr>
            <w:tcW w:w="166" w:type="pct"/>
            <w:shd w:val="clear" w:color="auto" w:fill="auto"/>
            <w:hideMark/>
          </w:tcPr>
          <w:p w14:paraId="4E69DE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E8BD9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2228780B" w14:textId="77777777" w:rsidTr="009F1EE7">
        <w:trPr>
          <w:trHeight w:val="260"/>
        </w:trPr>
        <w:tc>
          <w:tcPr>
            <w:tcW w:w="1205" w:type="pct"/>
            <w:shd w:val="clear" w:color="auto" w:fill="auto"/>
            <w:hideMark/>
          </w:tcPr>
          <w:p w14:paraId="0512C5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Classification Labels </w:t>
            </w:r>
          </w:p>
        </w:tc>
        <w:tc>
          <w:tcPr>
            <w:tcW w:w="3395" w:type="pct"/>
            <w:shd w:val="clear" w:color="auto" w:fill="auto"/>
            <w:hideMark/>
          </w:tcPr>
          <w:p w14:paraId="3C2DAA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Each piece of data must be assigned such a label to designate how sensitive it is and what the appropriate security requirements for the data are.</w:t>
            </w:r>
          </w:p>
        </w:tc>
        <w:tc>
          <w:tcPr>
            <w:tcW w:w="166" w:type="pct"/>
            <w:shd w:val="clear" w:color="auto" w:fill="auto"/>
            <w:hideMark/>
          </w:tcPr>
          <w:p w14:paraId="3EFEC5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EF82E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159</w:t>
            </w:r>
          </w:p>
        </w:tc>
      </w:tr>
      <w:tr w:rsidR="005A1B86" w:rsidRPr="000A7EDA" w14:paraId="2E962279" w14:textId="77777777" w:rsidTr="00F063D5">
        <w:trPr>
          <w:trHeight w:val="840"/>
        </w:trPr>
        <w:tc>
          <w:tcPr>
            <w:tcW w:w="1205" w:type="pct"/>
            <w:shd w:val="clear" w:color="auto" w:fill="auto"/>
            <w:hideMark/>
          </w:tcPr>
          <w:p w14:paraId="059204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DLP Policies: Data Classification Labels</w:t>
            </w:r>
          </w:p>
        </w:tc>
        <w:tc>
          <w:tcPr>
            <w:tcW w:w="3395" w:type="pct"/>
            <w:shd w:val="clear" w:color="auto" w:fill="auto"/>
            <w:hideMark/>
          </w:tcPr>
          <w:p w14:paraId="4DBDE0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properly function, DLP tools allow the definition of Data Classification Labels. Each piece of data must be assigned such label to designate how sensitive it is an what the appropriate security requirements for the data are.</w:t>
            </w:r>
            <w:r w:rsidRPr="000A7EDA">
              <w:rPr>
                <w:rFonts w:ascii="Baskerville" w:hAnsi="Baskerville" w:cs="Ayuthaya"/>
                <w:sz w:val="20"/>
                <w:szCs w:val="20"/>
              </w:rPr>
              <w:t xml:space="preserve"> </w:t>
            </w:r>
            <w:r w:rsidRPr="00991724">
              <w:rPr>
                <w:rFonts w:ascii="Baskerville" w:hAnsi="Baskerville" w:cs="Ayuthaya"/>
                <w:sz w:val="20"/>
                <w:szCs w:val="20"/>
              </w:rPr>
              <w:t>The owner of the data should assign the label to the data. If needed a DLP tool can often make suggestions to the data owner on which label to use depending on the contents of the data and whether any sensitive information has been found.</w:t>
            </w:r>
          </w:p>
        </w:tc>
        <w:tc>
          <w:tcPr>
            <w:tcW w:w="166" w:type="pct"/>
            <w:shd w:val="clear" w:color="auto" w:fill="auto"/>
            <w:hideMark/>
          </w:tcPr>
          <w:p w14:paraId="0848B6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8876E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159</w:t>
            </w:r>
          </w:p>
        </w:tc>
      </w:tr>
      <w:tr w:rsidR="005A1B86" w:rsidRPr="000A7EDA" w14:paraId="09A430CB" w14:textId="77777777" w:rsidTr="00F063D5">
        <w:trPr>
          <w:trHeight w:val="1140"/>
        </w:trPr>
        <w:tc>
          <w:tcPr>
            <w:tcW w:w="1205" w:type="pct"/>
            <w:shd w:val="clear" w:color="auto" w:fill="auto"/>
            <w:hideMark/>
          </w:tcPr>
          <w:p w14:paraId="50B53A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At-Rest </w:t>
            </w:r>
          </w:p>
        </w:tc>
        <w:tc>
          <w:tcPr>
            <w:tcW w:w="3395" w:type="pct"/>
            <w:shd w:val="clear" w:color="auto" w:fill="auto"/>
            <w:hideMark/>
          </w:tcPr>
          <w:p w14:paraId="539013FC" w14:textId="77777777" w:rsidR="005A1B86" w:rsidRPr="00B70127" w:rsidRDefault="005A1B86">
            <w:pPr>
              <w:pStyle w:val="ListParagraph"/>
              <w:numPr>
                <w:ilvl w:val="0"/>
                <w:numId w:val="64"/>
              </w:numPr>
              <w:rPr>
                <w:rFonts w:ascii="Baskerville" w:hAnsi="Baskerville" w:cs="Ayuthaya"/>
                <w:sz w:val="20"/>
                <w:szCs w:val="20"/>
              </w:rPr>
            </w:pPr>
            <w:r w:rsidRPr="00B70127">
              <w:rPr>
                <w:rFonts w:ascii="Baskerville" w:hAnsi="Baskerville" w:cs="Ayuthaya"/>
                <w:sz w:val="20"/>
                <w:szCs w:val="20"/>
              </w:rPr>
              <w:t xml:space="preserve">Enable automatic encryption of sensitive data </w:t>
            </w:r>
          </w:p>
          <w:p w14:paraId="595B8BF4" w14:textId="77777777" w:rsidR="005A1B86" w:rsidRDefault="005A1B86">
            <w:pPr>
              <w:pStyle w:val="ListParagraph"/>
              <w:numPr>
                <w:ilvl w:val="0"/>
                <w:numId w:val="64"/>
              </w:numPr>
              <w:rPr>
                <w:rFonts w:ascii="Baskerville" w:hAnsi="Baskerville" w:cs="Ayuthaya"/>
                <w:sz w:val="20"/>
                <w:szCs w:val="20"/>
              </w:rPr>
            </w:pPr>
            <w:r w:rsidRPr="00B70127">
              <w:rPr>
                <w:rFonts w:ascii="Baskerville" w:hAnsi="Baskerville" w:cs="Ayuthaya"/>
                <w:sz w:val="20"/>
                <w:szCs w:val="20"/>
              </w:rPr>
              <w:t>Detect wrongly classified documents and suggest a higher (or lower) classification level where needed</w:t>
            </w:r>
          </w:p>
          <w:p w14:paraId="2814EE94" w14:textId="77777777" w:rsidR="005A1B86" w:rsidRPr="00B70127" w:rsidRDefault="005A1B86">
            <w:pPr>
              <w:pStyle w:val="ListParagraph"/>
              <w:numPr>
                <w:ilvl w:val="0"/>
                <w:numId w:val="64"/>
              </w:numPr>
              <w:rPr>
                <w:rFonts w:ascii="Baskerville" w:hAnsi="Baskerville" w:cs="Ayuthaya"/>
                <w:sz w:val="20"/>
                <w:szCs w:val="20"/>
              </w:rPr>
            </w:pPr>
            <w:r w:rsidRPr="00B70127">
              <w:rPr>
                <w:rFonts w:ascii="Baskerville" w:hAnsi="Baskerville" w:cs="Ayuthaya"/>
                <w:sz w:val="20"/>
                <w:szCs w:val="20"/>
              </w:rPr>
              <w:t xml:space="preserve">Detect sensitive data stored in the wrong location and automatically alert security staff, </w:t>
            </w:r>
            <w:proofErr w:type="gramStart"/>
            <w:r w:rsidRPr="00B70127">
              <w:rPr>
                <w:rFonts w:ascii="Baskerville" w:hAnsi="Baskerville" w:cs="Ayuthaya"/>
                <w:sz w:val="20"/>
                <w:szCs w:val="20"/>
              </w:rPr>
              <w:t>move</w:t>
            </w:r>
            <w:proofErr w:type="gramEnd"/>
            <w:r w:rsidRPr="00B70127">
              <w:rPr>
                <w:rFonts w:ascii="Baskerville" w:hAnsi="Baskerville" w:cs="Ayuthaya"/>
                <w:sz w:val="20"/>
                <w:szCs w:val="20"/>
              </w:rPr>
              <w:t xml:space="preserve"> or delete the data if needed.</w:t>
            </w:r>
          </w:p>
        </w:tc>
        <w:tc>
          <w:tcPr>
            <w:tcW w:w="166" w:type="pct"/>
            <w:shd w:val="clear" w:color="auto" w:fill="auto"/>
            <w:hideMark/>
          </w:tcPr>
          <w:p w14:paraId="46115C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318CE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160</w:t>
            </w:r>
          </w:p>
        </w:tc>
      </w:tr>
      <w:tr w:rsidR="005A1B86" w:rsidRPr="000A7EDA" w14:paraId="2E3120AF" w14:textId="77777777" w:rsidTr="00F063D5">
        <w:trPr>
          <w:trHeight w:val="377"/>
        </w:trPr>
        <w:tc>
          <w:tcPr>
            <w:tcW w:w="1205" w:type="pct"/>
            <w:shd w:val="clear" w:color="auto" w:fill="auto"/>
            <w:hideMark/>
          </w:tcPr>
          <w:p w14:paraId="7AF09E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Insider Threats </w:t>
            </w:r>
          </w:p>
        </w:tc>
        <w:tc>
          <w:tcPr>
            <w:tcW w:w="3395" w:type="pct"/>
            <w:shd w:val="clear" w:color="auto" w:fill="auto"/>
            <w:hideMark/>
          </w:tcPr>
          <w:p w14:paraId="7BF235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According to the 2016 US State of Cybercrime Survey, insider incidents make up 27% of electronic crimes.</w:t>
            </w:r>
          </w:p>
        </w:tc>
        <w:tc>
          <w:tcPr>
            <w:tcW w:w="166" w:type="pct"/>
            <w:shd w:val="clear" w:color="auto" w:fill="auto"/>
            <w:hideMark/>
          </w:tcPr>
          <w:p w14:paraId="15FBCF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863F8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160</w:t>
            </w:r>
          </w:p>
        </w:tc>
      </w:tr>
      <w:tr w:rsidR="005A1B86" w:rsidRPr="000A7EDA" w14:paraId="361D376C" w14:textId="77777777" w:rsidTr="00F063D5">
        <w:trPr>
          <w:trHeight w:val="860"/>
        </w:trPr>
        <w:tc>
          <w:tcPr>
            <w:tcW w:w="1205" w:type="pct"/>
            <w:shd w:val="clear" w:color="auto" w:fill="auto"/>
            <w:hideMark/>
          </w:tcPr>
          <w:p w14:paraId="2DBFB88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In-Transit </w:t>
            </w:r>
          </w:p>
        </w:tc>
        <w:tc>
          <w:tcPr>
            <w:tcW w:w="3395" w:type="pct"/>
            <w:shd w:val="clear" w:color="auto" w:fill="auto"/>
            <w:hideMark/>
          </w:tcPr>
          <w:p w14:paraId="2F163263"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Detect transmissions with sensitive data in real-time and take appropriate action </w:t>
            </w:r>
          </w:p>
          <w:p w14:paraId="0197CDAB"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Potential actions include: </w:t>
            </w:r>
          </w:p>
          <w:p w14:paraId="37B9DA76"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Escalate to manager for approval </w:t>
            </w:r>
          </w:p>
          <w:p w14:paraId="6FFEA354"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Block transmission </w:t>
            </w:r>
          </w:p>
          <w:p w14:paraId="16CCB73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Alert security staff </w:t>
            </w:r>
          </w:p>
          <w:p w14:paraId="469E84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Remove sensitive data before transmission</w:t>
            </w:r>
          </w:p>
        </w:tc>
        <w:tc>
          <w:tcPr>
            <w:tcW w:w="166" w:type="pct"/>
            <w:shd w:val="clear" w:color="auto" w:fill="auto"/>
            <w:hideMark/>
          </w:tcPr>
          <w:p w14:paraId="4A49B3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8656D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15F54EB2" w14:textId="77777777" w:rsidTr="00F063D5">
        <w:trPr>
          <w:trHeight w:val="593"/>
        </w:trPr>
        <w:tc>
          <w:tcPr>
            <w:tcW w:w="1205" w:type="pct"/>
            <w:shd w:val="clear" w:color="auto" w:fill="auto"/>
            <w:hideMark/>
          </w:tcPr>
          <w:p w14:paraId="19E3F7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DLP Policies: Data In-Transit</w:t>
            </w:r>
          </w:p>
        </w:tc>
        <w:tc>
          <w:tcPr>
            <w:tcW w:w="3395" w:type="pct"/>
            <w:shd w:val="clear" w:color="auto" w:fill="auto"/>
            <w:hideMark/>
          </w:tcPr>
          <w:p w14:paraId="59A5B3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Detect transmission with sensitive data in real-time and take appropriate action such as escalate to a manager for approval, block transmission, alert security staff, remove sensitive data before transmission.</w:t>
            </w:r>
          </w:p>
        </w:tc>
        <w:tc>
          <w:tcPr>
            <w:tcW w:w="166" w:type="pct"/>
            <w:shd w:val="clear" w:color="auto" w:fill="auto"/>
            <w:hideMark/>
          </w:tcPr>
          <w:p w14:paraId="44EEF0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D95C6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080A17BE" w14:textId="77777777" w:rsidTr="00F063D5">
        <w:trPr>
          <w:trHeight w:val="340"/>
        </w:trPr>
        <w:tc>
          <w:tcPr>
            <w:tcW w:w="1205" w:type="pct"/>
            <w:shd w:val="clear" w:color="auto" w:fill="auto"/>
            <w:hideMark/>
          </w:tcPr>
          <w:p w14:paraId="7ED8D1EF"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5EFAC4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Tools </w:t>
            </w:r>
          </w:p>
        </w:tc>
        <w:tc>
          <w:tcPr>
            <w:tcW w:w="3395" w:type="pct"/>
            <w:shd w:val="clear" w:color="auto" w:fill="auto"/>
            <w:hideMark/>
          </w:tcPr>
          <w:p w14:paraId="555B98A6" w14:textId="77777777" w:rsidR="005A1B86" w:rsidRPr="00D77BB4" w:rsidRDefault="005A1B86">
            <w:pPr>
              <w:pStyle w:val="ListParagraph"/>
              <w:numPr>
                <w:ilvl w:val="0"/>
                <w:numId w:val="70"/>
              </w:numPr>
              <w:ind w:left="360"/>
              <w:rPr>
                <w:rFonts w:ascii="Baskerville" w:hAnsi="Baskerville" w:cs="Ayuthaya"/>
                <w:sz w:val="20"/>
                <w:szCs w:val="20"/>
              </w:rPr>
            </w:pPr>
            <w:r w:rsidRPr="00D77BB4">
              <w:rPr>
                <w:rFonts w:ascii="Baskerville" w:hAnsi="Baskerville" w:cs="Ayuthaya"/>
                <w:sz w:val="20"/>
                <w:szCs w:val="20"/>
              </w:rPr>
              <w:t xml:space="preserve">DigitalGuardian </w:t>
            </w:r>
          </w:p>
          <w:p w14:paraId="73AC48B8" w14:textId="77777777" w:rsidR="009F1EE7" w:rsidRDefault="005A1B86">
            <w:pPr>
              <w:pStyle w:val="ListParagraph"/>
              <w:numPr>
                <w:ilvl w:val="0"/>
                <w:numId w:val="70"/>
              </w:numPr>
              <w:ind w:left="360"/>
              <w:rPr>
                <w:rFonts w:ascii="Baskerville" w:hAnsi="Baskerville" w:cs="Ayuthaya"/>
                <w:sz w:val="20"/>
                <w:szCs w:val="20"/>
              </w:rPr>
            </w:pPr>
            <w:r w:rsidRPr="00D77BB4">
              <w:rPr>
                <w:rFonts w:ascii="Baskerville" w:hAnsi="Baskerville" w:cs="Ayuthaya"/>
                <w:sz w:val="20"/>
                <w:szCs w:val="20"/>
              </w:rPr>
              <w:t xml:space="preserve">Forcepoint </w:t>
            </w:r>
          </w:p>
          <w:p w14:paraId="206805E1" w14:textId="396BB284" w:rsidR="005A1B86" w:rsidRPr="009F1EE7" w:rsidRDefault="005A1B86">
            <w:pPr>
              <w:pStyle w:val="ListParagraph"/>
              <w:numPr>
                <w:ilvl w:val="0"/>
                <w:numId w:val="70"/>
              </w:numPr>
              <w:ind w:left="360"/>
              <w:rPr>
                <w:rFonts w:ascii="Baskerville" w:hAnsi="Baskerville" w:cs="Ayuthaya"/>
                <w:sz w:val="20"/>
                <w:szCs w:val="20"/>
              </w:rPr>
            </w:pPr>
            <w:r w:rsidRPr="009F1EE7">
              <w:rPr>
                <w:rFonts w:ascii="Baskerville" w:hAnsi="Baskerville" w:cs="Ayuthaya"/>
                <w:sz w:val="20"/>
                <w:szCs w:val="20"/>
              </w:rPr>
              <w:t>Office 365 Data Loss Prevention</w:t>
            </w:r>
          </w:p>
        </w:tc>
        <w:tc>
          <w:tcPr>
            <w:tcW w:w="166" w:type="pct"/>
            <w:shd w:val="clear" w:color="auto" w:fill="auto"/>
            <w:hideMark/>
          </w:tcPr>
          <w:p w14:paraId="51B64A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96162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61EBAECB" w14:textId="77777777" w:rsidTr="00F063D5">
        <w:trPr>
          <w:trHeight w:val="188"/>
        </w:trPr>
        <w:tc>
          <w:tcPr>
            <w:tcW w:w="1205" w:type="pct"/>
            <w:shd w:val="clear" w:color="auto" w:fill="auto"/>
            <w:hideMark/>
          </w:tcPr>
          <w:p w14:paraId="063D78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DLP Tools</w:t>
            </w:r>
          </w:p>
        </w:tc>
        <w:tc>
          <w:tcPr>
            <w:tcW w:w="3395" w:type="pct"/>
            <w:shd w:val="clear" w:color="auto" w:fill="auto"/>
            <w:hideMark/>
          </w:tcPr>
          <w:p w14:paraId="7F39A5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DigitalGuardian, Forcepoint, Office 365 DLP</w:t>
            </w:r>
          </w:p>
        </w:tc>
        <w:tc>
          <w:tcPr>
            <w:tcW w:w="166" w:type="pct"/>
            <w:shd w:val="clear" w:color="auto" w:fill="auto"/>
            <w:hideMark/>
          </w:tcPr>
          <w:p w14:paraId="61910E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4ECF7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1D0B4D59" w14:textId="77777777" w:rsidTr="00F063D5">
        <w:trPr>
          <w:trHeight w:val="863"/>
        </w:trPr>
        <w:tc>
          <w:tcPr>
            <w:tcW w:w="1205" w:type="pct"/>
            <w:shd w:val="clear" w:color="auto" w:fill="auto"/>
            <w:hideMark/>
          </w:tcPr>
          <w:p w14:paraId="299D7F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Digital intrusion</w:t>
            </w:r>
          </w:p>
        </w:tc>
        <w:tc>
          <w:tcPr>
            <w:tcW w:w="3395" w:type="pct"/>
            <w:shd w:val="clear" w:color="auto" w:fill="auto"/>
            <w:hideMark/>
          </w:tcPr>
          <w:p w14:paraId="1A3074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way for advanced adversaries to steal your online data. Data that is kept offline is not accessible to a digital intruder. Most data have to be online, but archived data, can be stored on storage media that is not directly online thus limiting the impact of a ransomware attack.</w:t>
            </w:r>
          </w:p>
        </w:tc>
        <w:tc>
          <w:tcPr>
            <w:tcW w:w="166" w:type="pct"/>
            <w:shd w:val="clear" w:color="auto" w:fill="auto"/>
            <w:hideMark/>
          </w:tcPr>
          <w:p w14:paraId="4FEFD5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EF020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163</w:t>
            </w:r>
          </w:p>
        </w:tc>
      </w:tr>
      <w:tr w:rsidR="005A1B86" w:rsidRPr="000A7EDA" w14:paraId="2FFC45B7" w14:textId="77777777" w:rsidTr="009F1EE7">
        <w:trPr>
          <w:trHeight w:val="629"/>
        </w:trPr>
        <w:tc>
          <w:tcPr>
            <w:tcW w:w="1205" w:type="pct"/>
            <w:shd w:val="clear" w:color="auto" w:fill="auto"/>
            <w:hideMark/>
          </w:tcPr>
          <w:p w14:paraId="55A31E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Host IDS </w:t>
            </w:r>
          </w:p>
        </w:tc>
        <w:tc>
          <w:tcPr>
            <w:tcW w:w="3395" w:type="pct"/>
            <w:shd w:val="clear" w:color="auto" w:fill="auto"/>
            <w:hideMark/>
          </w:tcPr>
          <w:p w14:paraId="6DC301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Encompasses logging activity on the hosts themselves (configuration changes, unusual behavior or activity, executable files being run, and so on), combined with the active detection of malware signatures on the system using anti-malware products.</w:t>
            </w:r>
          </w:p>
        </w:tc>
        <w:tc>
          <w:tcPr>
            <w:tcW w:w="166" w:type="pct"/>
            <w:shd w:val="clear" w:color="auto" w:fill="auto"/>
            <w:hideMark/>
          </w:tcPr>
          <w:p w14:paraId="6D2DBA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E60BB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164</w:t>
            </w:r>
          </w:p>
        </w:tc>
      </w:tr>
      <w:tr w:rsidR="005A1B86" w:rsidRPr="000A7EDA" w14:paraId="28DE391F" w14:textId="77777777" w:rsidTr="009F1EE7">
        <w:trPr>
          <w:trHeight w:val="206"/>
        </w:trPr>
        <w:tc>
          <w:tcPr>
            <w:tcW w:w="1205" w:type="pct"/>
            <w:shd w:val="clear" w:color="auto" w:fill="auto"/>
            <w:hideMark/>
          </w:tcPr>
          <w:p w14:paraId="7C0B518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Intrusion Detection and Prevention </w:t>
            </w:r>
          </w:p>
        </w:tc>
        <w:tc>
          <w:tcPr>
            <w:tcW w:w="3395" w:type="pct"/>
            <w:shd w:val="clear" w:color="auto" w:fill="auto"/>
            <w:hideMark/>
          </w:tcPr>
          <w:p w14:paraId="594460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Intrusion detection can help identify adversaries that have breached the system and enable the organization to </w:t>
            </w:r>
            <w:proofErr w:type="gramStart"/>
            <w:r w:rsidRPr="00991724">
              <w:rPr>
                <w:rFonts w:ascii="Baskerville" w:hAnsi="Baskerville" w:cs="Ayuthaya"/>
                <w:sz w:val="20"/>
                <w:szCs w:val="20"/>
              </w:rPr>
              <w:t>take action</w:t>
            </w:r>
            <w:proofErr w:type="gramEnd"/>
            <w:r w:rsidRPr="00991724">
              <w:rPr>
                <w:rFonts w:ascii="Baskerville" w:hAnsi="Baskerville" w:cs="Ayuthaya"/>
                <w:sz w:val="20"/>
                <w:szCs w:val="20"/>
              </w:rPr>
              <w:t xml:space="preserve"> before any data can be exfiltrated.</w:t>
            </w:r>
          </w:p>
        </w:tc>
        <w:tc>
          <w:tcPr>
            <w:tcW w:w="166" w:type="pct"/>
            <w:shd w:val="clear" w:color="auto" w:fill="auto"/>
            <w:hideMark/>
          </w:tcPr>
          <w:p w14:paraId="2F33CC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142C0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164</w:t>
            </w:r>
          </w:p>
        </w:tc>
      </w:tr>
      <w:tr w:rsidR="005A1B86" w:rsidRPr="000A7EDA" w14:paraId="60A77F54" w14:textId="77777777" w:rsidTr="00F063D5">
        <w:trPr>
          <w:trHeight w:val="836"/>
        </w:trPr>
        <w:tc>
          <w:tcPr>
            <w:tcW w:w="1205" w:type="pct"/>
            <w:shd w:val="clear" w:color="auto" w:fill="auto"/>
            <w:hideMark/>
          </w:tcPr>
          <w:p w14:paraId="7042346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Intrusion Detection and Prevention</w:t>
            </w:r>
          </w:p>
        </w:tc>
        <w:tc>
          <w:tcPr>
            <w:tcW w:w="3395" w:type="pct"/>
            <w:shd w:val="clear" w:color="auto" w:fill="auto"/>
            <w:hideMark/>
          </w:tcPr>
          <w:p w14:paraId="36E11A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 have 2 types of Intrusion Detection Systems (IDSs): Network IDS – Online: is done by real-time traffic analysis, and applies basic detection rules, and Offline: stored traffic analysis, allows for more thorough analysis. Network IDS-Hosts: Logs, and Malware Detection</w:t>
            </w:r>
          </w:p>
        </w:tc>
        <w:tc>
          <w:tcPr>
            <w:tcW w:w="166" w:type="pct"/>
            <w:shd w:val="clear" w:color="auto" w:fill="auto"/>
            <w:hideMark/>
          </w:tcPr>
          <w:p w14:paraId="74C64E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6D190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164</w:t>
            </w:r>
          </w:p>
        </w:tc>
      </w:tr>
      <w:tr w:rsidR="005A1B86" w:rsidRPr="000A7EDA" w14:paraId="24FB1E4E" w14:textId="77777777" w:rsidTr="009F1EE7">
        <w:trPr>
          <w:trHeight w:val="341"/>
        </w:trPr>
        <w:tc>
          <w:tcPr>
            <w:tcW w:w="1205" w:type="pct"/>
            <w:shd w:val="clear" w:color="auto" w:fill="auto"/>
            <w:hideMark/>
          </w:tcPr>
          <w:p w14:paraId="14CCB4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IDS </w:t>
            </w:r>
          </w:p>
        </w:tc>
        <w:tc>
          <w:tcPr>
            <w:tcW w:w="3395" w:type="pct"/>
            <w:shd w:val="clear" w:color="auto" w:fill="auto"/>
            <w:hideMark/>
          </w:tcPr>
          <w:p w14:paraId="0C45A1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done by monitoring traffic on the organization's network by passively looking at the packets that are passing through. Online &amp; offline network IDS.</w:t>
            </w:r>
          </w:p>
        </w:tc>
        <w:tc>
          <w:tcPr>
            <w:tcW w:w="166" w:type="pct"/>
            <w:shd w:val="clear" w:color="auto" w:fill="auto"/>
            <w:hideMark/>
          </w:tcPr>
          <w:p w14:paraId="665CBD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ED88F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164</w:t>
            </w:r>
          </w:p>
        </w:tc>
      </w:tr>
      <w:tr w:rsidR="005A1B86" w:rsidRPr="000A7EDA" w14:paraId="21CA8A25" w14:textId="77777777" w:rsidTr="00F063D5">
        <w:trPr>
          <w:trHeight w:val="701"/>
        </w:trPr>
        <w:tc>
          <w:tcPr>
            <w:tcW w:w="1205" w:type="pct"/>
            <w:shd w:val="clear" w:color="auto" w:fill="auto"/>
            <w:hideMark/>
          </w:tcPr>
          <w:p w14:paraId="50C64A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Exfiltration (Data Theft) </w:t>
            </w:r>
          </w:p>
        </w:tc>
        <w:tc>
          <w:tcPr>
            <w:tcW w:w="3395" w:type="pct"/>
            <w:shd w:val="clear" w:color="auto" w:fill="auto"/>
            <w:hideMark/>
          </w:tcPr>
          <w:p w14:paraId="2EA76B76" w14:textId="77777777" w:rsidR="009F1EE7" w:rsidRDefault="005A1B86" w:rsidP="009F1EE7">
            <w:pPr>
              <w:pStyle w:val="ListParagraph"/>
              <w:numPr>
                <w:ilvl w:val="0"/>
                <w:numId w:val="7"/>
              </w:numPr>
              <w:rPr>
                <w:rFonts w:ascii="Baskerville" w:hAnsi="Baskerville" w:cs="Ayuthaya"/>
                <w:sz w:val="20"/>
                <w:szCs w:val="20"/>
              </w:rPr>
            </w:pPr>
            <w:r w:rsidRPr="000A7EDA">
              <w:rPr>
                <w:rFonts w:ascii="Baskerville" w:hAnsi="Baskerville" w:cs="Ayuthaya"/>
                <w:sz w:val="20"/>
                <w:szCs w:val="20"/>
              </w:rPr>
              <w:t>Search for interesting files</w:t>
            </w:r>
          </w:p>
          <w:p w14:paraId="087C5778" w14:textId="21E6CF32" w:rsidR="009F1EE7" w:rsidRPr="009F1EE7" w:rsidRDefault="005A1B86" w:rsidP="009F1EE7">
            <w:pPr>
              <w:pStyle w:val="ListParagraph"/>
              <w:numPr>
                <w:ilvl w:val="0"/>
                <w:numId w:val="7"/>
              </w:numPr>
              <w:rPr>
                <w:rFonts w:ascii="Baskerville" w:hAnsi="Baskerville" w:cs="Ayuthaya"/>
                <w:sz w:val="20"/>
                <w:szCs w:val="20"/>
              </w:rPr>
            </w:pPr>
            <w:r w:rsidRPr="009F1EE7">
              <w:rPr>
                <w:rFonts w:ascii="Baskerville" w:hAnsi="Baskerville" w:cs="Ayuthaya"/>
                <w:sz w:val="20"/>
                <w:szCs w:val="20"/>
              </w:rPr>
              <w:t>Collect and prep interesting files</w:t>
            </w:r>
          </w:p>
          <w:p w14:paraId="013D5E16" w14:textId="230EC3DA" w:rsidR="005A1B86" w:rsidRPr="009F1EE7" w:rsidRDefault="005A1B86" w:rsidP="009F1EE7">
            <w:pPr>
              <w:pStyle w:val="ListParagraph"/>
              <w:numPr>
                <w:ilvl w:val="0"/>
                <w:numId w:val="7"/>
              </w:numPr>
              <w:rPr>
                <w:rFonts w:ascii="Baskerville" w:hAnsi="Baskerville" w:cs="Ayuthaya"/>
                <w:sz w:val="20"/>
                <w:szCs w:val="20"/>
              </w:rPr>
            </w:pPr>
            <w:r w:rsidRPr="009F1EE7">
              <w:rPr>
                <w:rFonts w:ascii="Baskerville" w:hAnsi="Baskerville" w:cs="Ayuthaya"/>
                <w:sz w:val="20"/>
                <w:szCs w:val="20"/>
              </w:rPr>
              <w:t>Exfiltrate interesting files</w:t>
            </w:r>
          </w:p>
        </w:tc>
        <w:tc>
          <w:tcPr>
            <w:tcW w:w="166" w:type="pct"/>
            <w:shd w:val="clear" w:color="auto" w:fill="auto"/>
            <w:hideMark/>
          </w:tcPr>
          <w:p w14:paraId="2A4F25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94EDE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165</w:t>
            </w:r>
          </w:p>
        </w:tc>
      </w:tr>
      <w:tr w:rsidR="005A1B86" w:rsidRPr="000A7EDA" w14:paraId="0FF703FB" w14:textId="77777777" w:rsidTr="00F063D5">
        <w:trPr>
          <w:trHeight w:val="170"/>
        </w:trPr>
        <w:tc>
          <w:tcPr>
            <w:tcW w:w="1205" w:type="pct"/>
            <w:shd w:val="clear" w:color="auto" w:fill="auto"/>
            <w:hideMark/>
          </w:tcPr>
          <w:p w14:paraId="722262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Exfiltration - Defense </w:t>
            </w:r>
          </w:p>
        </w:tc>
        <w:tc>
          <w:tcPr>
            <w:tcW w:w="3395" w:type="pct"/>
            <w:shd w:val="clear" w:color="auto" w:fill="auto"/>
            <w:hideMark/>
          </w:tcPr>
          <w:p w14:paraId="2C1807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Prevent, Detect</w:t>
            </w:r>
          </w:p>
        </w:tc>
        <w:tc>
          <w:tcPr>
            <w:tcW w:w="166" w:type="pct"/>
            <w:shd w:val="clear" w:color="auto" w:fill="auto"/>
            <w:hideMark/>
          </w:tcPr>
          <w:p w14:paraId="30D558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3BD4B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167</w:t>
            </w:r>
          </w:p>
        </w:tc>
      </w:tr>
      <w:tr w:rsidR="005A1B86" w:rsidRPr="000A7EDA" w14:paraId="64BCD779" w14:textId="77777777" w:rsidTr="00F063D5">
        <w:trPr>
          <w:trHeight w:val="1106"/>
        </w:trPr>
        <w:tc>
          <w:tcPr>
            <w:tcW w:w="1205" w:type="pct"/>
            <w:shd w:val="clear" w:color="auto" w:fill="auto"/>
            <w:hideMark/>
          </w:tcPr>
          <w:p w14:paraId="12607E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Data exfiltration: Detection</w:t>
            </w:r>
          </w:p>
        </w:tc>
        <w:tc>
          <w:tcPr>
            <w:tcW w:w="3395" w:type="pct"/>
            <w:shd w:val="clear" w:color="auto" w:fill="auto"/>
            <w:hideMark/>
          </w:tcPr>
          <w:p w14:paraId="1ADC88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system-wide search generates a lot of activity on the system being searched. Monitoring for searches through filesystems in not trivial, through there will be several false positives such as antivirus scanners, search indexers, backup programs, etc. Access to network shares can however be monitored (Event ID 5140) – “A network share object was accessed”). Look for repeated audit failures from one source.</w:t>
            </w:r>
          </w:p>
        </w:tc>
        <w:tc>
          <w:tcPr>
            <w:tcW w:w="166" w:type="pct"/>
            <w:shd w:val="clear" w:color="auto" w:fill="auto"/>
            <w:hideMark/>
          </w:tcPr>
          <w:p w14:paraId="197C0A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6A937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167</w:t>
            </w:r>
          </w:p>
        </w:tc>
      </w:tr>
      <w:tr w:rsidR="005A1B86" w:rsidRPr="000A7EDA" w14:paraId="29EA2E1E" w14:textId="77777777" w:rsidTr="009F1EE7">
        <w:trPr>
          <w:trHeight w:val="728"/>
        </w:trPr>
        <w:tc>
          <w:tcPr>
            <w:tcW w:w="1205" w:type="pct"/>
            <w:shd w:val="clear" w:color="auto" w:fill="auto"/>
            <w:hideMark/>
          </w:tcPr>
          <w:p w14:paraId="3BA3391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Data Exfiltration: Prevention</w:t>
            </w:r>
          </w:p>
        </w:tc>
        <w:tc>
          <w:tcPr>
            <w:tcW w:w="3395" w:type="pct"/>
            <w:shd w:val="clear" w:color="auto" w:fill="auto"/>
            <w:hideMark/>
          </w:tcPr>
          <w:p w14:paraId="7FD2E6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Ensure the organization knows what data it possesses and that it is correctly classified. Limit user access only to data they should be allowed to access (“need to know”). Next to limiting user access to data, also consider what type of data you store where.. this includes network segmentation, but also even considering storing some data offline.</w:t>
            </w:r>
          </w:p>
        </w:tc>
        <w:tc>
          <w:tcPr>
            <w:tcW w:w="166" w:type="pct"/>
            <w:shd w:val="clear" w:color="auto" w:fill="auto"/>
            <w:hideMark/>
          </w:tcPr>
          <w:p w14:paraId="58E380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D78A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167</w:t>
            </w:r>
          </w:p>
        </w:tc>
      </w:tr>
      <w:tr w:rsidR="005A1B86" w:rsidRPr="000A7EDA" w14:paraId="445E2854" w14:textId="77777777" w:rsidTr="00F063D5">
        <w:trPr>
          <w:trHeight w:val="440"/>
        </w:trPr>
        <w:tc>
          <w:tcPr>
            <w:tcW w:w="1205" w:type="pct"/>
            <w:shd w:val="clear" w:color="auto" w:fill="auto"/>
            <w:hideMark/>
          </w:tcPr>
          <w:p w14:paraId="17F7FC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Insider Threats</w:t>
            </w:r>
          </w:p>
        </w:tc>
        <w:tc>
          <w:tcPr>
            <w:tcW w:w="3395" w:type="pct"/>
            <w:shd w:val="clear" w:color="auto" w:fill="auto"/>
            <w:hideMark/>
          </w:tcPr>
          <w:p w14:paraId="1FAE19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Insiders in the organizations are in a position to easily access sensitive assets and can form a significant threat to your organization’s data.</w:t>
            </w:r>
          </w:p>
        </w:tc>
        <w:tc>
          <w:tcPr>
            <w:tcW w:w="166" w:type="pct"/>
            <w:shd w:val="clear" w:color="auto" w:fill="auto"/>
            <w:hideMark/>
          </w:tcPr>
          <w:p w14:paraId="750636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A5D9D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18979585" w14:textId="77777777" w:rsidTr="00F063D5">
        <w:trPr>
          <w:trHeight w:val="1142"/>
        </w:trPr>
        <w:tc>
          <w:tcPr>
            <w:tcW w:w="1205" w:type="pct"/>
            <w:shd w:val="clear" w:color="auto" w:fill="auto"/>
            <w:hideMark/>
          </w:tcPr>
          <w:p w14:paraId="6B3DF1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Insider Threats: Humans</w:t>
            </w:r>
          </w:p>
        </w:tc>
        <w:tc>
          <w:tcPr>
            <w:tcW w:w="3395" w:type="pct"/>
            <w:shd w:val="clear" w:color="auto" w:fill="auto"/>
            <w:hideMark/>
          </w:tcPr>
          <w:p w14:paraId="427937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order to mitigate insider threats, your organizations need an “Insider Threat Program</w:t>
            </w:r>
            <w:proofErr w:type="gramStart"/>
            <w:r w:rsidRPr="00991724">
              <w:rPr>
                <w:rFonts w:ascii="Baskerville" w:hAnsi="Baskerville" w:cs="Ayuthaya"/>
                <w:sz w:val="20"/>
                <w:szCs w:val="20"/>
              </w:rPr>
              <w:t>”</w:t>
            </w:r>
            <w:proofErr w:type="gramEnd"/>
            <w:r w:rsidRPr="00991724">
              <w:rPr>
                <w:rFonts w:ascii="Baskerville" w:hAnsi="Baskerville" w:cs="Ayuthaya"/>
                <w:sz w:val="20"/>
                <w:szCs w:val="20"/>
              </w:rPr>
              <w:t xml:space="preserve"> and it begins with raising awareness about its existence within the organization. This serves as a deterrent for insiders to leak information. Research have shown that positive incentives can be used to encourage employees to act in the interest of the organization. Individuals who pose an elevated risk, should be placed under increased monitoring.</w:t>
            </w:r>
          </w:p>
        </w:tc>
        <w:tc>
          <w:tcPr>
            <w:tcW w:w="166" w:type="pct"/>
            <w:shd w:val="clear" w:color="auto" w:fill="auto"/>
            <w:hideMark/>
          </w:tcPr>
          <w:p w14:paraId="3F5B92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7176C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6D14699F" w14:textId="77777777" w:rsidTr="00F063D5">
        <w:trPr>
          <w:trHeight w:val="701"/>
        </w:trPr>
        <w:tc>
          <w:tcPr>
            <w:tcW w:w="1205" w:type="pct"/>
            <w:shd w:val="clear" w:color="auto" w:fill="auto"/>
            <w:hideMark/>
          </w:tcPr>
          <w:p w14:paraId="0A4FCE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User Activity Monitoring </w:t>
            </w:r>
          </w:p>
        </w:tc>
        <w:tc>
          <w:tcPr>
            <w:tcW w:w="3395" w:type="pct"/>
            <w:shd w:val="clear" w:color="auto" w:fill="auto"/>
            <w:hideMark/>
          </w:tcPr>
          <w:p w14:paraId="32AE43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Tools enable the organization to keep track of internal end-user activity when using the organization's infrastructure. Many regulations (HIPAA, SOX, GDPR, etc.) require organizations to implement some degree of UAM for auditing purposes.</w:t>
            </w:r>
          </w:p>
        </w:tc>
        <w:tc>
          <w:tcPr>
            <w:tcW w:w="166" w:type="pct"/>
            <w:shd w:val="clear" w:color="auto" w:fill="auto"/>
            <w:hideMark/>
          </w:tcPr>
          <w:p w14:paraId="625B7A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A7030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761317AF" w14:textId="77777777" w:rsidTr="009F1EE7">
        <w:trPr>
          <w:trHeight w:val="71"/>
        </w:trPr>
        <w:tc>
          <w:tcPr>
            <w:tcW w:w="1205" w:type="pct"/>
            <w:shd w:val="clear" w:color="auto" w:fill="auto"/>
            <w:hideMark/>
          </w:tcPr>
          <w:p w14:paraId="4324E1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Digital watermarking </w:t>
            </w:r>
          </w:p>
        </w:tc>
        <w:tc>
          <w:tcPr>
            <w:tcW w:w="3395" w:type="pct"/>
            <w:shd w:val="clear" w:color="auto" w:fill="auto"/>
            <w:hideMark/>
          </w:tcPr>
          <w:p w14:paraId="78E956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Can be used to embed markers in data to track the data source and ownership. </w:t>
            </w:r>
          </w:p>
        </w:tc>
        <w:tc>
          <w:tcPr>
            <w:tcW w:w="166" w:type="pct"/>
            <w:shd w:val="clear" w:color="auto" w:fill="auto"/>
            <w:hideMark/>
          </w:tcPr>
          <w:p w14:paraId="2A9860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2A81A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75EBF600" w14:textId="77777777" w:rsidTr="00F063D5">
        <w:trPr>
          <w:trHeight w:val="440"/>
        </w:trPr>
        <w:tc>
          <w:tcPr>
            <w:tcW w:w="1205" w:type="pct"/>
            <w:shd w:val="clear" w:color="auto" w:fill="auto"/>
            <w:hideMark/>
          </w:tcPr>
          <w:p w14:paraId="55809C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Document Watermarks </w:t>
            </w:r>
          </w:p>
        </w:tc>
        <w:tc>
          <w:tcPr>
            <w:tcW w:w="3395" w:type="pct"/>
            <w:shd w:val="clear" w:color="auto" w:fill="auto"/>
            <w:hideMark/>
          </w:tcPr>
          <w:p w14:paraId="41FD9A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Ensure that the source of a document can always be traced. They can be visible or invisible, depending on the use case.</w:t>
            </w:r>
          </w:p>
        </w:tc>
        <w:tc>
          <w:tcPr>
            <w:tcW w:w="166" w:type="pct"/>
            <w:shd w:val="clear" w:color="auto" w:fill="auto"/>
            <w:hideMark/>
          </w:tcPr>
          <w:p w14:paraId="392A58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89EFA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628D3A3A" w14:textId="77777777" w:rsidTr="00F063D5">
        <w:trPr>
          <w:trHeight w:val="422"/>
        </w:trPr>
        <w:tc>
          <w:tcPr>
            <w:tcW w:w="1205" w:type="pct"/>
            <w:shd w:val="clear" w:color="auto" w:fill="auto"/>
            <w:hideMark/>
          </w:tcPr>
          <w:p w14:paraId="784955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Printer Dots </w:t>
            </w:r>
          </w:p>
        </w:tc>
        <w:tc>
          <w:tcPr>
            <w:tcW w:w="3395" w:type="pct"/>
            <w:shd w:val="clear" w:color="auto" w:fill="auto"/>
            <w:hideMark/>
          </w:tcPr>
          <w:p w14:paraId="305112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Tiny, yellow dots embedded on each printed page. They are almost invisible to the naked eye but can be used to identify the source of a printed page.</w:t>
            </w:r>
          </w:p>
        </w:tc>
        <w:tc>
          <w:tcPr>
            <w:tcW w:w="166" w:type="pct"/>
            <w:shd w:val="clear" w:color="auto" w:fill="auto"/>
            <w:hideMark/>
          </w:tcPr>
          <w:p w14:paraId="313C50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1FBC3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146A2C29" w14:textId="77777777" w:rsidTr="00F063D5">
        <w:trPr>
          <w:trHeight w:val="1286"/>
        </w:trPr>
        <w:tc>
          <w:tcPr>
            <w:tcW w:w="1205" w:type="pct"/>
            <w:shd w:val="clear" w:color="auto" w:fill="auto"/>
            <w:hideMark/>
          </w:tcPr>
          <w:p w14:paraId="5EFFA0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Secure centralization </w:t>
            </w:r>
          </w:p>
        </w:tc>
        <w:tc>
          <w:tcPr>
            <w:tcW w:w="3395" w:type="pct"/>
            <w:shd w:val="clear" w:color="auto" w:fill="auto"/>
            <w:hideMark/>
          </w:tcPr>
          <w:p w14:paraId="0FB1E2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centralization is the protection of logs in transit with encryption. Some examples include stunnel (SSL encryption), OpenSSH (with SSH), and IPsec. VPNs offer this capability and can be used if log encryption is needed. However, many logging devices (such as network devices) might not support encryption "end to end", and, thus, this security measure becomes difficult. If possible, choose a log agent or service that supports TLS encryption.</w:t>
            </w:r>
          </w:p>
        </w:tc>
        <w:tc>
          <w:tcPr>
            <w:tcW w:w="166" w:type="pct"/>
            <w:shd w:val="clear" w:color="auto" w:fill="auto"/>
            <w:hideMark/>
          </w:tcPr>
          <w:p w14:paraId="364FF8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4EA1D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4DA26F5D" w14:textId="77777777" w:rsidTr="009F1EE7">
        <w:trPr>
          <w:trHeight w:val="125"/>
        </w:trPr>
        <w:tc>
          <w:tcPr>
            <w:tcW w:w="1205" w:type="pct"/>
            <w:shd w:val="clear" w:color="auto" w:fill="auto"/>
            <w:hideMark/>
          </w:tcPr>
          <w:p w14:paraId="482CD4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Device Security </w:t>
            </w:r>
          </w:p>
        </w:tc>
        <w:tc>
          <w:tcPr>
            <w:tcW w:w="3395" w:type="pct"/>
            <w:shd w:val="clear" w:color="auto" w:fill="auto"/>
            <w:hideMark/>
          </w:tcPr>
          <w:p w14:paraId="7AE4B1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Android vs iOS, Security features of each</w:t>
            </w:r>
          </w:p>
        </w:tc>
        <w:tc>
          <w:tcPr>
            <w:tcW w:w="166" w:type="pct"/>
            <w:shd w:val="clear" w:color="auto" w:fill="auto"/>
            <w:hideMark/>
          </w:tcPr>
          <w:p w14:paraId="3285AC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D298A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0402D47E" w14:textId="77777777" w:rsidTr="00F063D5">
        <w:trPr>
          <w:trHeight w:val="206"/>
        </w:trPr>
        <w:tc>
          <w:tcPr>
            <w:tcW w:w="1205" w:type="pct"/>
            <w:shd w:val="clear" w:color="auto" w:fill="auto"/>
            <w:hideMark/>
          </w:tcPr>
          <w:p w14:paraId="6B971D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Android vs. iOS </w:t>
            </w:r>
          </w:p>
        </w:tc>
        <w:tc>
          <w:tcPr>
            <w:tcW w:w="3395" w:type="pct"/>
            <w:shd w:val="clear" w:color="auto" w:fill="auto"/>
            <w:hideMark/>
          </w:tcPr>
          <w:p w14:paraId="1F5A35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Most important: Android - open, iOS - closed</w:t>
            </w:r>
          </w:p>
        </w:tc>
        <w:tc>
          <w:tcPr>
            <w:tcW w:w="166" w:type="pct"/>
            <w:shd w:val="clear" w:color="auto" w:fill="auto"/>
            <w:hideMark/>
          </w:tcPr>
          <w:p w14:paraId="62D5F0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48A2D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179</w:t>
            </w:r>
          </w:p>
        </w:tc>
      </w:tr>
      <w:tr w:rsidR="005A1B86" w:rsidRPr="000A7EDA" w14:paraId="2711E759" w14:textId="77777777" w:rsidTr="009F1EE7">
        <w:trPr>
          <w:trHeight w:val="809"/>
        </w:trPr>
        <w:tc>
          <w:tcPr>
            <w:tcW w:w="1205" w:type="pct"/>
            <w:shd w:val="clear" w:color="auto" w:fill="auto"/>
            <w:hideMark/>
          </w:tcPr>
          <w:p w14:paraId="7B9E9D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w:t>
            </w:r>
          </w:p>
        </w:tc>
        <w:tc>
          <w:tcPr>
            <w:tcW w:w="3395" w:type="pct"/>
            <w:shd w:val="clear" w:color="auto" w:fill="auto"/>
            <w:hideMark/>
          </w:tcPr>
          <w:p w14:paraId="0F1956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Previously viewed as more focused-on functionality than security. Since Android Oreo significantly focused on security. More built-in security and trying to be similar to iOS. Still open operating system but more embedded security features. Now focused on multiple layers of security, right out of the box.</w:t>
            </w:r>
          </w:p>
        </w:tc>
        <w:tc>
          <w:tcPr>
            <w:tcW w:w="166" w:type="pct"/>
            <w:shd w:val="clear" w:color="auto" w:fill="auto"/>
            <w:hideMark/>
          </w:tcPr>
          <w:p w14:paraId="5A065B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0F236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180</w:t>
            </w:r>
          </w:p>
        </w:tc>
      </w:tr>
      <w:tr w:rsidR="005A1B86" w:rsidRPr="000A7EDA" w14:paraId="633716C7" w14:textId="77777777" w:rsidTr="00F063D5">
        <w:trPr>
          <w:trHeight w:val="580"/>
        </w:trPr>
        <w:tc>
          <w:tcPr>
            <w:tcW w:w="1205" w:type="pct"/>
            <w:shd w:val="clear" w:color="auto" w:fill="auto"/>
            <w:hideMark/>
          </w:tcPr>
          <w:p w14:paraId="74E516B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Android Security Features </w:t>
            </w:r>
          </w:p>
        </w:tc>
        <w:tc>
          <w:tcPr>
            <w:tcW w:w="3395" w:type="pct"/>
            <w:shd w:val="clear" w:color="auto" w:fill="auto"/>
            <w:hideMark/>
          </w:tcPr>
          <w:p w14:paraId="13A6A04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Worldwide Active Scanning through Google. </w:t>
            </w:r>
          </w:p>
          <w:p w14:paraId="7A5FF6F1" w14:textId="77777777" w:rsidR="005A1B86" w:rsidRPr="000A7EDA" w:rsidRDefault="005A1B86">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Application security </w:t>
            </w:r>
          </w:p>
          <w:p w14:paraId="4E91875E" w14:textId="77777777" w:rsidR="005A1B86" w:rsidRPr="000A7EDA" w:rsidRDefault="005A1B86">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Active scanning </w:t>
            </w:r>
          </w:p>
          <w:p w14:paraId="4002F8E4" w14:textId="77777777" w:rsidR="005A1B86" w:rsidRPr="000A7EDA" w:rsidRDefault="005A1B86">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Android Pay </w:t>
            </w:r>
          </w:p>
          <w:p w14:paraId="4D131134" w14:textId="77777777" w:rsidR="005A1B86" w:rsidRPr="000A7EDA" w:rsidRDefault="005A1B86">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Virtual Sandbox </w:t>
            </w:r>
          </w:p>
          <w:p w14:paraId="6F87D194" w14:textId="77777777" w:rsidR="005A1B86" w:rsidRPr="000A7EDA" w:rsidRDefault="005A1B86">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Device Manager </w:t>
            </w:r>
          </w:p>
          <w:p w14:paraId="488004DD" w14:textId="77777777" w:rsidR="005A1B86" w:rsidRPr="000A7EDA" w:rsidRDefault="005A1B86">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Built-in encryption</w:t>
            </w:r>
          </w:p>
        </w:tc>
        <w:tc>
          <w:tcPr>
            <w:tcW w:w="166" w:type="pct"/>
            <w:shd w:val="clear" w:color="auto" w:fill="auto"/>
            <w:hideMark/>
          </w:tcPr>
          <w:p w14:paraId="724773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A36CB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0354B1DA" w14:textId="77777777" w:rsidTr="00F063D5">
        <w:trPr>
          <w:trHeight w:val="431"/>
        </w:trPr>
        <w:tc>
          <w:tcPr>
            <w:tcW w:w="1205" w:type="pct"/>
            <w:shd w:val="clear" w:color="auto" w:fill="auto"/>
            <w:hideMark/>
          </w:tcPr>
          <w:p w14:paraId="5371AD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 features: Active Scanning</w:t>
            </w:r>
          </w:p>
        </w:tc>
        <w:tc>
          <w:tcPr>
            <w:tcW w:w="3395" w:type="pct"/>
            <w:shd w:val="clear" w:color="auto" w:fill="auto"/>
            <w:hideMark/>
          </w:tcPr>
          <w:p w14:paraId="4B08C6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applications run, they are monitored to look for suspicious activity.</w:t>
            </w:r>
          </w:p>
        </w:tc>
        <w:tc>
          <w:tcPr>
            <w:tcW w:w="166" w:type="pct"/>
            <w:shd w:val="clear" w:color="auto" w:fill="auto"/>
            <w:hideMark/>
          </w:tcPr>
          <w:p w14:paraId="2AC65D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6F656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1985BA41" w14:textId="77777777" w:rsidTr="00F063D5">
        <w:trPr>
          <w:trHeight w:val="413"/>
        </w:trPr>
        <w:tc>
          <w:tcPr>
            <w:tcW w:w="1205" w:type="pct"/>
            <w:shd w:val="clear" w:color="auto" w:fill="auto"/>
            <w:hideMark/>
          </w:tcPr>
          <w:p w14:paraId="63379FD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 features: Android Pay</w:t>
            </w:r>
          </w:p>
        </w:tc>
        <w:tc>
          <w:tcPr>
            <w:tcW w:w="3395" w:type="pct"/>
            <w:shd w:val="clear" w:color="auto" w:fill="auto"/>
            <w:hideMark/>
          </w:tcPr>
          <w:p w14:paraId="67FB8B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payment options do not expose credit card data.</w:t>
            </w:r>
          </w:p>
        </w:tc>
        <w:tc>
          <w:tcPr>
            <w:tcW w:w="166" w:type="pct"/>
            <w:shd w:val="clear" w:color="auto" w:fill="auto"/>
            <w:hideMark/>
          </w:tcPr>
          <w:p w14:paraId="38270F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D7EEE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7DC373EF" w14:textId="77777777" w:rsidTr="00F063D5">
        <w:trPr>
          <w:trHeight w:val="395"/>
        </w:trPr>
        <w:tc>
          <w:tcPr>
            <w:tcW w:w="1205" w:type="pct"/>
            <w:shd w:val="clear" w:color="auto" w:fill="auto"/>
            <w:hideMark/>
          </w:tcPr>
          <w:p w14:paraId="3A4716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 features: Application Security</w:t>
            </w:r>
          </w:p>
        </w:tc>
        <w:tc>
          <w:tcPr>
            <w:tcW w:w="3395" w:type="pct"/>
            <w:shd w:val="clear" w:color="auto" w:fill="auto"/>
            <w:hideMark/>
          </w:tcPr>
          <w:p w14:paraId="542E39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Applications are rigorously tested for security before there are available for download</w:t>
            </w:r>
          </w:p>
        </w:tc>
        <w:tc>
          <w:tcPr>
            <w:tcW w:w="166" w:type="pct"/>
            <w:shd w:val="clear" w:color="auto" w:fill="auto"/>
            <w:hideMark/>
          </w:tcPr>
          <w:p w14:paraId="0C70D8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03F76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41429904" w14:textId="77777777" w:rsidTr="00F063D5">
        <w:trPr>
          <w:trHeight w:val="386"/>
        </w:trPr>
        <w:tc>
          <w:tcPr>
            <w:tcW w:w="1205" w:type="pct"/>
            <w:shd w:val="clear" w:color="auto" w:fill="auto"/>
            <w:hideMark/>
          </w:tcPr>
          <w:p w14:paraId="4E439D5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 features: Built-in Encryption</w:t>
            </w:r>
          </w:p>
        </w:tc>
        <w:tc>
          <w:tcPr>
            <w:tcW w:w="3395" w:type="pct"/>
            <w:shd w:val="clear" w:color="auto" w:fill="auto"/>
            <w:hideMark/>
          </w:tcPr>
          <w:p w14:paraId="12F82D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Cryptographic functionality is built in to protect data at rest and in transit.</w:t>
            </w:r>
          </w:p>
        </w:tc>
        <w:tc>
          <w:tcPr>
            <w:tcW w:w="166" w:type="pct"/>
            <w:shd w:val="clear" w:color="auto" w:fill="auto"/>
            <w:hideMark/>
          </w:tcPr>
          <w:p w14:paraId="55EA33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4C0BD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46A31950" w14:textId="77777777" w:rsidTr="00F063D5">
        <w:trPr>
          <w:trHeight w:val="458"/>
        </w:trPr>
        <w:tc>
          <w:tcPr>
            <w:tcW w:w="1205" w:type="pct"/>
            <w:shd w:val="clear" w:color="auto" w:fill="auto"/>
            <w:hideMark/>
          </w:tcPr>
          <w:p w14:paraId="32F5149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 features: Device manager</w:t>
            </w:r>
          </w:p>
        </w:tc>
        <w:tc>
          <w:tcPr>
            <w:tcW w:w="3395" w:type="pct"/>
            <w:shd w:val="clear" w:color="auto" w:fill="auto"/>
            <w:hideMark/>
          </w:tcPr>
          <w:p w14:paraId="7F2361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Allows for locating and securely wiping remote devices.</w:t>
            </w:r>
          </w:p>
        </w:tc>
        <w:tc>
          <w:tcPr>
            <w:tcW w:w="166" w:type="pct"/>
            <w:shd w:val="clear" w:color="auto" w:fill="auto"/>
            <w:hideMark/>
          </w:tcPr>
          <w:p w14:paraId="0B6844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A255E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23997B34" w14:textId="77777777" w:rsidTr="00F063D5">
        <w:trPr>
          <w:trHeight w:val="431"/>
        </w:trPr>
        <w:tc>
          <w:tcPr>
            <w:tcW w:w="1205" w:type="pct"/>
            <w:shd w:val="clear" w:color="auto" w:fill="auto"/>
            <w:hideMark/>
          </w:tcPr>
          <w:p w14:paraId="7A0EFC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 features: Virtual Sandbox</w:t>
            </w:r>
          </w:p>
        </w:tc>
        <w:tc>
          <w:tcPr>
            <w:tcW w:w="3395" w:type="pct"/>
            <w:shd w:val="clear" w:color="auto" w:fill="auto"/>
            <w:hideMark/>
          </w:tcPr>
          <w:p w14:paraId="2C0C31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Critical Data is sandboxed or isolated from applications to minimized exposure.</w:t>
            </w:r>
          </w:p>
        </w:tc>
        <w:tc>
          <w:tcPr>
            <w:tcW w:w="166" w:type="pct"/>
            <w:shd w:val="clear" w:color="auto" w:fill="auto"/>
            <w:hideMark/>
          </w:tcPr>
          <w:p w14:paraId="6AC49F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4267D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288722B6" w14:textId="77777777" w:rsidTr="00F063D5">
        <w:trPr>
          <w:trHeight w:val="620"/>
        </w:trPr>
        <w:tc>
          <w:tcPr>
            <w:tcW w:w="1205" w:type="pct"/>
            <w:shd w:val="clear" w:color="auto" w:fill="auto"/>
            <w:hideMark/>
          </w:tcPr>
          <w:p w14:paraId="521834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Android - What you need to know </w:t>
            </w:r>
          </w:p>
        </w:tc>
        <w:tc>
          <w:tcPr>
            <w:tcW w:w="3395" w:type="pct"/>
            <w:shd w:val="clear" w:color="auto" w:fill="auto"/>
            <w:hideMark/>
          </w:tcPr>
          <w:p w14:paraId="05B393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Open Handset Alliance, led by Google. Manufacturers manipulate the OS, </w:t>
            </w:r>
            <w:proofErr w:type="gramStart"/>
            <w:r w:rsidRPr="00991724">
              <w:rPr>
                <w:rFonts w:ascii="Baskerville" w:hAnsi="Baskerville" w:cs="Ayuthaya"/>
                <w:sz w:val="20"/>
                <w:szCs w:val="20"/>
              </w:rPr>
              <w:t>add</w:t>
            </w:r>
            <w:proofErr w:type="gramEnd"/>
            <w:r w:rsidRPr="00991724">
              <w:rPr>
                <w:rFonts w:ascii="Baskerville" w:hAnsi="Baskerville" w:cs="Ayuthaya"/>
                <w:sz w:val="20"/>
                <w:szCs w:val="20"/>
              </w:rPr>
              <w:t xml:space="preserve"> or remove content and control software features. Rapid hardware development. Wide disparity of hardware and software features.</w:t>
            </w:r>
          </w:p>
        </w:tc>
        <w:tc>
          <w:tcPr>
            <w:tcW w:w="166" w:type="pct"/>
            <w:shd w:val="clear" w:color="auto" w:fill="auto"/>
            <w:hideMark/>
          </w:tcPr>
          <w:p w14:paraId="553858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DAD32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182</w:t>
            </w:r>
          </w:p>
        </w:tc>
      </w:tr>
      <w:tr w:rsidR="005A1B86" w:rsidRPr="000A7EDA" w14:paraId="2C1DF798" w14:textId="77777777" w:rsidTr="00F063D5">
        <w:trPr>
          <w:trHeight w:val="620"/>
        </w:trPr>
        <w:tc>
          <w:tcPr>
            <w:tcW w:w="1205" w:type="pct"/>
            <w:shd w:val="clear" w:color="auto" w:fill="auto"/>
            <w:hideMark/>
          </w:tcPr>
          <w:p w14:paraId="634B62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Android important characteristics</w:t>
            </w:r>
          </w:p>
        </w:tc>
        <w:tc>
          <w:tcPr>
            <w:tcW w:w="3395" w:type="pct"/>
            <w:shd w:val="clear" w:color="auto" w:fill="auto"/>
            <w:hideMark/>
          </w:tcPr>
          <w:p w14:paraId="5E11A6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Open Handset Alliance, led by Google. Manufacturers manipulate the OS add or remove content and control software features. Rapid hardware development. Wide disparity of hardware and software features.</w:t>
            </w:r>
          </w:p>
        </w:tc>
        <w:tc>
          <w:tcPr>
            <w:tcW w:w="166" w:type="pct"/>
            <w:shd w:val="clear" w:color="auto" w:fill="auto"/>
            <w:hideMark/>
          </w:tcPr>
          <w:p w14:paraId="661B21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9DB46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182</w:t>
            </w:r>
          </w:p>
        </w:tc>
      </w:tr>
      <w:tr w:rsidR="005A1B86" w:rsidRPr="000A7EDA" w14:paraId="08C824FB" w14:textId="77777777" w:rsidTr="009F1EE7">
        <w:trPr>
          <w:trHeight w:val="728"/>
        </w:trPr>
        <w:tc>
          <w:tcPr>
            <w:tcW w:w="1205" w:type="pct"/>
            <w:shd w:val="clear" w:color="auto" w:fill="auto"/>
            <w:hideMark/>
          </w:tcPr>
          <w:p w14:paraId="14B03E0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Android Fragmentation </w:t>
            </w:r>
          </w:p>
        </w:tc>
        <w:tc>
          <w:tcPr>
            <w:tcW w:w="3395" w:type="pct"/>
            <w:shd w:val="clear" w:color="auto" w:fill="auto"/>
            <w:hideMark/>
          </w:tcPr>
          <w:p w14:paraId="4847D0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Multiple competing hardware manufacturers whose sole profit is hardware sales. Manufacturers are free to customize Android source: incompatibilities. Multi-chain update cycle is complex: issuing updates. Reduces the platform's effective value; Common complaint from Android users.</w:t>
            </w:r>
          </w:p>
        </w:tc>
        <w:tc>
          <w:tcPr>
            <w:tcW w:w="166" w:type="pct"/>
            <w:shd w:val="clear" w:color="auto" w:fill="auto"/>
            <w:hideMark/>
          </w:tcPr>
          <w:p w14:paraId="062909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F5E1E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183</w:t>
            </w:r>
          </w:p>
        </w:tc>
      </w:tr>
      <w:tr w:rsidR="005A1B86" w:rsidRPr="000A7EDA" w14:paraId="397D200E" w14:textId="77777777" w:rsidTr="00F063D5">
        <w:trPr>
          <w:trHeight w:val="449"/>
        </w:trPr>
        <w:tc>
          <w:tcPr>
            <w:tcW w:w="1205" w:type="pct"/>
            <w:shd w:val="clear" w:color="auto" w:fill="auto"/>
            <w:hideMark/>
          </w:tcPr>
          <w:p w14:paraId="013F659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Android Security Fix Process </w:t>
            </w:r>
          </w:p>
        </w:tc>
        <w:tc>
          <w:tcPr>
            <w:tcW w:w="3395" w:type="pct"/>
            <w:shd w:val="clear" w:color="auto" w:fill="auto"/>
            <w:hideMark/>
          </w:tcPr>
          <w:p w14:paraId="7827F7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helpful to understand the process adopted by the Open Handset Alliance (OHA), which vendors and MOs must go through to get a security update to an end user. 3 steps.</w:t>
            </w:r>
          </w:p>
        </w:tc>
        <w:tc>
          <w:tcPr>
            <w:tcW w:w="166" w:type="pct"/>
            <w:shd w:val="clear" w:color="auto" w:fill="auto"/>
            <w:hideMark/>
          </w:tcPr>
          <w:p w14:paraId="304F51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DED08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184</w:t>
            </w:r>
          </w:p>
        </w:tc>
      </w:tr>
      <w:tr w:rsidR="005A1B86" w:rsidRPr="000A7EDA" w14:paraId="21F96F95" w14:textId="77777777" w:rsidTr="00F063D5">
        <w:trPr>
          <w:trHeight w:val="1151"/>
        </w:trPr>
        <w:tc>
          <w:tcPr>
            <w:tcW w:w="1205" w:type="pct"/>
            <w:shd w:val="clear" w:color="auto" w:fill="auto"/>
            <w:hideMark/>
          </w:tcPr>
          <w:p w14:paraId="104381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Android security process</w:t>
            </w:r>
          </w:p>
        </w:tc>
        <w:tc>
          <w:tcPr>
            <w:tcW w:w="3395" w:type="pct"/>
            <w:shd w:val="clear" w:color="auto" w:fill="auto"/>
            <w:hideMark/>
          </w:tcPr>
          <w:p w14:paraId="08CD7D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First a flaw is disclosed to the OHA, publicly or privately. When a fix is made available, notice is returned to the OHA. Second, each vendor must test and incorporate the software update into the Android OS. After the update is prepared, it is shared with the </w:t>
            </w:r>
            <w:proofErr w:type="spellStart"/>
            <w:r w:rsidRPr="00991724">
              <w:rPr>
                <w:rFonts w:ascii="Baskerville" w:hAnsi="Baskerville" w:cs="Ayuthaya"/>
                <w:sz w:val="20"/>
                <w:szCs w:val="20"/>
              </w:rPr>
              <w:t>MOs.</w:t>
            </w:r>
            <w:proofErr w:type="spellEnd"/>
            <w:r w:rsidRPr="00991724">
              <w:rPr>
                <w:rFonts w:ascii="Baskerville" w:hAnsi="Baskerville" w:cs="Ayuthaya"/>
                <w:sz w:val="20"/>
                <w:szCs w:val="20"/>
              </w:rPr>
              <w:t xml:space="preserve"> After the MO completes testing and integrations of the fix, it can be made available to Android users as an OTA update or as a download on a website.</w:t>
            </w:r>
          </w:p>
        </w:tc>
        <w:tc>
          <w:tcPr>
            <w:tcW w:w="166" w:type="pct"/>
            <w:shd w:val="clear" w:color="auto" w:fill="auto"/>
            <w:hideMark/>
          </w:tcPr>
          <w:p w14:paraId="4E5EEB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A7693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184</w:t>
            </w:r>
          </w:p>
        </w:tc>
      </w:tr>
      <w:tr w:rsidR="005A1B86" w:rsidRPr="000A7EDA" w14:paraId="745DE5FE" w14:textId="77777777" w:rsidTr="00F063D5">
        <w:trPr>
          <w:trHeight w:val="340"/>
        </w:trPr>
        <w:tc>
          <w:tcPr>
            <w:tcW w:w="1205" w:type="pct"/>
            <w:shd w:val="clear" w:color="auto" w:fill="auto"/>
            <w:hideMark/>
          </w:tcPr>
          <w:p w14:paraId="793A64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Open Handset Alliance (OHA)  </w:t>
            </w:r>
          </w:p>
        </w:tc>
        <w:tc>
          <w:tcPr>
            <w:tcW w:w="3395" w:type="pct"/>
            <w:shd w:val="clear" w:color="auto" w:fill="auto"/>
            <w:hideMark/>
          </w:tcPr>
          <w:p w14:paraId="501FCD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Android Security Fix Process, 3 steps.</w:t>
            </w:r>
          </w:p>
        </w:tc>
        <w:tc>
          <w:tcPr>
            <w:tcW w:w="166" w:type="pct"/>
            <w:shd w:val="clear" w:color="auto" w:fill="auto"/>
            <w:hideMark/>
          </w:tcPr>
          <w:p w14:paraId="6F1DA7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FB9C2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184</w:t>
            </w:r>
          </w:p>
        </w:tc>
      </w:tr>
      <w:tr w:rsidR="005A1B86" w:rsidRPr="000A7EDA" w14:paraId="642AA7CB" w14:textId="77777777" w:rsidTr="00F063D5">
        <w:trPr>
          <w:trHeight w:val="860"/>
        </w:trPr>
        <w:tc>
          <w:tcPr>
            <w:tcW w:w="1205" w:type="pct"/>
            <w:shd w:val="clear" w:color="auto" w:fill="auto"/>
            <w:hideMark/>
          </w:tcPr>
          <w:p w14:paraId="514D2B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w:t>
            </w:r>
          </w:p>
        </w:tc>
        <w:tc>
          <w:tcPr>
            <w:tcW w:w="3395" w:type="pct"/>
            <w:shd w:val="clear" w:color="auto" w:fill="auto"/>
            <w:hideMark/>
          </w:tcPr>
          <w:p w14:paraId="1896FC85" w14:textId="77777777" w:rsidR="005A1B86" w:rsidRPr="000A7EDA" w:rsidRDefault="005A1B86">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iOS is designed with security at its core. </w:t>
            </w:r>
          </w:p>
          <w:p w14:paraId="73623D00" w14:textId="77777777" w:rsidR="005A1B86" w:rsidRPr="000A7EDA" w:rsidRDefault="005A1B86">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Closed model unless someone jailbreaks the phone. </w:t>
            </w:r>
          </w:p>
          <w:p w14:paraId="1ACB1C2B" w14:textId="77777777" w:rsidR="005A1B86" w:rsidRPr="000A7EDA" w:rsidRDefault="005A1B86">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Security is integrated into the entire architecture. </w:t>
            </w:r>
          </w:p>
          <w:p w14:paraId="7D045823" w14:textId="77777777" w:rsidR="005A1B86" w:rsidRPr="000A7EDA" w:rsidRDefault="005A1B86">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Most security is transparent to the user. </w:t>
            </w:r>
          </w:p>
          <w:p w14:paraId="2AB63199" w14:textId="77777777" w:rsidR="005A1B86" w:rsidRPr="000A7EDA" w:rsidRDefault="005A1B86">
            <w:pPr>
              <w:pStyle w:val="ListParagraph"/>
              <w:numPr>
                <w:ilvl w:val="0"/>
                <w:numId w:val="36"/>
              </w:numPr>
              <w:rPr>
                <w:rFonts w:ascii="Baskerville" w:hAnsi="Baskerville" w:cs="Ayuthaya"/>
                <w:sz w:val="20"/>
                <w:szCs w:val="20"/>
              </w:rPr>
            </w:pPr>
            <w:r w:rsidRPr="000A7EDA">
              <w:rPr>
                <w:rFonts w:ascii="Baskerville" w:hAnsi="Baskerville" w:cs="Ayuthaya"/>
                <w:sz w:val="20"/>
                <w:szCs w:val="20"/>
              </w:rPr>
              <w:t>Key security (that is, encryption) cannot be disabled of turned off.</w:t>
            </w:r>
          </w:p>
        </w:tc>
        <w:tc>
          <w:tcPr>
            <w:tcW w:w="166" w:type="pct"/>
            <w:shd w:val="clear" w:color="auto" w:fill="auto"/>
            <w:hideMark/>
          </w:tcPr>
          <w:p w14:paraId="2A9990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03ECC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185</w:t>
            </w:r>
          </w:p>
        </w:tc>
      </w:tr>
      <w:tr w:rsidR="005A1B86" w:rsidRPr="000A7EDA" w14:paraId="53E8DA92" w14:textId="77777777" w:rsidTr="00F063D5">
        <w:trPr>
          <w:trHeight w:val="377"/>
        </w:trPr>
        <w:tc>
          <w:tcPr>
            <w:tcW w:w="1205" w:type="pct"/>
            <w:shd w:val="clear" w:color="auto" w:fill="auto"/>
            <w:hideMark/>
          </w:tcPr>
          <w:p w14:paraId="5373F6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Application Security</w:t>
            </w:r>
          </w:p>
        </w:tc>
        <w:tc>
          <w:tcPr>
            <w:tcW w:w="3395" w:type="pct"/>
            <w:shd w:val="clear" w:color="auto" w:fill="auto"/>
            <w:hideMark/>
          </w:tcPr>
          <w:p w14:paraId="22BED2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Creates a platform to enable third party applications to run in a secure environment.</w:t>
            </w:r>
          </w:p>
        </w:tc>
        <w:tc>
          <w:tcPr>
            <w:tcW w:w="166" w:type="pct"/>
            <w:shd w:val="clear" w:color="auto" w:fill="auto"/>
            <w:hideMark/>
          </w:tcPr>
          <w:p w14:paraId="0D930A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CFC3E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186</w:t>
            </w:r>
          </w:p>
        </w:tc>
      </w:tr>
      <w:tr w:rsidR="005A1B86" w:rsidRPr="000A7EDA" w14:paraId="3AA25E86" w14:textId="77777777" w:rsidTr="00F063D5">
        <w:trPr>
          <w:trHeight w:val="539"/>
        </w:trPr>
        <w:tc>
          <w:tcPr>
            <w:tcW w:w="1205" w:type="pct"/>
            <w:shd w:val="clear" w:color="auto" w:fill="auto"/>
            <w:hideMark/>
          </w:tcPr>
          <w:p w14:paraId="2715F7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Encryption and Data protection</w:t>
            </w:r>
          </w:p>
        </w:tc>
        <w:tc>
          <w:tcPr>
            <w:tcW w:w="3395" w:type="pct"/>
            <w:shd w:val="clear" w:color="auto" w:fill="auto"/>
            <w:hideMark/>
          </w:tcPr>
          <w:p w14:paraId="10CB32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Protect critical data id the device is stolen, or unauthorized access is attempted protecting data at rest.</w:t>
            </w:r>
          </w:p>
        </w:tc>
        <w:tc>
          <w:tcPr>
            <w:tcW w:w="166" w:type="pct"/>
            <w:shd w:val="clear" w:color="auto" w:fill="auto"/>
            <w:hideMark/>
          </w:tcPr>
          <w:p w14:paraId="5E6836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F0AC1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186</w:t>
            </w:r>
          </w:p>
        </w:tc>
      </w:tr>
      <w:tr w:rsidR="005A1B86" w:rsidRPr="000A7EDA" w14:paraId="66F9134B" w14:textId="77777777" w:rsidTr="009F1EE7">
        <w:trPr>
          <w:trHeight w:val="134"/>
        </w:trPr>
        <w:tc>
          <w:tcPr>
            <w:tcW w:w="1205" w:type="pct"/>
            <w:shd w:val="clear" w:color="auto" w:fill="auto"/>
            <w:hideMark/>
          </w:tcPr>
          <w:p w14:paraId="02111F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Network Security</w:t>
            </w:r>
          </w:p>
        </w:tc>
        <w:tc>
          <w:tcPr>
            <w:tcW w:w="3395" w:type="pct"/>
            <w:shd w:val="clear" w:color="auto" w:fill="auto"/>
            <w:hideMark/>
          </w:tcPr>
          <w:p w14:paraId="65FF10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Complements data protections and provides security for data in transit.</w:t>
            </w:r>
          </w:p>
        </w:tc>
        <w:tc>
          <w:tcPr>
            <w:tcW w:w="166" w:type="pct"/>
            <w:shd w:val="clear" w:color="auto" w:fill="auto"/>
            <w:hideMark/>
          </w:tcPr>
          <w:p w14:paraId="05274F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02CEF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186</w:t>
            </w:r>
          </w:p>
        </w:tc>
      </w:tr>
      <w:tr w:rsidR="005A1B86" w:rsidRPr="000A7EDA" w14:paraId="65ECA695" w14:textId="77777777" w:rsidTr="00F063D5">
        <w:trPr>
          <w:trHeight w:val="440"/>
        </w:trPr>
        <w:tc>
          <w:tcPr>
            <w:tcW w:w="1205" w:type="pct"/>
            <w:shd w:val="clear" w:color="auto" w:fill="auto"/>
            <w:hideMark/>
          </w:tcPr>
          <w:p w14:paraId="7C6613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System Security</w:t>
            </w:r>
          </w:p>
        </w:tc>
        <w:tc>
          <w:tcPr>
            <w:tcW w:w="3395" w:type="pct"/>
            <w:shd w:val="clear" w:color="auto" w:fill="auto"/>
            <w:hideMark/>
          </w:tcPr>
          <w:p w14:paraId="73049E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Both hardware and software contain security features that support the architecture and applications that run on the system.</w:t>
            </w:r>
          </w:p>
        </w:tc>
        <w:tc>
          <w:tcPr>
            <w:tcW w:w="166" w:type="pct"/>
            <w:shd w:val="clear" w:color="auto" w:fill="auto"/>
            <w:hideMark/>
          </w:tcPr>
          <w:p w14:paraId="134D2D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2C68B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186</w:t>
            </w:r>
          </w:p>
        </w:tc>
      </w:tr>
      <w:tr w:rsidR="005A1B86" w:rsidRPr="000A7EDA" w14:paraId="0E118624" w14:textId="77777777" w:rsidTr="009F1EE7">
        <w:trPr>
          <w:trHeight w:val="305"/>
        </w:trPr>
        <w:tc>
          <w:tcPr>
            <w:tcW w:w="1205" w:type="pct"/>
            <w:shd w:val="clear" w:color="auto" w:fill="auto"/>
            <w:hideMark/>
          </w:tcPr>
          <w:p w14:paraId="42BF8DC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Apple Pay</w:t>
            </w:r>
          </w:p>
        </w:tc>
        <w:tc>
          <w:tcPr>
            <w:tcW w:w="3395" w:type="pct"/>
            <w:shd w:val="clear" w:color="auto" w:fill="auto"/>
            <w:hideMark/>
          </w:tcPr>
          <w:p w14:paraId="49AFCB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Enables you to make secure payments</w:t>
            </w:r>
          </w:p>
        </w:tc>
        <w:tc>
          <w:tcPr>
            <w:tcW w:w="166" w:type="pct"/>
            <w:shd w:val="clear" w:color="auto" w:fill="auto"/>
            <w:hideMark/>
          </w:tcPr>
          <w:p w14:paraId="78316C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B1EF7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187</w:t>
            </w:r>
          </w:p>
        </w:tc>
      </w:tr>
      <w:tr w:rsidR="005A1B86" w:rsidRPr="000A7EDA" w14:paraId="6405BBCE" w14:textId="77777777" w:rsidTr="009F1EE7">
        <w:trPr>
          <w:trHeight w:val="197"/>
        </w:trPr>
        <w:tc>
          <w:tcPr>
            <w:tcW w:w="1205" w:type="pct"/>
            <w:shd w:val="clear" w:color="auto" w:fill="auto"/>
            <w:hideMark/>
          </w:tcPr>
          <w:p w14:paraId="5153CD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Device control</w:t>
            </w:r>
          </w:p>
        </w:tc>
        <w:tc>
          <w:tcPr>
            <w:tcW w:w="3395" w:type="pct"/>
            <w:shd w:val="clear" w:color="auto" w:fill="auto"/>
            <w:hideMark/>
          </w:tcPr>
          <w:p w14:paraId="16EF1C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Enables management of device to include secure wipe.</w:t>
            </w:r>
          </w:p>
        </w:tc>
        <w:tc>
          <w:tcPr>
            <w:tcW w:w="166" w:type="pct"/>
            <w:shd w:val="clear" w:color="auto" w:fill="auto"/>
            <w:hideMark/>
          </w:tcPr>
          <w:p w14:paraId="6E1244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DE84E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187</w:t>
            </w:r>
          </w:p>
        </w:tc>
      </w:tr>
      <w:tr w:rsidR="005A1B86" w:rsidRPr="000A7EDA" w14:paraId="2A9D5848" w14:textId="77777777" w:rsidTr="00F063D5">
        <w:trPr>
          <w:trHeight w:val="440"/>
        </w:trPr>
        <w:tc>
          <w:tcPr>
            <w:tcW w:w="1205" w:type="pct"/>
            <w:shd w:val="clear" w:color="auto" w:fill="auto"/>
            <w:hideMark/>
          </w:tcPr>
          <w:p w14:paraId="4B02AB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internet services</w:t>
            </w:r>
          </w:p>
        </w:tc>
        <w:tc>
          <w:tcPr>
            <w:tcW w:w="3395" w:type="pct"/>
            <w:shd w:val="clear" w:color="auto" w:fill="auto"/>
            <w:hideMark/>
          </w:tcPr>
          <w:p w14:paraId="406E83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Provides cloud-based services for backup and capability for communications.</w:t>
            </w:r>
          </w:p>
        </w:tc>
        <w:tc>
          <w:tcPr>
            <w:tcW w:w="166" w:type="pct"/>
            <w:shd w:val="clear" w:color="auto" w:fill="auto"/>
            <w:hideMark/>
          </w:tcPr>
          <w:p w14:paraId="6AB55D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AD363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187</w:t>
            </w:r>
          </w:p>
        </w:tc>
      </w:tr>
      <w:tr w:rsidR="005A1B86" w:rsidRPr="000A7EDA" w14:paraId="7282767D" w14:textId="77777777" w:rsidTr="009F1EE7">
        <w:trPr>
          <w:trHeight w:val="197"/>
        </w:trPr>
        <w:tc>
          <w:tcPr>
            <w:tcW w:w="1205" w:type="pct"/>
            <w:shd w:val="clear" w:color="auto" w:fill="auto"/>
            <w:hideMark/>
          </w:tcPr>
          <w:p w14:paraId="715084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iOS security features: Privacy controls</w:t>
            </w:r>
          </w:p>
        </w:tc>
        <w:tc>
          <w:tcPr>
            <w:tcW w:w="3395" w:type="pct"/>
            <w:shd w:val="clear" w:color="auto" w:fill="auto"/>
            <w:hideMark/>
          </w:tcPr>
          <w:p w14:paraId="39023F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Enables device information to be shared with external services, such as with location services.</w:t>
            </w:r>
          </w:p>
        </w:tc>
        <w:tc>
          <w:tcPr>
            <w:tcW w:w="166" w:type="pct"/>
            <w:shd w:val="clear" w:color="auto" w:fill="auto"/>
            <w:hideMark/>
          </w:tcPr>
          <w:p w14:paraId="264710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0F6360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187</w:t>
            </w:r>
          </w:p>
        </w:tc>
      </w:tr>
      <w:tr w:rsidR="005A1B86" w:rsidRPr="000A7EDA" w14:paraId="5ADB40A9" w14:textId="77777777" w:rsidTr="00F063D5">
        <w:trPr>
          <w:trHeight w:val="251"/>
        </w:trPr>
        <w:tc>
          <w:tcPr>
            <w:tcW w:w="1205" w:type="pct"/>
            <w:shd w:val="clear" w:color="auto" w:fill="auto"/>
            <w:hideMark/>
          </w:tcPr>
          <w:p w14:paraId="12089F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Apple important characteristics</w:t>
            </w:r>
          </w:p>
        </w:tc>
        <w:tc>
          <w:tcPr>
            <w:tcW w:w="3395" w:type="pct"/>
            <w:shd w:val="clear" w:color="auto" w:fill="auto"/>
            <w:hideMark/>
          </w:tcPr>
          <w:p w14:paraId="6FCBC443" w14:textId="77777777" w:rsidR="005A1B86" w:rsidRPr="000A7EDA" w:rsidRDefault="005A1B86">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Massively popular platform, common for enterprise-owned and user-owned deployment. </w:t>
            </w:r>
          </w:p>
          <w:p w14:paraId="77354429" w14:textId="77777777" w:rsidR="005A1B86" w:rsidRPr="000A7EDA" w:rsidRDefault="005A1B86">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Most restrictive of the 2 major platforms. </w:t>
            </w:r>
          </w:p>
          <w:p w14:paraId="5184C29E" w14:textId="77777777" w:rsidR="005A1B86" w:rsidRPr="000A7EDA" w:rsidRDefault="005A1B86">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Apple end-to-end ownership model of hardware and software. </w:t>
            </w:r>
          </w:p>
          <w:p w14:paraId="6D2B0CA0" w14:textId="77777777" w:rsidR="005A1B86" w:rsidRPr="000A7EDA" w:rsidRDefault="005A1B86">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Apple forbids mobile operators (MO) software. </w:t>
            </w:r>
          </w:p>
          <w:p w14:paraId="27903F2D" w14:textId="77777777" w:rsidR="005A1B86" w:rsidRPr="000A7EDA" w:rsidRDefault="005A1B86">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Minor software differentiation between iPhone, iPod, and iPad. Constant hardware evolution and improved performance. </w:t>
            </w:r>
          </w:p>
          <w:p w14:paraId="63D46E4C" w14:textId="77777777" w:rsidR="005A1B86" w:rsidRPr="000A7EDA" w:rsidRDefault="005A1B86">
            <w:pPr>
              <w:pStyle w:val="ListParagraph"/>
              <w:numPr>
                <w:ilvl w:val="0"/>
                <w:numId w:val="35"/>
              </w:numPr>
              <w:rPr>
                <w:rFonts w:ascii="Baskerville" w:hAnsi="Baskerville" w:cs="Ayuthaya"/>
                <w:sz w:val="20"/>
                <w:szCs w:val="20"/>
              </w:rPr>
            </w:pPr>
            <w:r w:rsidRPr="000A7EDA">
              <w:rPr>
                <w:rFonts w:ascii="Baskerville" w:hAnsi="Baskerville" w:cs="Ayuthaya"/>
                <w:sz w:val="20"/>
                <w:szCs w:val="20"/>
              </w:rPr>
              <w:t>Hardware capabilities frequently dictate software feature capabilities.</w:t>
            </w:r>
          </w:p>
        </w:tc>
        <w:tc>
          <w:tcPr>
            <w:tcW w:w="166" w:type="pct"/>
            <w:shd w:val="clear" w:color="auto" w:fill="auto"/>
            <w:hideMark/>
          </w:tcPr>
          <w:p w14:paraId="679848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81C90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188</w:t>
            </w:r>
          </w:p>
        </w:tc>
      </w:tr>
      <w:tr w:rsidR="005A1B86" w:rsidRPr="000A7EDA" w14:paraId="43E25863" w14:textId="77777777" w:rsidTr="009F1EE7">
        <w:trPr>
          <w:trHeight w:val="1421"/>
        </w:trPr>
        <w:tc>
          <w:tcPr>
            <w:tcW w:w="1205" w:type="pct"/>
            <w:shd w:val="clear" w:color="auto" w:fill="auto"/>
            <w:hideMark/>
          </w:tcPr>
          <w:p w14:paraId="284C7D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Problems and Opportunities </w:t>
            </w:r>
          </w:p>
        </w:tc>
        <w:tc>
          <w:tcPr>
            <w:tcW w:w="3395" w:type="pct"/>
            <w:shd w:val="clear" w:color="auto" w:fill="auto"/>
            <w:hideMark/>
          </w:tcPr>
          <w:p w14:paraId="0DC59637" w14:textId="77777777" w:rsidR="009F1EE7"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Resisting mobile devices contributes to organizational risk and exposure. </w:t>
            </w:r>
          </w:p>
          <w:p w14:paraId="1524C7E6" w14:textId="44FBDFCD" w:rsidR="009F1EE7"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Users leverage mobile phones and tablets with or without enterprise support.</w:t>
            </w:r>
          </w:p>
          <w:p w14:paraId="34836C68" w14:textId="12B7209E" w:rsidR="009F1EE7"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Mobile devices introduce new problems and opportunities for organizations </w:t>
            </w:r>
          </w:p>
          <w:p w14:paraId="03BEFA5A" w14:textId="7DF280A7" w:rsidR="009F1EE7"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End users see mobile devices as sophisticated, cutting- edge, desirable technology </w:t>
            </w:r>
          </w:p>
          <w:p w14:paraId="49FC3D85" w14:textId="0670F268" w:rsidR="009F1EE7"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From a security perspective, mobile devices lack the security functions we expect in modern devices: </w:t>
            </w:r>
          </w:p>
          <w:p w14:paraId="74C50273" w14:textId="593F5E24" w:rsidR="009F1EE7"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Commonly lacking functionality needed for secure use </w:t>
            </w:r>
          </w:p>
          <w:p w14:paraId="2977FDE8" w14:textId="11C93DD5" w:rsidR="009F1EE7"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Immature or hampered enterprise controls </w:t>
            </w:r>
          </w:p>
          <w:p w14:paraId="19744C89" w14:textId="20AEAAC1" w:rsidR="005A1B86"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Organizations have sound motivators to leverage mobile devices for many industries</w:t>
            </w:r>
          </w:p>
        </w:tc>
        <w:tc>
          <w:tcPr>
            <w:tcW w:w="166" w:type="pct"/>
            <w:shd w:val="clear" w:color="auto" w:fill="auto"/>
            <w:hideMark/>
          </w:tcPr>
          <w:p w14:paraId="1DA8F5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5D9E9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188</w:t>
            </w:r>
          </w:p>
        </w:tc>
      </w:tr>
      <w:tr w:rsidR="005A1B86" w:rsidRPr="000A7EDA" w14:paraId="7EF4A907" w14:textId="77777777" w:rsidTr="00F063D5">
        <w:trPr>
          <w:trHeight w:val="251"/>
        </w:trPr>
        <w:tc>
          <w:tcPr>
            <w:tcW w:w="1205" w:type="pct"/>
            <w:shd w:val="clear" w:color="auto" w:fill="auto"/>
            <w:hideMark/>
          </w:tcPr>
          <w:p w14:paraId="5D6599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devices threats: TH 1</w:t>
            </w:r>
          </w:p>
        </w:tc>
        <w:tc>
          <w:tcPr>
            <w:tcW w:w="3395" w:type="pct"/>
            <w:shd w:val="clear" w:color="auto" w:fill="auto"/>
            <w:hideMark/>
          </w:tcPr>
          <w:p w14:paraId="1DBB74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Loss of controls and visibility with BYOD (Bring your own device)</w:t>
            </w:r>
          </w:p>
        </w:tc>
        <w:tc>
          <w:tcPr>
            <w:tcW w:w="166" w:type="pct"/>
            <w:shd w:val="clear" w:color="auto" w:fill="auto"/>
            <w:hideMark/>
          </w:tcPr>
          <w:p w14:paraId="3B6AF8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1D04B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347CD977" w14:textId="77777777" w:rsidTr="00F063D5">
        <w:trPr>
          <w:trHeight w:val="440"/>
        </w:trPr>
        <w:tc>
          <w:tcPr>
            <w:tcW w:w="1205" w:type="pct"/>
            <w:shd w:val="clear" w:color="auto" w:fill="auto"/>
            <w:hideMark/>
          </w:tcPr>
          <w:p w14:paraId="0B0568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Mobile devices threats: TH 2</w:t>
            </w:r>
          </w:p>
        </w:tc>
        <w:tc>
          <w:tcPr>
            <w:tcW w:w="3395" w:type="pct"/>
            <w:shd w:val="clear" w:color="auto" w:fill="auto"/>
            <w:hideMark/>
          </w:tcPr>
          <w:p w14:paraId="698DAD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Always-on devices through multiple interfaces such as Bluetooth leaving the door opened for potential attacks.</w:t>
            </w:r>
          </w:p>
        </w:tc>
        <w:tc>
          <w:tcPr>
            <w:tcW w:w="166" w:type="pct"/>
            <w:shd w:val="clear" w:color="auto" w:fill="auto"/>
            <w:hideMark/>
          </w:tcPr>
          <w:p w14:paraId="7B5391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00D97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0B01AFEB" w14:textId="77777777" w:rsidTr="00F063D5">
        <w:trPr>
          <w:trHeight w:val="152"/>
        </w:trPr>
        <w:tc>
          <w:tcPr>
            <w:tcW w:w="1205" w:type="pct"/>
            <w:shd w:val="clear" w:color="auto" w:fill="auto"/>
            <w:hideMark/>
          </w:tcPr>
          <w:p w14:paraId="34AF75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devices threats: TH 3</w:t>
            </w:r>
          </w:p>
        </w:tc>
        <w:tc>
          <w:tcPr>
            <w:tcW w:w="3395" w:type="pct"/>
            <w:shd w:val="clear" w:color="auto" w:fill="auto"/>
            <w:hideMark/>
          </w:tcPr>
          <w:p w14:paraId="4A4570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Device patching and extended vulnerability periods. </w:t>
            </w:r>
          </w:p>
        </w:tc>
        <w:tc>
          <w:tcPr>
            <w:tcW w:w="166" w:type="pct"/>
            <w:shd w:val="clear" w:color="auto" w:fill="auto"/>
            <w:hideMark/>
          </w:tcPr>
          <w:p w14:paraId="650987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9AF09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1984F2AA" w14:textId="77777777" w:rsidTr="00F063D5">
        <w:trPr>
          <w:trHeight w:val="188"/>
        </w:trPr>
        <w:tc>
          <w:tcPr>
            <w:tcW w:w="1205" w:type="pct"/>
            <w:shd w:val="clear" w:color="auto" w:fill="auto"/>
            <w:hideMark/>
          </w:tcPr>
          <w:p w14:paraId="5AC686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devices threats: TH 4 </w:t>
            </w:r>
          </w:p>
        </w:tc>
        <w:tc>
          <w:tcPr>
            <w:tcW w:w="3395" w:type="pct"/>
            <w:shd w:val="clear" w:color="auto" w:fill="auto"/>
            <w:hideMark/>
          </w:tcPr>
          <w:p w14:paraId="0D2430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Device theft and loss.</w:t>
            </w:r>
          </w:p>
        </w:tc>
        <w:tc>
          <w:tcPr>
            <w:tcW w:w="166" w:type="pct"/>
            <w:shd w:val="clear" w:color="auto" w:fill="auto"/>
            <w:hideMark/>
          </w:tcPr>
          <w:p w14:paraId="40658C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12CE90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144C1B2E" w14:textId="77777777" w:rsidTr="00F063D5">
        <w:trPr>
          <w:trHeight w:val="860"/>
        </w:trPr>
        <w:tc>
          <w:tcPr>
            <w:tcW w:w="1205" w:type="pct"/>
            <w:shd w:val="clear" w:color="auto" w:fill="auto"/>
            <w:hideMark/>
          </w:tcPr>
          <w:p w14:paraId="1C5E24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Threats </w:t>
            </w:r>
          </w:p>
        </w:tc>
        <w:tc>
          <w:tcPr>
            <w:tcW w:w="3395" w:type="pct"/>
            <w:shd w:val="clear" w:color="auto" w:fill="auto"/>
            <w:hideMark/>
          </w:tcPr>
          <w:p w14:paraId="6299B45A"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1. Loss of control and visibility with BYOD </w:t>
            </w:r>
          </w:p>
          <w:p w14:paraId="3DA8D249"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2. Always-on devices through multiple interfaces </w:t>
            </w:r>
          </w:p>
          <w:p w14:paraId="10982273"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3. Device patching and extended vulnerability periods (Android) </w:t>
            </w:r>
          </w:p>
          <w:p w14:paraId="376E46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 Device theft and loss</w:t>
            </w:r>
          </w:p>
        </w:tc>
        <w:tc>
          <w:tcPr>
            <w:tcW w:w="166" w:type="pct"/>
            <w:shd w:val="clear" w:color="auto" w:fill="auto"/>
            <w:hideMark/>
          </w:tcPr>
          <w:p w14:paraId="1C9E38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CEC67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1175E659" w14:textId="77777777" w:rsidTr="00F063D5">
        <w:trPr>
          <w:trHeight w:val="638"/>
        </w:trPr>
        <w:tc>
          <w:tcPr>
            <w:tcW w:w="1205" w:type="pct"/>
            <w:shd w:val="clear" w:color="auto" w:fill="auto"/>
            <w:hideMark/>
          </w:tcPr>
          <w:p w14:paraId="46BB80A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device stolen threat: Loss impact.</w:t>
            </w:r>
          </w:p>
        </w:tc>
        <w:tc>
          <w:tcPr>
            <w:tcW w:w="3395" w:type="pct"/>
            <w:shd w:val="clear" w:color="auto" w:fill="auto"/>
            <w:hideMark/>
          </w:tcPr>
          <w:p w14:paraId="2243C2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An attacker can do many things to a stolen device such as access device resources, extract data, synchronize device, jailbreak/unlock/root, access stored authentications credentials, backdoor device. </w:t>
            </w:r>
          </w:p>
        </w:tc>
        <w:tc>
          <w:tcPr>
            <w:tcW w:w="166" w:type="pct"/>
            <w:shd w:val="clear" w:color="auto" w:fill="auto"/>
            <w:hideMark/>
          </w:tcPr>
          <w:p w14:paraId="1C7BA4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4E5E44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35FBD2E7" w14:textId="77777777" w:rsidTr="00F063D5">
        <w:trPr>
          <w:trHeight w:val="580"/>
        </w:trPr>
        <w:tc>
          <w:tcPr>
            <w:tcW w:w="1205" w:type="pct"/>
            <w:shd w:val="clear" w:color="auto" w:fill="auto"/>
            <w:hideMark/>
          </w:tcPr>
          <w:p w14:paraId="731298A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Stolen Device Threat </w:t>
            </w:r>
          </w:p>
        </w:tc>
        <w:tc>
          <w:tcPr>
            <w:tcW w:w="3395" w:type="pct"/>
            <w:shd w:val="clear" w:color="auto" w:fill="auto"/>
            <w:hideMark/>
          </w:tcPr>
          <w:p w14:paraId="2B765073" w14:textId="14CA1A2E" w:rsidR="005A1B86"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Access device resources </w:t>
            </w:r>
          </w:p>
          <w:p w14:paraId="74F91E45" w14:textId="29B751D5" w:rsidR="005A1B86"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Extract data </w:t>
            </w:r>
          </w:p>
          <w:p w14:paraId="140B3CBF" w14:textId="5F0FEB53" w:rsidR="005A1B86"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Synchronize device </w:t>
            </w:r>
          </w:p>
          <w:p w14:paraId="0E2632A6" w14:textId="25122476" w:rsidR="005A1B86"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Jailbreak/unlock/root </w:t>
            </w:r>
          </w:p>
          <w:p w14:paraId="6A71B3D0" w14:textId="1527238B" w:rsidR="005A1B86" w:rsidRPr="009F1EE7" w:rsidRDefault="005A1B86">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Access stored authentication credentials </w:t>
            </w:r>
          </w:p>
          <w:p w14:paraId="270C2488" w14:textId="77A6D540" w:rsidR="005A1B86" w:rsidRPr="009F1EE7" w:rsidRDefault="005A1B86">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Backdoor device</w:t>
            </w:r>
          </w:p>
        </w:tc>
        <w:tc>
          <w:tcPr>
            <w:tcW w:w="166" w:type="pct"/>
            <w:shd w:val="clear" w:color="auto" w:fill="auto"/>
            <w:hideMark/>
          </w:tcPr>
          <w:p w14:paraId="17E233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BDC85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14BD9B1C" w14:textId="77777777" w:rsidTr="00F063D5">
        <w:trPr>
          <w:trHeight w:val="899"/>
        </w:trPr>
        <w:tc>
          <w:tcPr>
            <w:tcW w:w="1205" w:type="pct"/>
            <w:shd w:val="clear" w:color="auto" w:fill="auto"/>
            <w:hideMark/>
          </w:tcPr>
          <w:p w14:paraId="18D6C49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Device Management (MDM) </w:t>
            </w:r>
          </w:p>
        </w:tc>
        <w:tc>
          <w:tcPr>
            <w:tcW w:w="3395" w:type="pct"/>
            <w:shd w:val="clear" w:color="auto" w:fill="auto"/>
            <w:hideMark/>
          </w:tcPr>
          <w:p w14:paraId="02413C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system that companies use to control, secure, and enforce policies on the mobile devices of their employees. Security-wise, its main goal is to protect company data and intellectual property against theft. MDM solutions usually require software on both the device and the backend infrastructure</w:t>
            </w:r>
          </w:p>
        </w:tc>
        <w:tc>
          <w:tcPr>
            <w:tcW w:w="166" w:type="pct"/>
            <w:shd w:val="clear" w:color="auto" w:fill="auto"/>
            <w:hideMark/>
          </w:tcPr>
          <w:p w14:paraId="1BB0A0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1F87C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w:t>
            </w:r>
          </w:p>
        </w:tc>
      </w:tr>
      <w:tr w:rsidR="005A1B86" w:rsidRPr="000A7EDA" w14:paraId="4E1EB6BF" w14:textId="77777777" w:rsidTr="00F063D5">
        <w:trPr>
          <w:trHeight w:val="422"/>
        </w:trPr>
        <w:tc>
          <w:tcPr>
            <w:tcW w:w="1205" w:type="pct"/>
            <w:shd w:val="clear" w:color="auto" w:fill="auto"/>
            <w:hideMark/>
          </w:tcPr>
          <w:p w14:paraId="48F4345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device stolen threat: :Loss device reporting</w:t>
            </w:r>
          </w:p>
        </w:tc>
        <w:tc>
          <w:tcPr>
            <w:tcW w:w="3395" w:type="pct"/>
            <w:shd w:val="clear" w:color="auto" w:fill="auto"/>
            <w:hideMark/>
          </w:tcPr>
          <w:p w14:paraId="5B8916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Time sensitive actions, greater risk if not timely reported, encourage quick reporting.</w:t>
            </w:r>
          </w:p>
        </w:tc>
        <w:tc>
          <w:tcPr>
            <w:tcW w:w="166" w:type="pct"/>
            <w:shd w:val="clear" w:color="auto" w:fill="auto"/>
            <w:hideMark/>
          </w:tcPr>
          <w:p w14:paraId="3530C9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BB4B2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w:t>
            </w:r>
          </w:p>
        </w:tc>
      </w:tr>
      <w:tr w:rsidR="005A1B86" w:rsidRPr="000A7EDA" w14:paraId="72D167E7" w14:textId="77777777" w:rsidTr="00F063D5">
        <w:trPr>
          <w:trHeight w:val="404"/>
        </w:trPr>
        <w:tc>
          <w:tcPr>
            <w:tcW w:w="1205" w:type="pct"/>
            <w:shd w:val="clear" w:color="auto" w:fill="auto"/>
            <w:hideMark/>
          </w:tcPr>
          <w:p w14:paraId="0B558F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device stolen threat: Mobile device management</w:t>
            </w:r>
          </w:p>
        </w:tc>
        <w:tc>
          <w:tcPr>
            <w:tcW w:w="3395" w:type="pct"/>
            <w:shd w:val="clear" w:color="auto" w:fill="auto"/>
            <w:hideMark/>
          </w:tcPr>
          <w:p w14:paraId="6C5E0B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Protect company data, enforce policies, locate devices remotely, updates and installs., diagnosis and troubleshooting, secure communications.</w:t>
            </w:r>
          </w:p>
        </w:tc>
        <w:tc>
          <w:tcPr>
            <w:tcW w:w="166" w:type="pct"/>
            <w:shd w:val="clear" w:color="auto" w:fill="auto"/>
            <w:hideMark/>
          </w:tcPr>
          <w:p w14:paraId="6EF905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24E59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w:t>
            </w:r>
          </w:p>
        </w:tc>
      </w:tr>
      <w:tr w:rsidR="005A1B86" w:rsidRPr="000A7EDA" w14:paraId="681A6F7C" w14:textId="77777777" w:rsidTr="00F063D5">
        <w:trPr>
          <w:trHeight w:val="395"/>
        </w:trPr>
        <w:tc>
          <w:tcPr>
            <w:tcW w:w="1205" w:type="pct"/>
            <w:shd w:val="clear" w:color="auto" w:fill="auto"/>
            <w:hideMark/>
          </w:tcPr>
          <w:p w14:paraId="668BF0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Unlocking, Rooting and Jailbreaking.</w:t>
            </w:r>
          </w:p>
        </w:tc>
        <w:tc>
          <w:tcPr>
            <w:tcW w:w="3395" w:type="pct"/>
            <w:shd w:val="clear" w:color="auto" w:fill="auto"/>
            <w:hideMark/>
          </w:tcPr>
          <w:p w14:paraId="21A086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Overcoming restrictions and bypassing intended controls as the process of creating unrestricted devices.</w:t>
            </w:r>
          </w:p>
        </w:tc>
        <w:tc>
          <w:tcPr>
            <w:tcW w:w="166" w:type="pct"/>
            <w:shd w:val="clear" w:color="auto" w:fill="auto"/>
            <w:hideMark/>
          </w:tcPr>
          <w:p w14:paraId="2645EA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341A3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332D65E7" w14:textId="77777777" w:rsidTr="00F063D5">
        <w:trPr>
          <w:trHeight w:val="377"/>
        </w:trPr>
        <w:tc>
          <w:tcPr>
            <w:tcW w:w="1205" w:type="pct"/>
            <w:shd w:val="clear" w:color="auto" w:fill="auto"/>
            <w:hideMark/>
          </w:tcPr>
          <w:p w14:paraId="5933E8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Unlocking, Rooting, and Jailbreaking </w:t>
            </w:r>
          </w:p>
        </w:tc>
        <w:tc>
          <w:tcPr>
            <w:tcW w:w="3395" w:type="pct"/>
            <w:shd w:val="clear" w:color="auto" w:fill="auto"/>
            <w:hideMark/>
          </w:tcPr>
          <w:p w14:paraId="3778AF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"unrestricted devices"</w:t>
            </w:r>
          </w:p>
        </w:tc>
        <w:tc>
          <w:tcPr>
            <w:tcW w:w="166" w:type="pct"/>
            <w:shd w:val="clear" w:color="auto" w:fill="auto"/>
            <w:hideMark/>
          </w:tcPr>
          <w:p w14:paraId="2C0076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8C546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40520324" w14:textId="77777777" w:rsidTr="00F063D5">
        <w:trPr>
          <w:trHeight w:val="899"/>
        </w:trPr>
        <w:tc>
          <w:tcPr>
            <w:tcW w:w="1205" w:type="pct"/>
            <w:shd w:val="clear" w:color="auto" w:fill="auto"/>
            <w:hideMark/>
          </w:tcPr>
          <w:p w14:paraId="6FAB0F8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Malware </w:t>
            </w:r>
          </w:p>
        </w:tc>
        <w:tc>
          <w:tcPr>
            <w:tcW w:w="3395" w:type="pct"/>
            <w:shd w:val="clear" w:color="auto" w:fill="auto"/>
            <w:hideMark/>
          </w:tcPr>
          <w:p w14:paraId="107EB7BC"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Mobile device malware is a growing threat for devices: </w:t>
            </w:r>
          </w:p>
          <w:p w14:paraId="685B621D" w14:textId="3FB8F44D" w:rsidR="005A1B86" w:rsidRPr="009F1EE7" w:rsidRDefault="005A1B86">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New opportunities for exploiting users </w:t>
            </w:r>
          </w:p>
          <w:p w14:paraId="14CFE2EE" w14:textId="568C5367" w:rsidR="005A1B86" w:rsidRPr="009F1EE7" w:rsidRDefault="005A1B86">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New opportunities for attacker financial gain Mobile malware </w:t>
            </w:r>
            <w:proofErr w:type="gramStart"/>
            <w:r w:rsidRPr="009F1EE7">
              <w:rPr>
                <w:rFonts w:ascii="Baskerville" w:hAnsi="Baskerville" w:cs="Ayuthaya"/>
                <w:sz w:val="20"/>
                <w:szCs w:val="20"/>
              </w:rPr>
              <w:t>is</w:t>
            </w:r>
            <w:proofErr w:type="gramEnd"/>
            <w:r w:rsidRPr="009F1EE7">
              <w:rPr>
                <w:rFonts w:ascii="Baskerville" w:hAnsi="Baskerville" w:cs="Ayuthaya"/>
                <w:sz w:val="20"/>
                <w:szCs w:val="20"/>
              </w:rPr>
              <w:t xml:space="preserve"> a small fraction of the overall malware threat</w:t>
            </w:r>
          </w:p>
          <w:p w14:paraId="064189A0" w14:textId="70489523" w:rsidR="005A1B86" w:rsidRPr="009F1EE7" w:rsidRDefault="005A1B86">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Growing at an alarming rate Platform exposure varies significantly</w:t>
            </w:r>
          </w:p>
        </w:tc>
        <w:tc>
          <w:tcPr>
            <w:tcW w:w="166" w:type="pct"/>
            <w:shd w:val="clear" w:color="auto" w:fill="auto"/>
            <w:hideMark/>
          </w:tcPr>
          <w:p w14:paraId="1B4965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69C186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52806A85" w14:textId="77777777" w:rsidTr="00F063D5">
        <w:trPr>
          <w:trHeight w:val="728"/>
        </w:trPr>
        <w:tc>
          <w:tcPr>
            <w:tcW w:w="1205" w:type="pct"/>
            <w:shd w:val="clear" w:color="auto" w:fill="auto"/>
            <w:hideMark/>
          </w:tcPr>
          <w:p w14:paraId="254F54B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user credential theft.</w:t>
            </w:r>
          </w:p>
        </w:tc>
        <w:tc>
          <w:tcPr>
            <w:tcW w:w="3395" w:type="pct"/>
            <w:shd w:val="clear" w:color="auto" w:fill="auto"/>
            <w:hideMark/>
          </w:tcPr>
          <w:p w14:paraId="6F71EC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Mobile phones are increasingly relied upon for two-factor authentication via SMS primarily for banking applications and related financial activities. If your credentials are stolen, by an attacker, your whole online persona could be compromised as well.</w:t>
            </w:r>
          </w:p>
        </w:tc>
        <w:tc>
          <w:tcPr>
            <w:tcW w:w="166" w:type="pct"/>
            <w:shd w:val="clear" w:color="auto" w:fill="auto"/>
            <w:hideMark/>
          </w:tcPr>
          <w:p w14:paraId="007BE3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BC57E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6DA71FC0" w14:textId="77777777" w:rsidTr="00F063D5">
        <w:trPr>
          <w:trHeight w:val="1340"/>
        </w:trPr>
        <w:tc>
          <w:tcPr>
            <w:tcW w:w="1205" w:type="pct"/>
            <w:shd w:val="clear" w:color="auto" w:fill="auto"/>
            <w:hideMark/>
          </w:tcPr>
          <w:p w14:paraId="23835A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The Zitmo (Zeus In The Mobile)  </w:t>
            </w:r>
          </w:p>
        </w:tc>
        <w:tc>
          <w:tcPr>
            <w:tcW w:w="3395" w:type="pct"/>
            <w:shd w:val="clear" w:color="auto" w:fill="auto"/>
            <w:hideMark/>
          </w:tcPr>
          <w:p w14:paraId="0131E6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Zitmo (Zeus In The Mobile) malware is an evolution of the ZeuS Windows-based malware, targeting BlackBerry, Android, Windows Mobile, and Symbian phone users. Zitmo-infected devices enable an attacker to control SMS and phone functionality, blocking inbound and outbound calls, and silently intercepting SMS messages. Combined with a ZeuS-infected system, Zitmo enables an attacker to bypass the mTAN authorization function by intercepting and redirecting the mTAN value to an attacker.</w:t>
            </w:r>
          </w:p>
        </w:tc>
        <w:tc>
          <w:tcPr>
            <w:tcW w:w="166" w:type="pct"/>
            <w:shd w:val="clear" w:color="auto" w:fill="auto"/>
            <w:hideMark/>
          </w:tcPr>
          <w:p w14:paraId="7255B5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5D1E47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7FEA3619" w14:textId="77777777" w:rsidTr="00F063D5">
        <w:trPr>
          <w:trHeight w:val="1070"/>
        </w:trPr>
        <w:tc>
          <w:tcPr>
            <w:tcW w:w="1205" w:type="pct"/>
            <w:shd w:val="clear" w:color="auto" w:fill="auto"/>
            <w:hideMark/>
          </w:tcPr>
          <w:p w14:paraId="3F79EBF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User Credential Theft </w:t>
            </w:r>
          </w:p>
        </w:tc>
        <w:tc>
          <w:tcPr>
            <w:tcW w:w="3395" w:type="pct"/>
            <w:shd w:val="clear" w:color="auto" w:fill="auto"/>
            <w:hideMark/>
          </w:tcPr>
          <w:p w14:paraId="435DDC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Mobile phones are increasingly relied on for two-factor authentication via SMS. Primarily for banking applications and related financial activities. Zitmo variant of the ZeuS trojan controls SMS and phone functionality, blocking select calls and intercepting SMS messages. Works with the PC variant of the ZeuS trojan for effective banking control bypass.</w:t>
            </w:r>
          </w:p>
        </w:tc>
        <w:tc>
          <w:tcPr>
            <w:tcW w:w="166" w:type="pct"/>
            <w:shd w:val="clear" w:color="auto" w:fill="auto"/>
            <w:hideMark/>
          </w:tcPr>
          <w:p w14:paraId="02DBA4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F4CC9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53B65E85" w14:textId="77777777" w:rsidTr="009F1EE7">
        <w:trPr>
          <w:trHeight w:val="467"/>
        </w:trPr>
        <w:tc>
          <w:tcPr>
            <w:tcW w:w="1205" w:type="pct"/>
            <w:shd w:val="clear" w:color="auto" w:fill="auto"/>
            <w:hideMark/>
          </w:tcPr>
          <w:p w14:paraId="572A61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ZeuS Trojan</w:t>
            </w:r>
          </w:p>
        </w:tc>
        <w:tc>
          <w:tcPr>
            <w:tcW w:w="3395" w:type="pct"/>
            <w:shd w:val="clear" w:color="auto" w:fill="auto"/>
            <w:hideMark/>
          </w:tcPr>
          <w:p w14:paraId="0FDC24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Malware that targets blackberry, android, windows mobile and Symbian phone users. It enables an attacker to gain control of SMS from infected mobile devices to intercept authentication pin numbers.</w:t>
            </w:r>
          </w:p>
        </w:tc>
        <w:tc>
          <w:tcPr>
            <w:tcW w:w="166" w:type="pct"/>
            <w:shd w:val="clear" w:color="auto" w:fill="auto"/>
            <w:hideMark/>
          </w:tcPr>
          <w:p w14:paraId="0B7A88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6CDE4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7497C129" w14:textId="77777777" w:rsidTr="00F063D5">
        <w:trPr>
          <w:trHeight w:val="701"/>
        </w:trPr>
        <w:tc>
          <w:tcPr>
            <w:tcW w:w="1205" w:type="pct"/>
            <w:shd w:val="clear" w:color="auto" w:fill="auto"/>
            <w:hideMark/>
          </w:tcPr>
          <w:p w14:paraId="1654F0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malware delivery methods</w:t>
            </w:r>
          </w:p>
        </w:tc>
        <w:tc>
          <w:tcPr>
            <w:tcW w:w="3395" w:type="pct"/>
            <w:shd w:val="clear" w:color="auto" w:fill="auto"/>
            <w:hideMark/>
          </w:tcPr>
          <w:p w14:paraId="539D42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Official app store repositories, typically short lived. Third party app stores repositories, primarily Android device or jailbroken iPhone. Malicious websites for direct download installation. Direct victim targeting  through email, SMS, and MMS.</w:t>
            </w:r>
          </w:p>
        </w:tc>
        <w:tc>
          <w:tcPr>
            <w:tcW w:w="166" w:type="pct"/>
            <w:shd w:val="clear" w:color="auto" w:fill="auto"/>
            <w:hideMark/>
          </w:tcPr>
          <w:p w14:paraId="52FC4E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46728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196</w:t>
            </w:r>
          </w:p>
        </w:tc>
      </w:tr>
      <w:tr w:rsidR="005A1B86" w:rsidRPr="000A7EDA" w14:paraId="350EF7B8" w14:textId="77777777" w:rsidTr="00F063D5">
        <w:trPr>
          <w:trHeight w:val="1160"/>
        </w:trPr>
        <w:tc>
          <w:tcPr>
            <w:tcW w:w="1205" w:type="pct"/>
            <w:shd w:val="clear" w:color="auto" w:fill="auto"/>
            <w:hideMark/>
          </w:tcPr>
          <w:p w14:paraId="7CDA2D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Android Malware</w:t>
            </w:r>
          </w:p>
        </w:tc>
        <w:tc>
          <w:tcPr>
            <w:tcW w:w="3395" w:type="pct"/>
            <w:shd w:val="clear" w:color="auto" w:fill="auto"/>
            <w:hideMark/>
          </w:tcPr>
          <w:p w14:paraId="58FECF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Highly targeted among four major mobile device vendors. Platform accommodates silent SMS delivery, untrusted applications, third-party, applications stores. Premium rate/short code SMS for quick financial gains. Easy for attackers to repackage legitimate applications with malware. Significant market share. Platform fragmentation creates extended lifetime for exploit applicability.</w:t>
            </w:r>
          </w:p>
        </w:tc>
        <w:tc>
          <w:tcPr>
            <w:tcW w:w="166" w:type="pct"/>
            <w:shd w:val="clear" w:color="auto" w:fill="auto"/>
            <w:hideMark/>
          </w:tcPr>
          <w:p w14:paraId="42616C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2E7AB8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197</w:t>
            </w:r>
          </w:p>
        </w:tc>
      </w:tr>
      <w:tr w:rsidR="005A1B86" w:rsidRPr="000A7EDA" w14:paraId="564E398D" w14:textId="77777777" w:rsidTr="00F063D5">
        <w:trPr>
          <w:trHeight w:val="1520"/>
        </w:trPr>
        <w:tc>
          <w:tcPr>
            <w:tcW w:w="1205" w:type="pct"/>
            <w:shd w:val="clear" w:color="auto" w:fill="auto"/>
            <w:hideMark/>
          </w:tcPr>
          <w:p w14:paraId="1A4210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iOS Malware </w:t>
            </w:r>
          </w:p>
        </w:tc>
        <w:tc>
          <w:tcPr>
            <w:tcW w:w="3395" w:type="pct"/>
            <w:shd w:val="clear" w:color="auto" w:fill="auto"/>
            <w:hideMark/>
          </w:tcPr>
          <w:p w14:paraId="25C9CDD9" w14:textId="2A3795D5" w:rsidR="009F1EE7" w:rsidRPr="009F1EE7" w:rsidRDefault="005A1B86">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Platform security prevents unauthorized executables from running </w:t>
            </w:r>
          </w:p>
          <w:p w14:paraId="5B52B3FB" w14:textId="467657CE" w:rsidR="009F1EE7" w:rsidRPr="009F1EE7" w:rsidRDefault="005A1B86">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Small number of early malware samples targeted jailbroken devices </w:t>
            </w:r>
          </w:p>
          <w:p w14:paraId="49EBB4CC" w14:textId="42695BAF" w:rsidR="009F1EE7"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No option to automatically send SMS </w:t>
            </w:r>
          </w:p>
          <w:p w14:paraId="487F4FE9" w14:textId="627A6362" w:rsidR="009F1EE7"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Handful of questionable applications retrieving sensitive data that were not rejected • OpenFeint, Path, Twitter, and Facebook retrieval and storage of contacts </w:t>
            </w:r>
          </w:p>
          <w:p w14:paraId="6E1013C0" w14:textId="7A662ACB" w:rsidR="009F1EE7"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Storm8, mogoRoad phone number retrieval </w:t>
            </w:r>
          </w:p>
          <w:p w14:paraId="1EBB4700" w14:textId="2E414FCE" w:rsidR="009F1EE7"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Phishing due to the consistency of the iOS UI </w:t>
            </w:r>
          </w:p>
          <w:p w14:paraId="2E342676" w14:textId="31620DC6" w:rsidR="009F1EE7"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Users are often nagged for their Apple ID password </w:t>
            </w:r>
          </w:p>
          <w:p w14:paraId="737B3E77" w14:textId="40DB7BDC" w:rsidR="005A1B86"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Exploited by websites pretending to be a native dialog</w:t>
            </w:r>
          </w:p>
        </w:tc>
        <w:tc>
          <w:tcPr>
            <w:tcW w:w="166" w:type="pct"/>
            <w:shd w:val="clear" w:color="auto" w:fill="auto"/>
            <w:hideMark/>
          </w:tcPr>
          <w:p w14:paraId="5A1844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70004B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198</w:t>
            </w:r>
          </w:p>
        </w:tc>
      </w:tr>
      <w:tr w:rsidR="005A1B86" w:rsidRPr="000A7EDA" w14:paraId="2A266452" w14:textId="77777777" w:rsidTr="009F1EE7">
        <w:trPr>
          <w:trHeight w:val="260"/>
        </w:trPr>
        <w:tc>
          <w:tcPr>
            <w:tcW w:w="1205" w:type="pct"/>
            <w:shd w:val="clear" w:color="auto" w:fill="auto"/>
            <w:hideMark/>
          </w:tcPr>
          <w:p w14:paraId="1202C2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Buffer overflow: Normal stack memory allocation</w:t>
            </w:r>
          </w:p>
        </w:tc>
        <w:tc>
          <w:tcPr>
            <w:tcW w:w="3395" w:type="pct"/>
            <w:shd w:val="clear" w:color="auto" w:fill="auto"/>
            <w:hideMark/>
          </w:tcPr>
          <w:p w14:paraId="0EDB08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This is when the attacker tries to determine how many characters are allowed in memory or hold text. </w:t>
            </w:r>
          </w:p>
        </w:tc>
        <w:tc>
          <w:tcPr>
            <w:tcW w:w="166" w:type="pct"/>
            <w:shd w:val="clear" w:color="auto" w:fill="auto"/>
            <w:hideMark/>
          </w:tcPr>
          <w:p w14:paraId="03DFDF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w:t>
            </w:r>
          </w:p>
        </w:tc>
        <w:tc>
          <w:tcPr>
            <w:tcW w:w="234" w:type="pct"/>
            <w:shd w:val="clear" w:color="auto" w:fill="auto"/>
            <w:hideMark/>
          </w:tcPr>
          <w:p w14:paraId="3E825C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102 103</w:t>
            </w:r>
          </w:p>
        </w:tc>
      </w:tr>
      <w:tr w:rsidR="005A1B86" w:rsidRPr="000A7EDA" w14:paraId="5CB77E96" w14:textId="77777777" w:rsidTr="009F1EE7">
        <w:trPr>
          <w:trHeight w:val="1052"/>
        </w:trPr>
        <w:tc>
          <w:tcPr>
            <w:tcW w:w="1205" w:type="pct"/>
            <w:shd w:val="clear" w:color="auto" w:fill="auto"/>
            <w:hideMark/>
          </w:tcPr>
          <w:p w14:paraId="1DE36D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Vulnerability Assessments </w:t>
            </w:r>
          </w:p>
        </w:tc>
        <w:tc>
          <w:tcPr>
            <w:tcW w:w="3395" w:type="pct"/>
            <w:shd w:val="clear" w:color="auto" w:fill="auto"/>
            <w:hideMark/>
          </w:tcPr>
          <w:p w14:paraId="38E75E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Attackers use many different tools and techniques to identify vulnerable systems. These same tools and techniques must be used by security teams to remediate any findings prior to a compromise. Vulnerability assessments include ways to help expose misconfigured systems, vulnerable features, missing patches, incorrect permissions, and many other areas of concern.</w:t>
            </w:r>
          </w:p>
        </w:tc>
        <w:tc>
          <w:tcPr>
            <w:tcW w:w="166" w:type="pct"/>
            <w:shd w:val="clear" w:color="auto" w:fill="auto"/>
            <w:hideMark/>
          </w:tcPr>
          <w:p w14:paraId="1F2FAC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2F06D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r>
      <w:tr w:rsidR="005A1B86" w:rsidRPr="000A7EDA" w14:paraId="4ECBD739" w14:textId="77777777" w:rsidTr="00F063D5">
        <w:trPr>
          <w:trHeight w:val="683"/>
        </w:trPr>
        <w:tc>
          <w:tcPr>
            <w:tcW w:w="1205" w:type="pct"/>
            <w:shd w:val="clear" w:color="auto" w:fill="auto"/>
            <w:hideMark/>
          </w:tcPr>
          <w:p w14:paraId="068022E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Perimeter Security </w:t>
            </w:r>
          </w:p>
        </w:tc>
        <w:tc>
          <w:tcPr>
            <w:tcW w:w="3395" w:type="pct"/>
            <w:shd w:val="clear" w:color="auto" w:fill="auto"/>
            <w:hideMark/>
          </w:tcPr>
          <w:p w14:paraId="7CC6C8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Focuses on security controls at the borders of the network, such as firewalls, proxy servers, and anti-DDoS appliances. Typically, this is referred to as a mitigation layer between your organization and the internet or other untrusted networks.</w:t>
            </w:r>
          </w:p>
        </w:tc>
        <w:tc>
          <w:tcPr>
            <w:tcW w:w="166" w:type="pct"/>
            <w:shd w:val="clear" w:color="auto" w:fill="auto"/>
            <w:hideMark/>
          </w:tcPr>
          <w:p w14:paraId="71129A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1BBDA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09BAB8AE" w14:textId="77777777" w:rsidTr="009F1EE7">
        <w:trPr>
          <w:trHeight w:val="728"/>
        </w:trPr>
        <w:tc>
          <w:tcPr>
            <w:tcW w:w="1205" w:type="pct"/>
            <w:shd w:val="clear" w:color="auto" w:fill="auto"/>
            <w:hideMark/>
          </w:tcPr>
          <w:p w14:paraId="7D0C87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Vulnerability assessment at scale</w:t>
            </w:r>
          </w:p>
        </w:tc>
        <w:tc>
          <w:tcPr>
            <w:tcW w:w="3395" w:type="pct"/>
            <w:shd w:val="clear" w:color="auto" w:fill="auto"/>
            <w:hideMark/>
          </w:tcPr>
          <w:p w14:paraId="64A562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Modern enterprises have enormous numbers of systems, it can be a challenge to know where they are. New vulnerabilities are discovered every single day. Vulnerabilities have resulted in many recent large-scale breaches. To defend themselves at scale, enterprise organizations must have a consistent, automate vulnerability management program.</w:t>
            </w:r>
          </w:p>
        </w:tc>
        <w:tc>
          <w:tcPr>
            <w:tcW w:w="166" w:type="pct"/>
            <w:shd w:val="clear" w:color="auto" w:fill="auto"/>
            <w:hideMark/>
          </w:tcPr>
          <w:p w14:paraId="37C46B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54A2D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10F8B52B" w14:textId="77777777" w:rsidTr="009F1EE7">
        <w:trPr>
          <w:trHeight w:val="71"/>
        </w:trPr>
        <w:tc>
          <w:tcPr>
            <w:tcW w:w="1205" w:type="pct"/>
            <w:shd w:val="clear" w:color="auto" w:fill="auto"/>
            <w:hideMark/>
          </w:tcPr>
          <w:p w14:paraId="5B4B9CA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Penetration Testing </w:t>
            </w:r>
          </w:p>
        </w:tc>
        <w:tc>
          <w:tcPr>
            <w:tcW w:w="3395" w:type="pct"/>
            <w:shd w:val="clear" w:color="auto" w:fill="auto"/>
            <w:hideMark/>
          </w:tcPr>
          <w:p w14:paraId="7EC5FB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Actualizes risk to demonstrate the business implications</w:t>
            </w:r>
          </w:p>
        </w:tc>
        <w:tc>
          <w:tcPr>
            <w:tcW w:w="166" w:type="pct"/>
            <w:shd w:val="clear" w:color="auto" w:fill="auto"/>
            <w:hideMark/>
          </w:tcPr>
          <w:p w14:paraId="0C3EEA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4A45F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5BCE4016" w14:textId="77777777" w:rsidTr="009F1EE7">
        <w:trPr>
          <w:trHeight w:val="46"/>
        </w:trPr>
        <w:tc>
          <w:tcPr>
            <w:tcW w:w="1205" w:type="pct"/>
            <w:shd w:val="clear" w:color="auto" w:fill="auto"/>
            <w:hideMark/>
          </w:tcPr>
          <w:p w14:paraId="304AE3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Security Audit: Definition</w:t>
            </w:r>
          </w:p>
        </w:tc>
        <w:tc>
          <w:tcPr>
            <w:tcW w:w="3395" w:type="pct"/>
            <w:shd w:val="clear" w:color="auto" w:fill="auto"/>
            <w:hideMark/>
          </w:tcPr>
          <w:p w14:paraId="43FCE3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Asses the adequacy of controls and evaluate compliance.</w:t>
            </w:r>
          </w:p>
        </w:tc>
        <w:tc>
          <w:tcPr>
            <w:tcW w:w="166" w:type="pct"/>
            <w:shd w:val="clear" w:color="auto" w:fill="auto"/>
            <w:hideMark/>
          </w:tcPr>
          <w:p w14:paraId="57B6F3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0AE5A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6F87EC8E" w14:textId="77777777" w:rsidTr="009F1EE7">
        <w:trPr>
          <w:trHeight w:val="134"/>
        </w:trPr>
        <w:tc>
          <w:tcPr>
            <w:tcW w:w="1205" w:type="pct"/>
            <w:shd w:val="clear" w:color="auto" w:fill="auto"/>
            <w:hideMark/>
          </w:tcPr>
          <w:p w14:paraId="127D67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Vulnerability </w:t>
            </w:r>
          </w:p>
        </w:tc>
        <w:tc>
          <w:tcPr>
            <w:tcW w:w="3395" w:type="pct"/>
            <w:shd w:val="clear" w:color="auto" w:fill="auto"/>
            <w:hideMark/>
          </w:tcPr>
          <w:p w14:paraId="70004A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Flaw or weakness in a system that can be exploited</w:t>
            </w:r>
          </w:p>
        </w:tc>
        <w:tc>
          <w:tcPr>
            <w:tcW w:w="166" w:type="pct"/>
            <w:shd w:val="clear" w:color="auto" w:fill="auto"/>
            <w:hideMark/>
          </w:tcPr>
          <w:p w14:paraId="564319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73175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50A34E27" w14:textId="77777777" w:rsidTr="009F1EE7">
        <w:trPr>
          <w:trHeight w:val="971"/>
        </w:trPr>
        <w:tc>
          <w:tcPr>
            <w:tcW w:w="1205" w:type="pct"/>
            <w:shd w:val="clear" w:color="auto" w:fill="auto"/>
            <w:hideMark/>
          </w:tcPr>
          <w:p w14:paraId="4C8B03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Vulnerability Assessment </w:t>
            </w:r>
          </w:p>
        </w:tc>
        <w:tc>
          <w:tcPr>
            <w:tcW w:w="3395" w:type="pct"/>
            <w:shd w:val="clear" w:color="auto" w:fill="auto"/>
            <w:hideMark/>
          </w:tcPr>
          <w:p w14:paraId="0C176E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Description and analysis of vulnerabilities in a system. When performed properly, the most value-added security service in which an organization can invest is vulnerability assessment. Must be able to expose risk with a similar degree of confidence to pen testing, across a larger environment, without exploitation, and while somehow limiting the incidence of false positives.</w:t>
            </w:r>
          </w:p>
        </w:tc>
        <w:tc>
          <w:tcPr>
            <w:tcW w:w="166" w:type="pct"/>
            <w:shd w:val="clear" w:color="auto" w:fill="auto"/>
            <w:hideMark/>
          </w:tcPr>
          <w:p w14:paraId="79F2B4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F05E8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3319856F" w14:textId="77777777" w:rsidTr="00F063D5">
        <w:trPr>
          <w:trHeight w:val="269"/>
        </w:trPr>
        <w:tc>
          <w:tcPr>
            <w:tcW w:w="1205" w:type="pct"/>
            <w:shd w:val="clear" w:color="auto" w:fill="auto"/>
            <w:hideMark/>
          </w:tcPr>
          <w:p w14:paraId="23FA00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Vulnerability Management </w:t>
            </w:r>
          </w:p>
        </w:tc>
        <w:tc>
          <w:tcPr>
            <w:tcW w:w="3395" w:type="pct"/>
            <w:shd w:val="clear" w:color="auto" w:fill="auto"/>
            <w:hideMark/>
          </w:tcPr>
          <w:p w14:paraId="48F293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Ongoing, repeatable processes for identifying, remediating, or accepting risk</w:t>
            </w:r>
          </w:p>
        </w:tc>
        <w:tc>
          <w:tcPr>
            <w:tcW w:w="166" w:type="pct"/>
            <w:shd w:val="clear" w:color="auto" w:fill="auto"/>
            <w:hideMark/>
          </w:tcPr>
          <w:p w14:paraId="1D0AF3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8279F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59AD5D69" w14:textId="77777777" w:rsidTr="009F1EE7">
        <w:trPr>
          <w:trHeight w:val="242"/>
        </w:trPr>
        <w:tc>
          <w:tcPr>
            <w:tcW w:w="1205" w:type="pct"/>
            <w:shd w:val="clear" w:color="auto" w:fill="auto"/>
            <w:hideMark/>
          </w:tcPr>
          <w:p w14:paraId="7520B4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Vulnerability:</w:t>
            </w:r>
          </w:p>
          <w:p w14:paraId="02AE61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Definition</w:t>
            </w:r>
          </w:p>
        </w:tc>
        <w:tc>
          <w:tcPr>
            <w:tcW w:w="3395" w:type="pct"/>
            <w:shd w:val="clear" w:color="auto" w:fill="auto"/>
            <w:hideMark/>
          </w:tcPr>
          <w:p w14:paraId="76CBE7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Flaw or weakness in a system that can be exploited</w:t>
            </w:r>
          </w:p>
        </w:tc>
        <w:tc>
          <w:tcPr>
            <w:tcW w:w="166" w:type="pct"/>
            <w:shd w:val="clear" w:color="auto" w:fill="auto"/>
            <w:hideMark/>
          </w:tcPr>
          <w:p w14:paraId="077699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BF60F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7A1E2B5E" w14:textId="77777777" w:rsidTr="00F063D5">
        <w:trPr>
          <w:trHeight w:val="701"/>
        </w:trPr>
        <w:tc>
          <w:tcPr>
            <w:tcW w:w="1205" w:type="pct"/>
            <w:shd w:val="clear" w:color="auto" w:fill="auto"/>
            <w:hideMark/>
          </w:tcPr>
          <w:p w14:paraId="6AE57B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Vulnerability Assessors</w:t>
            </w:r>
          </w:p>
        </w:tc>
        <w:tc>
          <w:tcPr>
            <w:tcW w:w="3395" w:type="pct"/>
            <w:shd w:val="clear" w:color="auto" w:fill="auto"/>
            <w:hideMark/>
          </w:tcPr>
          <w:p w14:paraId="00C989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not penetration testing. Many consider vulnerability assessment to be a lesser from of penetration testing. Many think the vulnerability assessors are the people who run the scanners, but they are not.</w:t>
            </w:r>
          </w:p>
        </w:tc>
        <w:tc>
          <w:tcPr>
            <w:tcW w:w="166" w:type="pct"/>
            <w:shd w:val="clear" w:color="auto" w:fill="auto"/>
            <w:hideMark/>
          </w:tcPr>
          <w:p w14:paraId="4EAF02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B0F04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w:t>
            </w:r>
          </w:p>
        </w:tc>
      </w:tr>
      <w:tr w:rsidR="005A1B86" w:rsidRPr="000A7EDA" w14:paraId="14DA1CE9" w14:textId="77777777" w:rsidTr="00F063D5">
        <w:trPr>
          <w:trHeight w:val="440"/>
        </w:trPr>
        <w:tc>
          <w:tcPr>
            <w:tcW w:w="1205" w:type="pct"/>
            <w:shd w:val="clear" w:color="auto" w:fill="auto"/>
            <w:hideMark/>
          </w:tcPr>
          <w:p w14:paraId="7272BCF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Penetration Testing</w:t>
            </w:r>
          </w:p>
        </w:tc>
        <w:tc>
          <w:tcPr>
            <w:tcW w:w="3395" w:type="pct"/>
            <w:shd w:val="clear" w:color="auto" w:fill="auto"/>
            <w:hideMark/>
          </w:tcPr>
          <w:p w14:paraId="36C942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Their goal is to report exploitable vulnerabilities under controlled circumstances. Actualizes risk to demonstrate the business implications. </w:t>
            </w:r>
          </w:p>
        </w:tc>
        <w:tc>
          <w:tcPr>
            <w:tcW w:w="166" w:type="pct"/>
            <w:shd w:val="clear" w:color="auto" w:fill="auto"/>
            <w:hideMark/>
          </w:tcPr>
          <w:p w14:paraId="61FF73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FF854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312C5CD6" w14:textId="77777777" w:rsidTr="009F1EE7">
        <w:trPr>
          <w:trHeight w:val="575"/>
        </w:trPr>
        <w:tc>
          <w:tcPr>
            <w:tcW w:w="1205" w:type="pct"/>
            <w:shd w:val="clear" w:color="auto" w:fill="auto"/>
            <w:hideMark/>
          </w:tcPr>
          <w:p w14:paraId="0E93C1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Vulnerability Assessments</w:t>
            </w:r>
          </w:p>
        </w:tc>
        <w:tc>
          <w:tcPr>
            <w:tcW w:w="3395" w:type="pct"/>
            <w:shd w:val="clear" w:color="auto" w:fill="auto"/>
            <w:hideMark/>
          </w:tcPr>
          <w:p w14:paraId="556D88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Increased precision to produce the same. Qualitative and quantitative assessment metrics. Scoring systems and triage at scale. To achieve this, VA MUST be more than running a scan, without breaking in.</w:t>
            </w:r>
          </w:p>
        </w:tc>
        <w:tc>
          <w:tcPr>
            <w:tcW w:w="166" w:type="pct"/>
            <w:shd w:val="clear" w:color="auto" w:fill="auto"/>
            <w:hideMark/>
          </w:tcPr>
          <w:p w14:paraId="6609BD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EA4BE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487FFCB6" w14:textId="77777777" w:rsidTr="00F063D5">
        <w:trPr>
          <w:trHeight w:val="320"/>
        </w:trPr>
        <w:tc>
          <w:tcPr>
            <w:tcW w:w="1205" w:type="pct"/>
            <w:shd w:val="clear" w:color="auto" w:fill="auto"/>
            <w:hideMark/>
          </w:tcPr>
          <w:p w14:paraId="0DF243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The Vulnerability Assessment Framework (VAF) </w:t>
            </w:r>
          </w:p>
        </w:tc>
        <w:tc>
          <w:tcPr>
            <w:tcW w:w="3395" w:type="pct"/>
            <w:shd w:val="clear" w:color="auto" w:fill="auto"/>
            <w:hideMark/>
          </w:tcPr>
          <w:p w14:paraId="221A233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Introduce the vulnerability assessment methodology, seven phases: </w:t>
            </w:r>
          </w:p>
          <w:p w14:paraId="3A5932D0" w14:textId="350354FA" w:rsidR="009F1EE7" w:rsidRPr="009F1EE7" w:rsidRDefault="005A1B86">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Engagement Planning </w:t>
            </w:r>
          </w:p>
          <w:p w14:paraId="7A8B16EF" w14:textId="5CDE2551" w:rsidR="009F1EE7" w:rsidRPr="009F1EE7" w:rsidRDefault="005A1B86">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Threat Modeling </w:t>
            </w:r>
          </w:p>
          <w:p w14:paraId="0787BC3B" w14:textId="52CA7CF8" w:rsidR="009F1EE7" w:rsidRPr="009F1EE7" w:rsidRDefault="005A1B86">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Discovery </w:t>
            </w:r>
          </w:p>
          <w:p w14:paraId="06E92550" w14:textId="086A3102" w:rsidR="009F1EE7" w:rsidRPr="009F1EE7" w:rsidRDefault="005A1B86">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Scanning </w:t>
            </w:r>
          </w:p>
          <w:p w14:paraId="464AB4C9" w14:textId="71A6340B" w:rsidR="009F1EE7" w:rsidRPr="009F1EE7" w:rsidRDefault="005A1B86">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Validation </w:t>
            </w:r>
          </w:p>
          <w:p w14:paraId="00081FDF" w14:textId="56722958" w:rsidR="009F1EE7" w:rsidRPr="009F1EE7" w:rsidRDefault="005A1B86">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 Remediation </w:t>
            </w:r>
          </w:p>
          <w:p w14:paraId="5FC54AF2" w14:textId="11E0D5BA" w:rsidR="005A1B86" w:rsidRPr="009F1EE7" w:rsidRDefault="005A1B86">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 Reporting </w:t>
            </w:r>
          </w:p>
          <w:p w14:paraId="2ED903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Validation, remediation, and reporting can be an iterative loop. Reporting then loops back to engagement planning.</w:t>
            </w:r>
          </w:p>
        </w:tc>
        <w:tc>
          <w:tcPr>
            <w:tcW w:w="166" w:type="pct"/>
            <w:shd w:val="clear" w:color="auto" w:fill="auto"/>
            <w:hideMark/>
          </w:tcPr>
          <w:p w14:paraId="566AFA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10CF0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w:t>
            </w:r>
          </w:p>
        </w:tc>
      </w:tr>
      <w:tr w:rsidR="005A1B86" w:rsidRPr="000A7EDA" w14:paraId="29B2961F" w14:textId="77777777" w:rsidTr="00F063D5">
        <w:trPr>
          <w:trHeight w:val="1140"/>
        </w:trPr>
        <w:tc>
          <w:tcPr>
            <w:tcW w:w="1205" w:type="pct"/>
            <w:shd w:val="clear" w:color="auto" w:fill="auto"/>
            <w:hideMark/>
          </w:tcPr>
          <w:p w14:paraId="710EAA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Vulnerability Assessments: Modules</w:t>
            </w:r>
          </w:p>
        </w:tc>
        <w:tc>
          <w:tcPr>
            <w:tcW w:w="3395" w:type="pct"/>
            <w:shd w:val="clear" w:color="auto" w:fill="auto"/>
            <w:hideMark/>
          </w:tcPr>
          <w:p w14:paraId="5A9FCAE8"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The work flow we follow through the methodology process reflects the modularity: </w:t>
            </w:r>
          </w:p>
          <w:p w14:paraId="3F381A0C" w14:textId="09BE8B2E" w:rsidR="005A1B86"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Output from module &gt; database import </w:t>
            </w:r>
          </w:p>
          <w:p w14:paraId="664C0A2F" w14:textId="7E3B9766" w:rsidR="005A1B86"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Database queries &gt; inputs to next module </w:t>
            </w:r>
          </w:p>
          <w:p w14:paraId="0E2FA663" w14:textId="65B48379" w:rsidR="005A1B86"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Reporting module &gt; ticketing </w:t>
            </w:r>
          </w:p>
          <w:p w14:paraId="550EDA5D" w14:textId="12664F30" w:rsidR="005A1B86"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Tickets &gt; vulnerability management and mitigation </w:t>
            </w:r>
          </w:p>
          <w:p w14:paraId="35DBF6AE" w14:textId="4ACADAF1" w:rsidR="005A1B86" w:rsidRPr="009F1EE7" w:rsidRDefault="005A1B86">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Close the loop back to the test team process </w:t>
            </w:r>
          </w:p>
          <w:p w14:paraId="52934355" w14:textId="485B951E" w:rsidR="005A1B86" w:rsidRPr="009F1EE7" w:rsidRDefault="005A1B86">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Retest where necessary</w:t>
            </w:r>
          </w:p>
        </w:tc>
        <w:tc>
          <w:tcPr>
            <w:tcW w:w="166" w:type="pct"/>
            <w:shd w:val="clear" w:color="auto" w:fill="auto"/>
            <w:hideMark/>
          </w:tcPr>
          <w:p w14:paraId="768AF0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B4178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w:t>
            </w:r>
          </w:p>
        </w:tc>
      </w:tr>
      <w:tr w:rsidR="005A1B86" w:rsidRPr="000A7EDA" w14:paraId="11F1003D" w14:textId="77777777" w:rsidTr="00F063D5">
        <w:trPr>
          <w:trHeight w:val="656"/>
        </w:trPr>
        <w:tc>
          <w:tcPr>
            <w:tcW w:w="1205" w:type="pct"/>
            <w:shd w:val="clear" w:color="auto" w:fill="auto"/>
            <w:hideMark/>
          </w:tcPr>
          <w:p w14:paraId="4335E8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Engagement planning: VA Step 1</w:t>
            </w:r>
          </w:p>
        </w:tc>
        <w:tc>
          <w:tcPr>
            <w:tcW w:w="3395" w:type="pct"/>
            <w:shd w:val="clear" w:color="auto" w:fill="auto"/>
            <w:hideMark/>
          </w:tcPr>
          <w:p w14:paraId="0613E4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This is a crucial step, often skipped or not done correctly. It consists of planning such as rules of engagement scoping, process, procedures and checklists, access and visibility, logistics, and resource management. </w:t>
            </w:r>
          </w:p>
        </w:tc>
        <w:tc>
          <w:tcPr>
            <w:tcW w:w="166" w:type="pct"/>
            <w:shd w:val="clear" w:color="auto" w:fill="auto"/>
            <w:hideMark/>
          </w:tcPr>
          <w:p w14:paraId="44303D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9A174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2163B32B" w14:textId="77777777" w:rsidTr="00F063D5">
        <w:trPr>
          <w:trHeight w:val="320"/>
        </w:trPr>
        <w:tc>
          <w:tcPr>
            <w:tcW w:w="1205" w:type="pct"/>
            <w:shd w:val="clear" w:color="auto" w:fill="auto"/>
            <w:hideMark/>
          </w:tcPr>
          <w:p w14:paraId="65A2ED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Vulnerability assessments steps</w:t>
            </w:r>
          </w:p>
          <w:p w14:paraId="3678F4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VAF</w:t>
            </w:r>
          </w:p>
        </w:tc>
        <w:tc>
          <w:tcPr>
            <w:tcW w:w="3395" w:type="pct"/>
            <w:shd w:val="clear" w:color="auto" w:fill="auto"/>
            <w:hideMark/>
          </w:tcPr>
          <w:p w14:paraId="59442725"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Step 1 Engagement planning, </w:t>
            </w:r>
          </w:p>
          <w:p w14:paraId="269EA49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Step 2 Intelligence and Threat Modeling</w:t>
            </w:r>
          </w:p>
          <w:p w14:paraId="2F1CE8C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Step 3 Resource management</w:t>
            </w:r>
          </w:p>
          <w:p w14:paraId="031B15C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Step 4 Scanning</w:t>
            </w:r>
          </w:p>
          <w:p w14:paraId="411F33F5"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Step 5 Validation</w:t>
            </w:r>
          </w:p>
          <w:p w14:paraId="65190E7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Step 6 Remediation</w:t>
            </w:r>
          </w:p>
          <w:p w14:paraId="0D4D52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Step 7 Reporting. See slides on the book.</w:t>
            </w:r>
          </w:p>
        </w:tc>
        <w:tc>
          <w:tcPr>
            <w:tcW w:w="166" w:type="pct"/>
            <w:shd w:val="clear" w:color="auto" w:fill="auto"/>
            <w:hideMark/>
          </w:tcPr>
          <w:p w14:paraId="6A5B81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38145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1253DA9E" w14:textId="77777777" w:rsidTr="00F063D5">
        <w:trPr>
          <w:trHeight w:val="320"/>
        </w:trPr>
        <w:tc>
          <w:tcPr>
            <w:tcW w:w="1205" w:type="pct"/>
            <w:shd w:val="clear" w:color="auto" w:fill="auto"/>
            <w:hideMark/>
          </w:tcPr>
          <w:p w14:paraId="08DD42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Intelligence and Threat Modeling:</w:t>
            </w:r>
          </w:p>
          <w:p w14:paraId="2B5E45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VA Step 2</w:t>
            </w:r>
          </w:p>
        </w:tc>
        <w:tc>
          <w:tcPr>
            <w:tcW w:w="3395" w:type="pct"/>
            <w:shd w:val="clear" w:color="auto" w:fill="auto"/>
            <w:hideMark/>
          </w:tcPr>
          <w:p w14:paraId="5A95CA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Gathering intelligence, identify prioritize most likely threats to the organization. Most likely targets/critical assets/functions. How likely are the mitigation controls able to detect/respond. Level of sophistication and resourcing required.</w:t>
            </w:r>
          </w:p>
        </w:tc>
        <w:tc>
          <w:tcPr>
            <w:tcW w:w="166" w:type="pct"/>
            <w:shd w:val="clear" w:color="auto" w:fill="auto"/>
            <w:hideMark/>
          </w:tcPr>
          <w:p w14:paraId="3F792D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6E3F5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323B26F7" w14:textId="77777777" w:rsidTr="00F063D5">
        <w:trPr>
          <w:trHeight w:val="620"/>
        </w:trPr>
        <w:tc>
          <w:tcPr>
            <w:tcW w:w="1205" w:type="pct"/>
            <w:shd w:val="clear" w:color="auto" w:fill="auto"/>
            <w:hideMark/>
          </w:tcPr>
          <w:p w14:paraId="35F695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Threat Model </w:t>
            </w:r>
          </w:p>
        </w:tc>
        <w:tc>
          <w:tcPr>
            <w:tcW w:w="3395" w:type="pct"/>
            <w:shd w:val="clear" w:color="auto" w:fill="auto"/>
            <w:hideMark/>
          </w:tcPr>
          <w:p w14:paraId="4FDD88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Helps identify threats and prioritize the defenses most likely to succeed against the most probable attacks. The threat model guides the entire defensive program for an organization.</w:t>
            </w:r>
          </w:p>
        </w:tc>
        <w:tc>
          <w:tcPr>
            <w:tcW w:w="166" w:type="pct"/>
            <w:shd w:val="clear" w:color="auto" w:fill="auto"/>
            <w:hideMark/>
          </w:tcPr>
          <w:p w14:paraId="00B760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5FD51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4F21D27A" w14:textId="77777777" w:rsidTr="00F063D5">
        <w:trPr>
          <w:trHeight w:val="320"/>
        </w:trPr>
        <w:tc>
          <w:tcPr>
            <w:tcW w:w="1205" w:type="pct"/>
            <w:shd w:val="clear" w:color="auto" w:fill="auto"/>
            <w:hideMark/>
          </w:tcPr>
          <w:p w14:paraId="2252AB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Discovery: VA Step 3</w:t>
            </w:r>
          </w:p>
        </w:tc>
        <w:tc>
          <w:tcPr>
            <w:tcW w:w="3395" w:type="pct"/>
            <w:shd w:val="clear" w:color="auto" w:fill="auto"/>
            <w:hideMark/>
          </w:tcPr>
          <w:p w14:paraId="587FE24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This phase validates documentation and network diagrams</w:t>
            </w:r>
          </w:p>
          <w:p w14:paraId="3D19300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Input: Domain names, list of host names, subnets, CIDR ranges.</w:t>
            </w:r>
          </w:p>
          <w:p w14:paraId="0A533C95"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Goal: which subnets are routable, which hosts are accessible, visibility available.</w:t>
            </w:r>
          </w:p>
          <w:p w14:paraId="3647C5A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How: Network is mapped using various active and passive methods.</w:t>
            </w:r>
          </w:p>
          <w:p w14:paraId="7A770B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Result: identify individual live hosts.</w:t>
            </w:r>
          </w:p>
        </w:tc>
        <w:tc>
          <w:tcPr>
            <w:tcW w:w="166" w:type="pct"/>
            <w:shd w:val="clear" w:color="auto" w:fill="auto"/>
            <w:hideMark/>
          </w:tcPr>
          <w:p w14:paraId="43EF30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A342F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111FDF17" w14:textId="77777777" w:rsidTr="00F063D5">
        <w:trPr>
          <w:trHeight w:val="656"/>
        </w:trPr>
        <w:tc>
          <w:tcPr>
            <w:tcW w:w="1205" w:type="pct"/>
            <w:shd w:val="clear" w:color="auto" w:fill="auto"/>
            <w:hideMark/>
          </w:tcPr>
          <w:p w14:paraId="5F947C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Scanning: VA Step 4</w:t>
            </w:r>
          </w:p>
        </w:tc>
        <w:tc>
          <w:tcPr>
            <w:tcW w:w="3395" w:type="pct"/>
            <w:shd w:val="clear" w:color="auto" w:fill="auto"/>
            <w:hideMark/>
          </w:tcPr>
          <w:p w14:paraId="5E8455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Major considerations are scanner placement and impediments to testing, such as firewalls and load balancers. Various strategies and techniques are used to scan endpoints and network elements across the enterprise.</w:t>
            </w:r>
          </w:p>
        </w:tc>
        <w:tc>
          <w:tcPr>
            <w:tcW w:w="166" w:type="pct"/>
            <w:shd w:val="clear" w:color="auto" w:fill="auto"/>
            <w:hideMark/>
          </w:tcPr>
          <w:p w14:paraId="15DE91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68BED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w:t>
            </w:r>
          </w:p>
        </w:tc>
      </w:tr>
      <w:tr w:rsidR="005A1B86" w:rsidRPr="000A7EDA" w14:paraId="77EDCE3C" w14:textId="77777777" w:rsidTr="00F063D5">
        <w:trPr>
          <w:trHeight w:val="854"/>
        </w:trPr>
        <w:tc>
          <w:tcPr>
            <w:tcW w:w="1205" w:type="pct"/>
            <w:shd w:val="clear" w:color="auto" w:fill="auto"/>
            <w:hideMark/>
          </w:tcPr>
          <w:p w14:paraId="0EBE38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Validation: VA Step 5</w:t>
            </w:r>
          </w:p>
        </w:tc>
        <w:tc>
          <w:tcPr>
            <w:tcW w:w="3395" w:type="pct"/>
            <w:shd w:val="clear" w:color="auto" w:fill="auto"/>
            <w:hideMark/>
          </w:tcPr>
          <w:p w14:paraId="327E8A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Assign a confidence value and validate potential vulnerabilities. Some may require exploitations, pillaging, or pivoting to ascertain impact. Meet compliance and audit requirements. Major issues we face when performing enterprise assessments include collaboration tools and data management.</w:t>
            </w:r>
          </w:p>
        </w:tc>
        <w:tc>
          <w:tcPr>
            <w:tcW w:w="166" w:type="pct"/>
            <w:shd w:val="clear" w:color="auto" w:fill="auto"/>
            <w:hideMark/>
          </w:tcPr>
          <w:p w14:paraId="3B95A8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775A9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3FB3343C" w14:textId="77777777" w:rsidTr="00F063D5">
        <w:trPr>
          <w:trHeight w:val="971"/>
        </w:trPr>
        <w:tc>
          <w:tcPr>
            <w:tcW w:w="1205" w:type="pct"/>
            <w:shd w:val="clear" w:color="auto" w:fill="auto"/>
            <w:hideMark/>
          </w:tcPr>
          <w:p w14:paraId="790DC20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Remediation: VA Step 6</w:t>
            </w:r>
          </w:p>
        </w:tc>
        <w:tc>
          <w:tcPr>
            <w:tcW w:w="3395" w:type="pct"/>
            <w:shd w:val="clear" w:color="auto" w:fill="auto"/>
            <w:hideMark/>
          </w:tcPr>
          <w:p w14:paraId="1FD8F4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Changes must be prioritized based on risk assessment and cost-benefit analysis that has leadership approval. Remediation loops back into enterprise functions such as change management, configuration management, architectural changes, ticketing system, framework to tie into other systems. To assign risk and priority ratings to vulnerabilities</w:t>
            </w:r>
          </w:p>
        </w:tc>
        <w:tc>
          <w:tcPr>
            <w:tcW w:w="166" w:type="pct"/>
            <w:shd w:val="clear" w:color="auto" w:fill="auto"/>
            <w:hideMark/>
          </w:tcPr>
          <w:p w14:paraId="61339B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3D078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w:t>
            </w:r>
          </w:p>
        </w:tc>
      </w:tr>
      <w:tr w:rsidR="005A1B86" w:rsidRPr="000A7EDA" w14:paraId="611BB95F" w14:textId="77777777" w:rsidTr="00F063D5">
        <w:trPr>
          <w:trHeight w:val="665"/>
        </w:trPr>
        <w:tc>
          <w:tcPr>
            <w:tcW w:w="1205" w:type="pct"/>
            <w:shd w:val="clear" w:color="auto" w:fill="auto"/>
            <w:hideMark/>
          </w:tcPr>
          <w:p w14:paraId="58E7A7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Reporting: VA Step 7</w:t>
            </w:r>
          </w:p>
        </w:tc>
        <w:tc>
          <w:tcPr>
            <w:tcW w:w="3395" w:type="pct"/>
            <w:shd w:val="clear" w:color="auto" w:fill="auto"/>
            <w:hideMark/>
          </w:tcPr>
          <w:p w14:paraId="49FFB1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Assign risk and priority ratings to confirmed vulnerabilities. Determine the most appropriate options for remediation/mitigation of the issues identified as being a priority by performing analysis, write finding reports, executive summary.</w:t>
            </w:r>
          </w:p>
        </w:tc>
        <w:tc>
          <w:tcPr>
            <w:tcW w:w="166" w:type="pct"/>
            <w:shd w:val="clear" w:color="auto" w:fill="auto"/>
            <w:hideMark/>
          </w:tcPr>
          <w:p w14:paraId="714776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DAA16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757EC179" w14:textId="77777777" w:rsidTr="00F063D5">
        <w:trPr>
          <w:trHeight w:val="512"/>
        </w:trPr>
        <w:tc>
          <w:tcPr>
            <w:tcW w:w="1205" w:type="pct"/>
            <w:shd w:val="clear" w:color="auto" w:fill="auto"/>
            <w:hideMark/>
          </w:tcPr>
          <w:p w14:paraId="7FA35F8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OWASP Risk Rating Methodology </w:t>
            </w:r>
          </w:p>
        </w:tc>
        <w:tc>
          <w:tcPr>
            <w:tcW w:w="3395" w:type="pct"/>
            <w:shd w:val="clear" w:color="auto" w:fill="auto"/>
            <w:hideMark/>
          </w:tcPr>
          <w:p w14:paraId="3993CA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Risk = Likelihood * Impact</w:t>
            </w:r>
          </w:p>
        </w:tc>
        <w:tc>
          <w:tcPr>
            <w:tcW w:w="166" w:type="pct"/>
            <w:shd w:val="clear" w:color="auto" w:fill="auto"/>
            <w:hideMark/>
          </w:tcPr>
          <w:p w14:paraId="75CF6D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19D2A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50603EB9" w14:textId="77777777" w:rsidTr="00F063D5">
        <w:trPr>
          <w:trHeight w:val="431"/>
        </w:trPr>
        <w:tc>
          <w:tcPr>
            <w:tcW w:w="1205" w:type="pct"/>
            <w:shd w:val="clear" w:color="auto" w:fill="auto"/>
            <w:hideMark/>
          </w:tcPr>
          <w:p w14:paraId="1AD12D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Common Vulnerability Scoring System (CVSS) </w:t>
            </w:r>
          </w:p>
        </w:tc>
        <w:tc>
          <w:tcPr>
            <w:tcW w:w="3395" w:type="pct"/>
            <w:shd w:val="clear" w:color="auto" w:fill="auto"/>
            <w:hideMark/>
          </w:tcPr>
          <w:p w14:paraId="65BC18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x / 10.0 A universal language to convey vulnerability severity and help determine urgency and priority of response. </w:t>
            </w:r>
          </w:p>
        </w:tc>
        <w:tc>
          <w:tcPr>
            <w:tcW w:w="166" w:type="pct"/>
            <w:shd w:val="clear" w:color="auto" w:fill="auto"/>
            <w:hideMark/>
          </w:tcPr>
          <w:p w14:paraId="7C1379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21BD2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7182139F" w14:textId="77777777" w:rsidTr="00F063D5">
        <w:trPr>
          <w:trHeight w:val="233"/>
        </w:trPr>
        <w:tc>
          <w:tcPr>
            <w:tcW w:w="1205" w:type="pct"/>
            <w:shd w:val="clear" w:color="auto" w:fill="auto"/>
            <w:hideMark/>
          </w:tcPr>
          <w:p w14:paraId="17531C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Heartbleed </w:t>
            </w:r>
          </w:p>
        </w:tc>
        <w:tc>
          <w:tcPr>
            <w:tcW w:w="3395" w:type="pct"/>
            <w:shd w:val="clear" w:color="auto" w:fill="auto"/>
            <w:hideMark/>
          </w:tcPr>
          <w:p w14:paraId="6A6A8D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Heartbleed broke the internet CVSS Score: 5.0/10</w:t>
            </w:r>
          </w:p>
        </w:tc>
        <w:tc>
          <w:tcPr>
            <w:tcW w:w="166" w:type="pct"/>
            <w:shd w:val="clear" w:color="auto" w:fill="auto"/>
            <w:hideMark/>
          </w:tcPr>
          <w:p w14:paraId="14CC08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27AF1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3294BF3B" w14:textId="77777777" w:rsidTr="00F063D5">
        <w:trPr>
          <w:trHeight w:val="440"/>
        </w:trPr>
        <w:tc>
          <w:tcPr>
            <w:tcW w:w="1205" w:type="pct"/>
            <w:shd w:val="clear" w:color="auto" w:fill="auto"/>
            <w:hideMark/>
          </w:tcPr>
          <w:p w14:paraId="2637AC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Common Vulnerability Scoring System (CVSS)</w:t>
            </w:r>
          </w:p>
        </w:tc>
        <w:tc>
          <w:tcPr>
            <w:tcW w:w="3395" w:type="pct"/>
            <w:shd w:val="clear" w:color="auto" w:fill="auto"/>
            <w:hideMark/>
          </w:tcPr>
          <w:p w14:paraId="40D900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Universal language to convey vulnerability severity and help determine urgency and priority of response. It serves as the standard by which other systems are judged.</w:t>
            </w:r>
          </w:p>
        </w:tc>
        <w:tc>
          <w:tcPr>
            <w:tcW w:w="166" w:type="pct"/>
            <w:shd w:val="clear" w:color="auto" w:fill="auto"/>
            <w:hideMark/>
          </w:tcPr>
          <w:p w14:paraId="600181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C2DC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53489FE6" w14:textId="77777777" w:rsidTr="00F063D5">
        <w:trPr>
          <w:trHeight w:val="431"/>
        </w:trPr>
        <w:tc>
          <w:tcPr>
            <w:tcW w:w="1205" w:type="pct"/>
            <w:shd w:val="clear" w:color="auto" w:fill="auto"/>
            <w:hideMark/>
          </w:tcPr>
          <w:p w14:paraId="0F790D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Common Vulnerability Scoring System (CVSSv2)</w:t>
            </w:r>
          </w:p>
        </w:tc>
        <w:tc>
          <w:tcPr>
            <w:tcW w:w="3395" w:type="pct"/>
            <w:shd w:val="clear" w:color="auto" w:fill="auto"/>
            <w:hideMark/>
          </w:tcPr>
          <w:p w14:paraId="32031F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Lacked considerations for targets of opportunity, active and successful exploitation in the wild, consideration on easy of exploitation.</w:t>
            </w:r>
          </w:p>
        </w:tc>
        <w:tc>
          <w:tcPr>
            <w:tcW w:w="166" w:type="pct"/>
            <w:shd w:val="clear" w:color="auto" w:fill="auto"/>
            <w:hideMark/>
          </w:tcPr>
          <w:p w14:paraId="3CC917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9A67E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66CB4F1E" w14:textId="77777777" w:rsidTr="00F063D5">
        <w:trPr>
          <w:trHeight w:val="413"/>
        </w:trPr>
        <w:tc>
          <w:tcPr>
            <w:tcW w:w="1205" w:type="pct"/>
            <w:shd w:val="clear" w:color="auto" w:fill="auto"/>
            <w:hideMark/>
          </w:tcPr>
          <w:p w14:paraId="242B16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Common Vulnerability Scoring System (CVSSv3)</w:t>
            </w:r>
          </w:p>
        </w:tc>
        <w:tc>
          <w:tcPr>
            <w:tcW w:w="3395" w:type="pct"/>
            <w:shd w:val="clear" w:color="auto" w:fill="auto"/>
            <w:hideMark/>
          </w:tcPr>
          <w:p w14:paraId="2407D4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Environmental considerations are modified to include base modifiers, impact metrics, and impact subscore modifiers.</w:t>
            </w:r>
          </w:p>
        </w:tc>
        <w:tc>
          <w:tcPr>
            <w:tcW w:w="166" w:type="pct"/>
            <w:shd w:val="clear" w:color="auto" w:fill="auto"/>
            <w:hideMark/>
          </w:tcPr>
          <w:p w14:paraId="5B7E4C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73EFF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5C88D2D4" w14:textId="77777777" w:rsidTr="00F063D5">
        <w:trPr>
          <w:trHeight w:val="395"/>
        </w:trPr>
        <w:tc>
          <w:tcPr>
            <w:tcW w:w="1205" w:type="pct"/>
            <w:shd w:val="clear" w:color="auto" w:fill="auto"/>
            <w:hideMark/>
          </w:tcPr>
          <w:p w14:paraId="20A710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CVSS Version 3 NVD Calculator </w:t>
            </w:r>
          </w:p>
        </w:tc>
        <w:tc>
          <w:tcPr>
            <w:tcW w:w="3395" w:type="pct"/>
            <w:shd w:val="clear" w:color="auto" w:fill="auto"/>
            <w:hideMark/>
          </w:tcPr>
          <w:p w14:paraId="44435A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CVSSv3 calculations are broken into three categories: Base Score Metrics, Temporal Score Metrics, and Environmental Score Metrics.</w:t>
            </w:r>
          </w:p>
        </w:tc>
        <w:tc>
          <w:tcPr>
            <w:tcW w:w="166" w:type="pct"/>
            <w:shd w:val="clear" w:color="auto" w:fill="auto"/>
            <w:hideMark/>
          </w:tcPr>
          <w:p w14:paraId="66EB41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A410C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00A5F0FC" w14:textId="77777777" w:rsidTr="00F063D5">
        <w:trPr>
          <w:trHeight w:val="890"/>
        </w:trPr>
        <w:tc>
          <w:tcPr>
            <w:tcW w:w="1205" w:type="pct"/>
            <w:shd w:val="clear" w:color="auto" w:fill="auto"/>
            <w:hideMark/>
          </w:tcPr>
          <w:p w14:paraId="080CEA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CVSS Version 3 NVD Calculator</w:t>
            </w:r>
          </w:p>
        </w:tc>
        <w:tc>
          <w:tcPr>
            <w:tcW w:w="3395" w:type="pct"/>
            <w:shd w:val="clear" w:color="auto" w:fill="auto"/>
            <w:hideMark/>
          </w:tcPr>
          <w:p w14:paraId="728A48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national vulnerability database contains a tailored calculator for CVSSv2 and CVSSv3. CVSSv3 calculations are broken into three categories: Base score metrics, temporal score metrics, and environmental score metrics. The National vulnerability database (NVD) calculator provides a five-rank vulnerability categorization.</w:t>
            </w:r>
          </w:p>
        </w:tc>
        <w:tc>
          <w:tcPr>
            <w:tcW w:w="166" w:type="pct"/>
            <w:shd w:val="clear" w:color="auto" w:fill="auto"/>
            <w:hideMark/>
          </w:tcPr>
          <w:p w14:paraId="3E0CBF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A1C74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6CE40910" w14:textId="77777777" w:rsidTr="00F063D5">
        <w:trPr>
          <w:trHeight w:val="431"/>
        </w:trPr>
        <w:tc>
          <w:tcPr>
            <w:tcW w:w="1205" w:type="pct"/>
            <w:shd w:val="clear" w:color="auto" w:fill="auto"/>
            <w:hideMark/>
          </w:tcPr>
          <w:p w14:paraId="791AAC9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CVSS Scores - Calculating  </w:t>
            </w:r>
          </w:p>
        </w:tc>
        <w:tc>
          <w:tcPr>
            <w:tcW w:w="3395" w:type="pct"/>
            <w:shd w:val="clear" w:color="auto" w:fill="auto"/>
            <w:hideMark/>
          </w:tcPr>
          <w:p w14:paraId="0F5B19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calculation for CVSS scoring is broken into three segments: Base Score Metrics, Temporal Score Metrics, and Environmental Score Metrics.</w:t>
            </w:r>
          </w:p>
        </w:tc>
        <w:tc>
          <w:tcPr>
            <w:tcW w:w="166" w:type="pct"/>
            <w:shd w:val="clear" w:color="auto" w:fill="auto"/>
            <w:hideMark/>
          </w:tcPr>
          <w:p w14:paraId="34E5C6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DEB09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7D6633CF" w14:textId="77777777" w:rsidTr="009F1EE7">
        <w:trPr>
          <w:trHeight w:val="1061"/>
        </w:trPr>
        <w:tc>
          <w:tcPr>
            <w:tcW w:w="1205" w:type="pct"/>
            <w:shd w:val="clear" w:color="auto" w:fill="auto"/>
            <w:hideMark/>
          </w:tcPr>
          <w:p w14:paraId="033C93F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CVSS Scores calculating</w:t>
            </w:r>
          </w:p>
        </w:tc>
        <w:tc>
          <w:tcPr>
            <w:tcW w:w="3395" w:type="pct"/>
            <w:shd w:val="clear" w:color="auto" w:fill="auto"/>
            <w:hideMark/>
          </w:tcPr>
          <w:p w14:paraId="460432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calculation for CVSS scoring is broken into 3 segments: Base score metrics (Exploitability metrics, impact metrics), Temporal score metrics (exploitability, report confidence, remediation level) Environmental score metrics (Base modifiers, impact metrics, impact subscore modifiers). These components are further broken down to perform the actual calculation.</w:t>
            </w:r>
          </w:p>
        </w:tc>
        <w:tc>
          <w:tcPr>
            <w:tcW w:w="166" w:type="pct"/>
            <w:shd w:val="clear" w:color="auto" w:fill="auto"/>
            <w:hideMark/>
          </w:tcPr>
          <w:p w14:paraId="2A0040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6B9B5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5CDFE890" w14:textId="77777777" w:rsidTr="00F063D5">
        <w:trPr>
          <w:trHeight w:val="1106"/>
        </w:trPr>
        <w:tc>
          <w:tcPr>
            <w:tcW w:w="1205" w:type="pct"/>
            <w:shd w:val="clear" w:color="auto" w:fill="auto"/>
            <w:hideMark/>
          </w:tcPr>
          <w:p w14:paraId="54DE8C5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Auto-Generated Risk Ratings: Dangers</w:t>
            </w:r>
          </w:p>
        </w:tc>
        <w:tc>
          <w:tcPr>
            <w:tcW w:w="3395" w:type="pct"/>
            <w:shd w:val="clear" w:color="auto" w:fill="auto"/>
            <w:hideMark/>
          </w:tcPr>
          <w:p w14:paraId="78BA3D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Risk ratings, such as Microsoft’s DREAD model, use automated data sources and calculation I order to generate a quantitative risk rating. automated risk ratings fail to account for data singularity. Accurate risk calculation requires customized usage per application, in spite of sophisticated sounding verbiage, computers continue to lag behind in this discipline.</w:t>
            </w:r>
          </w:p>
        </w:tc>
        <w:tc>
          <w:tcPr>
            <w:tcW w:w="166" w:type="pct"/>
            <w:shd w:val="clear" w:color="auto" w:fill="auto"/>
            <w:hideMark/>
          </w:tcPr>
          <w:p w14:paraId="1BD12A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25BF5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09DA8A67" w14:textId="77777777" w:rsidTr="00F063D5">
        <w:trPr>
          <w:trHeight w:val="854"/>
        </w:trPr>
        <w:tc>
          <w:tcPr>
            <w:tcW w:w="1205" w:type="pct"/>
            <w:shd w:val="clear" w:color="auto" w:fill="auto"/>
            <w:hideMark/>
          </w:tcPr>
          <w:p w14:paraId="14E9D3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DREAD Model </w:t>
            </w:r>
          </w:p>
        </w:tc>
        <w:tc>
          <w:tcPr>
            <w:tcW w:w="3395" w:type="pct"/>
            <w:shd w:val="clear" w:color="auto" w:fill="auto"/>
            <w:hideMark/>
          </w:tcPr>
          <w:p w14:paraId="6975D4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Risk ratings such as the Damage | Reproducibility | Exploitability | Affected users | Discoverability (DREAD) from Microsoft use automated data sources and calculation in order to generate a quantitative risk rating. Fail to account for data singularity. Requires customized usage per application.</w:t>
            </w:r>
          </w:p>
        </w:tc>
        <w:tc>
          <w:tcPr>
            <w:tcW w:w="166" w:type="pct"/>
            <w:shd w:val="clear" w:color="auto" w:fill="auto"/>
            <w:hideMark/>
          </w:tcPr>
          <w:p w14:paraId="6860FC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BD5F3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0EA92A4E" w14:textId="77777777" w:rsidTr="009F1EE7">
        <w:trPr>
          <w:trHeight w:val="890"/>
        </w:trPr>
        <w:tc>
          <w:tcPr>
            <w:tcW w:w="1205" w:type="pct"/>
            <w:shd w:val="clear" w:color="auto" w:fill="auto"/>
            <w:hideMark/>
          </w:tcPr>
          <w:p w14:paraId="1FFC3FF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Customized Risk Calculation</w:t>
            </w:r>
          </w:p>
        </w:tc>
        <w:tc>
          <w:tcPr>
            <w:tcW w:w="3395" w:type="pct"/>
            <w:shd w:val="clear" w:color="auto" w:fill="auto"/>
            <w:hideMark/>
          </w:tcPr>
          <w:p w14:paraId="2B2E1F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Customized risk analysis is vital component to any holistic assessment strategy. When developing personalized ratings, 2 disciplines should be considered: Quantitative Risk Assessment – factors in the financial impact and other metrics, and Qualitative Risk assessment – Factors in the likelihood, difficulty in exploitations, and other factors.</w:t>
            </w:r>
          </w:p>
        </w:tc>
        <w:tc>
          <w:tcPr>
            <w:tcW w:w="166" w:type="pct"/>
            <w:shd w:val="clear" w:color="auto" w:fill="auto"/>
            <w:hideMark/>
          </w:tcPr>
          <w:p w14:paraId="237768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6FFCE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7520391D" w14:textId="77777777" w:rsidTr="009F1EE7">
        <w:trPr>
          <w:trHeight w:val="332"/>
        </w:trPr>
        <w:tc>
          <w:tcPr>
            <w:tcW w:w="1205" w:type="pct"/>
            <w:shd w:val="clear" w:color="auto" w:fill="auto"/>
            <w:hideMark/>
          </w:tcPr>
          <w:p w14:paraId="0AC8A9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Qualitative Risk Assessment </w:t>
            </w:r>
          </w:p>
        </w:tc>
        <w:tc>
          <w:tcPr>
            <w:tcW w:w="3395" w:type="pct"/>
            <w:shd w:val="clear" w:color="auto" w:fill="auto"/>
            <w:hideMark/>
          </w:tcPr>
          <w:p w14:paraId="4F0F48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Factors in the likelihood, difficulty in exploitation, and other factors.</w:t>
            </w:r>
          </w:p>
        </w:tc>
        <w:tc>
          <w:tcPr>
            <w:tcW w:w="166" w:type="pct"/>
            <w:shd w:val="clear" w:color="auto" w:fill="auto"/>
            <w:hideMark/>
          </w:tcPr>
          <w:p w14:paraId="1859EA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C7D11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1FB076BA" w14:textId="77777777" w:rsidTr="009F1EE7">
        <w:trPr>
          <w:trHeight w:val="305"/>
        </w:trPr>
        <w:tc>
          <w:tcPr>
            <w:tcW w:w="1205" w:type="pct"/>
            <w:shd w:val="clear" w:color="auto" w:fill="auto"/>
            <w:hideMark/>
          </w:tcPr>
          <w:p w14:paraId="703BF9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Quantitative Risk Assessment </w:t>
            </w:r>
          </w:p>
        </w:tc>
        <w:tc>
          <w:tcPr>
            <w:tcW w:w="3395" w:type="pct"/>
            <w:shd w:val="clear" w:color="auto" w:fill="auto"/>
            <w:hideMark/>
          </w:tcPr>
          <w:p w14:paraId="47DA00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Factors in the financial impact and other metrics.</w:t>
            </w:r>
          </w:p>
        </w:tc>
        <w:tc>
          <w:tcPr>
            <w:tcW w:w="166" w:type="pct"/>
            <w:shd w:val="clear" w:color="auto" w:fill="auto"/>
            <w:hideMark/>
          </w:tcPr>
          <w:p w14:paraId="11553C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E103A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675B935E" w14:textId="77777777" w:rsidTr="00F063D5">
        <w:trPr>
          <w:trHeight w:val="854"/>
        </w:trPr>
        <w:tc>
          <w:tcPr>
            <w:tcW w:w="1205" w:type="pct"/>
            <w:shd w:val="clear" w:color="auto" w:fill="auto"/>
            <w:hideMark/>
          </w:tcPr>
          <w:p w14:paraId="4FC789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MS17-010 </w:t>
            </w:r>
          </w:p>
        </w:tc>
        <w:tc>
          <w:tcPr>
            <w:tcW w:w="3395" w:type="pct"/>
            <w:shd w:val="clear" w:color="auto" w:fill="auto"/>
            <w:hideMark/>
          </w:tcPr>
          <w:p w14:paraId="3505DF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Zero day. The NSA developed an exploit that took advantage of a vulnerability in a Microsoft protocol known as SMB. It is the language spoken by their operating systems to do pretty much everything, including file and print sharing and logging into Active Directory (AD). It was not intended to be released to the public.</w:t>
            </w:r>
          </w:p>
        </w:tc>
        <w:tc>
          <w:tcPr>
            <w:tcW w:w="166" w:type="pct"/>
            <w:shd w:val="clear" w:color="auto" w:fill="auto"/>
            <w:hideMark/>
          </w:tcPr>
          <w:p w14:paraId="3D6DE8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C8C24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030CA1DA" w14:textId="77777777" w:rsidTr="00F063D5">
        <w:trPr>
          <w:trHeight w:val="584"/>
        </w:trPr>
        <w:tc>
          <w:tcPr>
            <w:tcW w:w="1205" w:type="pct"/>
            <w:shd w:val="clear" w:color="auto" w:fill="auto"/>
            <w:hideMark/>
          </w:tcPr>
          <w:p w14:paraId="3F3174F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Meltdown </w:t>
            </w:r>
          </w:p>
        </w:tc>
        <w:tc>
          <w:tcPr>
            <w:tcW w:w="3395" w:type="pct"/>
            <w:shd w:val="clear" w:color="auto" w:fill="auto"/>
            <w:hideMark/>
          </w:tcPr>
          <w:p w14:paraId="6760C5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Meltdown can allow a lower-privileged process to read data from a higher-privileged process. There are patches for some operating systems; however, they have been problematic.</w:t>
            </w:r>
          </w:p>
        </w:tc>
        <w:tc>
          <w:tcPr>
            <w:tcW w:w="166" w:type="pct"/>
            <w:shd w:val="clear" w:color="auto" w:fill="auto"/>
            <w:hideMark/>
          </w:tcPr>
          <w:p w14:paraId="069316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3DDE7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6A5B80CE" w14:textId="77777777" w:rsidTr="00F063D5">
        <w:trPr>
          <w:trHeight w:val="413"/>
        </w:trPr>
        <w:tc>
          <w:tcPr>
            <w:tcW w:w="1205" w:type="pct"/>
            <w:shd w:val="clear" w:color="auto" w:fill="auto"/>
            <w:hideMark/>
          </w:tcPr>
          <w:p w14:paraId="16A9D3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Spectre </w:t>
            </w:r>
          </w:p>
        </w:tc>
        <w:tc>
          <w:tcPr>
            <w:tcW w:w="3395" w:type="pct"/>
            <w:shd w:val="clear" w:color="auto" w:fill="auto"/>
            <w:hideMark/>
          </w:tcPr>
          <w:p w14:paraId="0C2F54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Spectre can allow one process to read data from other processes at the same level of privilege. It can be exploited using JavaScript in a browser.</w:t>
            </w:r>
          </w:p>
        </w:tc>
        <w:tc>
          <w:tcPr>
            <w:tcW w:w="166" w:type="pct"/>
            <w:shd w:val="clear" w:color="auto" w:fill="auto"/>
            <w:hideMark/>
          </w:tcPr>
          <w:p w14:paraId="0ED2AB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30678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65863922" w14:textId="77777777" w:rsidTr="00F063D5">
        <w:trPr>
          <w:trHeight w:val="836"/>
        </w:trPr>
        <w:tc>
          <w:tcPr>
            <w:tcW w:w="1205" w:type="pct"/>
            <w:shd w:val="clear" w:color="auto" w:fill="auto"/>
            <w:hideMark/>
          </w:tcPr>
          <w:p w14:paraId="536960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Cisco System's Dynamic Trunking Protocol (DTP) </w:t>
            </w:r>
          </w:p>
        </w:tc>
        <w:tc>
          <w:tcPr>
            <w:tcW w:w="3395" w:type="pct"/>
            <w:shd w:val="clear" w:color="auto" w:fill="auto"/>
            <w:hideMark/>
          </w:tcPr>
          <w:p w14:paraId="0CA0B2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feature that allows devices connected to a switchport to determine if they are to be a trunk port or standard managed port. If an attacker determines that this feature is enabled, they can use tools to negotiate their connection as a trunk port. This gives the attacker access to all VLAN's on the switch, bypassing security controls.</w:t>
            </w:r>
          </w:p>
        </w:tc>
        <w:tc>
          <w:tcPr>
            <w:tcW w:w="166" w:type="pct"/>
            <w:shd w:val="clear" w:color="auto" w:fill="auto"/>
            <w:hideMark/>
          </w:tcPr>
          <w:p w14:paraId="0BDD95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ECB3A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71892082" w14:textId="77777777" w:rsidTr="009F1EE7">
        <w:trPr>
          <w:trHeight w:val="512"/>
        </w:trPr>
        <w:tc>
          <w:tcPr>
            <w:tcW w:w="1205" w:type="pct"/>
            <w:shd w:val="clear" w:color="auto" w:fill="auto"/>
            <w:hideMark/>
          </w:tcPr>
          <w:p w14:paraId="694ABA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CVSS scores: Not all vulnerabilities have scores</w:t>
            </w:r>
          </w:p>
        </w:tc>
        <w:tc>
          <w:tcPr>
            <w:tcW w:w="3395" w:type="pct"/>
            <w:shd w:val="clear" w:color="auto" w:fill="auto"/>
            <w:hideMark/>
          </w:tcPr>
          <w:p w14:paraId="72E832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Most “vulnerabilities” triggered by attackers do not have CVSS scores. Attackers use systems the way that they were designed, but with nefarious intentions.</w:t>
            </w:r>
          </w:p>
        </w:tc>
        <w:tc>
          <w:tcPr>
            <w:tcW w:w="166" w:type="pct"/>
            <w:shd w:val="clear" w:color="auto" w:fill="auto"/>
            <w:hideMark/>
          </w:tcPr>
          <w:p w14:paraId="50F38A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A253C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514ECB91" w14:textId="77777777" w:rsidTr="009F1EE7">
        <w:trPr>
          <w:trHeight w:val="440"/>
        </w:trPr>
        <w:tc>
          <w:tcPr>
            <w:tcW w:w="1205" w:type="pct"/>
            <w:shd w:val="clear" w:color="auto" w:fill="auto"/>
            <w:hideMark/>
          </w:tcPr>
          <w:p w14:paraId="34B116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Penetration Testing</w:t>
            </w:r>
          </w:p>
        </w:tc>
        <w:tc>
          <w:tcPr>
            <w:tcW w:w="3395" w:type="pct"/>
            <w:shd w:val="clear" w:color="auto" w:fill="auto"/>
            <w:hideMark/>
          </w:tcPr>
          <w:p w14:paraId="08C9A4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role of penetration testing is well-understood by the majority of organizations and gave birth to newer testing techniques such as Red Teaming, adversary emulation, and Purple Teaming.</w:t>
            </w:r>
          </w:p>
        </w:tc>
        <w:tc>
          <w:tcPr>
            <w:tcW w:w="166" w:type="pct"/>
            <w:shd w:val="clear" w:color="auto" w:fill="auto"/>
            <w:hideMark/>
          </w:tcPr>
          <w:p w14:paraId="3AB75A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71E52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7FF502A8" w14:textId="77777777" w:rsidTr="00F063D5">
        <w:trPr>
          <w:trHeight w:val="197"/>
        </w:trPr>
        <w:tc>
          <w:tcPr>
            <w:tcW w:w="1205" w:type="pct"/>
            <w:shd w:val="clear" w:color="auto" w:fill="auto"/>
            <w:hideMark/>
          </w:tcPr>
          <w:p w14:paraId="56E44A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 testing: customer</w:t>
            </w:r>
          </w:p>
        </w:tc>
        <w:tc>
          <w:tcPr>
            <w:tcW w:w="3395" w:type="pct"/>
            <w:shd w:val="clear" w:color="auto" w:fill="auto"/>
            <w:hideMark/>
          </w:tcPr>
          <w:p w14:paraId="0F174F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System owners, operations, engineering, and application stakeholders.</w:t>
            </w:r>
          </w:p>
        </w:tc>
        <w:tc>
          <w:tcPr>
            <w:tcW w:w="166" w:type="pct"/>
            <w:shd w:val="clear" w:color="auto" w:fill="auto"/>
            <w:hideMark/>
          </w:tcPr>
          <w:p w14:paraId="0C5698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119A5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037B4652" w14:textId="77777777" w:rsidTr="00F063D5">
        <w:trPr>
          <w:trHeight w:val="224"/>
        </w:trPr>
        <w:tc>
          <w:tcPr>
            <w:tcW w:w="1205" w:type="pct"/>
            <w:shd w:val="clear" w:color="auto" w:fill="auto"/>
            <w:hideMark/>
          </w:tcPr>
          <w:p w14:paraId="7573E5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 testing: Effort</w:t>
            </w:r>
          </w:p>
        </w:tc>
        <w:tc>
          <w:tcPr>
            <w:tcW w:w="3395" w:type="pct"/>
            <w:shd w:val="clear" w:color="auto" w:fill="auto"/>
            <w:hideMark/>
          </w:tcPr>
          <w:p w14:paraId="7A2A3E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 tools based and ~90%. Manual testing</w:t>
            </w:r>
          </w:p>
        </w:tc>
        <w:tc>
          <w:tcPr>
            <w:tcW w:w="166" w:type="pct"/>
            <w:shd w:val="clear" w:color="auto" w:fill="auto"/>
            <w:hideMark/>
          </w:tcPr>
          <w:p w14:paraId="419FB1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67C23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040CD28A" w14:textId="77777777" w:rsidTr="00F063D5">
        <w:trPr>
          <w:trHeight w:val="260"/>
        </w:trPr>
        <w:tc>
          <w:tcPr>
            <w:tcW w:w="1205" w:type="pct"/>
            <w:shd w:val="clear" w:color="auto" w:fill="auto"/>
            <w:hideMark/>
          </w:tcPr>
          <w:p w14:paraId="2B4557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 testing: Frequency</w:t>
            </w:r>
          </w:p>
        </w:tc>
        <w:tc>
          <w:tcPr>
            <w:tcW w:w="3395" w:type="pct"/>
            <w:shd w:val="clear" w:color="auto" w:fill="auto"/>
            <w:hideMark/>
          </w:tcPr>
          <w:p w14:paraId="1E3FC3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~once per year.</w:t>
            </w:r>
          </w:p>
        </w:tc>
        <w:tc>
          <w:tcPr>
            <w:tcW w:w="166" w:type="pct"/>
            <w:shd w:val="clear" w:color="auto" w:fill="auto"/>
            <w:hideMark/>
          </w:tcPr>
          <w:p w14:paraId="0F3299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3475E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74F33A36" w14:textId="77777777" w:rsidTr="00F063D5">
        <w:trPr>
          <w:trHeight w:val="260"/>
        </w:trPr>
        <w:tc>
          <w:tcPr>
            <w:tcW w:w="1205" w:type="pct"/>
            <w:shd w:val="clear" w:color="auto" w:fill="auto"/>
            <w:hideMark/>
          </w:tcPr>
          <w:p w14:paraId="7AF5B97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 testing: goal</w:t>
            </w:r>
          </w:p>
        </w:tc>
        <w:tc>
          <w:tcPr>
            <w:tcW w:w="3395" w:type="pct"/>
            <w:shd w:val="clear" w:color="auto" w:fill="auto"/>
            <w:hideMark/>
          </w:tcPr>
          <w:p w14:paraId="3FD919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Report all exploitable vulnerabilities under controlled circumstances.</w:t>
            </w:r>
          </w:p>
        </w:tc>
        <w:tc>
          <w:tcPr>
            <w:tcW w:w="166" w:type="pct"/>
            <w:shd w:val="clear" w:color="auto" w:fill="auto"/>
            <w:hideMark/>
          </w:tcPr>
          <w:p w14:paraId="06B0FC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EC84B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1B9230B9" w14:textId="77777777" w:rsidTr="00F063D5">
        <w:trPr>
          <w:trHeight w:val="1160"/>
        </w:trPr>
        <w:tc>
          <w:tcPr>
            <w:tcW w:w="1205" w:type="pct"/>
            <w:shd w:val="clear" w:color="auto" w:fill="auto"/>
            <w:hideMark/>
          </w:tcPr>
          <w:p w14:paraId="320D0E5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Penetration Testing</w:t>
            </w:r>
          </w:p>
        </w:tc>
        <w:tc>
          <w:tcPr>
            <w:tcW w:w="3395" w:type="pct"/>
            <w:shd w:val="clear" w:color="auto" w:fill="auto"/>
            <w:hideMark/>
          </w:tcPr>
          <w:p w14:paraId="39EB3E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Involvers modeling the techniques used by real-world computer attackers to find vulnerabilities; to exploit those flaws under controlled circumstances; in a professional, safe manner according to a carefully designed scope and rules of engagement; to determine business risk and potential impact, all with the goal of helping the organization improve security practices.</w:t>
            </w:r>
          </w:p>
        </w:tc>
        <w:tc>
          <w:tcPr>
            <w:tcW w:w="166" w:type="pct"/>
            <w:shd w:val="clear" w:color="auto" w:fill="auto"/>
            <w:hideMark/>
          </w:tcPr>
          <w:p w14:paraId="10C69E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ECA22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72CC4DBD" w14:textId="77777777" w:rsidTr="009F1EE7">
        <w:trPr>
          <w:trHeight w:val="521"/>
        </w:trPr>
        <w:tc>
          <w:tcPr>
            <w:tcW w:w="1205" w:type="pct"/>
            <w:shd w:val="clear" w:color="auto" w:fill="auto"/>
            <w:hideMark/>
          </w:tcPr>
          <w:p w14:paraId="5263F9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 Team</w:t>
            </w:r>
          </w:p>
        </w:tc>
        <w:tc>
          <w:tcPr>
            <w:tcW w:w="3395" w:type="pct"/>
            <w:shd w:val="clear" w:color="auto" w:fill="auto"/>
            <w:hideMark/>
          </w:tcPr>
          <w:p w14:paraId="607145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Emulates tactics, techniques, and procedures (TTPs) of real adversaries to improve the people, processes, and technology in their target environment. “The practice of looking at a problem or situation from the perspective adversary”</w:t>
            </w:r>
          </w:p>
        </w:tc>
        <w:tc>
          <w:tcPr>
            <w:tcW w:w="166" w:type="pct"/>
            <w:shd w:val="clear" w:color="auto" w:fill="auto"/>
            <w:hideMark/>
          </w:tcPr>
          <w:p w14:paraId="747382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E6FD1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0968927F" w14:textId="77777777" w:rsidTr="009F1EE7">
        <w:trPr>
          <w:trHeight w:val="46"/>
        </w:trPr>
        <w:tc>
          <w:tcPr>
            <w:tcW w:w="1205" w:type="pct"/>
            <w:shd w:val="clear" w:color="auto" w:fill="auto"/>
            <w:hideMark/>
          </w:tcPr>
          <w:p w14:paraId="22CF2EB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 Team: Customer</w:t>
            </w:r>
          </w:p>
        </w:tc>
        <w:tc>
          <w:tcPr>
            <w:tcW w:w="3395" w:type="pct"/>
            <w:shd w:val="clear" w:color="auto" w:fill="auto"/>
            <w:hideMark/>
          </w:tcPr>
          <w:p w14:paraId="014001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Blue teams</w:t>
            </w:r>
          </w:p>
        </w:tc>
        <w:tc>
          <w:tcPr>
            <w:tcW w:w="166" w:type="pct"/>
            <w:shd w:val="clear" w:color="auto" w:fill="auto"/>
            <w:hideMark/>
          </w:tcPr>
          <w:p w14:paraId="0F831E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3C53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3CADCC63" w14:textId="77777777" w:rsidTr="00F063D5">
        <w:trPr>
          <w:trHeight w:val="161"/>
        </w:trPr>
        <w:tc>
          <w:tcPr>
            <w:tcW w:w="1205" w:type="pct"/>
            <w:shd w:val="clear" w:color="auto" w:fill="auto"/>
            <w:hideMark/>
          </w:tcPr>
          <w:p w14:paraId="0BC8BC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 Team: effort</w:t>
            </w:r>
          </w:p>
        </w:tc>
        <w:tc>
          <w:tcPr>
            <w:tcW w:w="3395" w:type="pct"/>
            <w:shd w:val="clear" w:color="auto" w:fill="auto"/>
            <w:hideMark/>
          </w:tcPr>
          <w:p w14:paraId="2F0308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Manual; some Red Team Automation tools.</w:t>
            </w:r>
          </w:p>
        </w:tc>
        <w:tc>
          <w:tcPr>
            <w:tcW w:w="166" w:type="pct"/>
            <w:shd w:val="clear" w:color="auto" w:fill="auto"/>
            <w:hideMark/>
          </w:tcPr>
          <w:p w14:paraId="22746D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7A840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2D0B5287" w14:textId="77777777" w:rsidTr="009F1EE7">
        <w:trPr>
          <w:trHeight w:val="71"/>
        </w:trPr>
        <w:tc>
          <w:tcPr>
            <w:tcW w:w="1205" w:type="pct"/>
            <w:shd w:val="clear" w:color="auto" w:fill="auto"/>
            <w:hideMark/>
          </w:tcPr>
          <w:p w14:paraId="7286C0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Red Team: Frequency </w:t>
            </w:r>
          </w:p>
        </w:tc>
        <w:tc>
          <w:tcPr>
            <w:tcW w:w="3395" w:type="pct"/>
            <w:shd w:val="clear" w:color="auto" w:fill="auto"/>
            <w:hideMark/>
          </w:tcPr>
          <w:p w14:paraId="369EE2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Intelligence-led (New exploit, tool, or TTP)</w:t>
            </w:r>
          </w:p>
        </w:tc>
        <w:tc>
          <w:tcPr>
            <w:tcW w:w="166" w:type="pct"/>
            <w:shd w:val="clear" w:color="auto" w:fill="auto"/>
            <w:hideMark/>
          </w:tcPr>
          <w:p w14:paraId="0864D9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002F8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51256B60" w14:textId="77777777" w:rsidTr="00F063D5">
        <w:trPr>
          <w:trHeight w:val="413"/>
        </w:trPr>
        <w:tc>
          <w:tcPr>
            <w:tcW w:w="1205" w:type="pct"/>
            <w:shd w:val="clear" w:color="auto" w:fill="auto"/>
            <w:hideMark/>
          </w:tcPr>
          <w:p w14:paraId="2669CF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 Team: Goal</w:t>
            </w:r>
          </w:p>
        </w:tc>
        <w:tc>
          <w:tcPr>
            <w:tcW w:w="3395" w:type="pct"/>
            <w:shd w:val="clear" w:color="auto" w:fill="auto"/>
            <w:hideMark/>
          </w:tcPr>
          <w:p w14:paraId="4450D0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Trans and measure blue teams’ detection and response policies, procedures, and technologies are effective.</w:t>
            </w:r>
          </w:p>
        </w:tc>
        <w:tc>
          <w:tcPr>
            <w:tcW w:w="166" w:type="pct"/>
            <w:shd w:val="clear" w:color="auto" w:fill="auto"/>
            <w:hideMark/>
          </w:tcPr>
          <w:p w14:paraId="6B496E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B218C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3B184ECC" w14:textId="77777777" w:rsidTr="00F063D5">
        <w:trPr>
          <w:trHeight w:val="665"/>
        </w:trPr>
        <w:tc>
          <w:tcPr>
            <w:tcW w:w="1205" w:type="pct"/>
            <w:shd w:val="clear" w:color="auto" w:fill="auto"/>
            <w:hideMark/>
          </w:tcPr>
          <w:p w14:paraId="239516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Adversary emulation (Red Team)</w:t>
            </w:r>
          </w:p>
        </w:tc>
        <w:tc>
          <w:tcPr>
            <w:tcW w:w="3395" w:type="pct"/>
            <w:shd w:val="clear" w:color="auto" w:fill="auto"/>
            <w:hideMark/>
          </w:tcPr>
          <w:p w14:paraId="298056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type of Red Team exercise where the red team emulates how an adversary operates, following the same tactics, techniques, and procedures (TTPs), with a specific objective similar to those of realistic threats or adversaries.</w:t>
            </w:r>
          </w:p>
        </w:tc>
        <w:tc>
          <w:tcPr>
            <w:tcW w:w="166" w:type="pct"/>
            <w:shd w:val="clear" w:color="auto" w:fill="auto"/>
            <w:hideMark/>
          </w:tcPr>
          <w:p w14:paraId="3B8BCE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D838F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78992116" w14:textId="77777777" w:rsidTr="009F1EE7">
        <w:trPr>
          <w:trHeight w:val="161"/>
        </w:trPr>
        <w:tc>
          <w:tcPr>
            <w:tcW w:w="1205" w:type="pct"/>
            <w:shd w:val="clear" w:color="auto" w:fill="auto"/>
            <w:hideMark/>
          </w:tcPr>
          <w:p w14:paraId="2E93AA6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Adversary Emulation: Customer</w:t>
            </w:r>
          </w:p>
        </w:tc>
        <w:tc>
          <w:tcPr>
            <w:tcW w:w="3395" w:type="pct"/>
            <w:shd w:val="clear" w:color="auto" w:fill="auto"/>
            <w:hideMark/>
          </w:tcPr>
          <w:p w14:paraId="71FDC1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Entire organization</w:t>
            </w:r>
          </w:p>
        </w:tc>
        <w:tc>
          <w:tcPr>
            <w:tcW w:w="166" w:type="pct"/>
            <w:shd w:val="clear" w:color="auto" w:fill="auto"/>
            <w:hideMark/>
          </w:tcPr>
          <w:p w14:paraId="2EF75A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2447D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10E59369" w14:textId="77777777" w:rsidTr="009F1EE7">
        <w:trPr>
          <w:trHeight w:val="323"/>
        </w:trPr>
        <w:tc>
          <w:tcPr>
            <w:tcW w:w="1205" w:type="pct"/>
            <w:shd w:val="clear" w:color="auto" w:fill="auto"/>
            <w:hideMark/>
          </w:tcPr>
          <w:p w14:paraId="259750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Adversary Emulation: Effort</w:t>
            </w:r>
          </w:p>
        </w:tc>
        <w:tc>
          <w:tcPr>
            <w:tcW w:w="3395" w:type="pct"/>
            <w:shd w:val="clear" w:color="auto" w:fill="auto"/>
            <w:hideMark/>
          </w:tcPr>
          <w:p w14:paraId="38EE08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Manual; more setup than a limited scope penetration test.</w:t>
            </w:r>
          </w:p>
        </w:tc>
        <w:tc>
          <w:tcPr>
            <w:tcW w:w="166" w:type="pct"/>
            <w:shd w:val="clear" w:color="auto" w:fill="auto"/>
            <w:hideMark/>
          </w:tcPr>
          <w:p w14:paraId="1ED2B0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3D296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4C2ABC93" w14:textId="77777777" w:rsidTr="00F063D5">
        <w:trPr>
          <w:trHeight w:val="340"/>
        </w:trPr>
        <w:tc>
          <w:tcPr>
            <w:tcW w:w="1205" w:type="pct"/>
            <w:shd w:val="clear" w:color="auto" w:fill="auto"/>
            <w:hideMark/>
          </w:tcPr>
          <w:p w14:paraId="5254D8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Adversary Emulation: Frequency</w:t>
            </w:r>
          </w:p>
        </w:tc>
        <w:tc>
          <w:tcPr>
            <w:tcW w:w="3395" w:type="pct"/>
            <w:shd w:val="clear" w:color="auto" w:fill="auto"/>
            <w:hideMark/>
          </w:tcPr>
          <w:p w14:paraId="1C109F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Twice a year or yearly.</w:t>
            </w:r>
          </w:p>
        </w:tc>
        <w:tc>
          <w:tcPr>
            <w:tcW w:w="166" w:type="pct"/>
            <w:shd w:val="clear" w:color="auto" w:fill="auto"/>
            <w:hideMark/>
          </w:tcPr>
          <w:p w14:paraId="44C5DB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5800A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127155F2" w14:textId="77777777" w:rsidTr="009F1EE7">
        <w:trPr>
          <w:trHeight w:val="377"/>
        </w:trPr>
        <w:tc>
          <w:tcPr>
            <w:tcW w:w="1205" w:type="pct"/>
            <w:shd w:val="clear" w:color="auto" w:fill="auto"/>
            <w:hideMark/>
          </w:tcPr>
          <w:p w14:paraId="1E91417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Adversary Emulation: Goal</w:t>
            </w:r>
          </w:p>
        </w:tc>
        <w:tc>
          <w:tcPr>
            <w:tcW w:w="3395" w:type="pct"/>
            <w:shd w:val="clear" w:color="auto" w:fill="auto"/>
            <w:hideMark/>
          </w:tcPr>
          <w:p w14:paraId="458992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Emulate an end-to-end attack against a target organization. Obtain a holistic view of the organization’s preparedness for a real, sophisticated attack.</w:t>
            </w:r>
          </w:p>
        </w:tc>
        <w:tc>
          <w:tcPr>
            <w:tcW w:w="166" w:type="pct"/>
            <w:shd w:val="clear" w:color="auto" w:fill="auto"/>
            <w:hideMark/>
          </w:tcPr>
          <w:p w14:paraId="49BD87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6F224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4DD9E44F" w14:textId="77777777" w:rsidTr="009F1EE7">
        <w:trPr>
          <w:trHeight w:val="620"/>
        </w:trPr>
        <w:tc>
          <w:tcPr>
            <w:tcW w:w="1205" w:type="pct"/>
            <w:shd w:val="clear" w:color="auto" w:fill="auto"/>
            <w:hideMark/>
          </w:tcPr>
          <w:p w14:paraId="20FAF02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Purple Team</w:t>
            </w:r>
          </w:p>
        </w:tc>
        <w:tc>
          <w:tcPr>
            <w:tcW w:w="3395" w:type="pct"/>
            <w:shd w:val="clear" w:color="auto" w:fill="auto"/>
            <w:hideMark/>
          </w:tcPr>
          <w:p w14:paraId="55DB7D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function or process, not an individual team. Where red and blue work together to improve the overall security of the organization. Red Team does not focus on stealth as they normally would.</w:t>
            </w:r>
          </w:p>
        </w:tc>
        <w:tc>
          <w:tcPr>
            <w:tcW w:w="166" w:type="pct"/>
            <w:shd w:val="clear" w:color="auto" w:fill="auto"/>
            <w:hideMark/>
          </w:tcPr>
          <w:p w14:paraId="605766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40CE5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7B8D9035" w14:textId="77777777" w:rsidTr="00F063D5">
        <w:trPr>
          <w:trHeight w:val="179"/>
        </w:trPr>
        <w:tc>
          <w:tcPr>
            <w:tcW w:w="1205" w:type="pct"/>
            <w:shd w:val="clear" w:color="auto" w:fill="auto"/>
            <w:hideMark/>
          </w:tcPr>
          <w:p w14:paraId="3B1892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Purple Team Effort</w:t>
            </w:r>
          </w:p>
        </w:tc>
        <w:tc>
          <w:tcPr>
            <w:tcW w:w="3395" w:type="pct"/>
            <w:shd w:val="clear" w:color="auto" w:fill="auto"/>
            <w:hideMark/>
          </w:tcPr>
          <w:p w14:paraId="38C95A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Manual</w:t>
            </w:r>
          </w:p>
        </w:tc>
        <w:tc>
          <w:tcPr>
            <w:tcW w:w="166" w:type="pct"/>
            <w:shd w:val="clear" w:color="auto" w:fill="auto"/>
            <w:hideMark/>
          </w:tcPr>
          <w:p w14:paraId="1FB3EA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42DC9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58621FC6" w14:textId="77777777" w:rsidTr="00F063D5">
        <w:trPr>
          <w:trHeight w:val="413"/>
        </w:trPr>
        <w:tc>
          <w:tcPr>
            <w:tcW w:w="1205" w:type="pct"/>
            <w:shd w:val="clear" w:color="auto" w:fill="auto"/>
            <w:hideMark/>
          </w:tcPr>
          <w:p w14:paraId="00E22E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Purple Team Goal</w:t>
            </w:r>
          </w:p>
        </w:tc>
        <w:tc>
          <w:tcPr>
            <w:tcW w:w="3395" w:type="pct"/>
            <w:shd w:val="clear" w:color="auto" w:fill="auto"/>
            <w:hideMark/>
          </w:tcPr>
          <w:p w14:paraId="002A37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Red team emulates adversary TTOs while blue teams watch and improve detection and response policies, procedures, and technologies in real time.</w:t>
            </w:r>
          </w:p>
        </w:tc>
        <w:tc>
          <w:tcPr>
            <w:tcW w:w="166" w:type="pct"/>
            <w:shd w:val="clear" w:color="auto" w:fill="auto"/>
            <w:hideMark/>
          </w:tcPr>
          <w:p w14:paraId="6EA113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7DC7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15DCB76E" w14:textId="77777777" w:rsidTr="00F063D5">
        <w:trPr>
          <w:trHeight w:val="251"/>
        </w:trPr>
        <w:tc>
          <w:tcPr>
            <w:tcW w:w="1205" w:type="pct"/>
            <w:shd w:val="clear" w:color="auto" w:fill="auto"/>
            <w:hideMark/>
          </w:tcPr>
          <w:p w14:paraId="4769C6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Purple Team: Customer</w:t>
            </w:r>
          </w:p>
        </w:tc>
        <w:tc>
          <w:tcPr>
            <w:tcW w:w="3395" w:type="pct"/>
            <w:shd w:val="clear" w:color="auto" w:fill="auto"/>
            <w:hideMark/>
          </w:tcPr>
          <w:p w14:paraId="3FE923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Red Team and Blue Team.</w:t>
            </w:r>
          </w:p>
        </w:tc>
        <w:tc>
          <w:tcPr>
            <w:tcW w:w="166" w:type="pct"/>
            <w:shd w:val="clear" w:color="auto" w:fill="auto"/>
            <w:hideMark/>
          </w:tcPr>
          <w:p w14:paraId="6E03FA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9A0B8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16423C17" w14:textId="77777777" w:rsidTr="00F063D5">
        <w:trPr>
          <w:trHeight w:val="206"/>
        </w:trPr>
        <w:tc>
          <w:tcPr>
            <w:tcW w:w="1205" w:type="pct"/>
            <w:shd w:val="clear" w:color="auto" w:fill="auto"/>
            <w:hideMark/>
          </w:tcPr>
          <w:p w14:paraId="4F75BF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Purple Team: Frequency</w:t>
            </w:r>
          </w:p>
        </w:tc>
        <w:tc>
          <w:tcPr>
            <w:tcW w:w="3395" w:type="pct"/>
            <w:shd w:val="clear" w:color="auto" w:fill="auto"/>
            <w:hideMark/>
          </w:tcPr>
          <w:p w14:paraId="733A58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Intelligence led (new exploit, tool, or TTP)</w:t>
            </w:r>
          </w:p>
        </w:tc>
        <w:tc>
          <w:tcPr>
            <w:tcW w:w="166" w:type="pct"/>
            <w:shd w:val="clear" w:color="auto" w:fill="auto"/>
            <w:hideMark/>
          </w:tcPr>
          <w:p w14:paraId="205976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31C78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0323C5E1" w14:textId="77777777" w:rsidTr="009F1EE7">
        <w:trPr>
          <w:trHeight w:val="971"/>
        </w:trPr>
        <w:tc>
          <w:tcPr>
            <w:tcW w:w="1205" w:type="pct"/>
            <w:shd w:val="clear" w:color="auto" w:fill="auto"/>
            <w:hideMark/>
          </w:tcPr>
          <w:p w14:paraId="0607E9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 Testing: Why performing it.</w:t>
            </w:r>
          </w:p>
        </w:tc>
        <w:tc>
          <w:tcPr>
            <w:tcW w:w="3395" w:type="pct"/>
            <w:shd w:val="clear" w:color="auto" w:fill="auto"/>
            <w:hideMark/>
          </w:tcPr>
          <w:p w14:paraId="789918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Penetration testing allows for the validation of vulnerability findings. Vulnerability scanners do not typically perform validation. A penetrations test attempts to exploit a given vulnerability to demonstrate the true impact. It shows the effectiveness of security controls. Identify gaps in network and system architecture. Build confidence in potential customers.</w:t>
            </w:r>
          </w:p>
        </w:tc>
        <w:tc>
          <w:tcPr>
            <w:tcW w:w="166" w:type="pct"/>
            <w:shd w:val="clear" w:color="auto" w:fill="auto"/>
            <w:hideMark/>
          </w:tcPr>
          <w:p w14:paraId="24452E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D07E6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5990C1F9" w14:textId="77777777" w:rsidTr="00F063D5">
        <w:trPr>
          <w:trHeight w:val="341"/>
        </w:trPr>
        <w:tc>
          <w:tcPr>
            <w:tcW w:w="1205" w:type="pct"/>
            <w:shd w:val="clear" w:color="auto" w:fill="auto"/>
            <w:hideMark/>
          </w:tcPr>
          <w:p w14:paraId="0E6AED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Rules of Engagement </w:t>
            </w:r>
          </w:p>
        </w:tc>
        <w:tc>
          <w:tcPr>
            <w:tcW w:w="3395" w:type="pct"/>
            <w:shd w:val="clear" w:color="auto" w:fill="auto"/>
            <w:hideMark/>
          </w:tcPr>
          <w:p w14:paraId="372175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Covers how the test is to be conducted: - Start dates and end dates of testing - Time of day testing is permitted - Contact information for testers, system owners, and business owners - What data is and is not allowed to be viewed—Think PII data and regulatory requirements - How to respond if an exploit attempt has been blocked or new rules were added to block the tester's IP addresses - How results should be submitted and in what format</w:t>
            </w:r>
          </w:p>
        </w:tc>
        <w:tc>
          <w:tcPr>
            <w:tcW w:w="166" w:type="pct"/>
            <w:shd w:val="clear" w:color="auto" w:fill="auto"/>
            <w:hideMark/>
          </w:tcPr>
          <w:p w14:paraId="199C5F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F1090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44855CCB" w14:textId="77777777" w:rsidTr="009F1EE7">
        <w:trPr>
          <w:trHeight w:val="773"/>
        </w:trPr>
        <w:tc>
          <w:tcPr>
            <w:tcW w:w="1205" w:type="pct"/>
            <w:shd w:val="clear" w:color="auto" w:fill="auto"/>
            <w:hideMark/>
          </w:tcPr>
          <w:p w14:paraId="216E46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Scoping</w:t>
            </w:r>
          </w:p>
        </w:tc>
        <w:tc>
          <w:tcPr>
            <w:tcW w:w="3395" w:type="pct"/>
            <w:shd w:val="clear" w:color="auto" w:fill="auto"/>
            <w:hideMark/>
          </w:tcPr>
          <w:p w14:paraId="1E9B01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defined scope instructs the penetration testing team as to what systems and services they can and cannot target. Too narrow of a scope reduces the value to the customer. The pen test team can help explain as to why additional targets should be in score. Sometimes the customer intentionally limits the scope.</w:t>
            </w:r>
          </w:p>
        </w:tc>
        <w:tc>
          <w:tcPr>
            <w:tcW w:w="166" w:type="pct"/>
            <w:shd w:val="clear" w:color="auto" w:fill="auto"/>
            <w:hideMark/>
          </w:tcPr>
          <w:p w14:paraId="3B8E54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E497E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55E2646E" w14:textId="77777777" w:rsidTr="00F063D5">
        <w:trPr>
          <w:trHeight w:val="320"/>
        </w:trPr>
        <w:tc>
          <w:tcPr>
            <w:tcW w:w="1205" w:type="pct"/>
            <w:shd w:val="clear" w:color="auto" w:fill="auto"/>
            <w:hideMark/>
          </w:tcPr>
          <w:p w14:paraId="4B45AF1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Scoping document</w:t>
            </w:r>
          </w:p>
        </w:tc>
        <w:tc>
          <w:tcPr>
            <w:tcW w:w="3395" w:type="pct"/>
            <w:shd w:val="clear" w:color="auto" w:fill="auto"/>
            <w:hideMark/>
          </w:tcPr>
          <w:p w14:paraId="4B5BBD6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It should include items before performing a pen testing such as:</w:t>
            </w:r>
          </w:p>
          <w:p w14:paraId="197F134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What systems, networks, domains, and applications are in play?</w:t>
            </w:r>
          </w:p>
          <w:p w14:paraId="3B128CD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What if new unidentified systems are discovered?</w:t>
            </w:r>
          </w:p>
          <w:p w14:paraId="51B1E0F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Which ones should explicitly be avoided?</w:t>
            </w:r>
          </w:p>
          <w:p w14:paraId="3010E4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What if the system resides at a vendor location or in the cloud?</w:t>
            </w:r>
          </w:p>
        </w:tc>
        <w:tc>
          <w:tcPr>
            <w:tcW w:w="166" w:type="pct"/>
            <w:shd w:val="clear" w:color="auto" w:fill="auto"/>
            <w:hideMark/>
          </w:tcPr>
          <w:p w14:paraId="132C7A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C6FBE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56E09A42" w14:textId="77777777" w:rsidTr="00F063D5">
        <w:trPr>
          <w:trHeight w:val="1331"/>
        </w:trPr>
        <w:tc>
          <w:tcPr>
            <w:tcW w:w="1205" w:type="pct"/>
            <w:shd w:val="clear" w:color="auto" w:fill="auto"/>
            <w:hideMark/>
          </w:tcPr>
          <w:p w14:paraId="6933BF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Penetration Testing: External </w:t>
            </w:r>
          </w:p>
        </w:tc>
        <w:tc>
          <w:tcPr>
            <w:tcW w:w="3395" w:type="pct"/>
            <w:shd w:val="clear" w:color="auto" w:fill="auto"/>
            <w:hideMark/>
          </w:tcPr>
          <w:p w14:paraId="013C0A29"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An external penetration test focuses on the perspective of an attacker from outside the organization. </w:t>
            </w:r>
          </w:p>
          <w:p w14:paraId="775E848F" w14:textId="676809C5" w:rsidR="005A1B86" w:rsidRPr="009F1EE7" w:rsidRDefault="005A1B86">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Targets externally-facing systems such as DNS, Mail, and Web servers </w:t>
            </w:r>
          </w:p>
          <w:p w14:paraId="48A40BC8" w14:textId="77777777" w:rsidR="009F1EE7" w:rsidRDefault="005A1B86">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May include phishing attacks as another means to gain access.</w:t>
            </w:r>
          </w:p>
          <w:p w14:paraId="00104E9A" w14:textId="1FFD048B" w:rsidR="005A1B86" w:rsidRPr="009F1EE7" w:rsidRDefault="005A1B86">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Relies heavily on Open-Source intelligence (OSINT) and scanning. It is often seen as a "real-world" campaign since the testers are not given internal access to start. But is this correct? "Zero-Knowlegde Box"</w:t>
            </w:r>
          </w:p>
        </w:tc>
        <w:tc>
          <w:tcPr>
            <w:tcW w:w="166" w:type="pct"/>
            <w:shd w:val="clear" w:color="auto" w:fill="auto"/>
            <w:hideMark/>
          </w:tcPr>
          <w:p w14:paraId="0CA411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D321F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29F90DFA" w14:textId="77777777" w:rsidTr="00F063D5">
        <w:trPr>
          <w:trHeight w:val="1420"/>
        </w:trPr>
        <w:tc>
          <w:tcPr>
            <w:tcW w:w="1205" w:type="pct"/>
            <w:shd w:val="clear" w:color="auto" w:fill="auto"/>
            <w:hideMark/>
          </w:tcPr>
          <w:p w14:paraId="018AAD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Penetration Testing: Internal </w:t>
            </w:r>
          </w:p>
        </w:tc>
        <w:tc>
          <w:tcPr>
            <w:tcW w:w="3395" w:type="pct"/>
            <w:shd w:val="clear" w:color="auto" w:fill="auto"/>
            <w:hideMark/>
          </w:tcPr>
          <w:p w14:paraId="403DB1E9"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Post-exploitation capability. An internal penetration test focuses on what an attacker could do if starting from within the organization's network: </w:t>
            </w:r>
          </w:p>
          <w:p w14:paraId="19DF0653" w14:textId="72117F74" w:rsidR="005A1B86" w:rsidRPr="009F1EE7" w:rsidRDefault="005A1B86">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This can be a malicious insider with privileged access, such as an employee, contractor, or vendor </w:t>
            </w:r>
          </w:p>
          <w:p w14:paraId="1C025274" w14:textId="66C0B631" w:rsidR="005A1B86"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It could also be an attacker who has successfully gained a foothold inside the organization - We can assume a breached state.</w:t>
            </w:r>
          </w:p>
        </w:tc>
        <w:tc>
          <w:tcPr>
            <w:tcW w:w="166" w:type="pct"/>
            <w:shd w:val="clear" w:color="auto" w:fill="auto"/>
            <w:hideMark/>
          </w:tcPr>
          <w:p w14:paraId="2021FD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3100E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45</w:t>
            </w:r>
          </w:p>
        </w:tc>
      </w:tr>
      <w:tr w:rsidR="005A1B86" w:rsidRPr="000A7EDA" w14:paraId="6C56D274" w14:textId="77777777" w:rsidTr="00F063D5">
        <w:trPr>
          <w:trHeight w:val="1241"/>
        </w:trPr>
        <w:tc>
          <w:tcPr>
            <w:tcW w:w="1205" w:type="pct"/>
            <w:shd w:val="clear" w:color="auto" w:fill="auto"/>
            <w:hideMark/>
          </w:tcPr>
          <w:p w14:paraId="5299FB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Penetration Testing: Web Application </w:t>
            </w:r>
          </w:p>
        </w:tc>
        <w:tc>
          <w:tcPr>
            <w:tcW w:w="3395" w:type="pct"/>
            <w:shd w:val="clear" w:color="auto" w:fill="auto"/>
            <w:hideMark/>
          </w:tcPr>
          <w:p w14:paraId="30C9BD18" w14:textId="77777777" w:rsidR="009F1EE7" w:rsidRDefault="005A1B86" w:rsidP="008E6B45">
            <w:pPr>
              <w:rPr>
                <w:rFonts w:ascii="Baskerville" w:hAnsi="Baskerville" w:cs="Ayuthaya"/>
                <w:sz w:val="20"/>
                <w:szCs w:val="20"/>
              </w:rPr>
            </w:pPr>
            <w:r w:rsidRPr="00991724">
              <w:rPr>
                <w:rFonts w:ascii="Baskerville" w:hAnsi="Baskerville" w:cs="Ayuthaya"/>
                <w:sz w:val="20"/>
                <w:szCs w:val="20"/>
              </w:rPr>
              <w:t xml:space="preserve">Focuses specifically on web applications and databases: </w:t>
            </w:r>
          </w:p>
          <w:p w14:paraId="1FAEB463" w14:textId="0E113B97" w:rsidR="009F1EE7"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 xml:space="preserve">These systems are the ones most often exposed to the Internet and provide access to sensitive data </w:t>
            </w:r>
          </w:p>
          <w:p w14:paraId="338F0230" w14:textId="25B0C3FC" w:rsidR="009F1EE7"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 xml:space="preserve">If poorly coded they can be exploited to gain unauthorized access. </w:t>
            </w:r>
          </w:p>
          <w:p w14:paraId="75882BB5" w14:textId="40DC204A" w:rsidR="009F1EE7"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 xml:space="preserve">The OWASP Top 10 Web Application Security Risks: </w:t>
            </w:r>
            <w:hyperlink r:id="rId8" w:history="1">
              <w:r w:rsidR="009F1EE7" w:rsidRPr="009F1EE7">
                <w:rPr>
                  <w:rStyle w:val="Hyperlink"/>
                  <w:rFonts w:ascii="Baskerville" w:hAnsi="Baskerville" w:cs="Ayuthaya"/>
                  <w:sz w:val="20"/>
                  <w:szCs w:val="20"/>
                </w:rPr>
                <w:t>https://owasp.org/www-project-top-ten/</w:t>
              </w:r>
            </w:hyperlink>
            <w:r w:rsidRPr="009F1EE7">
              <w:rPr>
                <w:rFonts w:ascii="Baskerville" w:hAnsi="Baskerville" w:cs="Ayuthaya"/>
                <w:sz w:val="20"/>
                <w:szCs w:val="20"/>
              </w:rPr>
              <w:t xml:space="preserve"> </w:t>
            </w:r>
          </w:p>
          <w:p w14:paraId="7846A306" w14:textId="1B14C617" w:rsidR="005A1B86"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Zed Attack Proxy: https://owasp.org/www-project-zap/</w:t>
            </w:r>
          </w:p>
        </w:tc>
        <w:tc>
          <w:tcPr>
            <w:tcW w:w="166" w:type="pct"/>
            <w:shd w:val="clear" w:color="auto" w:fill="auto"/>
            <w:hideMark/>
          </w:tcPr>
          <w:p w14:paraId="48E912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07DFC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3DAB8CB8" w14:textId="77777777" w:rsidTr="00F063D5">
        <w:trPr>
          <w:trHeight w:val="809"/>
        </w:trPr>
        <w:tc>
          <w:tcPr>
            <w:tcW w:w="1205" w:type="pct"/>
            <w:shd w:val="clear" w:color="auto" w:fill="auto"/>
            <w:hideMark/>
          </w:tcPr>
          <w:p w14:paraId="59D491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Penetration Testing: Social Engineering </w:t>
            </w:r>
          </w:p>
        </w:tc>
        <w:tc>
          <w:tcPr>
            <w:tcW w:w="3395" w:type="pct"/>
            <w:shd w:val="clear" w:color="auto" w:fill="auto"/>
            <w:hideMark/>
          </w:tcPr>
          <w:p w14:paraId="4ADF6C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clever manipulation of the natural human tendency to trust. Use of influence and persuasion to deceive people for the purpose of obtaining sensitive target information or for the victim to perform an action.</w:t>
            </w:r>
          </w:p>
        </w:tc>
        <w:tc>
          <w:tcPr>
            <w:tcW w:w="166" w:type="pct"/>
            <w:shd w:val="clear" w:color="auto" w:fill="auto"/>
            <w:hideMark/>
          </w:tcPr>
          <w:p w14:paraId="783FA0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C0F9A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47</w:t>
            </w:r>
          </w:p>
        </w:tc>
      </w:tr>
      <w:tr w:rsidR="005A1B86" w:rsidRPr="000A7EDA" w14:paraId="3CBF3BEA" w14:textId="77777777" w:rsidTr="009F1EE7">
        <w:trPr>
          <w:trHeight w:val="46"/>
        </w:trPr>
        <w:tc>
          <w:tcPr>
            <w:tcW w:w="1205" w:type="pct"/>
            <w:shd w:val="clear" w:color="auto" w:fill="auto"/>
            <w:hideMark/>
          </w:tcPr>
          <w:p w14:paraId="794249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Social Engineering types: </w:t>
            </w:r>
            <w:r w:rsidRPr="007160C2">
              <w:rPr>
                <w:rFonts w:ascii="Baskerville" w:hAnsi="Baskerville" w:cs="Ayuthaya"/>
                <w:b/>
                <w:bCs/>
                <w:sz w:val="20"/>
                <w:szCs w:val="20"/>
              </w:rPr>
              <w:lastRenderedPageBreak/>
              <w:t>Computer based</w:t>
            </w:r>
          </w:p>
        </w:tc>
        <w:tc>
          <w:tcPr>
            <w:tcW w:w="3395" w:type="pct"/>
            <w:shd w:val="clear" w:color="auto" w:fill="auto"/>
            <w:hideMark/>
          </w:tcPr>
          <w:p w14:paraId="7EFF52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Pop-up windows. Mail attachments</w:t>
            </w:r>
          </w:p>
        </w:tc>
        <w:tc>
          <w:tcPr>
            <w:tcW w:w="166" w:type="pct"/>
            <w:shd w:val="clear" w:color="auto" w:fill="auto"/>
            <w:hideMark/>
          </w:tcPr>
          <w:p w14:paraId="2406B6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09770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19929E7B" w14:textId="77777777" w:rsidTr="00F063D5">
        <w:trPr>
          <w:trHeight w:val="413"/>
        </w:trPr>
        <w:tc>
          <w:tcPr>
            <w:tcW w:w="1205" w:type="pct"/>
            <w:shd w:val="clear" w:color="auto" w:fill="auto"/>
            <w:hideMark/>
          </w:tcPr>
          <w:p w14:paraId="0F6A517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Social Engineering types: Human-based</w:t>
            </w:r>
          </w:p>
        </w:tc>
        <w:tc>
          <w:tcPr>
            <w:tcW w:w="3395" w:type="pct"/>
            <w:shd w:val="clear" w:color="auto" w:fill="auto"/>
            <w:hideMark/>
          </w:tcPr>
          <w:p w14:paraId="7CC3B9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Urgency. Third-person authorization</w:t>
            </w:r>
          </w:p>
        </w:tc>
        <w:tc>
          <w:tcPr>
            <w:tcW w:w="166" w:type="pct"/>
            <w:shd w:val="clear" w:color="auto" w:fill="auto"/>
            <w:hideMark/>
          </w:tcPr>
          <w:p w14:paraId="7BC2F9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1EA6E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724DC7B2" w14:textId="77777777" w:rsidTr="00F063D5">
        <w:trPr>
          <w:trHeight w:val="656"/>
        </w:trPr>
        <w:tc>
          <w:tcPr>
            <w:tcW w:w="1205" w:type="pct"/>
            <w:shd w:val="clear" w:color="auto" w:fill="auto"/>
            <w:hideMark/>
          </w:tcPr>
          <w:p w14:paraId="28D6832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Mobile Device Penetration Testing</w:t>
            </w:r>
          </w:p>
        </w:tc>
        <w:tc>
          <w:tcPr>
            <w:tcW w:w="3395" w:type="pct"/>
            <w:shd w:val="clear" w:color="auto" w:fill="auto"/>
            <w:hideMark/>
          </w:tcPr>
          <w:p w14:paraId="4871DE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attack surface of mobile devices certainly includes similar attacks as those related to web clients and apps. Mobile devices are used for much more than just the web and require a unique focus.</w:t>
            </w:r>
          </w:p>
        </w:tc>
        <w:tc>
          <w:tcPr>
            <w:tcW w:w="166" w:type="pct"/>
            <w:shd w:val="clear" w:color="auto" w:fill="auto"/>
            <w:hideMark/>
          </w:tcPr>
          <w:p w14:paraId="53677B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400EB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49</w:t>
            </w:r>
          </w:p>
        </w:tc>
      </w:tr>
      <w:tr w:rsidR="005A1B86" w:rsidRPr="000A7EDA" w14:paraId="74B998EC" w14:textId="77777777" w:rsidTr="009F1EE7">
        <w:trPr>
          <w:trHeight w:val="296"/>
        </w:trPr>
        <w:tc>
          <w:tcPr>
            <w:tcW w:w="1205" w:type="pct"/>
            <w:shd w:val="clear" w:color="auto" w:fill="auto"/>
            <w:hideMark/>
          </w:tcPr>
          <w:p w14:paraId="2CF2E28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Penetration Testing - Additional Types </w:t>
            </w:r>
          </w:p>
        </w:tc>
        <w:tc>
          <w:tcPr>
            <w:tcW w:w="3395" w:type="pct"/>
            <w:shd w:val="clear" w:color="auto" w:fill="auto"/>
            <w:hideMark/>
          </w:tcPr>
          <w:p w14:paraId="7CE896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Mobile Device Testing, Product Security Testing, Physical Penetration Testing</w:t>
            </w:r>
          </w:p>
        </w:tc>
        <w:tc>
          <w:tcPr>
            <w:tcW w:w="166" w:type="pct"/>
            <w:shd w:val="clear" w:color="auto" w:fill="auto"/>
            <w:hideMark/>
          </w:tcPr>
          <w:p w14:paraId="01DBED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D230D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49</w:t>
            </w:r>
          </w:p>
        </w:tc>
      </w:tr>
      <w:tr w:rsidR="005A1B86" w:rsidRPr="000A7EDA" w14:paraId="16F74258" w14:textId="77777777" w:rsidTr="00F063D5">
        <w:trPr>
          <w:trHeight w:val="656"/>
        </w:trPr>
        <w:tc>
          <w:tcPr>
            <w:tcW w:w="1205" w:type="pct"/>
            <w:shd w:val="clear" w:color="auto" w:fill="auto"/>
            <w:hideMark/>
          </w:tcPr>
          <w:p w14:paraId="0F2C92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Penetration Testing: Product Security</w:t>
            </w:r>
          </w:p>
        </w:tc>
        <w:tc>
          <w:tcPr>
            <w:tcW w:w="3395" w:type="pct"/>
            <w:shd w:val="clear" w:color="auto" w:fill="auto"/>
            <w:hideMark/>
          </w:tcPr>
          <w:p w14:paraId="3C082F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type of testing could include internet of things (IoT) devices, network appliances, such as VOIP, phones, printers, switches, and routers, often involves reverse engineering, fuzzing, and debugging.</w:t>
            </w:r>
          </w:p>
        </w:tc>
        <w:tc>
          <w:tcPr>
            <w:tcW w:w="166" w:type="pct"/>
            <w:shd w:val="clear" w:color="auto" w:fill="auto"/>
            <w:hideMark/>
          </w:tcPr>
          <w:p w14:paraId="210DF6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FC0EA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49</w:t>
            </w:r>
          </w:p>
        </w:tc>
      </w:tr>
      <w:tr w:rsidR="005A1B86" w:rsidRPr="000A7EDA" w14:paraId="1B8764D9" w14:textId="77777777" w:rsidTr="009F1EE7">
        <w:trPr>
          <w:trHeight w:val="296"/>
        </w:trPr>
        <w:tc>
          <w:tcPr>
            <w:tcW w:w="1205" w:type="pct"/>
            <w:shd w:val="clear" w:color="auto" w:fill="auto"/>
            <w:hideMark/>
          </w:tcPr>
          <w:p w14:paraId="26B8E1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Physical Penetration Testing</w:t>
            </w:r>
          </w:p>
        </w:tc>
        <w:tc>
          <w:tcPr>
            <w:tcW w:w="3395" w:type="pct"/>
            <w:shd w:val="clear" w:color="auto" w:fill="auto"/>
            <w:hideMark/>
          </w:tcPr>
          <w:p w14:paraId="1DAF69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type of testing factors in devices such as a badge reader, elevators, security gates, biometric devices, safes, and many others.</w:t>
            </w:r>
          </w:p>
        </w:tc>
        <w:tc>
          <w:tcPr>
            <w:tcW w:w="166" w:type="pct"/>
            <w:shd w:val="clear" w:color="auto" w:fill="auto"/>
            <w:hideMark/>
          </w:tcPr>
          <w:p w14:paraId="6D5FEB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3D989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49</w:t>
            </w:r>
          </w:p>
        </w:tc>
      </w:tr>
      <w:tr w:rsidR="005A1B86" w:rsidRPr="000A7EDA" w14:paraId="47DD0E12" w14:textId="77777777" w:rsidTr="00F063D5">
        <w:trPr>
          <w:trHeight w:val="320"/>
        </w:trPr>
        <w:tc>
          <w:tcPr>
            <w:tcW w:w="1205" w:type="pct"/>
            <w:shd w:val="clear" w:color="auto" w:fill="auto"/>
            <w:hideMark/>
          </w:tcPr>
          <w:p w14:paraId="34348C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Penetrations testing phases</w:t>
            </w:r>
          </w:p>
        </w:tc>
        <w:tc>
          <w:tcPr>
            <w:tcW w:w="3395" w:type="pct"/>
            <w:shd w:val="clear" w:color="auto" w:fill="auto"/>
            <w:hideMark/>
          </w:tcPr>
          <w:p w14:paraId="5EF4A480" w14:textId="77777777" w:rsidR="005A1B86" w:rsidRPr="000A7EDA" w:rsidRDefault="005A1B86" w:rsidP="00F51CBE">
            <w:pPr>
              <w:pStyle w:val="ListParagraph"/>
              <w:numPr>
                <w:ilvl w:val="0"/>
                <w:numId w:val="8"/>
              </w:numPr>
              <w:rPr>
                <w:rFonts w:ascii="Baskerville" w:hAnsi="Baskerville" w:cs="Ayuthaya"/>
                <w:sz w:val="20"/>
                <w:szCs w:val="20"/>
              </w:rPr>
            </w:pPr>
            <w:r w:rsidRPr="000A7EDA">
              <w:rPr>
                <w:rFonts w:ascii="Baskerville" w:hAnsi="Baskerville" w:cs="Ayuthaya"/>
                <w:sz w:val="20"/>
                <w:szCs w:val="20"/>
              </w:rPr>
              <w:t>OSINT</w:t>
            </w:r>
          </w:p>
          <w:p w14:paraId="6A57A002" w14:textId="77777777" w:rsidR="005A1B86" w:rsidRPr="000A7EDA" w:rsidRDefault="005A1B86" w:rsidP="00F51CBE">
            <w:pPr>
              <w:pStyle w:val="ListParagraph"/>
              <w:numPr>
                <w:ilvl w:val="0"/>
                <w:numId w:val="8"/>
              </w:numPr>
              <w:rPr>
                <w:rFonts w:ascii="Baskerville" w:hAnsi="Baskerville" w:cs="Ayuthaya"/>
                <w:sz w:val="20"/>
                <w:szCs w:val="20"/>
              </w:rPr>
            </w:pPr>
            <w:r w:rsidRPr="00991724">
              <w:rPr>
                <w:rFonts w:ascii="Baskerville" w:hAnsi="Baskerville" w:cs="Ayuthaya"/>
                <w:sz w:val="20"/>
                <w:szCs w:val="20"/>
              </w:rPr>
              <w:t>Scanning and enumeration</w:t>
            </w:r>
          </w:p>
          <w:p w14:paraId="3EA260F1" w14:textId="77777777" w:rsidR="005A1B86" w:rsidRPr="000A7EDA" w:rsidRDefault="005A1B86" w:rsidP="00F51CBE">
            <w:pPr>
              <w:pStyle w:val="ListParagraph"/>
              <w:numPr>
                <w:ilvl w:val="0"/>
                <w:numId w:val="8"/>
              </w:numPr>
              <w:rPr>
                <w:rFonts w:ascii="Baskerville" w:hAnsi="Baskerville" w:cs="Ayuthaya"/>
                <w:sz w:val="20"/>
                <w:szCs w:val="20"/>
              </w:rPr>
            </w:pPr>
            <w:r w:rsidRPr="00991724">
              <w:rPr>
                <w:rFonts w:ascii="Baskerville" w:hAnsi="Baskerville" w:cs="Ayuthaya"/>
                <w:sz w:val="20"/>
                <w:szCs w:val="20"/>
              </w:rPr>
              <w:t>Vulnerability identification</w:t>
            </w:r>
          </w:p>
          <w:p w14:paraId="766DCCD2" w14:textId="77777777" w:rsidR="005A1B86" w:rsidRPr="000A7EDA" w:rsidRDefault="005A1B86" w:rsidP="00F51CBE">
            <w:pPr>
              <w:pStyle w:val="ListParagraph"/>
              <w:numPr>
                <w:ilvl w:val="0"/>
                <w:numId w:val="8"/>
              </w:numPr>
              <w:rPr>
                <w:rFonts w:ascii="Baskerville" w:hAnsi="Baskerville" w:cs="Ayuthaya"/>
                <w:sz w:val="20"/>
                <w:szCs w:val="20"/>
              </w:rPr>
            </w:pPr>
            <w:r w:rsidRPr="00991724">
              <w:rPr>
                <w:rFonts w:ascii="Baskerville" w:hAnsi="Baskerville" w:cs="Ayuthaya"/>
                <w:sz w:val="20"/>
                <w:szCs w:val="20"/>
              </w:rPr>
              <w:t>Exploitation</w:t>
            </w:r>
          </w:p>
          <w:p w14:paraId="6D579B3C" w14:textId="77777777" w:rsidR="005A1B86" w:rsidRPr="000A7EDA" w:rsidRDefault="005A1B86" w:rsidP="00F51CBE">
            <w:pPr>
              <w:pStyle w:val="ListParagraph"/>
              <w:numPr>
                <w:ilvl w:val="0"/>
                <w:numId w:val="8"/>
              </w:numPr>
              <w:rPr>
                <w:rFonts w:ascii="Baskerville" w:hAnsi="Baskerville" w:cs="Ayuthaya"/>
                <w:sz w:val="20"/>
                <w:szCs w:val="20"/>
              </w:rPr>
            </w:pPr>
            <w:r w:rsidRPr="00991724">
              <w:rPr>
                <w:rFonts w:ascii="Baskerville" w:hAnsi="Baskerville" w:cs="Ayuthaya"/>
                <w:sz w:val="20"/>
                <w:szCs w:val="20"/>
              </w:rPr>
              <w:t>Post exploitation</w:t>
            </w:r>
          </w:p>
        </w:tc>
        <w:tc>
          <w:tcPr>
            <w:tcW w:w="166" w:type="pct"/>
            <w:shd w:val="clear" w:color="auto" w:fill="auto"/>
            <w:hideMark/>
          </w:tcPr>
          <w:p w14:paraId="54EB2B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CFF43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52</w:t>
            </w:r>
          </w:p>
        </w:tc>
      </w:tr>
      <w:tr w:rsidR="005A1B86" w:rsidRPr="000A7EDA" w14:paraId="6556B753" w14:textId="77777777" w:rsidTr="00F063D5">
        <w:trPr>
          <w:trHeight w:val="1700"/>
        </w:trPr>
        <w:tc>
          <w:tcPr>
            <w:tcW w:w="1205" w:type="pct"/>
            <w:shd w:val="clear" w:color="auto" w:fill="auto"/>
            <w:hideMark/>
          </w:tcPr>
          <w:p w14:paraId="0671ACD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OSINT: Open-Source Intelligence (OSINT) Gathering</w:t>
            </w:r>
          </w:p>
        </w:tc>
        <w:tc>
          <w:tcPr>
            <w:tcW w:w="3395" w:type="pct"/>
            <w:shd w:val="clear" w:color="auto" w:fill="auto"/>
            <w:hideMark/>
          </w:tcPr>
          <w:p w14:paraId="5201A2C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Reconnaissance.  Mostly self-defined! </w:t>
            </w:r>
          </w:p>
          <w:p w14:paraId="23CF90BB" w14:textId="4C9162DF" w:rsidR="005A1B86"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 xml:space="preserve">It is the practice of collecting data via open- source locations such as the public internet, presentations, printed media, and more </w:t>
            </w:r>
          </w:p>
          <w:p w14:paraId="6CF00BE1" w14:textId="243FDC07" w:rsidR="005A1B86"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 xml:space="preserve">Reconnaissance is a passive effort allowing the analyst to go mostly undetected. Most of us use search engines to search for data; however, much of the internet is not indexed by search engines </w:t>
            </w:r>
          </w:p>
          <w:p w14:paraId="5004AE8C" w14:textId="7EDB1A7E" w:rsidR="005A1B86" w:rsidRPr="009F1EE7" w:rsidRDefault="005A1B86">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 xml:space="preserve">Social media quickly comes to mind! </w:t>
            </w:r>
          </w:p>
          <w:p w14:paraId="0D27EA32" w14:textId="77777777" w:rsidR="009F1EE7" w:rsidRDefault="005A1B86">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 xml:space="preserve">Other interesting areas include the dark web </w:t>
            </w:r>
          </w:p>
          <w:p w14:paraId="5EA91BC8" w14:textId="559FEC4E" w:rsidR="005A1B86" w:rsidRPr="009F1EE7" w:rsidRDefault="005A1B86">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Shodan and Maltego are examples of tools that to help</w:t>
            </w:r>
          </w:p>
        </w:tc>
        <w:tc>
          <w:tcPr>
            <w:tcW w:w="166" w:type="pct"/>
            <w:shd w:val="clear" w:color="auto" w:fill="auto"/>
            <w:hideMark/>
          </w:tcPr>
          <w:p w14:paraId="189BA9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6B769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2F5930E8" w14:textId="77777777" w:rsidTr="00F063D5">
        <w:trPr>
          <w:trHeight w:val="1070"/>
        </w:trPr>
        <w:tc>
          <w:tcPr>
            <w:tcW w:w="1205" w:type="pct"/>
            <w:shd w:val="clear" w:color="auto" w:fill="auto"/>
            <w:hideMark/>
          </w:tcPr>
          <w:p w14:paraId="4AC3DF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Scanning and enumeration</w:t>
            </w:r>
          </w:p>
        </w:tc>
        <w:tc>
          <w:tcPr>
            <w:tcW w:w="3395" w:type="pct"/>
            <w:shd w:val="clear" w:color="auto" w:fill="auto"/>
            <w:hideMark/>
          </w:tcPr>
          <w:p w14:paraId="5773E7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Tools such as Nmap are commonly used to identify systems, services, OS versions, and more quickly and effectively. We can enumerate discovered systems to learn information such as what services are tied to listening ports. It is not uncommon for administrators to bind services to non-standard ports, such as running an </w:t>
            </w:r>
            <w:proofErr w:type="gramStart"/>
            <w:r w:rsidRPr="00991724">
              <w:rPr>
                <w:rFonts w:ascii="Baskerville" w:hAnsi="Baskerville" w:cs="Ayuthaya"/>
                <w:sz w:val="20"/>
                <w:szCs w:val="20"/>
              </w:rPr>
              <w:t>HTTPS services</w:t>
            </w:r>
            <w:proofErr w:type="gramEnd"/>
            <w:r w:rsidRPr="00991724">
              <w:rPr>
                <w:rFonts w:ascii="Baskerville" w:hAnsi="Baskerville" w:cs="Ayuthaya"/>
                <w:sz w:val="20"/>
                <w:szCs w:val="20"/>
              </w:rPr>
              <w:t xml:space="preserve"> over TCP port 4433.</w:t>
            </w:r>
          </w:p>
        </w:tc>
        <w:tc>
          <w:tcPr>
            <w:tcW w:w="166" w:type="pct"/>
            <w:shd w:val="clear" w:color="auto" w:fill="auto"/>
            <w:hideMark/>
          </w:tcPr>
          <w:p w14:paraId="1480A6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6914D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54</w:t>
            </w:r>
          </w:p>
        </w:tc>
      </w:tr>
      <w:tr w:rsidR="005A1B86" w:rsidRPr="000A7EDA" w14:paraId="5322A653" w14:textId="77777777" w:rsidTr="00F063D5">
        <w:trPr>
          <w:trHeight w:val="1420"/>
        </w:trPr>
        <w:tc>
          <w:tcPr>
            <w:tcW w:w="1205" w:type="pct"/>
            <w:shd w:val="clear" w:color="auto" w:fill="auto"/>
            <w:hideMark/>
          </w:tcPr>
          <w:p w14:paraId="0BB5F2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Vulnerability Identification </w:t>
            </w:r>
          </w:p>
        </w:tc>
        <w:tc>
          <w:tcPr>
            <w:tcW w:w="3395" w:type="pct"/>
            <w:shd w:val="clear" w:color="auto" w:fill="auto"/>
            <w:hideMark/>
          </w:tcPr>
          <w:p w14:paraId="5E23DCA7" w14:textId="77777777" w:rsidR="005A1B86" w:rsidRPr="00D04A96" w:rsidRDefault="005A1B86">
            <w:pPr>
              <w:pStyle w:val="ListParagraph"/>
              <w:numPr>
                <w:ilvl w:val="0"/>
                <w:numId w:val="143"/>
              </w:numPr>
              <w:rPr>
                <w:rFonts w:ascii="Baskerville" w:hAnsi="Baskerville" w:cs="Ayuthaya"/>
                <w:sz w:val="20"/>
                <w:szCs w:val="20"/>
              </w:rPr>
            </w:pPr>
            <w:r w:rsidRPr="00D04A96">
              <w:rPr>
                <w:rFonts w:ascii="Baskerville" w:hAnsi="Baskerville" w:cs="Ayuthaya"/>
                <w:sz w:val="20"/>
                <w:szCs w:val="20"/>
              </w:rPr>
              <w:t>Vulnerability identification phase helps us to select the best targets and services to use in the exploitation phase</w:t>
            </w:r>
          </w:p>
          <w:p w14:paraId="20D4E490" w14:textId="77777777" w:rsidR="005A1B86" w:rsidRPr="00D04A96" w:rsidRDefault="005A1B86">
            <w:pPr>
              <w:pStyle w:val="ListParagraph"/>
              <w:numPr>
                <w:ilvl w:val="0"/>
                <w:numId w:val="143"/>
              </w:numPr>
              <w:rPr>
                <w:rFonts w:ascii="Baskerville" w:hAnsi="Baskerville" w:cs="Ayuthaya"/>
                <w:sz w:val="20"/>
                <w:szCs w:val="20"/>
              </w:rPr>
            </w:pPr>
            <w:r w:rsidRPr="00D04A96">
              <w:rPr>
                <w:rFonts w:ascii="Baskerville" w:hAnsi="Baskerville" w:cs="Ayuthaya"/>
                <w:sz w:val="20"/>
                <w:szCs w:val="20"/>
              </w:rPr>
              <w:t>If we identify that a service is running, we can check to see if we have a corresponding exploit available</w:t>
            </w:r>
          </w:p>
          <w:p w14:paraId="22511F63" w14:textId="77777777" w:rsidR="005A1B86" w:rsidRPr="00D04A96" w:rsidRDefault="005A1B86">
            <w:pPr>
              <w:pStyle w:val="ListParagraph"/>
              <w:numPr>
                <w:ilvl w:val="0"/>
                <w:numId w:val="143"/>
              </w:numPr>
              <w:rPr>
                <w:rFonts w:ascii="Baskerville" w:hAnsi="Baskerville" w:cs="Ayuthaya"/>
                <w:sz w:val="20"/>
                <w:szCs w:val="20"/>
              </w:rPr>
            </w:pPr>
            <w:r w:rsidRPr="00D04A96">
              <w:rPr>
                <w:rFonts w:ascii="Baskerville" w:hAnsi="Baskerville" w:cs="Ayuthaya"/>
                <w:sz w:val="20"/>
                <w:szCs w:val="20"/>
              </w:rPr>
              <w:t xml:space="preserve">With vulnerability assessments, any validation would be performed manually. </w:t>
            </w:r>
          </w:p>
          <w:p w14:paraId="1D2DDFD9" w14:textId="77777777" w:rsidR="005A1B86" w:rsidRPr="00D04A96" w:rsidRDefault="005A1B86">
            <w:pPr>
              <w:pStyle w:val="ListParagraph"/>
              <w:numPr>
                <w:ilvl w:val="0"/>
                <w:numId w:val="143"/>
              </w:numPr>
              <w:rPr>
                <w:rFonts w:ascii="Baskerville" w:hAnsi="Baskerville" w:cs="Ayuthaya"/>
                <w:sz w:val="20"/>
                <w:szCs w:val="20"/>
              </w:rPr>
            </w:pPr>
            <w:r w:rsidRPr="00D04A96">
              <w:rPr>
                <w:rFonts w:ascii="Baskerville" w:hAnsi="Baskerville" w:cs="Ayuthaya"/>
                <w:sz w:val="20"/>
                <w:szCs w:val="20"/>
              </w:rPr>
              <w:t>Tools such as Nessus and OpenVAS excel at this phase.</w:t>
            </w:r>
          </w:p>
        </w:tc>
        <w:tc>
          <w:tcPr>
            <w:tcW w:w="166" w:type="pct"/>
            <w:shd w:val="clear" w:color="auto" w:fill="auto"/>
            <w:hideMark/>
          </w:tcPr>
          <w:p w14:paraId="03F15B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D45A0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42E39705" w14:textId="77777777" w:rsidTr="00F063D5">
        <w:trPr>
          <w:trHeight w:val="1070"/>
        </w:trPr>
        <w:tc>
          <w:tcPr>
            <w:tcW w:w="1205" w:type="pct"/>
            <w:shd w:val="clear" w:color="auto" w:fill="auto"/>
            <w:hideMark/>
          </w:tcPr>
          <w:p w14:paraId="735392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Exploitation</w:t>
            </w:r>
          </w:p>
        </w:tc>
        <w:tc>
          <w:tcPr>
            <w:tcW w:w="3395" w:type="pct"/>
            <w:shd w:val="clear" w:color="auto" w:fill="auto"/>
            <w:hideMark/>
          </w:tcPr>
          <w:p w14:paraId="79E3BFE2" w14:textId="77777777" w:rsidR="009F1EE7" w:rsidRPr="009F1EE7" w:rsidRDefault="005A1B86">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 xml:space="preserve">Is where we take all the knowledge gained thus far and attempt to gain access. </w:t>
            </w:r>
          </w:p>
          <w:p w14:paraId="48ADA1AB" w14:textId="77777777" w:rsidR="009F1EE7" w:rsidRPr="009F1EE7" w:rsidRDefault="005A1B86">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 xml:space="preserve">Access gained could include a system, network, or other resource. </w:t>
            </w:r>
          </w:p>
          <w:p w14:paraId="0F2697F6" w14:textId="77777777" w:rsidR="009F1EE7" w:rsidRPr="009F1EE7" w:rsidRDefault="005A1B86">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 xml:space="preserve">We want to choose the technique and exploit most likely to be successful and go undetected. </w:t>
            </w:r>
          </w:p>
          <w:p w14:paraId="6828E662" w14:textId="4820032C" w:rsidR="005A1B86" w:rsidRPr="009F1EE7" w:rsidRDefault="005A1B86">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 xml:space="preserve">Exploitation may require that we account for evading protections such as </w:t>
            </w:r>
            <w:proofErr w:type="gramStart"/>
            <w:r w:rsidRPr="009F1EE7">
              <w:rPr>
                <w:rFonts w:ascii="Baskerville" w:hAnsi="Baskerville" w:cs="Ayuthaya"/>
                <w:sz w:val="20"/>
                <w:szCs w:val="20"/>
              </w:rPr>
              <w:t>a</w:t>
            </w:r>
            <w:proofErr w:type="gramEnd"/>
            <w:r w:rsidRPr="009F1EE7">
              <w:rPr>
                <w:rFonts w:ascii="Baskerville" w:hAnsi="Baskerville" w:cs="Ayuthaya"/>
                <w:sz w:val="20"/>
                <w:szCs w:val="20"/>
              </w:rPr>
              <w:t xml:space="preserve"> antivirus, antimalware, and other controls.</w:t>
            </w:r>
          </w:p>
        </w:tc>
        <w:tc>
          <w:tcPr>
            <w:tcW w:w="166" w:type="pct"/>
            <w:shd w:val="clear" w:color="auto" w:fill="auto"/>
            <w:hideMark/>
          </w:tcPr>
          <w:p w14:paraId="041B37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327A4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45FAB9EB" w14:textId="77777777" w:rsidTr="00F063D5">
        <w:trPr>
          <w:trHeight w:val="1079"/>
        </w:trPr>
        <w:tc>
          <w:tcPr>
            <w:tcW w:w="1205" w:type="pct"/>
            <w:shd w:val="clear" w:color="auto" w:fill="auto"/>
            <w:hideMark/>
          </w:tcPr>
          <w:p w14:paraId="30256F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Ghostwriting </w:t>
            </w:r>
          </w:p>
        </w:tc>
        <w:tc>
          <w:tcPr>
            <w:tcW w:w="3395" w:type="pct"/>
            <w:shd w:val="clear" w:color="auto" w:fill="auto"/>
            <w:hideMark/>
          </w:tcPr>
          <w:p w14:paraId="27274C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AV-evasion is a very common technique used by penetration testers and attackers. One technique, known as ghostwriting, changes the way malware, a payload, or other code looks at a very low level in order to evade signature detection. It is performed by opening up compiled code and inserting benign processor instructions or moving things around to change its signature.</w:t>
            </w:r>
          </w:p>
        </w:tc>
        <w:tc>
          <w:tcPr>
            <w:tcW w:w="166" w:type="pct"/>
            <w:shd w:val="clear" w:color="auto" w:fill="auto"/>
            <w:hideMark/>
          </w:tcPr>
          <w:p w14:paraId="29A0FA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FC0E4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1D36BC01" w14:textId="77777777" w:rsidTr="00F063D5">
        <w:trPr>
          <w:trHeight w:val="647"/>
        </w:trPr>
        <w:tc>
          <w:tcPr>
            <w:tcW w:w="1205" w:type="pct"/>
            <w:shd w:val="clear" w:color="auto" w:fill="auto"/>
            <w:hideMark/>
          </w:tcPr>
          <w:p w14:paraId="3EBB40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Exfiltration </w:t>
            </w:r>
          </w:p>
        </w:tc>
        <w:tc>
          <w:tcPr>
            <w:tcW w:w="3395" w:type="pct"/>
            <w:shd w:val="clear" w:color="auto" w:fill="auto"/>
            <w:hideMark/>
          </w:tcPr>
          <w:p w14:paraId="30A121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Depending on the scope of the pen test, we may be able to move data off a system and onto the tester's system. This could help us to demonstrate the impact; however, regulations and other policy may forbid us from performing such actions.</w:t>
            </w:r>
          </w:p>
        </w:tc>
        <w:tc>
          <w:tcPr>
            <w:tcW w:w="166" w:type="pct"/>
            <w:shd w:val="clear" w:color="auto" w:fill="auto"/>
            <w:hideMark/>
          </w:tcPr>
          <w:p w14:paraId="308A47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3F15A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471F1FB4" w14:textId="77777777" w:rsidTr="009F1EE7">
        <w:trPr>
          <w:trHeight w:val="134"/>
        </w:trPr>
        <w:tc>
          <w:tcPr>
            <w:tcW w:w="1205" w:type="pct"/>
            <w:shd w:val="clear" w:color="auto" w:fill="auto"/>
            <w:hideMark/>
          </w:tcPr>
          <w:p w14:paraId="57D73A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Maintaining access </w:t>
            </w:r>
          </w:p>
        </w:tc>
        <w:tc>
          <w:tcPr>
            <w:tcW w:w="3395" w:type="pct"/>
            <w:shd w:val="clear" w:color="auto" w:fill="auto"/>
            <w:hideMark/>
          </w:tcPr>
          <w:p w14:paraId="76E437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is scope, there are tools which we can use to help us maintain access on a system. This will help to ensure that if a system becomes temporarily unavailable, we can regain access.</w:t>
            </w:r>
          </w:p>
        </w:tc>
        <w:tc>
          <w:tcPr>
            <w:tcW w:w="166" w:type="pct"/>
            <w:shd w:val="clear" w:color="auto" w:fill="auto"/>
            <w:hideMark/>
          </w:tcPr>
          <w:p w14:paraId="2C30E9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B8778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71F0B37D" w14:textId="77777777" w:rsidTr="00F063D5">
        <w:trPr>
          <w:trHeight w:val="1061"/>
        </w:trPr>
        <w:tc>
          <w:tcPr>
            <w:tcW w:w="1205" w:type="pct"/>
            <w:shd w:val="clear" w:color="auto" w:fill="auto"/>
            <w:hideMark/>
          </w:tcPr>
          <w:p w14:paraId="10100E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Pivoting and Lateral Movement </w:t>
            </w:r>
          </w:p>
        </w:tc>
        <w:tc>
          <w:tcPr>
            <w:tcW w:w="3395" w:type="pct"/>
            <w:shd w:val="clear" w:color="auto" w:fill="auto"/>
            <w:hideMark/>
          </w:tcPr>
          <w:p w14:paraId="5306B4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These are techniques performed where we use our access inside the organization to expand influence and gain further access. Assuming we are on a system on the trusted side of a network, new opportunities should be exposed. We may be able to make it look like traffic is coming from a system inside the network using a compromised host as opposed to the true external system.</w:t>
            </w:r>
          </w:p>
        </w:tc>
        <w:tc>
          <w:tcPr>
            <w:tcW w:w="166" w:type="pct"/>
            <w:shd w:val="clear" w:color="auto" w:fill="auto"/>
            <w:hideMark/>
          </w:tcPr>
          <w:p w14:paraId="43498B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77C2D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4F974D9D" w14:textId="77777777" w:rsidTr="009F1EE7">
        <w:trPr>
          <w:trHeight w:val="611"/>
        </w:trPr>
        <w:tc>
          <w:tcPr>
            <w:tcW w:w="1205" w:type="pct"/>
            <w:shd w:val="clear" w:color="auto" w:fill="auto"/>
            <w:hideMark/>
          </w:tcPr>
          <w:p w14:paraId="3A22AF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Post exploitation</w:t>
            </w:r>
          </w:p>
        </w:tc>
        <w:tc>
          <w:tcPr>
            <w:tcW w:w="3395" w:type="pct"/>
            <w:shd w:val="clear" w:color="auto" w:fill="auto"/>
            <w:hideMark/>
          </w:tcPr>
          <w:p w14:paraId="5FB0F3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Includes activities performed once an initial foothold is gained on a system or network. Initial access is great, but a pen tester must demonstrate the true impact. This includes many actions such as pivoting and lateral movement, privilege escalation, data exfiltration, maintaining access. Tools include Metasploit framework, Empire, Covenant, etc.</w:t>
            </w:r>
          </w:p>
        </w:tc>
        <w:tc>
          <w:tcPr>
            <w:tcW w:w="166" w:type="pct"/>
            <w:shd w:val="clear" w:color="auto" w:fill="auto"/>
            <w:hideMark/>
          </w:tcPr>
          <w:p w14:paraId="22893F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642E6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1540EA37" w14:textId="77777777" w:rsidTr="00F063D5">
        <w:trPr>
          <w:trHeight w:val="647"/>
        </w:trPr>
        <w:tc>
          <w:tcPr>
            <w:tcW w:w="1205" w:type="pct"/>
            <w:shd w:val="clear" w:color="auto" w:fill="auto"/>
            <w:hideMark/>
          </w:tcPr>
          <w:p w14:paraId="7A895B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 Escalation </w:t>
            </w:r>
          </w:p>
        </w:tc>
        <w:tc>
          <w:tcPr>
            <w:tcW w:w="3395" w:type="pct"/>
            <w:shd w:val="clear" w:color="auto" w:fill="auto"/>
            <w:hideMark/>
          </w:tcPr>
          <w:p w14:paraId="028EB4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Our access to a system may be limited. We may be in a sandbox or running as a low-privileged user. Escalation efforts are aimed at promoting our access level on a system to Administrator, System, Root, or other.</w:t>
            </w:r>
          </w:p>
        </w:tc>
        <w:tc>
          <w:tcPr>
            <w:tcW w:w="166" w:type="pct"/>
            <w:shd w:val="clear" w:color="auto" w:fill="auto"/>
            <w:hideMark/>
          </w:tcPr>
          <w:p w14:paraId="37C06B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BE041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5715CC5D" w14:textId="77777777" w:rsidTr="00F063D5">
        <w:trPr>
          <w:trHeight w:val="395"/>
        </w:trPr>
        <w:tc>
          <w:tcPr>
            <w:tcW w:w="1205" w:type="pct"/>
            <w:shd w:val="clear" w:color="auto" w:fill="auto"/>
            <w:hideMark/>
          </w:tcPr>
          <w:p w14:paraId="766607D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Appendix </w:t>
            </w:r>
          </w:p>
        </w:tc>
        <w:tc>
          <w:tcPr>
            <w:tcW w:w="3395" w:type="pct"/>
            <w:shd w:val="clear" w:color="auto" w:fill="auto"/>
            <w:hideMark/>
          </w:tcPr>
          <w:p w14:paraId="43477E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where verbose scan results, code snippets, images, and other relevant data should be placed.</w:t>
            </w:r>
          </w:p>
        </w:tc>
        <w:tc>
          <w:tcPr>
            <w:tcW w:w="166" w:type="pct"/>
            <w:shd w:val="clear" w:color="auto" w:fill="auto"/>
            <w:hideMark/>
          </w:tcPr>
          <w:p w14:paraId="28B997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2E85B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57841F55" w14:textId="77777777" w:rsidTr="00F063D5">
        <w:trPr>
          <w:trHeight w:val="377"/>
        </w:trPr>
        <w:tc>
          <w:tcPr>
            <w:tcW w:w="1205" w:type="pct"/>
            <w:shd w:val="clear" w:color="auto" w:fill="auto"/>
            <w:hideMark/>
          </w:tcPr>
          <w:p w14:paraId="7A4DFB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Conclusion </w:t>
            </w:r>
          </w:p>
        </w:tc>
        <w:tc>
          <w:tcPr>
            <w:tcW w:w="3395" w:type="pct"/>
            <w:shd w:val="clear" w:color="auto" w:fill="auto"/>
            <w:hideMark/>
          </w:tcPr>
          <w:p w14:paraId="1CB097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should simply be a summary of the entire document, similar to the executive summary.</w:t>
            </w:r>
          </w:p>
        </w:tc>
        <w:tc>
          <w:tcPr>
            <w:tcW w:w="166" w:type="pct"/>
            <w:shd w:val="clear" w:color="auto" w:fill="auto"/>
            <w:hideMark/>
          </w:tcPr>
          <w:p w14:paraId="3DA8EB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46A92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7ECE8DF7" w14:textId="77777777" w:rsidTr="009F1EE7">
        <w:trPr>
          <w:trHeight w:val="494"/>
        </w:trPr>
        <w:tc>
          <w:tcPr>
            <w:tcW w:w="1205" w:type="pct"/>
            <w:shd w:val="clear" w:color="auto" w:fill="auto"/>
            <w:hideMark/>
          </w:tcPr>
          <w:p w14:paraId="02B2D5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Executive Summary </w:t>
            </w:r>
          </w:p>
        </w:tc>
        <w:tc>
          <w:tcPr>
            <w:tcW w:w="3395" w:type="pct"/>
            <w:shd w:val="clear" w:color="auto" w:fill="auto"/>
            <w:hideMark/>
          </w:tcPr>
          <w:p w14:paraId="21A221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should be no longer than a page or two. It should include a summary of the overall project, a high-level overall risk statement, and then some of the top findings in non-technical terms. Assume that anyone in the organization may read the summary.</w:t>
            </w:r>
          </w:p>
        </w:tc>
        <w:tc>
          <w:tcPr>
            <w:tcW w:w="166" w:type="pct"/>
            <w:shd w:val="clear" w:color="auto" w:fill="auto"/>
            <w:hideMark/>
          </w:tcPr>
          <w:p w14:paraId="63F247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0A396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1B03A165" w14:textId="77777777" w:rsidTr="00F063D5">
        <w:trPr>
          <w:trHeight w:val="629"/>
        </w:trPr>
        <w:tc>
          <w:tcPr>
            <w:tcW w:w="1205" w:type="pct"/>
            <w:shd w:val="clear" w:color="auto" w:fill="auto"/>
            <w:hideMark/>
          </w:tcPr>
          <w:p w14:paraId="552929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Findings and Risk Assessment </w:t>
            </w:r>
          </w:p>
        </w:tc>
        <w:tc>
          <w:tcPr>
            <w:tcW w:w="3395" w:type="pct"/>
            <w:shd w:val="clear" w:color="auto" w:fill="auto"/>
            <w:hideMark/>
          </w:tcPr>
          <w:p w14:paraId="2730AF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the section where you list out the findings in order of most critical to least critical. A qualitative and quantitative assessment can be performed on each finding including impact, likelihood, and other factors.</w:t>
            </w:r>
          </w:p>
        </w:tc>
        <w:tc>
          <w:tcPr>
            <w:tcW w:w="166" w:type="pct"/>
            <w:shd w:val="clear" w:color="auto" w:fill="auto"/>
            <w:hideMark/>
          </w:tcPr>
          <w:p w14:paraId="11D849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18373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55925692" w14:textId="77777777" w:rsidTr="009F1EE7">
        <w:trPr>
          <w:trHeight w:val="539"/>
        </w:trPr>
        <w:tc>
          <w:tcPr>
            <w:tcW w:w="1205" w:type="pct"/>
            <w:shd w:val="clear" w:color="auto" w:fill="auto"/>
            <w:hideMark/>
          </w:tcPr>
          <w:p w14:paraId="755366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Introduction </w:t>
            </w:r>
          </w:p>
        </w:tc>
        <w:tc>
          <w:tcPr>
            <w:tcW w:w="3395" w:type="pct"/>
            <w:shd w:val="clear" w:color="auto" w:fill="auto"/>
            <w:hideMark/>
          </w:tcPr>
          <w:p w14:paraId="1B7EC9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Include the Rules of Engagement details, scope of testing, tester information, most significant findings, and consider including information such as the tools or services used. It isn't a bad idea, especially if it is an internal pen test team testing their own organization, to demonstrate that the money spent on security tools and processes are put to use.</w:t>
            </w:r>
          </w:p>
        </w:tc>
        <w:tc>
          <w:tcPr>
            <w:tcW w:w="166" w:type="pct"/>
            <w:shd w:val="clear" w:color="auto" w:fill="auto"/>
            <w:hideMark/>
          </w:tcPr>
          <w:p w14:paraId="6A0CD5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95D26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59C51A52" w14:textId="77777777" w:rsidTr="00F063D5">
        <w:trPr>
          <w:trHeight w:val="818"/>
        </w:trPr>
        <w:tc>
          <w:tcPr>
            <w:tcW w:w="1205" w:type="pct"/>
            <w:shd w:val="clear" w:color="auto" w:fill="auto"/>
            <w:hideMark/>
          </w:tcPr>
          <w:p w14:paraId="6A1004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Methodology </w:t>
            </w:r>
          </w:p>
        </w:tc>
        <w:tc>
          <w:tcPr>
            <w:tcW w:w="3395" w:type="pct"/>
            <w:shd w:val="clear" w:color="auto" w:fill="auto"/>
            <w:hideMark/>
          </w:tcPr>
          <w:p w14:paraId="038EED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should include details on what was performed related to each phase of the overall process. If there aren't many significant findings, this is the section where you can demonstrate how thorough the testing was and provide positive comments on the security posture.</w:t>
            </w:r>
          </w:p>
        </w:tc>
        <w:tc>
          <w:tcPr>
            <w:tcW w:w="166" w:type="pct"/>
            <w:shd w:val="clear" w:color="auto" w:fill="auto"/>
            <w:hideMark/>
          </w:tcPr>
          <w:p w14:paraId="1D2B03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62D0F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4174AD1C" w14:textId="77777777" w:rsidTr="009F1EE7">
        <w:trPr>
          <w:trHeight w:val="215"/>
        </w:trPr>
        <w:tc>
          <w:tcPr>
            <w:tcW w:w="1205" w:type="pct"/>
            <w:shd w:val="clear" w:color="auto" w:fill="auto"/>
            <w:hideMark/>
          </w:tcPr>
          <w:p w14:paraId="798FA19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Recommendations </w:t>
            </w:r>
          </w:p>
        </w:tc>
        <w:tc>
          <w:tcPr>
            <w:tcW w:w="3395" w:type="pct"/>
            <w:shd w:val="clear" w:color="auto" w:fill="auto"/>
            <w:hideMark/>
          </w:tcPr>
          <w:p w14:paraId="1637FE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For any findings, recommendations can be made to improve the security of the organization. What types of things would have prevented the testers from being successful?</w:t>
            </w:r>
          </w:p>
        </w:tc>
        <w:tc>
          <w:tcPr>
            <w:tcW w:w="166" w:type="pct"/>
            <w:shd w:val="clear" w:color="auto" w:fill="auto"/>
            <w:hideMark/>
          </w:tcPr>
          <w:p w14:paraId="7D2A13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24BCF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5A08A803" w14:textId="77777777" w:rsidTr="00F063D5">
        <w:trPr>
          <w:trHeight w:val="629"/>
        </w:trPr>
        <w:tc>
          <w:tcPr>
            <w:tcW w:w="1205" w:type="pct"/>
            <w:shd w:val="clear" w:color="auto" w:fill="auto"/>
            <w:hideMark/>
          </w:tcPr>
          <w:p w14:paraId="3421E8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Reporting</w:t>
            </w:r>
          </w:p>
        </w:tc>
        <w:tc>
          <w:tcPr>
            <w:tcW w:w="3395" w:type="pct"/>
            <w:shd w:val="clear" w:color="auto" w:fill="auto"/>
            <w:hideMark/>
          </w:tcPr>
          <w:p w14:paraId="13D710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The pen test report is what you leave behind to your customer and it should include. Executive summary, introduction, methodology, findings, and Risk assessment, Recommendations, Conclusions, Appendix. </w:t>
            </w:r>
          </w:p>
        </w:tc>
        <w:tc>
          <w:tcPr>
            <w:tcW w:w="166" w:type="pct"/>
            <w:shd w:val="clear" w:color="auto" w:fill="auto"/>
            <w:hideMark/>
          </w:tcPr>
          <w:p w14:paraId="3C955C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90B85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1F540555" w14:textId="77777777" w:rsidTr="00F063D5">
        <w:trPr>
          <w:trHeight w:val="580"/>
        </w:trPr>
        <w:tc>
          <w:tcPr>
            <w:tcW w:w="1205" w:type="pct"/>
            <w:shd w:val="clear" w:color="auto" w:fill="auto"/>
            <w:hideMark/>
          </w:tcPr>
          <w:p w14:paraId="192269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Penetration Testing Tools </w:t>
            </w:r>
          </w:p>
        </w:tc>
        <w:tc>
          <w:tcPr>
            <w:tcW w:w="3395" w:type="pct"/>
            <w:shd w:val="clear" w:color="auto" w:fill="auto"/>
            <w:hideMark/>
          </w:tcPr>
          <w:p w14:paraId="58401C2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Example Tools of the Trade: </w:t>
            </w:r>
          </w:p>
          <w:p w14:paraId="2E85EF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NMAP, Metasploit, Meterpreter, C2 Frameworks: • Empire • Cobalt Strike • Covenant • C2 Matrix </w:t>
            </w:r>
          </w:p>
        </w:tc>
        <w:tc>
          <w:tcPr>
            <w:tcW w:w="166" w:type="pct"/>
            <w:shd w:val="clear" w:color="auto" w:fill="auto"/>
            <w:hideMark/>
          </w:tcPr>
          <w:p w14:paraId="633BEC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CF147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3FF585F2" w14:textId="77777777" w:rsidTr="00F063D5">
        <w:trPr>
          <w:trHeight w:val="404"/>
        </w:trPr>
        <w:tc>
          <w:tcPr>
            <w:tcW w:w="1205" w:type="pct"/>
            <w:shd w:val="clear" w:color="auto" w:fill="auto"/>
            <w:hideMark/>
          </w:tcPr>
          <w:p w14:paraId="755D5E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Mapping </w:t>
            </w:r>
          </w:p>
        </w:tc>
        <w:tc>
          <w:tcPr>
            <w:tcW w:w="3395" w:type="pct"/>
            <w:shd w:val="clear" w:color="auto" w:fill="auto"/>
            <w:hideMark/>
          </w:tcPr>
          <w:p w14:paraId="19FC5F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Network mapping is simply the process of enumerating all hosts that respond on a given network.</w:t>
            </w:r>
          </w:p>
        </w:tc>
        <w:tc>
          <w:tcPr>
            <w:tcW w:w="166" w:type="pct"/>
            <w:shd w:val="clear" w:color="auto" w:fill="auto"/>
            <w:hideMark/>
          </w:tcPr>
          <w:p w14:paraId="01EA8A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DBEE8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3B69D24F" w14:textId="77777777" w:rsidTr="00F063D5">
        <w:trPr>
          <w:trHeight w:val="1680"/>
        </w:trPr>
        <w:tc>
          <w:tcPr>
            <w:tcW w:w="1205" w:type="pct"/>
            <w:shd w:val="clear" w:color="auto" w:fill="auto"/>
            <w:hideMark/>
          </w:tcPr>
          <w:p w14:paraId="492069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Nmap </w:t>
            </w:r>
          </w:p>
        </w:tc>
        <w:tc>
          <w:tcPr>
            <w:tcW w:w="3395" w:type="pct"/>
            <w:shd w:val="clear" w:color="auto" w:fill="auto"/>
            <w:hideMark/>
          </w:tcPr>
          <w:p w14:paraId="7B76BD1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A popular freeware network mapping tool. It supports a large number of scanning techniques, including port scanning (TCP and UDP), SYN, FIN, ACK, and ICMP ping sweeps. It also offers advanced features, such as remote OS detection, stealth scanning, and other functionality. Nmap is a free, aware winning network scanner. Supports a large number of scanning techniques. Numerous other features supported. Remote operating System detection. Application detection.</w:t>
            </w:r>
          </w:p>
          <w:p w14:paraId="154137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Common back door is to open a port. Port scan scans for open ports on remote host. Scan0-65535 twice, once for TCP, once for UDP, Various tools available. Scanport and NMAP.</w:t>
            </w:r>
          </w:p>
        </w:tc>
        <w:tc>
          <w:tcPr>
            <w:tcW w:w="166" w:type="pct"/>
            <w:shd w:val="clear" w:color="auto" w:fill="auto"/>
            <w:hideMark/>
          </w:tcPr>
          <w:p w14:paraId="01F29E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3C4AE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152AD5C3" w14:textId="77777777" w:rsidTr="00F063D5">
        <w:trPr>
          <w:trHeight w:val="386"/>
        </w:trPr>
        <w:tc>
          <w:tcPr>
            <w:tcW w:w="1205" w:type="pct"/>
            <w:shd w:val="clear" w:color="auto" w:fill="auto"/>
            <w:hideMark/>
          </w:tcPr>
          <w:p w14:paraId="65B605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Port Scanning </w:t>
            </w:r>
          </w:p>
        </w:tc>
        <w:tc>
          <w:tcPr>
            <w:tcW w:w="3395" w:type="pct"/>
            <w:shd w:val="clear" w:color="auto" w:fill="auto"/>
            <w:hideMark/>
          </w:tcPr>
          <w:p w14:paraId="12F17F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Port scanning goes a step further and tells you which ports on each machine have listener processes bound to them.</w:t>
            </w:r>
          </w:p>
        </w:tc>
        <w:tc>
          <w:tcPr>
            <w:tcW w:w="166" w:type="pct"/>
            <w:shd w:val="clear" w:color="auto" w:fill="auto"/>
            <w:hideMark/>
          </w:tcPr>
          <w:p w14:paraId="55B2E1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A896D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2E150591" w14:textId="77777777" w:rsidTr="00F063D5">
        <w:trPr>
          <w:trHeight w:val="320"/>
        </w:trPr>
        <w:tc>
          <w:tcPr>
            <w:tcW w:w="1205" w:type="pct"/>
            <w:shd w:val="clear" w:color="auto" w:fill="auto"/>
            <w:hideMark/>
          </w:tcPr>
          <w:p w14:paraId="27575B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Nmap - Port Scanning </w:t>
            </w:r>
          </w:p>
        </w:tc>
        <w:tc>
          <w:tcPr>
            <w:tcW w:w="3395" w:type="pct"/>
            <w:shd w:val="clear" w:color="auto" w:fill="auto"/>
            <w:hideMark/>
          </w:tcPr>
          <w:p w14:paraId="5D5D35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Although we still can't determine the application that is running on the remote system with 100 percent accuracy, tools like Nmap have included functionality to decipher the responses returned after connecting to a port to identify the software that is listening, sometimes including version and patch level information.</w:t>
            </w:r>
          </w:p>
        </w:tc>
        <w:tc>
          <w:tcPr>
            <w:tcW w:w="166" w:type="pct"/>
            <w:shd w:val="clear" w:color="auto" w:fill="auto"/>
            <w:hideMark/>
          </w:tcPr>
          <w:p w14:paraId="5BE03B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4633C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62</w:t>
            </w:r>
          </w:p>
        </w:tc>
      </w:tr>
      <w:tr w:rsidR="005A1B86" w:rsidRPr="000A7EDA" w14:paraId="67B4F6DC" w14:textId="77777777" w:rsidTr="00F063D5">
        <w:trPr>
          <w:trHeight w:val="1061"/>
        </w:trPr>
        <w:tc>
          <w:tcPr>
            <w:tcW w:w="1205" w:type="pct"/>
            <w:shd w:val="clear" w:color="auto" w:fill="auto"/>
            <w:hideMark/>
          </w:tcPr>
          <w:p w14:paraId="77836A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Fingerprint </w:t>
            </w:r>
          </w:p>
        </w:tc>
        <w:tc>
          <w:tcPr>
            <w:tcW w:w="3395" w:type="pct"/>
            <w:shd w:val="clear" w:color="auto" w:fill="auto"/>
            <w:hideMark/>
          </w:tcPr>
          <w:p w14:paraId="079242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Someone running Nmap to identify applications listening on ports can submit the application fingerprint data and the name and version of the application at the Nmap website to improve the accuracy of the scanner. Over time, as more and more people submit application fingerprints, the Nmap database grows and becomes capable of identifying a variety of different applications listening on a given port.</w:t>
            </w:r>
          </w:p>
        </w:tc>
        <w:tc>
          <w:tcPr>
            <w:tcW w:w="166" w:type="pct"/>
            <w:shd w:val="clear" w:color="auto" w:fill="auto"/>
            <w:hideMark/>
          </w:tcPr>
          <w:p w14:paraId="11082E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1F323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72CFECA6" w14:textId="77777777" w:rsidTr="00F063D5">
        <w:trPr>
          <w:trHeight w:val="449"/>
        </w:trPr>
        <w:tc>
          <w:tcPr>
            <w:tcW w:w="1205" w:type="pct"/>
            <w:shd w:val="clear" w:color="auto" w:fill="auto"/>
            <w:hideMark/>
          </w:tcPr>
          <w:p w14:paraId="246F3AA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Class-C Address </w:t>
            </w:r>
          </w:p>
        </w:tc>
        <w:tc>
          <w:tcPr>
            <w:tcW w:w="3395" w:type="pct"/>
            <w:shd w:val="clear" w:color="auto" w:fill="auto"/>
            <w:hideMark/>
          </w:tcPr>
          <w:p w14:paraId="5A2901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For example, 192.168.1.* would scan the entire 192.168.1.0/24 network (the so-called "Class C" address).</w:t>
            </w:r>
          </w:p>
        </w:tc>
        <w:tc>
          <w:tcPr>
            <w:tcW w:w="166" w:type="pct"/>
            <w:shd w:val="clear" w:color="auto" w:fill="auto"/>
            <w:hideMark/>
          </w:tcPr>
          <w:p w14:paraId="723576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80CEC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54E4742A" w14:textId="77777777" w:rsidTr="009F1EE7">
        <w:trPr>
          <w:trHeight w:val="269"/>
        </w:trPr>
        <w:tc>
          <w:tcPr>
            <w:tcW w:w="1205" w:type="pct"/>
            <w:shd w:val="clear" w:color="auto" w:fill="auto"/>
            <w:hideMark/>
          </w:tcPr>
          <w:p w14:paraId="2DB68C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Filtered (Nmap) </w:t>
            </w:r>
          </w:p>
        </w:tc>
        <w:tc>
          <w:tcPr>
            <w:tcW w:w="3395" w:type="pct"/>
            <w:shd w:val="clear" w:color="auto" w:fill="auto"/>
            <w:hideMark/>
          </w:tcPr>
          <w:p w14:paraId="4F2F35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Not open or closed. This is a kind of in-between state, which means that it might be listening, but Nmap can't tell for sure.</w:t>
            </w:r>
          </w:p>
        </w:tc>
        <w:tc>
          <w:tcPr>
            <w:tcW w:w="166" w:type="pct"/>
            <w:shd w:val="clear" w:color="auto" w:fill="auto"/>
            <w:hideMark/>
          </w:tcPr>
          <w:p w14:paraId="611566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D06B1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45B56895" w14:textId="77777777" w:rsidTr="00F063D5">
        <w:trPr>
          <w:trHeight w:val="386"/>
        </w:trPr>
        <w:tc>
          <w:tcPr>
            <w:tcW w:w="1205" w:type="pct"/>
            <w:shd w:val="clear" w:color="auto" w:fill="auto"/>
            <w:hideMark/>
          </w:tcPr>
          <w:p w14:paraId="5B4949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Unknown (Nmap) </w:t>
            </w:r>
          </w:p>
        </w:tc>
        <w:tc>
          <w:tcPr>
            <w:tcW w:w="3395" w:type="pct"/>
            <w:shd w:val="clear" w:color="auto" w:fill="auto"/>
            <w:hideMark/>
          </w:tcPr>
          <w:p w14:paraId="259195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means that the port is not a well-known port, so Nmap has no idea what is running on it.</w:t>
            </w:r>
          </w:p>
        </w:tc>
        <w:tc>
          <w:tcPr>
            <w:tcW w:w="166" w:type="pct"/>
            <w:shd w:val="clear" w:color="auto" w:fill="auto"/>
            <w:hideMark/>
          </w:tcPr>
          <w:p w14:paraId="5D170E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88371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5B900FC8" w14:textId="77777777" w:rsidTr="00F063D5">
        <w:trPr>
          <w:trHeight w:val="494"/>
        </w:trPr>
        <w:tc>
          <w:tcPr>
            <w:tcW w:w="1205" w:type="pct"/>
            <w:shd w:val="clear" w:color="auto" w:fill="auto"/>
            <w:hideMark/>
          </w:tcPr>
          <w:p w14:paraId="5B7A08C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-randomize_hosts (Nmap CL option) </w:t>
            </w:r>
          </w:p>
        </w:tc>
        <w:tc>
          <w:tcPr>
            <w:tcW w:w="3395" w:type="pct"/>
            <w:shd w:val="clear" w:color="auto" w:fill="auto"/>
            <w:hideMark/>
          </w:tcPr>
          <w:p w14:paraId="73AF7C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Command line option. This causes Nmap to skip around the IP address space you gave it and scan the hosts in fairly random order.</w:t>
            </w:r>
          </w:p>
        </w:tc>
        <w:tc>
          <w:tcPr>
            <w:tcW w:w="166" w:type="pct"/>
            <w:shd w:val="clear" w:color="auto" w:fill="auto"/>
            <w:hideMark/>
          </w:tcPr>
          <w:p w14:paraId="2E4097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EF36C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3C21D8D6" w14:textId="77777777" w:rsidTr="00F063D5">
        <w:trPr>
          <w:trHeight w:val="494"/>
        </w:trPr>
        <w:tc>
          <w:tcPr>
            <w:tcW w:w="1205" w:type="pct"/>
            <w:shd w:val="clear" w:color="auto" w:fill="auto"/>
            <w:hideMark/>
          </w:tcPr>
          <w:p w14:paraId="40BA654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Operating System Identification </w:t>
            </w:r>
          </w:p>
        </w:tc>
        <w:tc>
          <w:tcPr>
            <w:tcW w:w="3395" w:type="pct"/>
            <w:shd w:val="clear" w:color="auto" w:fill="auto"/>
            <w:hideMark/>
          </w:tcPr>
          <w:p w14:paraId="49CBB3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Looks for subtle differences in target responses. Develops a fingerprint. Compares the fingerprint against a pre-built database of operating system fingerprints.</w:t>
            </w:r>
          </w:p>
        </w:tc>
        <w:tc>
          <w:tcPr>
            <w:tcW w:w="166" w:type="pct"/>
            <w:shd w:val="clear" w:color="auto" w:fill="auto"/>
            <w:hideMark/>
          </w:tcPr>
          <w:p w14:paraId="26C442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22DA5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175E9F07" w14:textId="77777777" w:rsidTr="00F063D5">
        <w:trPr>
          <w:trHeight w:val="1070"/>
        </w:trPr>
        <w:tc>
          <w:tcPr>
            <w:tcW w:w="1205" w:type="pct"/>
            <w:shd w:val="clear" w:color="auto" w:fill="auto"/>
            <w:hideMark/>
          </w:tcPr>
          <w:p w14:paraId="79885F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Signatures (Nmap) </w:t>
            </w:r>
          </w:p>
        </w:tc>
        <w:tc>
          <w:tcPr>
            <w:tcW w:w="3395" w:type="pct"/>
            <w:shd w:val="clear" w:color="auto" w:fill="auto"/>
            <w:hideMark/>
          </w:tcPr>
          <w:p w14:paraId="7FD443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logic for figuring out which OS responds in which way to which probes isn't hardcoded into Nmap, either. It comes with a database of hundreds of "signatures" of different operating systems and networking equipment and relies on its user community to help keep it up-to-date by submitting new signatures as new operating systems become available.</w:t>
            </w:r>
          </w:p>
        </w:tc>
        <w:tc>
          <w:tcPr>
            <w:tcW w:w="166" w:type="pct"/>
            <w:shd w:val="clear" w:color="auto" w:fill="auto"/>
            <w:hideMark/>
          </w:tcPr>
          <w:p w14:paraId="0D2079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1DA1B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0E10B637" w14:textId="77777777" w:rsidTr="009F1EE7">
        <w:trPr>
          <w:trHeight w:val="341"/>
        </w:trPr>
        <w:tc>
          <w:tcPr>
            <w:tcW w:w="1205" w:type="pct"/>
            <w:shd w:val="clear" w:color="auto" w:fill="auto"/>
            <w:hideMark/>
          </w:tcPr>
          <w:p w14:paraId="24077D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Exploitation Frameworks </w:t>
            </w:r>
          </w:p>
        </w:tc>
        <w:tc>
          <w:tcPr>
            <w:tcW w:w="3395" w:type="pct"/>
            <w:shd w:val="clear" w:color="auto" w:fill="auto"/>
            <w:hideMark/>
          </w:tcPr>
          <w:p w14:paraId="4E6B31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These are tools that, if a vulnerability exists, will exploit the system, and provide the person running the tool access to the system.</w:t>
            </w:r>
          </w:p>
        </w:tc>
        <w:tc>
          <w:tcPr>
            <w:tcW w:w="166" w:type="pct"/>
            <w:shd w:val="clear" w:color="auto" w:fill="auto"/>
            <w:hideMark/>
          </w:tcPr>
          <w:p w14:paraId="016254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5724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2129773F" w14:textId="77777777" w:rsidTr="009F1EE7">
        <w:trPr>
          <w:trHeight w:val="422"/>
        </w:trPr>
        <w:tc>
          <w:tcPr>
            <w:tcW w:w="1205" w:type="pct"/>
            <w:shd w:val="clear" w:color="auto" w:fill="auto"/>
            <w:hideMark/>
          </w:tcPr>
          <w:p w14:paraId="322B26D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Metasploit</w:t>
            </w:r>
          </w:p>
        </w:tc>
        <w:tc>
          <w:tcPr>
            <w:tcW w:w="3395" w:type="pct"/>
            <w:shd w:val="clear" w:color="auto" w:fill="auto"/>
            <w:hideMark/>
          </w:tcPr>
          <w:p w14:paraId="3C7F14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Exploitation framework. If a module for vulnerability exists, it will attempt to exploit the target and provide access. Useful for organizing and managing exploits. Complementary to vulnerability scanning to reduce false positives.</w:t>
            </w:r>
          </w:p>
        </w:tc>
        <w:tc>
          <w:tcPr>
            <w:tcW w:w="166" w:type="pct"/>
            <w:shd w:val="clear" w:color="auto" w:fill="auto"/>
            <w:hideMark/>
          </w:tcPr>
          <w:p w14:paraId="724C53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52ED8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6CCB7079" w14:textId="77777777" w:rsidTr="00F063D5">
        <w:trPr>
          <w:trHeight w:val="2276"/>
        </w:trPr>
        <w:tc>
          <w:tcPr>
            <w:tcW w:w="1205" w:type="pct"/>
            <w:shd w:val="clear" w:color="auto" w:fill="auto"/>
            <w:hideMark/>
          </w:tcPr>
          <w:p w14:paraId="4ED067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Meterpreter </w:t>
            </w:r>
          </w:p>
        </w:tc>
        <w:tc>
          <w:tcPr>
            <w:tcW w:w="3395" w:type="pct"/>
            <w:shd w:val="clear" w:color="auto" w:fill="auto"/>
            <w:hideMark/>
          </w:tcPr>
          <w:p w14:paraId="2C1DB6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Meterpreter is a custom Metasploit shell, originally created by Matt Miller (Skape) which offers an enormous amount of power and functionality to the user. When using Metasploit, the Meterpreter payload can be specified. The payload is what executes if the exploit being used to compromise a system is successful. In the case of Meterpreter, successful execution results in a Transport Layer Security (TLS) connection between the victim and the attacker. A custom menu is made available, and the user can import additional functionality. Actions which can be performed include a wide range of post-exploitation capabilities such as sniffing from the victim's network interfaces, screen capture, interacting with the webcam and microphone, impersonating other users, spawning new processes, and countless others.</w:t>
            </w:r>
          </w:p>
        </w:tc>
        <w:tc>
          <w:tcPr>
            <w:tcW w:w="166" w:type="pct"/>
            <w:shd w:val="clear" w:color="auto" w:fill="auto"/>
            <w:hideMark/>
          </w:tcPr>
          <w:p w14:paraId="0AEEC2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49896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67</w:t>
            </w:r>
          </w:p>
        </w:tc>
      </w:tr>
      <w:tr w:rsidR="005A1B86" w:rsidRPr="000A7EDA" w14:paraId="6290E79C" w14:textId="77777777" w:rsidTr="00F063D5">
        <w:trPr>
          <w:trHeight w:val="840"/>
        </w:trPr>
        <w:tc>
          <w:tcPr>
            <w:tcW w:w="1205" w:type="pct"/>
            <w:shd w:val="clear" w:color="auto" w:fill="auto"/>
            <w:hideMark/>
          </w:tcPr>
          <w:p w14:paraId="53A6C3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C2 Frameworks and Implants</w:t>
            </w:r>
          </w:p>
        </w:tc>
        <w:tc>
          <w:tcPr>
            <w:tcW w:w="3395" w:type="pct"/>
            <w:shd w:val="clear" w:color="auto" w:fill="auto"/>
            <w:hideMark/>
          </w:tcPr>
          <w:p w14:paraId="3FB9F92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Empire: Written in Python and focuses on PowerShell is a pure PowerShell post-exploitation agent build on cryptological-secure communications and a flexible architecture. Original project no longer supported, but a fork was created.</w:t>
            </w:r>
            <w:r w:rsidRPr="000A7EDA">
              <w:rPr>
                <w:rFonts w:ascii="Baskerville" w:hAnsi="Baskerville" w:cs="Ayuthaya"/>
                <w:sz w:val="20"/>
                <w:szCs w:val="20"/>
              </w:rPr>
              <w:t xml:space="preserve"> </w:t>
            </w:r>
          </w:p>
          <w:p w14:paraId="5C98667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Cobalt Strike: a commercial adversary emulation product from SpectreOps focusing on covert communication and post-exploitation.</w:t>
            </w:r>
          </w:p>
          <w:p w14:paraId="5D9FFBD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Covenant: a C2 Framework that leverages the attack surface of .NET2. an alternative option to Empire as PowerShell is heavily monitored.</w:t>
            </w:r>
          </w:p>
          <w:p w14:paraId="5D8E00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Sliver: A DNS-based implant framework from BishopFox.</w:t>
            </w:r>
          </w:p>
        </w:tc>
        <w:tc>
          <w:tcPr>
            <w:tcW w:w="166" w:type="pct"/>
            <w:shd w:val="clear" w:color="auto" w:fill="auto"/>
            <w:hideMark/>
          </w:tcPr>
          <w:p w14:paraId="2BC2EA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FA686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68</w:t>
            </w:r>
          </w:p>
        </w:tc>
      </w:tr>
      <w:tr w:rsidR="005A1B86" w:rsidRPr="000A7EDA" w14:paraId="14C6843B" w14:textId="77777777" w:rsidTr="009F1EE7">
        <w:trPr>
          <w:trHeight w:val="800"/>
        </w:trPr>
        <w:tc>
          <w:tcPr>
            <w:tcW w:w="1205" w:type="pct"/>
            <w:shd w:val="clear" w:color="auto" w:fill="auto"/>
            <w:hideMark/>
          </w:tcPr>
          <w:p w14:paraId="6C123A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7T</w:t>
            </w:r>
          </w:p>
        </w:tc>
        <w:tc>
          <w:tcPr>
            <w:tcW w:w="3395" w:type="pct"/>
            <w:shd w:val="clear" w:color="auto" w:fill="auto"/>
            <w:hideMark/>
          </w:tcPr>
          <w:p w14:paraId="125500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Matrix of a command-and-control Frameworks. Google doc of most C2 frameworks. Documents various capabilities of each framework. There is no right or wrong, better, or worse framework. Find the ideal C2 for your current objective. Wizard-like UI to select the appropriate one.</w:t>
            </w:r>
          </w:p>
        </w:tc>
        <w:tc>
          <w:tcPr>
            <w:tcW w:w="166" w:type="pct"/>
            <w:shd w:val="clear" w:color="auto" w:fill="auto"/>
            <w:hideMark/>
          </w:tcPr>
          <w:p w14:paraId="61F9B5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3AE67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13D190D0" w14:textId="77777777" w:rsidTr="009F1EE7">
        <w:trPr>
          <w:trHeight w:val="152"/>
        </w:trPr>
        <w:tc>
          <w:tcPr>
            <w:tcW w:w="1205" w:type="pct"/>
            <w:shd w:val="clear" w:color="auto" w:fill="auto"/>
            <w:hideMark/>
          </w:tcPr>
          <w:p w14:paraId="1ECB8B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C2 Matrix </w:t>
            </w:r>
          </w:p>
        </w:tc>
        <w:tc>
          <w:tcPr>
            <w:tcW w:w="3395" w:type="pct"/>
            <w:shd w:val="clear" w:color="auto" w:fill="auto"/>
            <w:hideMark/>
          </w:tcPr>
          <w:p w14:paraId="01AACC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C2 Matrix is a working project to document all public command and control frameworks in a single place.</w:t>
            </w:r>
          </w:p>
        </w:tc>
        <w:tc>
          <w:tcPr>
            <w:tcW w:w="166" w:type="pct"/>
            <w:shd w:val="clear" w:color="auto" w:fill="auto"/>
            <w:hideMark/>
          </w:tcPr>
          <w:p w14:paraId="108676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1876F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7DE5AB29" w14:textId="77777777" w:rsidTr="00F063D5">
        <w:trPr>
          <w:trHeight w:val="320"/>
        </w:trPr>
        <w:tc>
          <w:tcPr>
            <w:tcW w:w="1205" w:type="pct"/>
            <w:shd w:val="clear" w:color="auto" w:fill="auto"/>
            <w:hideMark/>
          </w:tcPr>
          <w:p w14:paraId="69AD26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Multifactor authentication</w:t>
            </w:r>
          </w:p>
        </w:tc>
        <w:tc>
          <w:tcPr>
            <w:tcW w:w="3395" w:type="pct"/>
            <w:shd w:val="clear" w:color="auto" w:fill="auto"/>
            <w:hideMark/>
          </w:tcPr>
          <w:p w14:paraId="32AD92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Microsoft study: 99.9% less likely to be compromised if you used MFA.</w:t>
            </w:r>
            <w:r w:rsidRPr="000A7EDA">
              <w:rPr>
                <w:rFonts w:ascii="Baskerville" w:hAnsi="Baskerville" w:cs="Ayuthaya"/>
                <w:sz w:val="20"/>
                <w:szCs w:val="20"/>
              </w:rPr>
              <w:t xml:space="preserve"> </w:t>
            </w:r>
            <w:r w:rsidRPr="00991724">
              <w:rPr>
                <w:rFonts w:ascii="Baskerville" w:hAnsi="Baskerville" w:cs="Ayuthaya"/>
                <w:sz w:val="20"/>
                <w:szCs w:val="20"/>
              </w:rPr>
              <w:t>As October 2019 only 8.2% of Azure AD accounts were using MFA. Solutions such as FIDO2 and YubiKeys can greatly increase MFA security.</w:t>
            </w:r>
          </w:p>
        </w:tc>
        <w:tc>
          <w:tcPr>
            <w:tcW w:w="166" w:type="pct"/>
            <w:shd w:val="clear" w:color="auto" w:fill="auto"/>
            <w:hideMark/>
          </w:tcPr>
          <w:p w14:paraId="47EA20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BDD8F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4D5963AB" w14:textId="77777777" w:rsidTr="00F063D5">
        <w:trPr>
          <w:trHeight w:val="611"/>
        </w:trPr>
        <w:tc>
          <w:tcPr>
            <w:tcW w:w="1205" w:type="pct"/>
            <w:shd w:val="clear" w:color="auto" w:fill="auto"/>
            <w:hideMark/>
          </w:tcPr>
          <w:p w14:paraId="6EE450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Password compromise</w:t>
            </w:r>
          </w:p>
        </w:tc>
        <w:tc>
          <w:tcPr>
            <w:tcW w:w="3395" w:type="pct"/>
            <w:shd w:val="clear" w:color="auto" w:fill="auto"/>
            <w:hideMark/>
          </w:tcPr>
          <w:p w14:paraId="4803AE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 Password compromise remains one of the most sought-after and effective access methods used by penetration testers, this includes password cracking, spraying, </w:t>
            </w:r>
            <w:proofErr w:type="gramStart"/>
            <w:r w:rsidRPr="00991724">
              <w:rPr>
                <w:rFonts w:ascii="Baskerville" w:hAnsi="Baskerville" w:cs="Ayuthaya"/>
                <w:sz w:val="20"/>
                <w:szCs w:val="20"/>
              </w:rPr>
              <w:t>reuse</w:t>
            </w:r>
            <w:proofErr w:type="gramEnd"/>
            <w:r w:rsidRPr="00991724">
              <w:rPr>
                <w:rFonts w:ascii="Baskerville" w:hAnsi="Baskerville" w:cs="Ayuthaya"/>
                <w:sz w:val="20"/>
                <w:szCs w:val="20"/>
              </w:rPr>
              <w:t xml:space="preserve"> and others.</w:t>
            </w:r>
          </w:p>
        </w:tc>
        <w:tc>
          <w:tcPr>
            <w:tcW w:w="166" w:type="pct"/>
            <w:shd w:val="clear" w:color="auto" w:fill="auto"/>
            <w:hideMark/>
          </w:tcPr>
          <w:p w14:paraId="504D7E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80044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5635CB44" w14:textId="77777777" w:rsidTr="00F063D5">
        <w:trPr>
          <w:trHeight w:val="836"/>
        </w:trPr>
        <w:tc>
          <w:tcPr>
            <w:tcW w:w="1205" w:type="pct"/>
            <w:shd w:val="clear" w:color="auto" w:fill="auto"/>
            <w:hideMark/>
          </w:tcPr>
          <w:p w14:paraId="795177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Password Reuse and Stuffing</w:t>
            </w:r>
          </w:p>
        </w:tc>
        <w:tc>
          <w:tcPr>
            <w:tcW w:w="3395" w:type="pct"/>
            <w:shd w:val="clear" w:color="auto" w:fill="auto"/>
            <w:hideMark/>
          </w:tcPr>
          <w:p w14:paraId="456733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Many of us use the same username and password combinations for multiple resources. This attach is popular thanks to the large dumping of credentials associated with data breaches. Attackers take the dumped credentials and try them over a large number of websites. </w:t>
            </w:r>
          </w:p>
        </w:tc>
        <w:tc>
          <w:tcPr>
            <w:tcW w:w="166" w:type="pct"/>
            <w:shd w:val="clear" w:color="auto" w:fill="auto"/>
            <w:hideMark/>
          </w:tcPr>
          <w:p w14:paraId="2330AC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D5162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61805007" w14:textId="77777777" w:rsidTr="00F063D5">
        <w:trPr>
          <w:trHeight w:val="809"/>
        </w:trPr>
        <w:tc>
          <w:tcPr>
            <w:tcW w:w="1205" w:type="pct"/>
            <w:shd w:val="clear" w:color="auto" w:fill="auto"/>
            <w:hideMark/>
          </w:tcPr>
          <w:p w14:paraId="68C3C3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Password Spraying</w:t>
            </w:r>
          </w:p>
        </w:tc>
        <w:tc>
          <w:tcPr>
            <w:tcW w:w="3395" w:type="pct"/>
            <w:shd w:val="clear" w:color="auto" w:fill="auto"/>
            <w:hideMark/>
          </w:tcPr>
          <w:p w14:paraId="393495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simple concept where commonly used passwords are tried against many user accounts. Helps prevent against account lockout. By the time a second password is tried, many sites will have reset the account lockout security threshold. Typically targets web and cloud sites.</w:t>
            </w:r>
          </w:p>
        </w:tc>
        <w:tc>
          <w:tcPr>
            <w:tcW w:w="166" w:type="pct"/>
            <w:shd w:val="clear" w:color="auto" w:fill="auto"/>
            <w:hideMark/>
          </w:tcPr>
          <w:p w14:paraId="3153BC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47903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48CA0BDC" w14:textId="77777777" w:rsidTr="00F063D5">
        <w:trPr>
          <w:trHeight w:val="1124"/>
        </w:trPr>
        <w:tc>
          <w:tcPr>
            <w:tcW w:w="1205" w:type="pct"/>
            <w:shd w:val="clear" w:color="auto" w:fill="auto"/>
            <w:hideMark/>
          </w:tcPr>
          <w:p w14:paraId="128AF9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Poisoning Tool </w:t>
            </w:r>
          </w:p>
        </w:tc>
        <w:tc>
          <w:tcPr>
            <w:tcW w:w="3395" w:type="pct"/>
            <w:shd w:val="clear" w:color="auto" w:fill="auto"/>
            <w:hideMark/>
          </w:tcPr>
          <w:p w14:paraId="78825A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Responder, a popular tool among penetration testers, is used in attempting to capture credentials. It is a "poisoning" tool that responds to Link-Local Multicast Name Resolution (LLMNR), multicast DNS (mDNS), and NetBIOS Name Service (NBT-NS) service requests coming from systems where DNS is unavailable or fails to successfully resolve a name.</w:t>
            </w:r>
          </w:p>
        </w:tc>
        <w:tc>
          <w:tcPr>
            <w:tcW w:w="166" w:type="pct"/>
            <w:shd w:val="clear" w:color="auto" w:fill="auto"/>
            <w:hideMark/>
          </w:tcPr>
          <w:p w14:paraId="3BDB3D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4E1E2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75F653CB" w14:textId="77777777" w:rsidTr="00F063D5">
        <w:trPr>
          <w:trHeight w:val="1142"/>
        </w:trPr>
        <w:tc>
          <w:tcPr>
            <w:tcW w:w="1205" w:type="pct"/>
            <w:shd w:val="clear" w:color="auto" w:fill="auto"/>
            <w:hideMark/>
          </w:tcPr>
          <w:p w14:paraId="0A35D8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Responder </w:t>
            </w:r>
          </w:p>
        </w:tc>
        <w:tc>
          <w:tcPr>
            <w:tcW w:w="3395" w:type="pct"/>
            <w:shd w:val="clear" w:color="auto" w:fill="auto"/>
            <w:hideMark/>
          </w:tcPr>
          <w:p w14:paraId="4EB60D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Responder, a popular tool among penetration testers, is used in attempting to capture credentials. It is a "poisoning" tool that responds to Link-Local Multicast Name Resolution (LLMNR), multicast DNS (mDNS), and NetBIOS Name Service (NBT-NS) service requests coming from systems where DNS is unavailable or fails to successfully resolve a name.</w:t>
            </w:r>
          </w:p>
        </w:tc>
        <w:tc>
          <w:tcPr>
            <w:tcW w:w="166" w:type="pct"/>
            <w:shd w:val="clear" w:color="auto" w:fill="auto"/>
            <w:hideMark/>
          </w:tcPr>
          <w:p w14:paraId="3933CA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2DAFB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1C6E8BD7" w14:textId="77777777" w:rsidTr="00F063D5">
        <w:trPr>
          <w:trHeight w:val="340"/>
        </w:trPr>
        <w:tc>
          <w:tcPr>
            <w:tcW w:w="1205" w:type="pct"/>
            <w:shd w:val="clear" w:color="auto" w:fill="auto"/>
            <w:hideMark/>
          </w:tcPr>
          <w:p w14:paraId="05F990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Attacks and Malicious Software </w:t>
            </w:r>
          </w:p>
        </w:tc>
        <w:tc>
          <w:tcPr>
            <w:tcW w:w="3395" w:type="pct"/>
            <w:shd w:val="clear" w:color="auto" w:fill="auto"/>
            <w:hideMark/>
          </w:tcPr>
          <w:p w14:paraId="521CEA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High-Profile Breaches, Ransomware, Malware, Attack Techniques</w:t>
            </w:r>
          </w:p>
        </w:tc>
        <w:tc>
          <w:tcPr>
            <w:tcW w:w="166" w:type="pct"/>
            <w:shd w:val="clear" w:color="auto" w:fill="auto"/>
            <w:hideMark/>
          </w:tcPr>
          <w:p w14:paraId="3A6BC6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3A92E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6BE19B55" w14:textId="77777777" w:rsidTr="00F063D5">
        <w:trPr>
          <w:trHeight w:val="431"/>
        </w:trPr>
        <w:tc>
          <w:tcPr>
            <w:tcW w:w="1205" w:type="pct"/>
            <w:shd w:val="clear" w:color="auto" w:fill="auto"/>
            <w:hideMark/>
          </w:tcPr>
          <w:p w14:paraId="57F7772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Marriot Data Breach: Summary</w:t>
            </w:r>
          </w:p>
        </w:tc>
        <w:tc>
          <w:tcPr>
            <w:tcW w:w="3395" w:type="pct"/>
            <w:shd w:val="clear" w:color="auto" w:fill="auto"/>
            <w:hideMark/>
          </w:tcPr>
          <w:p w14:paraId="4BA392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Marriott discovered breached September 8,2018. Reported the breach November 30, 2018. 9.1 million payment cards | 24 million passports. Breach was active from 2014.</w:t>
            </w:r>
          </w:p>
        </w:tc>
        <w:tc>
          <w:tcPr>
            <w:tcW w:w="166" w:type="pct"/>
            <w:shd w:val="clear" w:color="auto" w:fill="auto"/>
            <w:hideMark/>
          </w:tcPr>
          <w:p w14:paraId="5D27BA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82A5A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81</w:t>
            </w:r>
          </w:p>
        </w:tc>
      </w:tr>
      <w:tr w:rsidR="005A1B86" w:rsidRPr="000A7EDA" w14:paraId="4933A7B4" w14:textId="77777777" w:rsidTr="00F063D5">
        <w:trPr>
          <w:trHeight w:val="422"/>
        </w:trPr>
        <w:tc>
          <w:tcPr>
            <w:tcW w:w="1205" w:type="pct"/>
            <w:shd w:val="clear" w:color="auto" w:fill="auto"/>
            <w:hideMark/>
          </w:tcPr>
          <w:p w14:paraId="4910F5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Marriott Data Breach: Impact</w:t>
            </w:r>
          </w:p>
        </w:tc>
        <w:tc>
          <w:tcPr>
            <w:tcW w:w="3395" w:type="pct"/>
            <w:shd w:val="clear" w:color="auto" w:fill="auto"/>
            <w:hideMark/>
          </w:tcPr>
          <w:p w14:paraId="2A9C9A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Reservation database, credit card numbers, passport numbers, mailing addresses, name, phone, and emails.</w:t>
            </w:r>
          </w:p>
        </w:tc>
        <w:tc>
          <w:tcPr>
            <w:tcW w:w="166" w:type="pct"/>
            <w:shd w:val="clear" w:color="auto" w:fill="auto"/>
            <w:hideMark/>
          </w:tcPr>
          <w:p w14:paraId="54EF21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4E325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83</w:t>
            </w:r>
          </w:p>
        </w:tc>
      </w:tr>
      <w:tr w:rsidR="005A1B86" w:rsidRPr="000A7EDA" w14:paraId="341FE187" w14:textId="77777777" w:rsidTr="00F063D5">
        <w:trPr>
          <w:trHeight w:val="674"/>
        </w:trPr>
        <w:tc>
          <w:tcPr>
            <w:tcW w:w="1205" w:type="pct"/>
            <w:shd w:val="clear" w:color="auto" w:fill="auto"/>
            <w:hideMark/>
          </w:tcPr>
          <w:p w14:paraId="5DB588B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Marriott Data Breach: Failure</w:t>
            </w:r>
          </w:p>
        </w:tc>
        <w:tc>
          <w:tcPr>
            <w:tcW w:w="3395" w:type="pct"/>
            <w:shd w:val="clear" w:color="auto" w:fill="auto"/>
            <w:hideMark/>
          </w:tcPr>
          <w:p w14:paraId="184ADD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Step taken postmortem: Free web watcher enrollment, website set up for information, huge sum spent on additional security technology, thousands of man-hours still going into finding the root.</w:t>
            </w:r>
          </w:p>
        </w:tc>
        <w:tc>
          <w:tcPr>
            <w:tcW w:w="166" w:type="pct"/>
            <w:shd w:val="clear" w:color="auto" w:fill="auto"/>
            <w:hideMark/>
          </w:tcPr>
          <w:p w14:paraId="0B0D20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1B3A7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84</w:t>
            </w:r>
          </w:p>
        </w:tc>
      </w:tr>
      <w:tr w:rsidR="005A1B86" w:rsidRPr="000A7EDA" w14:paraId="0AACD20C" w14:textId="77777777" w:rsidTr="00F063D5">
        <w:trPr>
          <w:trHeight w:val="863"/>
        </w:trPr>
        <w:tc>
          <w:tcPr>
            <w:tcW w:w="1205" w:type="pct"/>
            <w:shd w:val="clear" w:color="auto" w:fill="auto"/>
            <w:hideMark/>
          </w:tcPr>
          <w:p w14:paraId="461BBC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Marriott Data Breach: Fallout</w:t>
            </w:r>
          </w:p>
        </w:tc>
        <w:tc>
          <w:tcPr>
            <w:tcW w:w="3395" w:type="pct"/>
            <w:shd w:val="clear" w:color="auto" w:fill="auto"/>
            <w:hideMark/>
          </w:tcPr>
          <w:p w14:paraId="311C61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Marriott implemented a website for customers who thought they might have been impacted through a 3rd party, and it is most likely that it had been the company in charge of the post compromise, and it wasn’t on corporate domain. Customers thought it was phishing.</w:t>
            </w:r>
          </w:p>
        </w:tc>
        <w:tc>
          <w:tcPr>
            <w:tcW w:w="166" w:type="pct"/>
            <w:shd w:val="clear" w:color="auto" w:fill="auto"/>
            <w:hideMark/>
          </w:tcPr>
          <w:p w14:paraId="28DA4E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A019B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42D55C89" w14:textId="77777777" w:rsidTr="00F063D5">
        <w:trPr>
          <w:trHeight w:val="215"/>
        </w:trPr>
        <w:tc>
          <w:tcPr>
            <w:tcW w:w="1205" w:type="pct"/>
            <w:shd w:val="clear" w:color="auto" w:fill="auto"/>
            <w:hideMark/>
          </w:tcPr>
          <w:p w14:paraId="2302BE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wtmp </w:t>
            </w:r>
          </w:p>
        </w:tc>
        <w:tc>
          <w:tcPr>
            <w:tcW w:w="3395" w:type="pct"/>
            <w:shd w:val="clear" w:color="auto" w:fill="auto"/>
            <w:hideMark/>
          </w:tcPr>
          <w:p w14:paraId="3B623B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Key Log Files</w:t>
            </w:r>
          </w:p>
        </w:tc>
        <w:tc>
          <w:tcPr>
            <w:tcW w:w="166" w:type="pct"/>
            <w:shd w:val="clear" w:color="auto" w:fill="auto"/>
            <w:hideMark/>
          </w:tcPr>
          <w:p w14:paraId="42899F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C69F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2DA954D6" w14:textId="77777777" w:rsidTr="00F063D5">
        <w:trPr>
          <w:trHeight w:val="431"/>
        </w:trPr>
        <w:tc>
          <w:tcPr>
            <w:tcW w:w="1205" w:type="pct"/>
            <w:shd w:val="clear" w:color="auto" w:fill="auto"/>
            <w:hideMark/>
          </w:tcPr>
          <w:p w14:paraId="0E4BCF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Equifax Data Breach</w:t>
            </w:r>
          </w:p>
        </w:tc>
        <w:tc>
          <w:tcPr>
            <w:tcW w:w="3395" w:type="pct"/>
            <w:shd w:val="clear" w:color="auto" w:fill="auto"/>
            <w:hideMark/>
          </w:tcPr>
          <w:p w14:paraId="0D6F07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Equifax breach was another massive hit to confidentiality of consumer information. In total 143 million people affected Please see book.</w:t>
            </w:r>
          </w:p>
        </w:tc>
        <w:tc>
          <w:tcPr>
            <w:tcW w:w="166" w:type="pct"/>
            <w:shd w:val="clear" w:color="auto" w:fill="auto"/>
            <w:hideMark/>
          </w:tcPr>
          <w:p w14:paraId="778327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D8335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50D79DE9" w14:textId="77777777" w:rsidTr="009F1EE7">
        <w:trPr>
          <w:trHeight w:val="665"/>
        </w:trPr>
        <w:tc>
          <w:tcPr>
            <w:tcW w:w="1205" w:type="pct"/>
            <w:shd w:val="clear" w:color="auto" w:fill="auto"/>
            <w:hideMark/>
          </w:tcPr>
          <w:p w14:paraId="542852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WannaCry Ransomware</w:t>
            </w:r>
          </w:p>
        </w:tc>
        <w:tc>
          <w:tcPr>
            <w:tcW w:w="3395" w:type="pct"/>
            <w:shd w:val="clear" w:color="auto" w:fill="auto"/>
            <w:hideMark/>
          </w:tcPr>
          <w:p w14:paraId="29F7EA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Confidentiality, integrity, and availability attack. Spread across over 150 countries. Cripples over 200,000 devices. Much like other high-profile breaches, a few basic security practices could have reduced or prevent these attacks. This is not a zero-day, it was a patchable vulnerability.</w:t>
            </w:r>
          </w:p>
        </w:tc>
        <w:tc>
          <w:tcPr>
            <w:tcW w:w="166" w:type="pct"/>
            <w:shd w:val="clear" w:color="auto" w:fill="auto"/>
            <w:hideMark/>
          </w:tcPr>
          <w:p w14:paraId="26F480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CE1E3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4D2062D0" w14:textId="77777777" w:rsidTr="009F1EE7">
        <w:trPr>
          <w:trHeight w:val="188"/>
        </w:trPr>
        <w:tc>
          <w:tcPr>
            <w:tcW w:w="1205" w:type="pct"/>
            <w:shd w:val="clear" w:color="auto" w:fill="auto"/>
            <w:hideMark/>
          </w:tcPr>
          <w:p w14:paraId="7AD1CC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WannaCry Ransomware: The attack</w:t>
            </w:r>
          </w:p>
        </w:tc>
        <w:tc>
          <w:tcPr>
            <w:tcW w:w="3395" w:type="pct"/>
            <w:shd w:val="clear" w:color="auto" w:fill="auto"/>
            <w:hideMark/>
          </w:tcPr>
          <w:p w14:paraId="5D8E42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Crippled hospitals, banks, and other industries around the world. Encrypts data and demands ransom. Utilized tools initially believed to have been developed by a nation state.</w:t>
            </w:r>
          </w:p>
        </w:tc>
        <w:tc>
          <w:tcPr>
            <w:tcW w:w="166" w:type="pct"/>
            <w:shd w:val="clear" w:color="auto" w:fill="auto"/>
            <w:hideMark/>
          </w:tcPr>
          <w:p w14:paraId="358D93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35C0B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55EB3427" w14:textId="77777777" w:rsidTr="00F063D5">
        <w:trPr>
          <w:trHeight w:val="638"/>
        </w:trPr>
        <w:tc>
          <w:tcPr>
            <w:tcW w:w="1205" w:type="pct"/>
            <w:shd w:val="clear" w:color="auto" w:fill="auto"/>
            <w:hideMark/>
          </w:tcPr>
          <w:p w14:paraId="6E7B99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WannaCry Ransomware: Breach impact</w:t>
            </w:r>
          </w:p>
        </w:tc>
        <w:tc>
          <w:tcPr>
            <w:tcW w:w="3395" w:type="pct"/>
            <w:shd w:val="clear" w:color="auto" w:fill="auto"/>
            <w:hideMark/>
          </w:tcPr>
          <w:p w14:paraId="16C76D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of the first public examples of ransomware. The impact of these attacks was widespread. Roughly 230,000 systems breached. Over 150 countries. Gave way to several follow-on attacks.</w:t>
            </w:r>
          </w:p>
        </w:tc>
        <w:tc>
          <w:tcPr>
            <w:tcW w:w="166" w:type="pct"/>
            <w:shd w:val="clear" w:color="auto" w:fill="auto"/>
            <w:hideMark/>
          </w:tcPr>
          <w:p w14:paraId="7BCBBA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1AC31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7949A06C" w14:textId="77777777" w:rsidTr="00F063D5">
        <w:trPr>
          <w:trHeight w:val="320"/>
        </w:trPr>
        <w:tc>
          <w:tcPr>
            <w:tcW w:w="1205" w:type="pct"/>
            <w:shd w:val="clear" w:color="auto" w:fill="auto"/>
            <w:hideMark/>
          </w:tcPr>
          <w:p w14:paraId="3B3CA15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WannaCry Ransomware - Root Cause </w:t>
            </w:r>
          </w:p>
        </w:tc>
        <w:tc>
          <w:tcPr>
            <w:tcW w:w="3395" w:type="pct"/>
            <w:shd w:val="clear" w:color="auto" w:fill="auto"/>
            <w:hideMark/>
          </w:tcPr>
          <w:p w14:paraId="2005A8D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 Attack: </w:t>
            </w:r>
          </w:p>
          <w:p w14:paraId="142C43F0" w14:textId="3A03E662" w:rsidR="005A1B86" w:rsidRPr="009F1EE7" w:rsidRDefault="005A1B86">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Began May 12, 2017, in Asia</w:t>
            </w:r>
          </w:p>
          <w:p w14:paraId="01370843" w14:textId="60C2F98B" w:rsidR="005A1B86" w:rsidRPr="009F1EE7" w:rsidRDefault="005A1B86">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Ransomware came as a worm, not a virus</w:t>
            </w:r>
          </w:p>
          <w:p w14:paraId="37449D0D" w14:textId="2E9180FA" w:rsidR="005A1B86" w:rsidRPr="009F1EE7" w:rsidRDefault="005A1B86">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Largely targeted Microsoft systems</w:t>
            </w:r>
          </w:p>
          <w:p w14:paraId="5E49C3BA" w14:textId="4B846247" w:rsidR="005A1B86" w:rsidRPr="009F1EE7" w:rsidRDefault="005A1B86">
            <w:pPr>
              <w:pStyle w:val="ListParagraph"/>
              <w:numPr>
                <w:ilvl w:val="0"/>
                <w:numId w:val="335"/>
              </w:numPr>
              <w:rPr>
                <w:rFonts w:ascii="Baskerville" w:hAnsi="Baskerville" w:cs="Ayuthaya"/>
                <w:sz w:val="20"/>
                <w:szCs w:val="20"/>
              </w:rPr>
            </w:pPr>
            <w:r w:rsidRPr="009F1EE7">
              <w:rPr>
                <w:rFonts w:ascii="Baskerville" w:hAnsi="Baskerville" w:cs="Ayuthaya"/>
                <w:sz w:val="20"/>
                <w:szCs w:val="20"/>
              </w:rPr>
              <w:t>Patch released two months before initial attacks</w:t>
            </w:r>
          </w:p>
        </w:tc>
        <w:tc>
          <w:tcPr>
            <w:tcW w:w="166" w:type="pct"/>
            <w:shd w:val="clear" w:color="auto" w:fill="auto"/>
            <w:hideMark/>
          </w:tcPr>
          <w:p w14:paraId="4EE6B1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329E5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90</w:t>
            </w:r>
          </w:p>
        </w:tc>
      </w:tr>
      <w:tr w:rsidR="005A1B86" w:rsidRPr="000A7EDA" w14:paraId="638CC7DD" w14:textId="77777777" w:rsidTr="00F063D5">
        <w:trPr>
          <w:trHeight w:val="413"/>
        </w:trPr>
        <w:tc>
          <w:tcPr>
            <w:tcW w:w="1205" w:type="pct"/>
            <w:shd w:val="clear" w:color="auto" w:fill="auto"/>
            <w:hideMark/>
          </w:tcPr>
          <w:p w14:paraId="189C4E7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WannaCry Ransomware: Tools</w:t>
            </w:r>
          </w:p>
        </w:tc>
        <w:tc>
          <w:tcPr>
            <w:tcW w:w="3395" w:type="pct"/>
            <w:shd w:val="clear" w:color="auto" w:fill="auto"/>
            <w:hideMark/>
          </w:tcPr>
          <w:p w14:paraId="152D2C07" w14:textId="77777777" w:rsidR="009F1EE7" w:rsidRPr="009F1EE7" w:rsidRDefault="005A1B86">
            <w:pPr>
              <w:pStyle w:val="ListParagraph"/>
              <w:numPr>
                <w:ilvl w:val="0"/>
                <w:numId w:val="335"/>
              </w:numPr>
              <w:rPr>
                <w:rFonts w:ascii="Baskerville" w:hAnsi="Baskerville" w:cs="Ayuthaya"/>
                <w:sz w:val="20"/>
                <w:szCs w:val="20"/>
              </w:rPr>
            </w:pPr>
            <w:r w:rsidRPr="009F1EE7">
              <w:rPr>
                <w:rFonts w:ascii="Baskerville" w:hAnsi="Baskerville" w:cs="Ayuthaya"/>
                <w:sz w:val="20"/>
                <w:szCs w:val="20"/>
              </w:rPr>
              <w:t xml:space="preserve">There were multiple layers to the attack that relied on each other. </w:t>
            </w:r>
          </w:p>
          <w:p w14:paraId="461B6D86" w14:textId="77777777" w:rsidR="009F1EE7" w:rsidRPr="009F1EE7" w:rsidRDefault="005A1B86">
            <w:pPr>
              <w:pStyle w:val="ListParagraph"/>
              <w:numPr>
                <w:ilvl w:val="0"/>
                <w:numId w:val="335"/>
              </w:numPr>
              <w:rPr>
                <w:rFonts w:ascii="Baskerville" w:hAnsi="Baskerville" w:cs="Ayuthaya"/>
                <w:sz w:val="20"/>
                <w:szCs w:val="20"/>
              </w:rPr>
            </w:pPr>
            <w:r w:rsidRPr="009F1EE7">
              <w:rPr>
                <w:rFonts w:ascii="Baskerville" w:hAnsi="Baskerville" w:cs="Ayuthaya"/>
                <w:sz w:val="20"/>
                <w:szCs w:val="20"/>
              </w:rPr>
              <w:t xml:space="preserve">Utilized code to scan for vulnerable systems. </w:t>
            </w:r>
          </w:p>
          <w:p w14:paraId="3F7B061E" w14:textId="00FEB2BB" w:rsidR="005A1B86" w:rsidRPr="009F1EE7" w:rsidRDefault="005A1B86">
            <w:pPr>
              <w:pStyle w:val="ListParagraph"/>
              <w:numPr>
                <w:ilvl w:val="0"/>
                <w:numId w:val="335"/>
              </w:numPr>
              <w:rPr>
                <w:rFonts w:ascii="Baskerville" w:hAnsi="Baskerville" w:cs="Ayuthaya"/>
                <w:sz w:val="20"/>
                <w:szCs w:val="20"/>
              </w:rPr>
            </w:pPr>
            <w:r w:rsidRPr="009F1EE7">
              <w:rPr>
                <w:rFonts w:ascii="Baskerville" w:hAnsi="Baskerville" w:cs="Ayuthaya"/>
                <w:sz w:val="20"/>
                <w:szCs w:val="20"/>
              </w:rPr>
              <w:t>Eternal blue: SMBv1 exploit. DoublePulsar: Backdoor Trojan.</w:t>
            </w:r>
          </w:p>
        </w:tc>
        <w:tc>
          <w:tcPr>
            <w:tcW w:w="166" w:type="pct"/>
            <w:shd w:val="clear" w:color="auto" w:fill="auto"/>
            <w:hideMark/>
          </w:tcPr>
          <w:p w14:paraId="6DA693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A719C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7C509D30" w14:textId="77777777" w:rsidTr="00F063D5">
        <w:trPr>
          <w:trHeight w:val="320"/>
        </w:trPr>
        <w:tc>
          <w:tcPr>
            <w:tcW w:w="1205" w:type="pct"/>
            <w:shd w:val="clear" w:color="auto" w:fill="auto"/>
            <w:hideMark/>
          </w:tcPr>
          <w:p w14:paraId="2ADC57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WannaCry Ransomware: Gaining access.</w:t>
            </w:r>
          </w:p>
        </w:tc>
        <w:tc>
          <w:tcPr>
            <w:tcW w:w="3395" w:type="pct"/>
            <w:shd w:val="clear" w:color="auto" w:fill="auto"/>
            <w:hideMark/>
          </w:tcPr>
          <w:p w14:paraId="6212F13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It used 3 primary commands:</w:t>
            </w:r>
          </w:p>
          <w:p w14:paraId="0BBDF95F" w14:textId="77777777" w:rsidR="005A1B86" w:rsidRPr="009F1EE7" w:rsidRDefault="005A1B86">
            <w:pPr>
              <w:pStyle w:val="ListParagraph"/>
              <w:numPr>
                <w:ilvl w:val="0"/>
                <w:numId w:val="336"/>
              </w:numPr>
              <w:rPr>
                <w:rFonts w:ascii="Baskerville" w:hAnsi="Baskerville" w:cs="Ayuthaya"/>
                <w:sz w:val="20"/>
                <w:szCs w:val="20"/>
              </w:rPr>
            </w:pPr>
            <w:r w:rsidRPr="009F1EE7">
              <w:rPr>
                <w:rFonts w:ascii="Baskerville" w:hAnsi="Baskerville" w:cs="Ayuthaya"/>
                <w:sz w:val="20"/>
                <w:szCs w:val="20"/>
              </w:rPr>
              <w:t>Ping: Diagnostic tool used to test system reachability</w:t>
            </w:r>
          </w:p>
          <w:p w14:paraId="1214722E" w14:textId="77777777" w:rsidR="005A1B86" w:rsidRPr="009F1EE7" w:rsidRDefault="005A1B86">
            <w:pPr>
              <w:pStyle w:val="ListParagraph"/>
              <w:numPr>
                <w:ilvl w:val="0"/>
                <w:numId w:val="336"/>
              </w:numPr>
              <w:rPr>
                <w:rFonts w:ascii="Baskerville" w:hAnsi="Baskerville" w:cs="Ayuthaya"/>
                <w:sz w:val="20"/>
                <w:szCs w:val="20"/>
              </w:rPr>
            </w:pPr>
            <w:r w:rsidRPr="009F1EE7">
              <w:rPr>
                <w:rFonts w:ascii="Baskerville" w:hAnsi="Baskerville" w:cs="Ayuthaya"/>
                <w:sz w:val="20"/>
                <w:szCs w:val="20"/>
              </w:rPr>
              <w:t>Kill: system command used to terminate running processes.</w:t>
            </w:r>
          </w:p>
          <w:p w14:paraId="356CF8D2" w14:textId="77777777" w:rsidR="005A1B86" w:rsidRPr="009F1EE7" w:rsidRDefault="005A1B86">
            <w:pPr>
              <w:pStyle w:val="ListParagraph"/>
              <w:numPr>
                <w:ilvl w:val="0"/>
                <w:numId w:val="336"/>
              </w:numPr>
              <w:rPr>
                <w:rFonts w:ascii="Baskerville" w:hAnsi="Baskerville" w:cs="Ayuthaya"/>
                <w:sz w:val="20"/>
                <w:szCs w:val="20"/>
              </w:rPr>
            </w:pPr>
            <w:r w:rsidRPr="009F1EE7">
              <w:rPr>
                <w:rFonts w:ascii="Baskerville" w:hAnsi="Baskerville" w:cs="Ayuthaya"/>
                <w:sz w:val="20"/>
                <w:szCs w:val="20"/>
              </w:rPr>
              <w:t>Exec: Which can be used to load and execute malware on the victim system</w:t>
            </w:r>
          </w:p>
        </w:tc>
        <w:tc>
          <w:tcPr>
            <w:tcW w:w="166" w:type="pct"/>
            <w:shd w:val="clear" w:color="auto" w:fill="auto"/>
            <w:hideMark/>
          </w:tcPr>
          <w:p w14:paraId="30926D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C7700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12972CB6" w14:textId="77777777" w:rsidTr="00F063D5">
        <w:trPr>
          <w:trHeight w:val="860"/>
        </w:trPr>
        <w:tc>
          <w:tcPr>
            <w:tcW w:w="1205" w:type="pct"/>
            <w:shd w:val="clear" w:color="auto" w:fill="auto"/>
            <w:hideMark/>
          </w:tcPr>
          <w:p w14:paraId="3BAB3E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Breach (3 discussed) Attack Summaries </w:t>
            </w:r>
          </w:p>
        </w:tc>
        <w:tc>
          <w:tcPr>
            <w:tcW w:w="3395" w:type="pct"/>
            <w:shd w:val="clear" w:color="auto" w:fill="auto"/>
            <w:hideMark/>
          </w:tcPr>
          <w:p w14:paraId="33967015"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Behind every attack lies one or more of the following commonalities: </w:t>
            </w:r>
          </w:p>
          <w:p w14:paraId="2D56B564" w14:textId="77777777" w:rsidR="005A1B86" w:rsidRPr="000A7EDA" w:rsidRDefault="005A1B86">
            <w:pPr>
              <w:pStyle w:val="ListParagraph"/>
              <w:numPr>
                <w:ilvl w:val="0"/>
                <w:numId w:val="58"/>
              </w:numPr>
              <w:rPr>
                <w:rFonts w:ascii="Baskerville" w:hAnsi="Baskerville" w:cs="Ayuthaya"/>
                <w:sz w:val="20"/>
                <w:szCs w:val="20"/>
              </w:rPr>
            </w:pPr>
            <w:r w:rsidRPr="000A7EDA">
              <w:rPr>
                <w:rFonts w:ascii="Baskerville" w:hAnsi="Baskerville" w:cs="Ayuthaya"/>
                <w:sz w:val="20"/>
                <w:szCs w:val="20"/>
              </w:rPr>
              <w:t xml:space="preserve">The system was visible from the internet </w:t>
            </w:r>
          </w:p>
          <w:p w14:paraId="7279760C" w14:textId="77777777" w:rsidR="005A1B86" w:rsidRPr="000A7EDA" w:rsidRDefault="005A1B86">
            <w:pPr>
              <w:pStyle w:val="ListParagraph"/>
              <w:numPr>
                <w:ilvl w:val="0"/>
                <w:numId w:val="58"/>
              </w:numPr>
              <w:rPr>
                <w:rFonts w:ascii="Baskerville" w:hAnsi="Baskerville" w:cs="Ayuthaya"/>
                <w:sz w:val="20"/>
                <w:szCs w:val="20"/>
              </w:rPr>
            </w:pPr>
            <w:r w:rsidRPr="000A7EDA">
              <w:rPr>
                <w:rFonts w:ascii="Baskerville" w:hAnsi="Baskerville" w:cs="Ayuthaya"/>
                <w:sz w:val="20"/>
                <w:szCs w:val="20"/>
              </w:rPr>
              <w:t xml:space="preserve">Unchecked scanning and enumeration </w:t>
            </w:r>
          </w:p>
          <w:p w14:paraId="38B29775" w14:textId="77777777" w:rsidR="005A1B86" w:rsidRPr="000A7EDA" w:rsidRDefault="005A1B86">
            <w:pPr>
              <w:pStyle w:val="ListParagraph"/>
              <w:numPr>
                <w:ilvl w:val="0"/>
                <w:numId w:val="58"/>
              </w:numPr>
              <w:rPr>
                <w:rFonts w:ascii="Baskerville" w:hAnsi="Baskerville" w:cs="Ayuthaya"/>
                <w:sz w:val="20"/>
                <w:szCs w:val="20"/>
              </w:rPr>
            </w:pPr>
            <w:r w:rsidRPr="000A7EDA">
              <w:rPr>
                <w:rFonts w:ascii="Baskerville" w:hAnsi="Baskerville" w:cs="Ayuthaya"/>
                <w:sz w:val="20"/>
                <w:szCs w:val="20"/>
              </w:rPr>
              <w:t>An unpatched vulnerability was exploited • The system had weak authentication</w:t>
            </w:r>
          </w:p>
        </w:tc>
        <w:tc>
          <w:tcPr>
            <w:tcW w:w="166" w:type="pct"/>
            <w:shd w:val="clear" w:color="auto" w:fill="auto"/>
            <w:hideMark/>
          </w:tcPr>
          <w:p w14:paraId="366928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B554D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547C59C7" w14:textId="77777777" w:rsidTr="00F063D5">
        <w:trPr>
          <w:trHeight w:val="431"/>
        </w:trPr>
        <w:tc>
          <w:tcPr>
            <w:tcW w:w="1205" w:type="pct"/>
            <w:shd w:val="clear" w:color="auto" w:fill="auto"/>
            <w:hideMark/>
          </w:tcPr>
          <w:p w14:paraId="4C9AF7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WannaCry Ransomware: Attack summary</w:t>
            </w:r>
          </w:p>
        </w:tc>
        <w:tc>
          <w:tcPr>
            <w:tcW w:w="3395" w:type="pct"/>
            <w:shd w:val="clear" w:color="auto" w:fill="auto"/>
            <w:hideMark/>
          </w:tcPr>
          <w:p w14:paraId="10359A68" w14:textId="77777777" w:rsidR="009F1EE7" w:rsidRPr="009F1EE7" w:rsidRDefault="005A1B86">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 xml:space="preserve">The system was visible from the internet. </w:t>
            </w:r>
          </w:p>
          <w:p w14:paraId="5A70FF58" w14:textId="77777777" w:rsidR="009F1EE7" w:rsidRPr="009F1EE7" w:rsidRDefault="005A1B86">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 xml:space="preserve">Uncheck scanning and enumeration. </w:t>
            </w:r>
          </w:p>
          <w:p w14:paraId="0450AC14" w14:textId="77777777" w:rsidR="009F1EE7" w:rsidRPr="009F1EE7" w:rsidRDefault="005A1B86">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 xml:space="preserve">An unpatched vulnerability was exploited. </w:t>
            </w:r>
          </w:p>
          <w:p w14:paraId="700BD70B" w14:textId="3C00C349" w:rsidR="005A1B86" w:rsidRPr="009F1EE7" w:rsidRDefault="005A1B86">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The system has weak authentication.</w:t>
            </w:r>
          </w:p>
        </w:tc>
        <w:tc>
          <w:tcPr>
            <w:tcW w:w="166" w:type="pct"/>
            <w:shd w:val="clear" w:color="auto" w:fill="auto"/>
            <w:hideMark/>
          </w:tcPr>
          <w:p w14:paraId="1145B2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9E9AC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3F1AD282" w14:textId="77777777" w:rsidTr="00F063D5">
        <w:trPr>
          <w:trHeight w:val="683"/>
        </w:trPr>
        <w:tc>
          <w:tcPr>
            <w:tcW w:w="1205" w:type="pct"/>
            <w:shd w:val="clear" w:color="auto" w:fill="auto"/>
            <w:hideMark/>
          </w:tcPr>
          <w:p w14:paraId="418D1C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WannaCry Ransomware: Current attacks</w:t>
            </w:r>
          </w:p>
        </w:tc>
        <w:tc>
          <w:tcPr>
            <w:tcW w:w="3395" w:type="pct"/>
            <w:shd w:val="clear" w:color="auto" w:fill="auto"/>
            <w:hideMark/>
          </w:tcPr>
          <w:p w14:paraId="5D8D57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WannaCry is mostly patched, but other ransomware has followed in its footsteps. Ransomware remains one of the biggest threats. Methods are changing. Exploiting mostly know vulnerabilities. Spreading due to lack of segregation.</w:t>
            </w:r>
          </w:p>
        </w:tc>
        <w:tc>
          <w:tcPr>
            <w:tcW w:w="166" w:type="pct"/>
            <w:shd w:val="clear" w:color="auto" w:fill="auto"/>
            <w:hideMark/>
          </w:tcPr>
          <w:p w14:paraId="1269EE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4F17B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284AE094" w14:textId="77777777" w:rsidTr="00F063D5">
        <w:trPr>
          <w:trHeight w:val="611"/>
        </w:trPr>
        <w:tc>
          <w:tcPr>
            <w:tcW w:w="1205" w:type="pct"/>
            <w:shd w:val="clear" w:color="auto" w:fill="auto"/>
            <w:hideMark/>
          </w:tcPr>
          <w:p w14:paraId="030AA1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Ransomware as a Service (RaaS)</w:t>
            </w:r>
          </w:p>
        </w:tc>
        <w:tc>
          <w:tcPr>
            <w:tcW w:w="3395" w:type="pct"/>
            <w:shd w:val="clear" w:color="auto" w:fill="auto"/>
            <w:hideMark/>
          </w:tcPr>
          <w:p w14:paraId="49D87D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Cyber criminals can create a customized version of various types of ransomwares for profit. Satan ransomware has the ability to make your own customized version, in the example, 30% of the profits go to the developer or the service.</w:t>
            </w:r>
          </w:p>
        </w:tc>
        <w:tc>
          <w:tcPr>
            <w:tcW w:w="166" w:type="pct"/>
            <w:shd w:val="clear" w:color="auto" w:fill="auto"/>
            <w:hideMark/>
          </w:tcPr>
          <w:p w14:paraId="1143FD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84FCB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14A4888E" w14:textId="77777777" w:rsidTr="00F063D5">
        <w:trPr>
          <w:trHeight w:val="1277"/>
        </w:trPr>
        <w:tc>
          <w:tcPr>
            <w:tcW w:w="1205" w:type="pct"/>
            <w:shd w:val="clear" w:color="auto" w:fill="auto"/>
            <w:hideMark/>
          </w:tcPr>
          <w:p w14:paraId="5B9644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Ransomware as a Service (RaaS) (2) </w:t>
            </w:r>
          </w:p>
        </w:tc>
        <w:tc>
          <w:tcPr>
            <w:tcW w:w="3395" w:type="pct"/>
            <w:shd w:val="clear" w:color="auto" w:fill="auto"/>
            <w:hideMark/>
          </w:tcPr>
          <w:p w14:paraId="2ED033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 this slide are screen captures from the author of "Bitcoin Stealer" and "Bitcoin Blackmailer." The JigSaw ransomware came from this source. The author allows you to create your own customized version of "Bitcoin Blackmailer" for profit, providing instructions on how to compile the code, create new Bitcoin payment addresses, and more. It is unlikely that the link provided will remain active forever, but the screenshots should get the point across.</w:t>
            </w:r>
          </w:p>
        </w:tc>
        <w:tc>
          <w:tcPr>
            <w:tcW w:w="166" w:type="pct"/>
            <w:shd w:val="clear" w:color="auto" w:fill="auto"/>
            <w:hideMark/>
          </w:tcPr>
          <w:p w14:paraId="0454BF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24CBA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512A24DE" w14:textId="77777777" w:rsidTr="00F063D5">
        <w:trPr>
          <w:trHeight w:val="890"/>
        </w:trPr>
        <w:tc>
          <w:tcPr>
            <w:tcW w:w="1205" w:type="pct"/>
            <w:shd w:val="clear" w:color="auto" w:fill="auto"/>
            <w:hideMark/>
          </w:tcPr>
          <w:p w14:paraId="071763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Ransomware as a service: examples</w:t>
            </w:r>
          </w:p>
        </w:tc>
        <w:tc>
          <w:tcPr>
            <w:tcW w:w="3395" w:type="pct"/>
            <w:shd w:val="clear" w:color="auto" w:fill="auto"/>
            <w:hideMark/>
          </w:tcPr>
          <w:p w14:paraId="2748CE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Bitcoin stealer and bitcoin blackmailer. Jigsaw ransomware can be customized at this site, and it allows you to create your own customized version of bitcoin blackmailer for profit, providing instructions on how to compile the code, create new Bitcoin payment addressed and more.</w:t>
            </w:r>
          </w:p>
        </w:tc>
        <w:tc>
          <w:tcPr>
            <w:tcW w:w="166" w:type="pct"/>
            <w:shd w:val="clear" w:color="auto" w:fill="auto"/>
            <w:hideMark/>
          </w:tcPr>
          <w:p w14:paraId="2F1762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F1B9B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109E98EB" w14:textId="77777777" w:rsidTr="00F063D5">
        <w:trPr>
          <w:trHeight w:val="320"/>
        </w:trPr>
        <w:tc>
          <w:tcPr>
            <w:tcW w:w="1205" w:type="pct"/>
            <w:shd w:val="clear" w:color="auto" w:fill="auto"/>
            <w:hideMark/>
          </w:tcPr>
          <w:p w14:paraId="58D533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Common Attack Techniques </w:t>
            </w:r>
          </w:p>
        </w:tc>
        <w:tc>
          <w:tcPr>
            <w:tcW w:w="3395" w:type="pct"/>
            <w:shd w:val="clear" w:color="auto" w:fill="auto"/>
            <w:hideMark/>
          </w:tcPr>
          <w:p w14:paraId="0626F5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1F9C44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8FC42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97</w:t>
            </w:r>
          </w:p>
        </w:tc>
      </w:tr>
      <w:tr w:rsidR="005A1B86" w:rsidRPr="000A7EDA" w14:paraId="7856625D" w14:textId="77777777" w:rsidTr="009F1EE7">
        <w:trPr>
          <w:trHeight w:val="809"/>
        </w:trPr>
        <w:tc>
          <w:tcPr>
            <w:tcW w:w="1205" w:type="pct"/>
            <w:shd w:val="clear" w:color="auto" w:fill="auto"/>
            <w:hideMark/>
          </w:tcPr>
          <w:p w14:paraId="2F5D27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Application/Protocol Fuzzing  </w:t>
            </w:r>
          </w:p>
        </w:tc>
        <w:tc>
          <w:tcPr>
            <w:tcW w:w="3395" w:type="pct"/>
            <w:shd w:val="clear" w:color="auto" w:fill="auto"/>
            <w:hideMark/>
          </w:tcPr>
          <w:p w14:paraId="23BE08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Application or protocol fuzzing are testing techniques where malformed data is sent to a network protocol or to a program opening a supported file format. By intentionally including the wrong input, the application can be checked to see how it handles the requests.</w:t>
            </w:r>
          </w:p>
        </w:tc>
        <w:tc>
          <w:tcPr>
            <w:tcW w:w="166" w:type="pct"/>
            <w:shd w:val="clear" w:color="auto" w:fill="auto"/>
            <w:hideMark/>
          </w:tcPr>
          <w:p w14:paraId="4C5D59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428E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40E2173C" w14:textId="77777777" w:rsidTr="00F063D5">
        <w:trPr>
          <w:trHeight w:val="560"/>
        </w:trPr>
        <w:tc>
          <w:tcPr>
            <w:tcW w:w="1205" w:type="pct"/>
            <w:shd w:val="clear" w:color="auto" w:fill="auto"/>
            <w:hideMark/>
          </w:tcPr>
          <w:p w14:paraId="250885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Input Attacks </w:t>
            </w:r>
          </w:p>
        </w:tc>
        <w:tc>
          <w:tcPr>
            <w:tcW w:w="3395" w:type="pct"/>
            <w:shd w:val="clear" w:color="auto" w:fill="auto"/>
            <w:hideMark/>
          </w:tcPr>
          <w:p w14:paraId="52EA88E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Applications receive client data in many forms. Treat all user-supplied input as potential attack points. Examples: </w:t>
            </w:r>
          </w:p>
          <w:p w14:paraId="0A941464" w14:textId="77777777" w:rsidR="005A1B86" w:rsidRPr="009F1EE7" w:rsidRDefault="005A1B86">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OS command injection</w:t>
            </w:r>
          </w:p>
          <w:p w14:paraId="6DDEF274" w14:textId="77777777" w:rsidR="005A1B86" w:rsidRPr="009F1EE7" w:rsidRDefault="005A1B86">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Buffer overflows</w:t>
            </w:r>
          </w:p>
          <w:p w14:paraId="1D0839D7" w14:textId="77777777" w:rsidR="005A1B86" w:rsidRPr="009F1EE7" w:rsidRDefault="005A1B86">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SQL injection</w:t>
            </w:r>
          </w:p>
        </w:tc>
        <w:tc>
          <w:tcPr>
            <w:tcW w:w="166" w:type="pct"/>
            <w:shd w:val="clear" w:color="auto" w:fill="auto"/>
            <w:hideMark/>
          </w:tcPr>
          <w:p w14:paraId="5F9F9D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96D4A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61A34FB4" w14:textId="77777777" w:rsidTr="009F1EE7">
        <w:trPr>
          <w:trHeight w:val="674"/>
        </w:trPr>
        <w:tc>
          <w:tcPr>
            <w:tcW w:w="1205" w:type="pct"/>
            <w:shd w:val="clear" w:color="auto" w:fill="auto"/>
            <w:hideMark/>
          </w:tcPr>
          <w:p w14:paraId="3CA23E6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Trust Boundaries </w:t>
            </w:r>
          </w:p>
        </w:tc>
        <w:tc>
          <w:tcPr>
            <w:tcW w:w="3395" w:type="pct"/>
            <w:shd w:val="clear" w:color="auto" w:fill="auto"/>
            <w:hideMark/>
          </w:tcPr>
          <w:p w14:paraId="3740B4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reason applications tend to have vulnerabilities is because they accept and process input from the user in a variety of different entry points. We often call these entry points "Trust Boundaries." There are many ways an attacker can cause issues with an application by sending invalid or malicious data to these entry points or across these trust boundaries.</w:t>
            </w:r>
          </w:p>
        </w:tc>
        <w:tc>
          <w:tcPr>
            <w:tcW w:w="166" w:type="pct"/>
            <w:shd w:val="clear" w:color="auto" w:fill="auto"/>
            <w:hideMark/>
          </w:tcPr>
          <w:p w14:paraId="485C96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30DC0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076F3CE9" w14:textId="77777777" w:rsidTr="00F063D5">
        <w:trPr>
          <w:trHeight w:val="2276"/>
        </w:trPr>
        <w:tc>
          <w:tcPr>
            <w:tcW w:w="1205" w:type="pct"/>
            <w:shd w:val="clear" w:color="auto" w:fill="auto"/>
            <w:hideMark/>
          </w:tcPr>
          <w:p w14:paraId="513592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Command Injection </w:t>
            </w:r>
          </w:p>
        </w:tc>
        <w:tc>
          <w:tcPr>
            <w:tcW w:w="3395" w:type="pct"/>
            <w:shd w:val="clear" w:color="auto" w:fill="auto"/>
            <w:hideMark/>
          </w:tcPr>
          <w:p w14:paraId="0F3742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Attacker sends OS commands as form or other input. Relies on developer using input to build calls back to the OS. Some web applications use operating system level commands to perform certain functions. For example, a mailbox application might make a call to the operating system to create a new folder for a user's attachments and name the folder to match the username supplied by the user. If the input is not properly validated, the user could have typed ksmith; rm -rf / as his user ID. When the create folder command was run within the operating system, the rm -rf / command would be run as a separate command meant to delete the entire filesystem. Attacker sends OS commands as form or other input. Relies on developer using input to build calls back to the OS. EX: </w:t>
            </w:r>
            <w:proofErr w:type="spellStart"/>
            <w:r w:rsidRPr="00991724">
              <w:rPr>
                <w:rFonts w:ascii="Baskerville" w:hAnsi="Baskerville" w:cs="Ayuthaya"/>
                <w:sz w:val="20"/>
                <w:szCs w:val="20"/>
              </w:rPr>
              <w:t>jsmith</w:t>
            </w:r>
            <w:proofErr w:type="spellEnd"/>
            <w:r w:rsidRPr="00991724">
              <w:rPr>
                <w:rFonts w:ascii="Baskerville" w:hAnsi="Baskerville" w:cs="Ayuthaya"/>
                <w:sz w:val="20"/>
                <w:szCs w:val="20"/>
              </w:rPr>
              <w:t>; cat /etc/passwd</w:t>
            </w:r>
          </w:p>
        </w:tc>
        <w:tc>
          <w:tcPr>
            <w:tcW w:w="166" w:type="pct"/>
            <w:shd w:val="clear" w:color="auto" w:fill="auto"/>
            <w:hideMark/>
          </w:tcPr>
          <w:p w14:paraId="55FBAE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36A13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12CB1627" w14:textId="77777777" w:rsidTr="00F063D5">
        <w:trPr>
          <w:trHeight w:val="560"/>
        </w:trPr>
        <w:tc>
          <w:tcPr>
            <w:tcW w:w="1205" w:type="pct"/>
            <w:shd w:val="clear" w:color="auto" w:fill="auto"/>
            <w:hideMark/>
          </w:tcPr>
          <w:p w14:paraId="51805E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Command Injection - Defense </w:t>
            </w:r>
          </w:p>
        </w:tc>
        <w:tc>
          <w:tcPr>
            <w:tcW w:w="3395" w:type="pct"/>
            <w:shd w:val="clear" w:color="auto" w:fill="auto"/>
            <w:hideMark/>
          </w:tcPr>
          <w:p w14:paraId="2D3DDED4" w14:textId="3B68D830" w:rsidR="009F1EE7" w:rsidRPr="009F1EE7" w:rsidRDefault="005A1B86">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 xml:space="preserve">Avoid making system calls from within your application, especially to the system() function </w:t>
            </w:r>
          </w:p>
          <w:p w14:paraId="44BC2CB8" w14:textId="3A8F6575" w:rsidR="005A1B86" w:rsidRPr="009F1EE7" w:rsidRDefault="005A1B86">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 xml:space="preserve">Input processed based on user input at biggest risk </w:t>
            </w:r>
          </w:p>
          <w:p w14:paraId="020C78F2" w14:textId="2B225D36" w:rsidR="005A1B86" w:rsidRPr="009F1EE7" w:rsidRDefault="005A1B86">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Where possible, use built-in application functions instead</w:t>
            </w:r>
          </w:p>
          <w:p w14:paraId="3388972F" w14:textId="6A811C62" w:rsidR="005A1B86" w:rsidRPr="009F1EE7" w:rsidRDefault="005A1B86">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Strip OS commands and characters from input</w:t>
            </w:r>
          </w:p>
          <w:p w14:paraId="1A1CB38E" w14:textId="77777777" w:rsidR="005A1B86" w:rsidRPr="009F1EE7" w:rsidRDefault="005A1B86">
            <w:pPr>
              <w:pStyle w:val="ListParagraph"/>
              <w:numPr>
                <w:ilvl w:val="0"/>
                <w:numId w:val="339"/>
              </w:numPr>
              <w:rPr>
                <w:rFonts w:ascii="Baskerville" w:hAnsi="Baskerville" w:cs="Ayuthaya"/>
                <w:sz w:val="20"/>
                <w:szCs w:val="20"/>
              </w:rPr>
            </w:pPr>
            <w:r w:rsidRPr="009F1EE7">
              <w:rPr>
                <w:rFonts w:ascii="Baskerville" w:hAnsi="Baskerville" w:cs="Ayuthaya"/>
                <w:sz w:val="20"/>
                <w:szCs w:val="20"/>
              </w:rPr>
              <w:t>Even better: Define valid characters for input used in this way; delete all others from input</w:t>
            </w:r>
          </w:p>
        </w:tc>
        <w:tc>
          <w:tcPr>
            <w:tcW w:w="166" w:type="pct"/>
            <w:shd w:val="clear" w:color="auto" w:fill="auto"/>
            <w:hideMark/>
          </w:tcPr>
          <w:p w14:paraId="5A2112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1BD35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100</w:t>
            </w:r>
          </w:p>
        </w:tc>
      </w:tr>
      <w:tr w:rsidR="005A1B86" w:rsidRPr="000A7EDA" w14:paraId="6365C36C" w14:textId="77777777" w:rsidTr="00F063D5">
        <w:trPr>
          <w:trHeight w:val="560"/>
        </w:trPr>
        <w:tc>
          <w:tcPr>
            <w:tcW w:w="1205" w:type="pct"/>
            <w:shd w:val="clear" w:color="auto" w:fill="auto"/>
            <w:hideMark/>
          </w:tcPr>
          <w:p w14:paraId="141D81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Buffer Overflow </w:t>
            </w:r>
          </w:p>
        </w:tc>
        <w:tc>
          <w:tcPr>
            <w:tcW w:w="3395" w:type="pct"/>
            <w:shd w:val="clear" w:color="auto" w:fill="auto"/>
            <w:hideMark/>
          </w:tcPr>
          <w:p w14:paraId="4AEE9F5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In poorly coded applications, no validation is performed to ensure the data being copied is not larger than the allocated memory </w:t>
            </w:r>
          </w:p>
          <w:p w14:paraId="3F6448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the buffer is overrun, important variables such as the return pointer can be hijacked</w:t>
            </w:r>
          </w:p>
        </w:tc>
        <w:tc>
          <w:tcPr>
            <w:tcW w:w="166" w:type="pct"/>
            <w:shd w:val="clear" w:color="auto" w:fill="auto"/>
            <w:hideMark/>
          </w:tcPr>
          <w:p w14:paraId="054D1C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A5329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5E859BC2" w14:textId="77777777" w:rsidTr="009F1EE7">
        <w:trPr>
          <w:trHeight w:val="125"/>
        </w:trPr>
        <w:tc>
          <w:tcPr>
            <w:tcW w:w="1205" w:type="pct"/>
            <w:shd w:val="clear" w:color="auto" w:fill="auto"/>
            <w:hideMark/>
          </w:tcPr>
          <w:p w14:paraId="5206F7C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Stack </w:t>
            </w:r>
          </w:p>
        </w:tc>
        <w:tc>
          <w:tcPr>
            <w:tcW w:w="3395" w:type="pct"/>
            <w:shd w:val="clear" w:color="auto" w:fill="auto"/>
            <w:hideMark/>
          </w:tcPr>
          <w:p w14:paraId="705B61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segment in the memory of a process used during function calls.</w:t>
            </w:r>
          </w:p>
        </w:tc>
        <w:tc>
          <w:tcPr>
            <w:tcW w:w="166" w:type="pct"/>
            <w:shd w:val="clear" w:color="auto" w:fill="auto"/>
            <w:hideMark/>
          </w:tcPr>
          <w:p w14:paraId="7CC038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53A74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5A1B86" w:rsidRPr="000A7EDA" w14:paraId="4802469D" w14:textId="77777777" w:rsidTr="009F1EE7">
        <w:trPr>
          <w:trHeight w:val="971"/>
        </w:trPr>
        <w:tc>
          <w:tcPr>
            <w:tcW w:w="1205" w:type="pct"/>
            <w:shd w:val="clear" w:color="auto" w:fill="auto"/>
            <w:hideMark/>
          </w:tcPr>
          <w:p w14:paraId="46B53A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Return Pointer </w:t>
            </w:r>
          </w:p>
        </w:tc>
        <w:tc>
          <w:tcPr>
            <w:tcW w:w="3395" w:type="pct"/>
            <w:shd w:val="clear" w:color="auto" w:fill="auto"/>
            <w:hideMark/>
          </w:tcPr>
          <w:p w14:paraId="31A024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a very important variable as it is used to return control back to the caller of this function. To use an analogy, when you rent a car, you agree to return it back to the company from which the car was rented. If your car is stolen, then it will not be returned and likely be taken to some other destination. We do not want someone to hijack control of our process and as such, we must protect the return pointer from being overwritten.</w:t>
            </w:r>
          </w:p>
        </w:tc>
        <w:tc>
          <w:tcPr>
            <w:tcW w:w="166" w:type="pct"/>
            <w:shd w:val="clear" w:color="auto" w:fill="auto"/>
            <w:hideMark/>
          </w:tcPr>
          <w:p w14:paraId="67B371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A07CA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0AE89874" w14:textId="77777777" w:rsidTr="00F063D5">
        <w:trPr>
          <w:trHeight w:val="701"/>
        </w:trPr>
        <w:tc>
          <w:tcPr>
            <w:tcW w:w="1205" w:type="pct"/>
            <w:shd w:val="clear" w:color="auto" w:fill="auto"/>
            <w:hideMark/>
          </w:tcPr>
          <w:p w14:paraId="1A5BC9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strcpy() </w:t>
            </w:r>
          </w:p>
        </w:tc>
        <w:tc>
          <w:tcPr>
            <w:tcW w:w="3395" w:type="pct"/>
            <w:shd w:val="clear" w:color="auto" w:fill="auto"/>
            <w:hideMark/>
          </w:tcPr>
          <w:p w14:paraId="4E5022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strcpy() (string copy) function is a deprecated function used to copy text data from one location to another. The problem with strcpy() is that it does not offer the option to check the length of the user input.</w:t>
            </w:r>
          </w:p>
        </w:tc>
        <w:tc>
          <w:tcPr>
            <w:tcW w:w="166" w:type="pct"/>
            <w:shd w:val="clear" w:color="auto" w:fill="auto"/>
            <w:hideMark/>
          </w:tcPr>
          <w:p w14:paraId="733DFC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C0D07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51D7E534" w14:textId="77777777" w:rsidTr="00F063D5">
        <w:trPr>
          <w:trHeight w:val="701"/>
        </w:trPr>
        <w:tc>
          <w:tcPr>
            <w:tcW w:w="1205" w:type="pct"/>
            <w:shd w:val="clear" w:color="auto" w:fill="auto"/>
            <w:hideMark/>
          </w:tcPr>
          <w:p w14:paraId="182D4BE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Buffer overflow: Basic stack overflow I.</w:t>
            </w:r>
          </w:p>
        </w:tc>
        <w:tc>
          <w:tcPr>
            <w:tcW w:w="3395" w:type="pct"/>
            <w:shd w:val="clear" w:color="auto" w:fill="auto"/>
            <w:hideMark/>
          </w:tcPr>
          <w:p w14:paraId="1CC55B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when we have overwritten the memory because the developer didn’t put a limit on the characters in the input and goes to the return pointer, and we will get a segmentation fault.</w:t>
            </w:r>
          </w:p>
        </w:tc>
        <w:tc>
          <w:tcPr>
            <w:tcW w:w="166" w:type="pct"/>
            <w:shd w:val="clear" w:color="auto" w:fill="auto"/>
            <w:hideMark/>
          </w:tcPr>
          <w:p w14:paraId="5A42A0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911FB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63DDABE3" w14:textId="77777777" w:rsidTr="00F063D5">
        <w:trPr>
          <w:trHeight w:val="440"/>
        </w:trPr>
        <w:tc>
          <w:tcPr>
            <w:tcW w:w="1205" w:type="pct"/>
            <w:shd w:val="clear" w:color="auto" w:fill="auto"/>
            <w:hideMark/>
          </w:tcPr>
          <w:p w14:paraId="6280D5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Segmentation Fault </w:t>
            </w:r>
          </w:p>
        </w:tc>
        <w:tc>
          <w:tcPr>
            <w:tcW w:w="3395" w:type="pct"/>
            <w:shd w:val="clear" w:color="auto" w:fill="auto"/>
            <w:hideMark/>
          </w:tcPr>
          <w:p w14:paraId="0388B9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the error message reported if an access violation occurs within the process, such as that of a return pointer pointing to an invalid location in memory.</w:t>
            </w:r>
          </w:p>
        </w:tc>
        <w:tc>
          <w:tcPr>
            <w:tcW w:w="166" w:type="pct"/>
            <w:shd w:val="clear" w:color="auto" w:fill="auto"/>
            <w:hideMark/>
          </w:tcPr>
          <w:p w14:paraId="2F32C4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99B3F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692AA31B" w14:textId="77777777" w:rsidTr="00F063D5">
        <w:trPr>
          <w:trHeight w:val="320"/>
        </w:trPr>
        <w:tc>
          <w:tcPr>
            <w:tcW w:w="1205" w:type="pct"/>
            <w:shd w:val="clear" w:color="auto" w:fill="auto"/>
            <w:hideMark/>
          </w:tcPr>
          <w:p w14:paraId="4A181B8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Buffer overflow: Basic stack overflow II</w:t>
            </w:r>
          </w:p>
        </w:tc>
        <w:tc>
          <w:tcPr>
            <w:tcW w:w="3395" w:type="pct"/>
            <w:shd w:val="clear" w:color="auto" w:fill="auto"/>
            <w:hideMark/>
          </w:tcPr>
          <w:p w14:paraId="19E3D6E4" w14:textId="77777777" w:rsidR="005A1B86" w:rsidRPr="000A7EDA" w:rsidRDefault="005A1B86" w:rsidP="00F91A20">
            <w:pPr>
              <w:pStyle w:val="ListParagraph"/>
              <w:numPr>
                <w:ilvl w:val="0"/>
                <w:numId w:val="9"/>
              </w:numPr>
              <w:rPr>
                <w:rFonts w:ascii="Baskerville" w:hAnsi="Baskerville" w:cs="Ayuthaya"/>
                <w:sz w:val="20"/>
                <w:szCs w:val="20"/>
              </w:rPr>
            </w:pPr>
            <w:r w:rsidRPr="000A7EDA">
              <w:rPr>
                <w:rFonts w:ascii="Baskerville" w:hAnsi="Baskerville" w:cs="Ayuthaya"/>
                <w:sz w:val="20"/>
                <w:szCs w:val="20"/>
              </w:rPr>
              <w:t xml:space="preserve">Using a debugger, the attacker gets the static memory address of the buffer </w:t>
            </w:r>
          </w:p>
          <w:p w14:paraId="54B7B70D" w14:textId="77777777" w:rsidR="005A1B86" w:rsidRPr="000A7EDA" w:rsidRDefault="005A1B86" w:rsidP="00F91A20">
            <w:pPr>
              <w:pStyle w:val="ListParagraph"/>
              <w:numPr>
                <w:ilvl w:val="0"/>
                <w:numId w:val="9"/>
              </w:numPr>
              <w:rPr>
                <w:rFonts w:ascii="Baskerville" w:hAnsi="Baskerville" w:cs="Ayuthaya"/>
                <w:sz w:val="20"/>
                <w:szCs w:val="20"/>
              </w:rPr>
            </w:pPr>
            <w:r w:rsidRPr="00991724">
              <w:rPr>
                <w:rFonts w:ascii="Baskerville" w:hAnsi="Baskerville" w:cs="Ayuthaya"/>
                <w:sz w:val="20"/>
                <w:szCs w:val="20"/>
              </w:rPr>
              <w:t xml:space="preserve">. They place their shellcode into the buffer and overwrite the return pointer with the </w:t>
            </w:r>
            <w:r w:rsidRPr="00991724">
              <w:rPr>
                <w:rFonts w:ascii="Baskerville" w:hAnsi="Baskerville" w:cs="Ayuthaya"/>
                <w:sz w:val="20"/>
                <w:szCs w:val="20"/>
              </w:rPr>
              <w:lastRenderedPageBreak/>
              <w:t>address of the buffer</w:t>
            </w:r>
          </w:p>
          <w:p w14:paraId="26F65FD7" w14:textId="77777777" w:rsidR="005A1B86" w:rsidRPr="000A7EDA" w:rsidRDefault="005A1B86" w:rsidP="00F91A20">
            <w:pPr>
              <w:pStyle w:val="ListParagraph"/>
              <w:numPr>
                <w:ilvl w:val="0"/>
                <w:numId w:val="9"/>
              </w:numPr>
              <w:rPr>
                <w:rFonts w:ascii="Baskerville" w:hAnsi="Baskerville" w:cs="Ayuthaya"/>
                <w:sz w:val="20"/>
                <w:szCs w:val="20"/>
              </w:rPr>
            </w:pPr>
            <w:r w:rsidRPr="00991724">
              <w:rPr>
                <w:rFonts w:ascii="Baskerville" w:hAnsi="Baskerville" w:cs="Ayuthaya"/>
                <w:sz w:val="20"/>
                <w:szCs w:val="20"/>
              </w:rPr>
              <w:t>. When the process goes to return control to main(), control is instead passed to the attacker's shellcode</w:t>
            </w:r>
          </w:p>
        </w:tc>
        <w:tc>
          <w:tcPr>
            <w:tcW w:w="166" w:type="pct"/>
            <w:shd w:val="clear" w:color="auto" w:fill="auto"/>
            <w:hideMark/>
          </w:tcPr>
          <w:p w14:paraId="54C787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3</w:t>
            </w:r>
          </w:p>
        </w:tc>
        <w:tc>
          <w:tcPr>
            <w:tcW w:w="234" w:type="pct"/>
            <w:shd w:val="clear" w:color="auto" w:fill="auto"/>
            <w:hideMark/>
          </w:tcPr>
          <w:p w14:paraId="059611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41151A85" w14:textId="77777777" w:rsidTr="00F063D5">
        <w:trPr>
          <w:trHeight w:val="320"/>
        </w:trPr>
        <w:tc>
          <w:tcPr>
            <w:tcW w:w="1205" w:type="pct"/>
            <w:shd w:val="clear" w:color="auto" w:fill="auto"/>
            <w:hideMark/>
          </w:tcPr>
          <w:p w14:paraId="23C03E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Buffer Overflow - Defenses </w:t>
            </w:r>
          </w:p>
        </w:tc>
        <w:tc>
          <w:tcPr>
            <w:tcW w:w="3395" w:type="pct"/>
            <w:shd w:val="clear" w:color="auto" w:fill="auto"/>
            <w:hideMark/>
          </w:tcPr>
          <w:p w14:paraId="2136A302" w14:textId="77777777" w:rsidR="005A1B86" w:rsidRPr="000A7EDA" w:rsidRDefault="005A1B86" w:rsidP="000939D0">
            <w:pPr>
              <w:pStyle w:val="ListParagraph"/>
              <w:numPr>
                <w:ilvl w:val="0"/>
                <w:numId w:val="1"/>
              </w:numPr>
              <w:rPr>
                <w:rFonts w:ascii="Baskerville" w:hAnsi="Baskerville" w:cs="Ayuthaya"/>
                <w:sz w:val="20"/>
                <w:szCs w:val="20"/>
              </w:rPr>
            </w:pPr>
            <w:r w:rsidRPr="000A7EDA">
              <w:rPr>
                <w:rFonts w:ascii="Baskerville" w:hAnsi="Baskerville" w:cs="Ayuthaya"/>
                <w:sz w:val="20"/>
                <w:szCs w:val="20"/>
              </w:rPr>
              <w:t xml:space="preserve">Run the latest versions of all your installed software. </w:t>
            </w:r>
          </w:p>
          <w:p w14:paraId="4818375A" w14:textId="77777777" w:rsidR="005A1B86" w:rsidRPr="000A7EDA" w:rsidRDefault="005A1B86" w:rsidP="000939D0">
            <w:pPr>
              <w:pStyle w:val="ListParagraph"/>
              <w:numPr>
                <w:ilvl w:val="0"/>
                <w:numId w:val="1"/>
              </w:numPr>
              <w:rPr>
                <w:rFonts w:ascii="Baskerville" w:hAnsi="Baskerville" w:cs="Ayuthaya"/>
                <w:sz w:val="20"/>
                <w:szCs w:val="20"/>
              </w:rPr>
            </w:pPr>
            <w:r w:rsidRPr="000A7EDA">
              <w:rPr>
                <w:rFonts w:ascii="Baskerville" w:hAnsi="Baskerville" w:cs="Ayuthaya"/>
                <w:sz w:val="20"/>
                <w:szCs w:val="20"/>
              </w:rPr>
              <w:t>Update and patch your software.</w:t>
            </w:r>
          </w:p>
          <w:p w14:paraId="6410574D" w14:textId="77777777" w:rsidR="005A1B86" w:rsidRPr="000A7EDA" w:rsidRDefault="005A1B86" w:rsidP="000939D0">
            <w:pPr>
              <w:pStyle w:val="ListParagraph"/>
              <w:numPr>
                <w:ilvl w:val="0"/>
                <w:numId w:val="1"/>
              </w:numPr>
              <w:rPr>
                <w:rFonts w:ascii="Baskerville" w:hAnsi="Baskerville" w:cs="Ayuthaya"/>
                <w:sz w:val="20"/>
                <w:szCs w:val="20"/>
              </w:rPr>
            </w:pPr>
            <w:r w:rsidRPr="000A7EDA">
              <w:rPr>
                <w:rFonts w:ascii="Baskerville" w:hAnsi="Baskerville" w:cs="Ayuthaya"/>
                <w:sz w:val="20"/>
                <w:szCs w:val="20"/>
              </w:rPr>
              <w:t>Update and patch your languages/runtime environment/server add-ons.</w:t>
            </w:r>
          </w:p>
          <w:p w14:paraId="61F21C7B" w14:textId="77777777" w:rsidR="005A1B86" w:rsidRPr="000A7EDA" w:rsidRDefault="005A1B86" w:rsidP="000939D0">
            <w:pPr>
              <w:pStyle w:val="ListParagraph"/>
              <w:numPr>
                <w:ilvl w:val="0"/>
                <w:numId w:val="1"/>
              </w:numPr>
              <w:rPr>
                <w:rFonts w:ascii="Baskerville" w:hAnsi="Baskerville" w:cs="Ayuthaya"/>
                <w:sz w:val="20"/>
                <w:szCs w:val="20"/>
              </w:rPr>
            </w:pPr>
            <w:r w:rsidRPr="000A7EDA">
              <w:rPr>
                <w:rFonts w:ascii="Baskerville" w:hAnsi="Baskerville" w:cs="Ayuthaya"/>
                <w:sz w:val="20"/>
                <w:szCs w:val="20"/>
              </w:rPr>
              <w:t>Run a vulnerability scanner against your applications.</w:t>
            </w:r>
          </w:p>
          <w:p w14:paraId="203B9006" w14:textId="77777777" w:rsidR="005A1B86" w:rsidRPr="000A7EDA" w:rsidRDefault="005A1B86" w:rsidP="000939D0">
            <w:pPr>
              <w:pStyle w:val="ListParagraph"/>
              <w:numPr>
                <w:ilvl w:val="0"/>
                <w:numId w:val="1"/>
              </w:numPr>
              <w:rPr>
                <w:rFonts w:ascii="Baskerville" w:hAnsi="Baskerville" w:cs="Ayuthaya"/>
                <w:sz w:val="20"/>
                <w:szCs w:val="20"/>
              </w:rPr>
            </w:pPr>
            <w:r w:rsidRPr="000A7EDA">
              <w:rPr>
                <w:rFonts w:ascii="Baskerville" w:hAnsi="Baskerville" w:cs="Ayuthaya"/>
                <w:sz w:val="20"/>
                <w:szCs w:val="20"/>
              </w:rPr>
              <w:t>Utilize endpoint protection suites offering exploit mitigations.</w:t>
            </w:r>
          </w:p>
          <w:p w14:paraId="2810FAE4" w14:textId="77777777" w:rsidR="005A1B86" w:rsidRPr="000A7EDA" w:rsidRDefault="005A1B86" w:rsidP="000939D0">
            <w:pPr>
              <w:pStyle w:val="ListParagraph"/>
              <w:numPr>
                <w:ilvl w:val="0"/>
                <w:numId w:val="1"/>
              </w:numPr>
              <w:rPr>
                <w:rFonts w:ascii="Baskerville" w:hAnsi="Baskerville" w:cs="Ayuthaya"/>
                <w:sz w:val="20"/>
                <w:szCs w:val="20"/>
              </w:rPr>
            </w:pPr>
            <w:r w:rsidRPr="000A7EDA">
              <w:rPr>
                <w:rFonts w:ascii="Baskerville" w:hAnsi="Baskerville" w:cs="Ayuthaya"/>
                <w:sz w:val="20"/>
                <w:szCs w:val="20"/>
              </w:rPr>
              <w:t>Validate and sanitize user input.</w:t>
            </w:r>
          </w:p>
        </w:tc>
        <w:tc>
          <w:tcPr>
            <w:tcW w:w="166" w:type="pct"/>
            <w:shd w:val="clear" w:color="auto" w:fill="auto"/>
            <w:hideMark/>
          </w:tcPr>
          <w:p w14:paraId="2E75C5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7382C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69F39B51" w14:textId="77777777" w:rsidTr="009F1EE7">
        <w:trPr>
          <w:trHeight w:val="836"/>
        </w:trPr>
        <w:tc>
          <w:tcPr>
            <w:tcW w:w="1205" w:type="pct"/>
            <w:shd w:val="clear" w:color="auto" w:fill="auto"/>
            <w:hideMark/>
          </w:tcPr>
          <w:p w14:paraId="61A727D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SQL Injection:</w:t>
            </w:r>
          </w:p>
        </w:tc>
        <w:tc>
          <w:tcPr>
            <w:tcW w:w="3395" w:type="pct"/>
            <w:shd w:val="clear" w:color="auto" w:fill="auto"/>
            <w:hideMark/>
          </w:tcPr>
          <w:p w14:paraId="64B181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SQL Injection is yet another vulnerability taking advantage of insufficient input validation. The technique, if successful, can be used to execute arbitrary SQL commands to which the web server application database account is authorized. Ex: </w:t>
            </w:r>
            <w:r w:rsidRPr="00991724">
              <w:rPr>
                <w:rFonts w:ascii="Baskerville" w:hAnsi="Baskerville" w:cs="Ayuthaya"/>
                <w:color w:val="FF0000"/>
                <w:sz w:val="20"/>
                <w:szCs w:val="20"/>
              </w:rPr>
              <w:t xml:space="preserve">http://www.example.com/login.php?passwd=' or </w:t>
            </w:r>
            <w:proofErr w:type="spellStart"/>
            <w:r w:rsidRPr="00991724">
              <w:rPr>
                <w:rFonts w:ascii="Baskerville" w:hAnsi="Baskerville" w:cs="Ayuthaya"/>
                <w:color w:val="FF0000"/>
                <w:sz w:val="20"/>
                <w:szCs w:val="20"/>
              </w:rPr>
              <w:t>userID</w:t>
            </w:r>
            <w:proofErr w:type="spellEnd"/>
            <w:r w:rsidRPr="00991724">
              <w:rPr>
                <w:rFonts w:ascii="Baskerville" w:hAnsi="Baskerville" w:cs="Ayuthaya"/>
                <w:color w:val="FF0000"/>
                <w:sz w:val="20"/>
                <w:szCs w:val="20"/>
              </w:rPr>
              <w:t>='admin';--'</w:t>
            </w:r>
          </w:p>
        </w:tc>
        <w:tc>
          <w:tcPr>
            <w:tcW w:w="166" w:type="pct"/>
            <w:shd w:val="clear" w:color="auto" w:fill="auto"/>
            <w:hideMark/>
          </w:tcPr>
          <w:p w14:paraId="08CBD0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E1C2C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107</w:t>
            </w:r>
          </w:p>
        </w:tc>
      </w:tr>
      <w:tr w:rsidR="005A1B86" w:rsidRPr="000A7EDA" w14:paraId="3FC26F74" w14:textId="77777777" w:rsidTr="00F063D5">
        <w:trPr>
          <w:trHeight w:val="320"/>
        </w:trPr>
        <w:tc>
          <w:tcPr>
            <w:tcW w:w="1205" w:type="pct"/>
            <w:shd w:val="clear" w:color="auto" w:fill="auto"/>
            <w:hideMark/>
          </w:tcPr>
          <w:p w14:paraId="419A66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SQL Injection - Defenses </w:t>
            </w:r>
          </w:p>
        </w:tc>
        <w:tc>
          <w:tcPr>
            <w:tcW w:w="3395" w:type="pct"/>
            <w:shd w:val="clear" w:color="auto" w:fill="auto"/>
            <w:hideMark/>
          </w:tcPr>
          <w:p w14:paraId="5B691077" w14:textId="77777777" w:rsidR="005A1B86" w:rsidRDefault="005A1B86" w:rsidP="008E6B45">
            <w:pPr>
              <w:rPr>
                <w:rFonts w:ascii="Baskerville" w:hAnsi="Baskerville" w:cs="Ayuthaya"/>
                <w:sz w:val="20"/>
                <w:szCs w:val="20"/>
              </w:rPr>
            </w:pPr>
            <w:r w:rsidRPr="00991724">
              <w:rPr>
                <w:rFonts w:ascii="Baskerville" w:hAnsi="Baskerville" w:cs="Ayuthaya"/>
                <w:b/>
                <w:bCs/>
                <w:sz w:val="20"/>
                <w:szCs w:val="20"/>
              </w:rPr>
              <w:t>Validate user input:</w:t>
            </w:r>
            <w:r w:rsidRPr="00991724">
              <w:rPr>
                <w:rFonts w:ascii="Baskerville" w:hAnsi="Baskerville" w:cs="Ayuthaya"/>
                <w:sz w:val="20"/>
                <w:szCs w:val="20"/>
              </w:rPr>
              <w:t xml:space="preserve"> </w:t>
            </w:r>
          </w:p>
          <w:p w14:paraId="68A97973" w14:textId="77777777" w:rsidR="005A1B86" w:rsidRPr="008240C8" w:rsidRDefault="005A1B86">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 xml:space="preserve">Only allow a specific set of valid characters, i.e., an allowlist </w:t>
            </w:r>
          </w:p>
          <w:p w14:paraId="48A510E9" w14:textId="77777777" w:rsidR="005A1B86" w:rsidRPr="008240C8" w:rsidRDefault="005A1B86" w:rsidP="008E6B45">
            <w:pPr>
              <w:rPr>
                <w:rFonts w:ascii="Baskerville" w:hAnsi="Baskerville" w:cs="Ayuthaya"/>
                <w:b/>
                <w:bCs/>
                <w:sz w:val="20"/>
                <w:szCs w:val="20"/>
              </w:rPr>
            </w:pPr>
            <w:r w:rsidRPr="00991724">
              <w:rPr>
                <w:rFonts w:ascii="Baskerville" w:hAnsi="Baskerville" w:cs="Ayuthaya"/>
                <w:b/>
                <w:bCs/>
                <w:sz w:val="20"/>
                <w:szCs w:val="20"/>
              </w:rPr>
              <w:t>Have length limits on input:</w:t>
            </w:r>
          </w:p>
          <w:p w14:paraId="7F869634" w14:textId="77777777" w:rsidR="005A1B86" w:rsidRPr="008240C8" w:rsidRDefault="005A1B86">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Many SQL attacks depend on long strings</w:t>
            </w:r>
          </w:p>
          <w:p w14:paraId="693D47BE" w14:textId="77777777" w:rsidR="005A1B86" w:rsidRPr="008240C8" w:rsidRDefault="005A1B86" w:rsidP="008E6B45">
            <w:pPr>
              <w:rPr>
                <w:rFonts w:ascii="Baskerville" w:hAnsi="Baskerville" w:cs="Ayuthaya"/>
                <w:b/>
                <w:bCs/>
                <w:sz w:val="20"/>
                <w:szCs w:val="20"/>
              </w:rPr>
            </w:pPr>
            <w:r w:rsidRPr="00991724">
              <w:rPr>
                <w:rFonts w:ascii="Baskerville" w:hAnsi="Baskerville" w:cs="Ayuthaya"/>
                <w:b/>
                <w:bCs/>
                <w:sz w:val="20"/>
                <w:szCs w:val="20"/>
              </w:rPr>
              <w:t xml:space="preserve">More tiers: </w:t>
            </w:r>
          </w:p>
          <w:p w14:paraId="6EF631CA" w14:textId="77777777" w:rsidR="005A1B86" w:rsidRPr="008240C8" w:rsidRDefault="005A1B86">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Add an application layer between the web server and the database</w:t>
            </w:r>
          </w:p>
          <w:p w14:paraId="75E1168E" w14:textId="77777777" w:rsidR="005A1B86" w:rsidRPr="008240C8" w:rsidRDefault="005A1B86">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Utilize stored procedures instead of SQL queries</w:t>
            </w:r>
          </w:p>
          <w:p w14:paraId="572B2F4F" w14:textId="77777777" w:rsidR="005A1B86" w:rsidRPr="008240C8" w:rsidRDefault="005A1B86">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Database access: Web account should not have rights to add/drop/modify tables or stored procedures</w:t>
            </w:r>
          </w:p>
          <w:p w14:paraId="2EC2CEEE" w14:textId="77777777" w:rsidR="005A1B86" w:rsidRPr="008240C8" w:rsidRDefault="005A1B86">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Do not display SQL errors to web users</w:t>
            </w:r>
          </w:p>
          <w:p w14:paraId="02894327" w14:textId="77777777" w:rsidR="005A1B86" w:rsidRPr="008240C8" w:rsidRDefault="005A1B86">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Monitor SQL error messages</w:t>
            </w:r>
          </w:p>
        </w:tc>
        <w:tc>
          <w:tcPr>
            <w:tcW w:w="166" w:type="pct"/>
            <w:shd w:val="clear" w:color="auto" w:fill="auto"/>
            <w:hideMark/>
          </w:tcPr>
          <w:p w14:paraId="66E1D5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0CC7C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109</w:t>
            </w:r>
          </w:p>
        </w:tc>
      </w:tr>
      <w:tr w:rsidR="005A1B86" w:rsidRPr="000A7EDA" w14:paraId="057F52A0" w14:textId="77777777" w:rsidTr="00F063D5">
        <w:trPr>
          <w:trHeight w:val="449"/>
        </w:trPr>
        <w:tc>
          <w:tcPr>
            <w:tcW w:w="1205" w:type="pct"/>
            <w:shd w:val="clear" w:color="auto" w:fill="auto"/>
            <w:hideMark/>
          </w:tcPr>
          <w:p w14:paraId="213A85D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Allowlist </w:t>
            </w:r>
          </w:p>
        </w:tc>
        <w:tc>
          <w:tcPr>
            <w:tcW w:w="3395" w:type="pct"/>
            <w:shd w:val="clear" w:color="auto" w:fill="auto"/>
            <w:hideMark/>
          </w:tcPr>
          <w:p w14:paraId="5D2D60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preferred way of validating input is to define an allowlist (to allow only known good values).</w:t>
            </w:r>
          </w:p>
        </w:tc>
        <w:tc>
          <w:tcPr>
            <w:tcW w:w="166" w:type="pct"/>
            <w:shd w:val="clear" w:color="auto" w:fill="auto"/>
            <w:hideMark/>
          </w:tcPr>
          <w:p w14:paraId="30CC74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E9E2F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6B21DE83" w14:textId="77777777" w:rsidTr="00F063D5">
        <w:trPr>
          <w:trHeight w:val="890"/>
        </w:trPr>
        <w:tc>
          <w:tcPr>
            <w:tcW w:w="1205" w:type="pct"/>
            <w:shd w:val="clear" w:color="auto" w:fill="auto"/>
            <w:hideMark/>
          </w:tcPr>
          <w:p w14:paraId="00917C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Denylisting </w:t>
            </w:r>
          </w:p>
        </w:tc>
        <w:tc>
          <w:tcPr>
            <w:tcW w:w="3395" w:type="pct"/>
            <w:shd w:val="clear" w:color="auto" w:fill="auto"/>
            <w:hideMark/>
          </w:tcPr>
          <w:p w14:paraId="685858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Another method to validate input is to check for or sanitize known bad input. This is also known as denylisting. With denylisting, you try to guess all the bad input that a user might try to send into the application and delete or replace the bad input before it is processed by the application.</w:t>
            </w:r>
          </w:p>
        </w:tc>
        <w:tc>
          <w:tcPr>
            <w:tcW w:w="166" w:type="pct"/>
            <w:shd w:val="clear" w:color="auto" w:fill="auto"/>
            <w:hideMark/>
          </w:tcPr>
          <w:p w14:paraId="204BCC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6DE59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3735D82F" w14:textId="77777777" w:rsidTr="00F063D5">
        <w:trPr>
          <w:trHeight w:val="340"/>
        </w:trPr>
        <w:tc>
          <w:tcPr>
            <w:tcW w:w="1205" w:type="pct"/>
            <w:shd w:val="clear" w:color="auto" w:fill="auto"/>
            <w:hideMark/>
          </w:tcPr>
          <w:p w14:paraId="0D62440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Input Attack - Defenses Summary </w:t>
            </w:r>
          </w:p>
        </w:tc>
        <w:tc>
          <w:tcPr>
            <w:tcW w:w="3395" w:type="pct"/>
            <w:shd w:val="clear" w:color="auto" w:fill="auto"/>
            <w:hideMark/>
          </w:tcPr>
          <w:p w14:paraId="0DD94E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"Always validate and sanitize user input."</w:t>
            </w:r>
          </w:p>
        </w:tc>
        <w:tc>
          <w:tcPr>
            <w:tcW w:w="166" w:type="pct"/>
            <w:shd w:val="clear" w:color="auto" w:fill="auto"/>
            <w:hideMark/>
          </w:tcPr>
          <w:p w14:paraId="64B6FB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ADEFA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351123B4" w14:textId="77777777" w:rsidTr="00F063D5">
        <w:trPr>
          <w:trHeight w:val="560"/>
        </w:trPr>
        <w:tc>
          <w:tcPr>
            <w:tcW w:w="1205" w:type="pct"/>
            <w:shd w:val="clear" w:color="auto" w:fill="auto"/>
            <w:hideMark/>
          </w:tcPr>
          <w:p w14:paraId="27B345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Input attack defenses summary</w:t>
            </w:r>
          </w:p>
        </w:tc>
        <w:tc>
          <w:tcPr>
            <w:tcW w:w="3395" w:type="pct"/>
            <w:shd w:val="clear" w:color="auto" w:fill="auto"/>
            <w:hideMark/>
          </w:tcPr>
          <w:p w14:paraId="2390B641" w14:textId="77777777" w:rsidR="005A1B86" w:rsidRPr="000A7EDA" w:rsidRDefault="005A1B86" w:rsidP="000939D0">
            <w:pPr>
              <w:pStyle w:val="ListParagraph"/>
              <w:numPr>
                <w:ilvl w:val="0"/>
                <w:numId w:val="10"/>
              </w:numPr>
              <w:rPr>
                <w:rFonts w:ascii="Baskerville" w:hAnsi="Baskerville" w:cs="Ayuthaya"/>
                <w:sz w:val="20"/>
                <w:szCs w:val="20"/>
              </w:rPr>
            </w:pPr>
            <w:r w:rsidRPr="000A7EDA">
              <w:rPr>
                <w:rFonts w:ascii="Baskerville" w:hAnsi="Baskerville" w:cs="Ayuthaya"/>
                <w:sz w:val="20"/>
                <w:szCs w:val="20"/>
              </w:rPr>
              <w:t xml:space="preserve">Only allow specific valid characters from user input to avoid characters that have special meaning in scripting languages. </w:t>
            </w:r>
          </w:p>
          <w:p w14:paraId="01ACB010" w14:textId="77777777" w:rsidR="005A1B86" w:rsidRPr="000A7EDA" w:rsidRDefault="005A1B86" w:rsidP="000939D0">
            <w:pPr>
              <w:pStyle w:val="ListParagraph"/>
              <w:numPr>
                <w:ilvl w:val="0"/>
                <w:numId w:val="10"/>
              </w:numPr>
              <w:rPr>
                <w:rFonts w:ascii="Baskerville" w:hAnsi="Baskerville" w:cs="Ayuthaya"/>
                <w:sz w:val="20"/>
                <w:szCs w:val="20"/>
              </w:rPr>
            </w:pPr>
            <w:r w:rsidRPr="000A7EDA">
              <w:rPr>
                <w:rFonts w:ascii="Baskerville" w:hAnsi="Baskerville" w:cs="Ayuthaya"/>
                <w:sz w:val="20"/>
                <w:szCs w:val="20"/>
              </w:rPr>
              <w:t>Be suspicious of all input, including HTTP headers, and cookie data.</w:t>
            </w:r>
          </w:p>
          <w:p w14:paraId="58EAFE1F" w14:textId="77777777" w:rsidR="005A1B86" w:rsidRPr="000A7EDA" w:rsidRDefault="005A1B86" w:rsidP="000939D0">
            <w:pPr>
              <w:pStyle w:val="ListParagraph"/>
              <w:numPr>
                <w:ilvl w:val="0"/>
                <w:numId w:val="10"/>
              </w:numPr>
              <w:rPr>
                <w:rFonts w:ascii="Baskerville" w:hAnsi="Baskerville" w:cs="Ayuthaya"/>
                <w:sz w:val="20"/>
                <w:szCs w:val="20"/>
              </w:rPr>
            </w:pPr>
            <w:r w:rsidRPr="000A7EDA">
              <w:rPr>
                <w:rFonts w:ascii="Baskerville" w:hAnsi="Baskerville" w:cs="Ayuthaya"/>
                <w:sz w:val="20"/>
                <w:szCs w:val="20"/>
              </w:rPr>
              <w:t>Validate on the server, not the client.</w:t>
            </w:r>
          </w:p>
          <w:p w14:paraId="4A23E0D4" w14:textId="77777777" w:rsidR="005A1B86" w:rsidRPr="000A7EDA" w:rsidRDefault="005A1B86" w:rsidP="000939D0">
            <w:pPr>
              <w:pStyle w:val="ListParagraph"/>
              <w:numPr>
                <w:ilvl w:val="0"/>
                <w:numId w:val="10"/>
              </w:numPr>
              <w:rPr>
                <w:rFonts w:ascii="Baskerville" w:hAnsi="Baskerville" w:cs="Ayuthaya"/>
                <w:sz w:val="20"/>
                <w:szCs w:val="20"/>
              </w:rPr>
            </w:pPr>
            <w:r w:rsidRPr="000A7EDA">
              <w:rPr>
                <w:rFonts w:ascii="Baskerville" w:hAnsi="Baskerville" w:cs="Ayuthaya"/>
                <w:sz w:val="20"/>
                <w:szCs w:val="20"/>
              </w:rPr>
              <w:t>Use an up-to-data well-validates third party library of input and check for encoded characters</w:t>
            </w:r>
          </w:p>
          <w:p w14:paraId="5D74EF45" w14:textId="77777777" w:rsidR="005A1B86" w:rsidRPr="000A7EDA" w:rsidRDefault="005A1B86" w:rsidP="000939D0">
            <w:pPr>
              <w:pStyle w:val="ListParagraph"/>
              <w:numPr>
                <w:ilvl w:val="0"/>
                <w:numId w:val="10"/>
              </w:numPr>
              <w:rPr>
                <w:rFonts w:ascii="Baskerville" w:hAnsi="Baskerville" w:cs="Ayuthaya"/>
                <w:sz w:val="20"/>
                <w:szCs w:val="20"/>
              </w:rPr>
            </w:pPr>
            <w:r w:rsidRPr="000A7EDA">
              <w:rPr>
                <w:rFonts w:ascii="Baskerville" w:hAnsi="Baskerville" w:cs="Ayuthaya"/>
                <w:sz w:val="20"/>
                <w:szCs w:val="20"/>
              </w:rPr>
              <w:t>checking routings to use throughout the application.</w:t>
            </w:r>
          </w:p>
        </w:tc>
        <w:tc>
          <w:tcPr>
            <w:tcW w:w="166" w:type="pct"/>
            <w:shd w:val="clear" w:color="auto" w:fill="auto"/>
            <w:hideMark/>
          </w:tcPr>
          <w:p w14:paraId="6A0C04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A074C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1BDCF1FE" w14:textId="77777777" w:rsidTr="00F063D5">
        <w:trPr>
          <w:trHeight w:val="467"/>
        </w:trPr>
        <w:tc>
          <w:tcPr>
            <w:tcW w:w="1205" w:type="pct"/>
            <w:shd w:val="clear" w:color="auto" w:fill="auto"/>
            <w:hideMark/>
          </w:tcPr>
          <w:p w14:paraId="6D937F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Sanitization </w:t>
            </w:r>
          </w:p>
        </w:tc>
        <w:tc>
          <w:tcPr>
            <w:tcW w:w="3395" w:type="pct"/>
            <w:shd w:val="clear" w:color="auto" w:fill="auto"/>
            <w:hideMark/>
          </w:tcPr>
          <w:p w14:paraId="4E985D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Sanitization while denylisting can be done by deleting the unsafe characters or by changing them to safe characters.</w:t>
            </w:r>
          </w:p>
        </w:tc>
        <w:tc>
          <w:tcPr>
            <w:tcW w:w="166" w:type="pct"/>
            <w:shd w:val="clear" w:color="auto" w:fill="auto"/>
            <w:hideMark/>
          </w:tcPr>
          <w:p w14:paraId="463CBB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2F7EA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02F062DA" w14:textId="77777777" w:rsidTr="00F063D5">
        <w:trPr>
          <w:trHeight w:val="1511"/>
        </w:trPr>
        <w:tc>
          <w:tcPr>
            <w:tcW w:w="1205" w:type="pct"/>
            <w:shd w:val="clear" w:color="auto" w:fill="auto"/>
            <w:hideMark/>
          </w:tcPr>
          <w:p w14:paraId="063C4B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Validation </w:t>
            </w:r>
          </w:p>
        </w:tc>
        <w:tc>
          <w:tcPr>
            <w:tcW w:w="3395" w:type="pct"/>
            <w:shd w:val="clear" w:color="auto" w:fill="auto"/>
            <w:hideMark/>
          </w:tcPr>
          <w:p w14:paraId="521B11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Validation can be done using scripts on the client side, but this really should be used only to make the web application more usable. Client-side validation provides no additional security because a malicious user can modify or bypass any scripting or validation done on the client; all data must be validated on the server as well. The preferred way of validating input is to define an allowlist (to allow only known good values). Another method to validate input is to check for or sanitize known bad input. This is also known as denylisting.</w:t>
            </w:r>
          </w:p>
        </w:tc>
        <w:tc>
          <w:tcPr>
            <w:tcW w:w="166" w:type="pct"/>
            <w:shd w:val="clear" w:color="auto" w:fill="auto"/>
            <w:hideMark/>
          </w:tcPr>
          <w:p w14:paraId="736CAD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B5550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57361A1C" w14:textId="77777777" w:rsidTr="00F063D5">
        <w:trPr>
          <w:trHeight w:val="458"/>
        </w:trPr>
        <w:tc>
          <w:tcPr>
            <w:tcW w:w="1205" w:type="pct"/>
            <w:shd w:val="clear" w:color="auto" w:fill="auto"/>
            <w:hideMark/>
          </w:tcPr>
          <w:p w14:paraId="5B0CFC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Malware and Analysis </w:t>
            </w:r>
          </w:p>
        </w:tc>
        <w:tc>
          <w:tcPr>
            <w:tcW w:w="3395" w:type="pct"/>
            <w:shd w:val="clear" w:color="auto" w:fill="auto"/>
            <w:hideMark/>
          </w:tcPr>
          <w:p w14:paraId="1C4509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Viruses, Worms, Trojans, Rootkits; Fully Automated, Static Properties, Interactive Behavior, Manual Code Reversing</w:t>
            </w:r>
          </w:p>
        </w:tc>
        <w:tc>
          <w:tcPr>
            <w:tcW w:w="166" w:type="pct"/>
            <w:shd w:val="clear" w:color="auto" w:fill="auto"/>
            <w:hideMark/>
          </w:tcPr>
          <w:p w14:paraId="1F82CB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7B78A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111</w:t>
            </w:r>
          </w:p>
        </w:tc>
      </w:tr>
      <w:tr w:rsidR="005A1B86" w:rsidRPr="000A7EDA" w14:paraId="27E4E1E3" w14:textId="77777777" w:rsidTr="00F063D5">
        <w:trPr>
          <w:trHeight w:val="560"/>
        </w:trPr>
        <w:tc>
          <w:tcPr>
            <w:tcW w:w="1205" w:type="pct"/>
            <w:shd w:val="clear" w:color="auto" w:fill="auto"/>
            <w:hideMark/>
          </w:tcPr>
          <w:p w14:paraId="5194849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Virus </w:t>
            </w:r>
          </w:p>
        </w:tc>
        <w:tc>
          <w:tcPr>
            <w:tcW w:w="3395" w:type="pct"/>
            <w:shd w:val="clear" w:color="auto" w:fill="auto"/>
            <w:hideMark/>
          </w:tcPr>
          <w:p w14:paraId="49AFFF61" w14:textId="77777777" w:rsidR="005A1B86" w:rsidRPr="009F1EE7" w:rsidRDefault="005A1B86">
            <w:pPr>
              <w:pStyle w:val="ListParagraph"/>
              <w:numPr>
                <w:ilvl w:val="0"/>
                <w:numId w:val="340"/>
              </w:numPr>
              <w:rPr>
                <w:rFonts w:ascii="Baskerville" w:hAnsi="Baskerville" w:cs="Ayuthaya"/>
                <w:sz w:val="20"/>
                <w:szCs w:val="20"/>
              </w:rPr>
            </w:pPr>
            <w:r w:rsidRPr="009F1EE7">
              <w:rPr>
                <w:rFonts w:ascii="Baskerville" w:hAnsi="Baskerville" w:cs="Ayuthaya"/>
                <w:sz w:val="20"/>
                <w:szCs w:val="20"/>
              </w:rPr>
              <w:t xml:space="preserve">A virus is a type of malware, historically destructive in nature, that typically requires user interaction to infect a system </w:t>
            </w:r>
          </w:p>
          <w:p w14:paraId="7FE51A9B" w14:textId="7F136317" w:rsidR="005A1B86" w:rsidRPr="009F1EE7" w:rsidRDefault="005A1B86">
            <w:pPr>
              <w:pStyle w:val="ListParagraph"/>
              <w:numPr>
                <w:ilvl w:val="0"/>
                <w:numId w:val="340"/>
              </w:numPr>
              <w:rPr>
                <w:rFonts w:ascii="Baskerville" w:hAnsi="Baskerville" w:cs="Ayuthaya"/>
                <w:sz w:val="20"/>
                <w:szCs w:val="20"/>
              </w:rPr>
            </w:pPr>
            <w:r w:rsidRPr="009F1EE7">
              <w:rPr>
                <w:rFonts w:ascii="Baskerville" w:hAnsi="Baskerville" w:cs="Ayuthaya"/>
                <w:sz w:val="20"/>
                <w:szCs w:val="20"/>
              </w:rPr>
              <w:t>They require a host file, such as an executable or Microsoft Office macro</w:t>
            </w:r>
          </w:p>
          <w:p w14:paraId="133A9B81" w14:textId="5FAF3861" w:rsidR="005A1B86" w:rsidRPr="009F1EE7" w:rsidRDefault="005A1B86">
            <w:pPr>
              <w:pStyle w:val="ListParagraph"/>
              <w:numPr>
                <w:ilvl w:val="0"/>
                <w:numId w:val="340"/>
              </w:numPr>
              <w:rPr>
                <w:rFonts w:ascii="Baskerville" w:hAnsi="Baskerville" w:cs="Ayuthaya"/>
                <w:sz w:val="20"/>
                <w:szCs w:val="20"/>
              </w:rPr>
            </w:pPr>
            <w:r w:rsidRPr="009F1EE7">
              <w:rPr>
                <w:rFonts w:ascii="Baskerville" w:hAnsi="Baskerville" w:cs="Ayuthaya"/>
                <w:sz w:val="20"/>
                <w:szCs w:val="20"/>
              </w:rPr>
              <w:t>Once executed, they often copy themselves onto file shares or removable media, email copies of themselves, etc., in an effort to spread</w:t>
            </w:r>
          </w:p>
          <w:p w14:paraId="4A6C6C9E" w14:textId="77777777" w:rsidR="005A1B86" w:rsidRPr="009F1EE7" w:rsidRDefault="005A1B86">
            <w:pPr>
              <w:pStyle w:val="ListParagraph"/>
              <w:numPr>
                <w:ilvl w:val="0"/>
                <w:numId w:val="340"/>
              </w:numPr>
              <w:rPr>
                <w:rFonts w:ascii="Baskerville" w:hAnsi="Baskerville" w:cs="Ayuthaya"/>
                <w:sz w:val="20"/>
                <w:szCs w:val="20"/>
              </w:rPr>
            </w:pPr>
            <w:r w:rsidRPr="009F1EE7">
              <w:rPr>
                <w:rFonts w:ascii="Baskerville" w:hAnsi="Baskerville" w:cs="Ayuthaya"/>
                <w:sz w:val="20"/>
                <w:szCs w:val="20"/>
              </w:rPr>
              <w:t>Their goal is often destructive, such as deleting files; however, they can perform whatever actions they were programmed to do by their author</w:t>
            </w:r>
          </w:p>
        </w:tc>
        <w:tc>
          <w:tcPr>
            <w:tcW w:w="166" w:type="pct"/>
            <w:shd w:val="clear" w:color="auto" w:fill="auto"/>
            <w:hideMark/>
          </w:tcPr>
          <w:p w14:paraId="3C8FD1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466D4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132D08BA" w14:textId="77777777" w:rsidTr="009F1EE7">
        <w:trPr>
          <w:trHeight w:val="161"/>
        </w:trPr>
        <w:tc>
          <w:tcPr>
            <w:tcW w:w="1205" w:type="pct"/>
            <w:shd w:val="clear" w:color="auto" w:fill="auto"/>
            <w:hideMark/>
          </w:tcPr>
          <w:p w14:paraId="12BA8A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Worm</w:t>
            </w:r>
          </w:p>
        </w:tc>
        <w:tc>
          <w:tcPr>
            <w:tcW w:w="3395" w:type="pct"/>
            <w:shd w:val="clear" w:color="auto" w:fill="auto"/>
            <w:hideMark/>
          </w:tcPr>
          <w:p w14:paraId="1960ED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 A worm is historically a self-replication piece of code that typically carries one or more exploits and payloads. They often scan systems for vulnerable serves, launch an attack, and execute their payloads. Their goal is often to infect as many systems as possible and </w:t>
            </w:r>
            <w:r w:rsidRPr="00991724">
              <w:rPr>
                <w:rFonts w:ascii="Baskerville" w:hAnsi="Baskerville" w:cs="Ayuthaya"/>
                <w:sz w:val="20"/>
                <w:szCs w:val="20"/>
              </w:rPr>
              <w:lastRenderedPageBreak/>
              <w:t>set up C2 (Command and control).</w:t>
            </w:r>
          </w:p>
        </w:tc>
        <w:tc>
          <w:tcPr>
            <w:tcW w:w="166" w:type="pct"/>
            <w:shd w:val="clear" w:color="auto" w:fill="auto"/>
            <w:hideMark/>
          </w:tcPr>
          <w:p w14:paraId="36966B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3</w:t>
            </w:r>
          </w:p>
        </w:tc>
        <w:tc>
          <w:tcPr>
            <w:tcW w:w="234" w:type="pct"/>
            <w:shd w:val="clear" w:color="auto" w:fill="auto"/>
            <w:hideMark/>
          </w:tcPr>
          <w:p w14:paraId="43AB06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43F98F58" w14:textId="77777777" w:rsidTr="00F063D5">
        <w:trPr>
          <w:trHeight w:val="710"/>
        </w:trPr>
        <w:tc>
          <w:tcPr>
            <w:tcW w:w="1205" w:type="pct"/>
            <w:shd w:val="clear" w:color="auto" w:fill="auto"/>
            <w:hideMark/>
          </w:tcPr>
          <w:p w14:paraId="41B479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Virus vs. Worms</w:t>
            </w:r>
          </w:p>
        </w:tc>
        <w:tc>
          <w:tcPr>
            <w:tcW w:w="3395" w:type="pct"/>
            <w:shd w:val="clear" w:color="auto" w:fill="auto"/>
            <w:hideMark/>
          </w:tcPr>
          <w:p w14:paraId="439970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Virus typically requires user interaction to infect whereas worms do not. They also require a host file, such an executable or document whereas worms’ scans for listening ports associate with vulnerable services. With viruses the goal is data destruction whereas with worms if exploitations are successful, it executes a payload and copies itself onto the infected system. Viruses spread via file shares, removable media, email clients whereas worms’ goals are to set up command and control network and viruses may intentionally or inadvertently impact systems and network performances whereas worms inadvertently impact systems and networks</w:t>
            </w:r>
          </w:p>
        </w:tc>
        <w:tc>
          <w:tcPr>
            <w:tcW w:w="166" w:type="pct"/>
            <w:shd w:val="clear" w:color="auto" w:fill="auto"/>
            <w:hideMark/>
          </w:tcPr>
          <w:p w14:paraId="7074AE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7452D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113</w:t>
            </w:r>
          </w:p>
        </w:tc>
      </w:tr>
      <w:tr w:rsidR="005A1B86" w:rsidRPr="000A7EDA" w14:paraId="2BC63C27" w14:textId="77777777" w:rsidTr="00F063D5">
        <w:trPr>
          <w:trHeight w:val="560"/>
        </w:trPr>
        <w:tc>
          <w:tcPr>
            <w:tcW w:w="1205" w:type="pct"/>
            <w:shd w:val="clear" w:color="auto" w:fill="auto"/>
            <w:hideMark/>
          </w:tcPr>
          <w:p w14:paraId="57FD065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Trojans </w:t>
            </w:r>
          </w:p>
        </w:tc>
        <w:tc>
          <w:tcPr>
            <w:tcW w:w="3395" w:type="pct"/>
            <w:shd w:val="clear" w:color="auto" w:fill="auto"/>
            <w:hideMark/>
          </w:tcPr>
          <w:p w14:paraId="20E8727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 Trojan horse is a program that often performs the desired action of the victim, as well as a malicious action: </w:t>
            </w:r>
          </w:p>
          <w:p w14:paraId="107B6685" w14:textId="77777777" w:rsidR="005A1B86" w:rsidRPr="000A7EDA" w:rsidRDefault="005A1B86" w:rsidP="000939D0">
            <w:pPr>
              <w:pStyle w:val="ListParagraph"/>
              <w:numPr>
                <w:ilvl w:val="0"/>
                <w:numId w:val="11"/>
              </w:numPr>
              <w:rPr>
                <w:rFonts w:ascii="Baskerville" w:hAnsi="Baskerville" w:cs="Ayuthaya"/>
                <w:sz w:val="20"/>
                <w:szCs w:val="20"/>
              </w:rPr>
            </w:pPr>
            <w:r w:rsidRPr="000A7EDA">
              <w:rPr>
                <w:rFonts w:ascii="Baskerville" w:hAnsi="Baskerville" w:cs="Ayuthaya"/>
                <w:sz w:val="20"/>
                <w:szCs w:val="20"/>
              </w:rPr>
              <w:t>If we have the source code, we could add our malicious code to the beginning of the program, or at any other point within it, compile the code, and publish it</w:t>
            </w:r>
          </w:p>
          <w:p w14:paraId="6918AD64" w14:textId="77777777" w:rsidR="005A1B86" w:rsidRPr="000A7EDA" w:rsidRDefault="005A1B86" w:rsidP="000939D0">
            <w:pPr>
              <w:pStyle w:val="ListParagraph"/>
              <w:numPr>
                <w:ilvl w:val="0"/>
                <w:numId w:val="11"/>
              </w:numPr>
              <w:rPr>
                <w:rFonts w:ascii="Baskerville" w:hAnsi="Baskerville" w:cs="Ayuthaya"/>
                <w:sz w:val="20"/>
                <w:szCs w:val="20"/>
              </w:rPr>
            </w:pPr>
            <w:r w:rsidRPr="000A7EDA">
              <w:rPr>
                <w:rFonts w:ascii="Baskerville" w:hAnsi="Baskerville" w:cs="Ayuthaya"/>
                <w:sz w:val="20"/>
                <w:szCs w:val="20"/>
              </w:rPr>
              <w:t>When the victim executes the program, they will get their desired result of using the tool; however, our code will also execute</w:t>
            </w:r>
          </w:p>
        </w:tc>
        <w:tc>
          <w:tcPr>
            <w:tcW w:w="166" w:type="pct"/>
            <w:shd w:val="clear" w:color="auto" w:fill="auto"/>
            <w:hideMark/>
          </w:tcPr>
          <w:p w14:paraId="72C0D4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AA735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38878E5C" w14:textId="77777777" w:rsidTr="00F063D5">
        <w:trPr>
          <w:trHeight w:val="1160"/>
        </w:trPr>
        <w:tc>
          <w:tcPr>
            <w:tcW w:w="1205" w:type="pct"/>
            <w:shd w:val="clear" w:color="auto" w:fill="auto"/>
            <w:hideMark/>
          </w:tcPr>
          <w:p w14:paraId="6EFE747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Trojans</w:t>
            </w:r>
          </w:p>
        </w:tc>
        <w:tc>
          <w:tcPr>
            <w:tcW w:w="3395" w:type="pct"/>
            <w:shd w:val="clear" w:color="auto" w:fill="auto"/>
            <w:hideMark/>
          </w:tcPr>
          <w:p w14:paraId="32C7D4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trojan horse a program that often performs the desired action of the victim, as well as a malicious action. If we wanted to create a trojan horse on a netcat and if we had the source code, we could add our malicious code to the beginning (hide it) or any other point within it, compile the code, and publish it. When the victim executes the program, they will get their desired result of using the tool, however, our code will also execute.</w:t>
            </w:r>
          </w:p>
        </w:tc>
        <w:tc>
          <w:tcPr>
            <w:tcW w:w="166" w:type="pct"/>
            <w:shd w:val="clear" w:color="auto" w:fill="auto"/>
            <w:hideMark/>
          </w:tcPr>
          <w:p w14:paraId="373C6E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46457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59CE4832" w14:textId="77777777" w:rsidTr="00F063D5">
        <w:trPr>
          <w:trHeight w:val="629"/>
        </w:trPr>
        <w:tc>
          <w:tcPr>
            <w:tcW w:w="1205" w:type="pct"/>
            <w:shd w:val="clear" w:color="auto" w:fill="auto"/>
            <w:hideMark/>
          </w:tcPr>
          <w:p w14:paraId="436D33F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Rootkits </w:t>
            </w:r>
          </w:p>
        </w:tc>
        <w:tc>
          <w:tcPr>
            <w:tcW w:w="3395" w:type="pct"/>
            <w:shd w:val="clear" w:color="auto" w:fill="auto"/>
            <w:hideMark/>
          </w:tcPr>
          <w:p w14:paraId="4F6E7A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Rootkits are a form of malware that, from a high level, typically have the goals of subverting userland and kernel detective controls and providing ongoing access to the compromised system by an attacker.</w:t>
            </w:r>
          </w:p>
        </w:tc>
        <w:tc>
          <w:tcPr>
            <w:tcW w:w="166" w:type="pct"/>
            <w:shd w:val="clear" w:color="auto" w:fill="auto"/>
            <w:hideMark/>
          </w:tcPr>
          <w:p w14:paraId="5C529B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81A73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559E6823" w14:textId="77777777" w:rsidTr="00F063D5">
        <w:trPr>
          <w:trHeight w:val="467"/>
        </w:trPr>
        <w:tc>
          <w:tcPr>
            <w:tcW w:w="1205" w:type="pct"/>
            <w:shd w:val="clear" w:color="auto" w:fill="auto"/>
            <w:hideMark/>
          </w:tcPr>
          <w:p w14:paraId="59B49D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Malware Analysis Additional Stages</w:t>
            </w:r>
          </w:p>
        </w:tc>
        <w:tc>
          <w:tcPr>
            <w:tcW w:w="3395" w:type="pct"/>
            <w:shd w:val="clear" w:color="auto" w:fill="auto"/>
            <w:hideMark/>
          </w:tcPr>
          <w:p w14:paraId="0111C4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Fully automated analysis, Static Properties Analysis, Interactive Behavior Analysis, Manual Code Reversing.</w:t>
            </w:r>
          </w:p>
        </w:tc>
        <w:tc>
          <w:tcPr>
            <w:tcW w:w="166" w:type="pct"/>
            <w:shd w:val="clear" w:color="auto" w:fill="auto"/>
            <w:hideMark/>
          </w:tcPr>
          <w:p w14:paraId="21B897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19393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116</w:t>
            </w:r>
          </w:p>
        </w:tc>
      </w:tr>
      <w:tr w:rsidR="005A1B86" w:rsidRPr="000A7EDA" w14:paraId="45AE4340" w14:textId="77777777" w:rsidTr="00F063D5">
        <w:trPr>
          <w:trHeight w:val="395"/>
        </w:trPr>
        <w:tc>
          <w:tcPr>
            <w:tcW w:w="1205" w:type="pct"/>
            <w:shd w:val="clear" w:color="auto" w:fill="auto"/>
            <w:hideMark/>
          </w:tcPr>
          <w:p w14:paraId="390DED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Malware Analysis Stages</w:t>
            </w:r>
          </w:p>
        </w:tc>
        <w:tc>
          <w:tcPr>
            <w:tcW w:w="3395" w:type="pct"/>
            <w:shd w:val="clear" w:color="auto" w:fill="auto"/>
            <w:hideMark/>
          </w:tcPr>
          <w:p w14:paraId="664C83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Traditionally, malware analysis has consisted of 2 phases: Behavioral Analysis and code analysis.</w:t>
            </w:r>
          </w:p>
        </w:tc>
        <w:tc>
          <w:tcPr>
            <w:tcW w:w="166" w:type="pct"/>
            <w:shd w:val="clear" w:color="auto" w:fill="auto"/>
            <w:hideMark/>
          </w:tcPr>
          <w:p w14:paraId="2063C6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EB3E0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116</w:t>
            </w:r>
          </w:p>
        </w:tc>
      </w:tr>
      <w:tr w:rsidR="005A1B86" w:rsidRPr="000A7EDA" w14:paraId="5A35AD67" w14:textId="77777777" w:rsidTr="009F1EE7">
        <w:trPr>
          <w:trHeight w:val="962"/>
        </w:trPr>
        <w:tc>
          <w:tcPr>
            <w:tcW w:w="1205" w:type="pct"/>
            <w:shd w:val="clear" w:color="auto" w:fill="auto"/>
            <w:hideMark/>
          </w:tcPr>
          <w:p w14:paraId="4956C5D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Fully Automated Malware Analysis</w:t>
            </w:r>
          </w:p>
        </w:tc>
        <w:tc>
          <w:tcPr>
            <w:tcW w:w="3395" w:type="pct"/>
            <w:shd w:val="clear" w:color="auto" w:fill="auto"/>
            <w:hideMark/>
          </w:tcPr>
          <w:p w14:paraId="20F0AF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Automation of malware analysis is a good way to perform quick analysis at a relatively low cost when compared to a human analyst. However, they can provide false positives, it is normal for programs to contain strings that also reside in malware, critical function calls by legitime programs will result in alerts, VirtuaProtect, VirtualAlloc, WritePRocessMemory, HeapAlloc, etc.</w:t>
            </w:r>
          </w:p>
        </w:tc>
        <w:tc>
          <w:tcPr>
            <w:tcW w:w="166" w:type="pct"/>
            <w:shd w:val="clear" w:color="auto" w:fill="auto"/>
            <w:hideMark/>
          </w:tcPr>
          <w:p w14:paraId="4C9939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D34B5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117</w:t>
            </w:r>
          </w:p>
        </w:tc>
      </w:tr>
      <w:tr w:rsidR="005A1B86" w:rsidRPr="000A7EDA" w14:paraId="19C6B9A6" w14:textId="77777777" w:rsidTr="00F063D5">
        <w:trPr>
          <w:trHeight w:val="431"/>
        </w:trPr>
        <w:tc>
          <w:tcPr>
            <w:tcW w:w="1205" w:type="pct"/>
            <w:shd w:val="clear" w:color="auto" w:fill="auto"/>
            <w:hideMark/>
          </w:tcPr>
          <w:p w14:paraId="584A3F1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 utility </w:t>
            </w:r>
          </w:p>
        </w:tc>
        <w:tc>
          <w:tcPr>
            <w:tcW w:w="3395" w:type="pct"/>
            <w:shd w:val="clear" w:color="auto" w:fill="auto"/>
            <w:hideMark/>
          </w:tcPr>
          <w:p w14:paraId="3363BD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"file" utility uses signatures and examines metadata to determine the file type of our selected file.</w:t>
            </w:r>
          </w:p>
        </w:tc>
        <w:tc>
          <w:tcPr>
            <w:tcW w:w="166" w:type="pct"/>
            <w:shd w:val="clear" w:color="auto" w:fill="auto"/>
            <w:hideMark/>
          </w:tcPr>
          <w:p w14:paraId="14776C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48E14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751995B7" w14:textId="77777777" w:rsidTr="00F063D5">
        <w:trPr>
          <w:trHeight w:val="1511"/>
        </w:trPr>
        <w:tc>
          <w:tcPr>
            <w:tcW w:w="1205" w:type="pct"/>
            <w:shd w:val="clear" w:color="auto" w:fill="auto"/>
            <w:hideMark/>
          </w:tcPr>
          <w:p w14:paraId="77CCC3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Static Properties Analysis </w:t>
            </w:r>
          </w:p>
        </w:tc>
        <w:tc>
          <w:tcPr>
            <w:tcW w:w="3395" w:type="pct"/>
            <w:shd w:val="clear" w:color="auto" w:fill="auto"/>
            <w:hideMark/>
          </w:tcPr>
          <w:p w14:paraId="0564FC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 file utility. Performing a static properties analysis allows us to learn about the intentions of the malware without actual execution. This analysis must still be performed carefully in a controlled environment to prevent unintended copying, execution, or other undesired results. By examining static properties, we can learn things such as any ASCII or Unicode strings, calculate hashes of the specimen to submit to online resources, and learn about potential packing or obfuscation, potential IOCs, and other relevant information.</w:t>
            </w:r>
          </w:p>
        </w:tc>
        <w:tc>
          <w:tcPr>
            <w:tcW w:w="166" w:type="pct"/>
            <w:shd w:val="clear" w:color="auto" w:fill="auto"/>
            <w:hideMark/>
          </w:tcPr>
          <w:p w14:paraId="0E2A6A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C3F57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79C78D91" w14:textId="77777777" w:rsidTr="00F063D5">
        <w:trPr>
          <w:trHeight w:val="560"/>
        </w:trPr>
        <w:tc>
          <w:tcPr>
            <w:tcW w:w="1205" w:type="pct"/>
            <w:shd w:val="clear" w:color="auto" w:fill="auto"/>
            <w:hideMark/>
          </w:tcPr>
          <w:p w14:paraId="719179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Interactive Behavior Analysis </w:t>
            </w:r>
          </w:p>
        </w:tc>
        <w:tc>
          <w:tcPr>
            <w:tcW w:w="3395" w:type="pct"/>
            <w:shd w:val="clear" w:color="auto" w:fill="auto"/>
            <w:hideMark/>
          </w:tcPr>
          <w:p w14:paraId="74F5C6C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By allowing the malware to run in a controlled environment, we can monitor its behavior as well as manually interact </w:t>
            </w:r>
          </w:p>
          <w:p w14:paraId="13D78D8C" w14:textId="77777777" w:rsidR="005A1B86" w:rsidRPr="000A7EDA" w:rsidRDefault="005A1B86" w:rsidP="000939D0">
            <w:pPr>
              <w:pStyle w:val="ListParagraph"/>
              <w:numPr>
                <w:ilvl w:val="0"/>
                <w:numId w:val="12"/>
              </w:numPr>
              <w:rPr>
                <w:rFonts w:ascii="Baskerville" w:hAnsi="Baskerville" w:cs="Ayuthaya"/>
                <w:sz w:val="20"/>
                <w:szCs w:val="20"/>
              </w:rPr>
            </w:pPr>
            <w:r w:rsidRPr="000A7EDA">
              <w:rPr>
                <w:rFonts w:ascii="Baskerville" w:hAnsi="Baskerville" w:cs="Ayuthaya"/>
                <w:sz w:val="20"/>
                <w:szCs w:val="20"/>
              </w:rPr>
              <w:t>Registry and filesystem access</w:t>
            </w:r>
          </w:p>
          <w:p w14:paraId="4F5DF1D3" w14:textId="77777777" w:rsidR="005A1B86" w:rsidRPr="000A7EDA" w:rsidRDefault="005A1B86" w:rsidP="000939D0">
            <w:pPr>
              <w:pStyle w:val="ListParagraph"/>
              <w:numPr>
                <w:ilvl w:val="0"/>
                <w:numId w:val="12"/>
              </w:numPr>
              <w:rPr>
                <w:rFonts w:ascii="Baskerville" w:hAnsi="Baskerville" w:cs="Ayuthaya"/>
                <w:sz w:val="20"/>
                <w:szCs w:val="20"/>
              </w:rPr>
            </w:pPr>
            <w:r w:rsidRPr="000A7EDA">
              <w:rPr>
                <w:rFonts w:ascii="Baskerville" w:hAnsi="Baskerville" w:cs="Ayuthaya"/>
                <w:sz w:val="20"/>
                <w:szCs w:val="20"/>
              </w:rPr>
              <w:t>Process behavior and interactions</w:t>
            </w:r>
          </w:p>
          <w:p w14:paraId="62130DCF" w14:textId="77777777" w:rsidR="005A1B86" w:rsidRPr="000A7EDA" w:rsidRDefault="005A1B86" w:rsidP="000939D0">
            <w:pPr>
              <w:pStyle w:val="ListParagraph"/>
              <w:numPr>
                <w:ilvl w:val="0"/>
                <w:numId w:val="12"/>
              </w:numPr>
              <w:rPr>
                <w:rFonts w:ascii="Baskerville" w:hAnsi="Baskerville" w:cs="Ayuthaya"/>
                <w:sz w:val="20"/>
                <w:szCs w:val="20"/>
              </w:rPr>
            </w:pPr>
            <w:r w:rsidRPr="000A7EDA">
              <w:rPr>
                <w:rFonts w:ascii="Baskerville" w:hAnsi="Baskerville" w:cs="Ayuthaya"/>
                <w:sz w:val="20"/>
                <w:szCs w:val="20"/>
              </w:rPr>
              <w:t>Network activity</w:t>
            </w:r>
          </w:p>
        </w:tc>
        <w:tc>
          <w:tcPr>
            <w:tcW w:w="166" w:type="pct"/>
            <w:shd w:val="clear" w:color="auto" w:fill="auto"/>
            <w:hideMark/>
          </w:tcPr>
          <w:p w14:paraId="100596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15BCC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119</w:t>
            </w:r>
          </w:p>
        </w:tc>
      </w:tr>
      <w:tr w:rsidR="005A1B86" w:rsidRPr="000A7EDA" w14:paraId="58983685" w14:textId="77777777" w:rsidTr="00F063D5">
        <w:trPr>
          <w:trHeight w:val="179"/>
        </w:trPr>
        <w:tc>
          <w:tcPr>
            <w:tcW w:w="1205" w:type="pct"/>
            <w:shd w:val="clear" w:color="auto" w:fill="auto"/>
            <w:hideMark/>
          </w:tcPr>
          <w:p w14:paraId="778EDE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Decompilers </w:t>
            </w:r>
          </w:p>
        </w:tc>
        <w:tc>
          <w:tcPr>
            <w:tcW w:w="3395" w:type="pct"/>
            <w:shd w:val="clear" w:color="auto" w:fill="auto"/>
            <w:hideMark/>
          </w:tcPr>
          <w:p w14:paraId="3EFB95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convert assembly language or intermediate language back to pseudocode</w:t>
            </w:r>
          </w:p>
        </w:tc>
        <w:tc>
          <w:tcPr>
            <w:tcW w:w="166" w:type="pct"/>
            <w:shd w:val="clear" w:color="auto" w:fill="auto"/>
            <w:hideMark/>
          </w:tcPr>
          <w:p w14:paraId="54A002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98D30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7C3AD6A3" w14:textId="77777777" w:rsidTr="00F063D5">
        <w:trPr>
          <w:trHeight w:val="224"/>
        </w:trPr>
        <w:tc>
          <w:tcPr>
            <w:tcW w:w="1205" w:type="pct"/>
            <w:shd w:val="clear" w:color="auto" w:fill="auto"/>
            <w:hideMark/>
          </w:tcPr>
          <w:p w14:paraId="62707A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Disassemblers </w:t>
            </w:r>
          </w:p>
        </w:tc>
        <w:tc>
          <w:tcPr>
            <w:tcW w:w="3395" w:type="pct"/>
            <w:shd w:val="clear" w:color="auto" w:fill="auto"/>
            <w:hideMark/>
          </w:tcPr>
          <w:p w14:paraId="10281A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convert machine code back to assembly language</w:t>
            </w:r>
          </w:p>
        </w:tc>
        <w:tc>
          <w:tcPr>
            <w:tcW w:w="166" w:type="pct"/>
            <w:shd w:val="clear" w:color="auto" w:fill="auto"/>
            <w:hideMark/>
          </w:tcPr>
          <w:p w14:paraId="6D88DD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6B942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03CC9E5F" w14:textId="77777777" w:rsidTr="00F063D5">
        <w:trPr>
          <w:trHeight w:val="560"/>
        </w:trPr>
        <w:tc>
          <w:tcPr>
            <w:tcW w:w="1205" w:type="pct"/>
            <w:shd w:val="clear" w:color="auto" w:fill="auto"/>
            <w:hideMark/>
          </w:tcPr>
          <w:p w14:paraId="78492C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Manual Code Reversing </w:t>
            </w:r>
          </w:p>
        </w:tc>
        <w:tc>
          <w:tcPr>
            <w:tcW w:w="3395" w:type="pct"/>
            <w:shd w:val="clear" w:color="auto" w:fill="auto"/>
            <w:hideMark/>
          </w:tcPr>
          <w:p w14:paraId="2A4FD6D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Manual code reversing and analysis is considered to be the most advanced form of malware analysis. </w:t>
            </w:r>
          </w:p>
          <w:p w14:paraId="53F152A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Requires the use of special tools such as disassemblers and decompilers:</w:t>
            </w:r>
          </w:p>
          <w:p w14:paraId="6BFD20D1" w14:textId="77777777" w:rsidR="005A1B86" w:rsidRPr="0095500B" w:rsidRDefault="005A1B86">
            <w:pPr>
              <w:pStyle w:val="ListParagraph"/>
              <w:numPr>
                <w:ilvl w:val="0"/>
                <w:numId w:val="108"/>
              </w:numPr>
              <w:rPr>
                <w:rFonts w:ascii="Baskerville" w:hAnsi="Baskerville" w:cs="Ayuthaya"/>
                <w:sz w:val="20"/>
                <w:szCs w:val="20"/>
              </w:rPr>
            </w:pPr>
            <w:r w:rsidRPr="0095500B">
              <w:rPr>
                <w:rFonts w:ascii="Baskerville" w:hAnsi="Baskerville" w:cs="Ayuthaya"/>
                <w:sz w:val="20"/>
                <w:szCs w:val="20"/>
              </w:rPr>
              <w:t>Disassemblers convert machine code back to assembly language</w:t>
            </w:r>
          </w:p>
          <w:p w14:paraId="68E0E2B1" w14:textId="77777777" w:rsidR="005A1B86" w:rsidRPr="0095500B" w:rsidRDefault="005A1B86">
            <w:pPr>
              <w:pStyle w:val="ListParagraph"/>
              <w:numPr>
                <w:ilvl w:val="0"/>
                <w:numId w:val="108"/>
              </w:numPr>
              <w:rPr>
                <w:rFonts w:ascii="Baskerville" w:hAnsi="Baskerville" w:cs="Ayuthaya"/>
                <w:sz w:val="20"/>
                <w:szCs w:val="20"/>
              </w:rPr>
            </w:pPr>
            <w:r w:rsidRPr="0095500B">
              <w:rPr>
                <w:rFonts w:ascii="Baskerville" w:hAnsi="Baskerville" w:cs="Ayuthaya"/>
                <w:sz w:val="20"/>
                <w:szCs w:val="20"/>
              </w:rPr>
              <w:t>Decompilers convert assembly language or intermediate language back to pseudocode</w:t>
            </w:r>
          </w:p>
        </w:tc>
        <w:tc>
          <w:tcPr>
            <w:tcW w:w="166" w:type="pct"/>
            <w:shd w:val="clear" w:color="auto" w:fill="auto"/>
            <w:hideMark/>
          </w:tcPr>
          <w:p w14:paraId="166588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02DB0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0C96A5C1" w14:textId="77777777" w:rsidTr="00F063D5">
        <w:trPr>
          <w:trHeight w:val="998"/>
        </w:trPr>
        <w:tc>
          <w:tcPr>
            <w:tcW w:w="1205" w:type="pct"/>
            <w:shd w:val="clear" w:color="auto" w:fill="auto"/>
            <w:hideMark/>
          </w:tcPr>
          <w:p w14:paraId="5BE444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Marriot &amp; WannaCry: Lessons learned</w:t>
            </w:r>
          </w:p>
        </w:tc>
        <w:tc>
          <w:tcPr>
            <w:tcW w:w="3395" w:type="pct"/>
            <w:shd w:val="clear" w:color="auto" w:fill="auto"/>
            <w:hideMark/>
          </w:tcPr>
          <w:p w14:paraId="5F315A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Attackers follow a strategy of reconnaissance, enumeration, and penetration. It is important to follow security core concepts such as a patching and limiting network visibility. There are many different methods of attack, including buffer overflows, and SQL injection, etc. Malware remains a real threat.</w:t>
            </w:r>
          </w:p>
        </w:tc>
        <w:tc>
          <w:tcPr>
            <w:tcW w:w="166" w:type="pct"/>
            <w:shd w:val="clear" w:color="auto" w:fill="auto"/>
            <w:hideMark/>
          </w:tcPr>
          <w:p w14:paraId="035E20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D13D3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121</w:t>
            </w:r>
          </w:p>
        </w:tc>
      </w:tr>
      <w:tr w:rsidR="005A1B86" w:rsidRPr="000A7EDA" w14:paraId="10ABA058" w14:textId="77777777" w:rsidTr="00F063D5">
        <w:trPr>
          <w:trHeight w:val="422"/>
        </w:trPr>
        <w:tc>
          <w:tcPr>
            <w:tcW w:w="1205" w:type="pct"/>
            <w:shd w:val="clear" w:color="auto" w:fill="auto"/>
            <w:hideMark/>
          </w:tcPr>
          <w:p w14:paraId="0A6182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Web Application Security </w:t>
            </w:r>
          </w:p>
        </w:tc>
        <w:tc>
          <w:tcPr>
            <w:tcW w:w="3395" w:type="pct"/>
            <w:shd w:val="clear" w:color="auto" w:fill="auto"/>
            <w:hideMark/>
          </w:tcPr>
          <w:p w14:paraId="59DE1A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Understand how web applications work, Learn best practices for creating secure web applications, Identify and fix vulnerabilities in web applications</w:t>
            </w:r>
          </w:p>
        </w:tc>
        <w:tc>
          <w:tcPr>
            <w:tcW w:w="166" w:type="pct"/>
            <w:shd w:val="clear" w:color="auto" w:fill="auto"/>
            <w:hideMark/>
          </w:tcPr>
          <w:p w14:paraId="38AE9E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E0DC0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66ABC5B8" w14:textId="77777777" w:rsidTr="00F063D5">
        <w:trPr>
          <w:trHeight w:val="224"/>
        </w:trPr>
        <w:tc>
          <w:tcPr>
            <w:tcW w:w="1205" w:type="pct"/>
            <w:shd w:val="clear" w:color="auto" w:fill="auto"/>
            <w:hideMark/>
          </w:tcPr>
          <w:p w14:paraId="233318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Web Application Basics </w:t>
            </w:r>
          </w:p>
        </w:tc>
        <w:tc>
          <w:tcPr>
            <w:tcW w:w="3395" w:type="pct"/>
            <w:shd w:val="clear" w:color="auto" w:fill="auto"/>
            <w:hideMark/>
          </w:tcPr>
          <w:p w14:paraId="7A343A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0ABFF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16625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08767357" w14:textId="77777777" w:rsidTr="00F063D5">
        <w:trPr>
          <w:trHeight w:val="449"/>
        </w:trPr>
        <w:tc>
          <w:tcPr>
            <w:tcW w:w="1205" w:type="pct"/>
            <w:shd w:val="clear" w:color="auto" w:fill="auto"/>
            <w:hideMark/>
          </w:tcPr>
          <w:p w14:paraId="66CD16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HTTP (Hypertext Transfer Protocol) </w:t>
            </w:r>
          </w:p>
        </w:tc>
        <w:tc>
          <w:tcPr>
            <w:tcW w:w="3395" w:type="pct"/>
            <w:shd w:val="clear" w:color="auto" w:fill="auto"/>
            <w:hideMark/>
          </w:tcPr>
          <w:p w14:paraId="64E189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Transaction-oriented. The format of a transaction is simple. There are two parts: The client's request and the server's response.</w:t>
            </w:r>
          </w:p>
        </w:tc>
        <w:tc>
          <w:tcPr>
            <w:tcW w:w="166" w:type="pct"/>
            <w:shd w:val="clear" w:color="auto" w:fill="auto"/>
            <w:hideMark/>
          </w:tcPr>
          <w:p w14:paraId="3B676E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9FB4A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70F0B002" w14:textId="77777777" w:rsidTr="00F063D5">
        <w:trPr>
          <w:trHeight w:val="242"/>
        </w:trPr>
        <w:tc>
          <w:tcPr>
            <w:tcW w:w="1205" w:type="pct"/>
            <w:shd w:val="clear" w:color="auto" w:fill="auto"/>
            <w:hideMark/>
          </w:tcPr>
          <w:p w14:paraId="4333932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Port 443</w:t>
            </w:r>
          </w:p>
        </w:tc>
        <w:tc>
          <w:tcPr>
            <w:tcW w:w="3395" w:type="pct"/>
            <w:shd w:val="clear" w:color="auto" w:fill="auto"/>
            <w:hideMark/>
          </w:tcPr>
          <w:p w14:paraId="2CA0B1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HTTPS connects to this port and all secure transfers are done here.</w:t>
            </w:r>
          </w:p>
        </w:tc>
        <w:tc>
          <w:tcPr>
            <w:tcW w:w="166" w:type="pct"/>
            <w:shd w:val="clear" w:color="auto" w:fill="auto"/>
            <w:hideMark/>
          </w:tcPr>
          <w:p w14:paraId="2BBEE6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59930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293926B1" w14:textId="77777777" w:rsidTr="00F063D5">
        <w:trPr>
          <w:trHeight w:val="260"/>
        </w:trPr>
        <w:tc>
          <w:tcPr>
            <w:tcW w:w="1205" w:type="pct"/>
            <w:shd w:val="clear" w:color="auto" w:fill="auto"/>
            <w:hideMark/>
          </w:tcPr>
          <w:p w14:paraId="5C9D30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Port 80</w:t>
            </w:r>
          </w:p>
        </w:tc>
        <w:tc>
          <w:tcPr>
            <w:tcW w:w="3395" w:type="pct"/>
            <w:shd w:val="clear" w:color="auto" w:fill="auto"/>
            <w:hideMark/>
          </w:tcPr>
          <w:p w14:paraId="155FDD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TCP connects to this port on server/HTTP. End to end unprotected.</w:t>
            </w:r>
          </w:p>
        </w:tc>
        <w:tc>
          <w:tcPr>
            <w:tcW w:w="166" w:type="pct"/>
            <w:shd w:val="clear" w:color="auto" w:fill="auto"/>
            <w:hideMark/>
          </w:tcPr>
          <w:p w14:paraId="19BE23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E6664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315A4CB8" w14:textId="77777777" w:rsidTr="00F063D5">
        <w:trPr>
          <w:trHeight w:val="1340"/>
        </w:trPr>
        <w:tc>
          <w:tcPr>
            <w:tcW w:w="1205" w:type="pct"/>
            <w:shd w:val="clear" w:color="auto" w:fill="auto"/>
            <w:hideMark/>
          </w:tcPr>
          <w:p w14:paraId="108E20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Web communications Basics</w:t>
            </w:r>
          </w:p>
        </w:tc>
        <w:tc>
          <w:tcPr>
            <w:tcW w:w="3395" w:type="pct"/>
            <w:shd w:val="clear" w:color="auto" w:fill="auto"/>
            <w:hideMark/>
          </w:tcPr>
          <w:p w14:paraId="377085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Stateless communications. Retrieving information: GET, HEAD. Sending information: POST, PUT. The web can be considered a transport mechanism for the information it contains. It boils down to the protocol browsers and servers use to communicate: the Hypertext Transfer Protocol (HTTP). The HTTP is transaction-oriented. Clients make requests, and servers send responses. It is stateless since once a request is responded to; it will forget all about it.</w:t>
            </w:r>
          </w:p>
        </w:tc>
        <w:tc>
          <w:tcPr>
            <w:tcW w:w="166" w:type="pct"/>
            <w:shd w:val="clear" w:color="auto" w:fill="auto"/>
            <w:hideMark/>
          </w:tcPr>
          <w:p w14:paraId="72AD97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8A15C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62587CC4" w14:textId="77777777" w:rsidTr="00F063D5">
        <w:trPr>
          <w:trHeight w:val="728"/>
        </w:trPr>
        <w:tc>
          <w:tcPr>
            <w:tcW w:w="1205" w:type="pct"/>
            <w:shd w:val="clear" w:color="auto" w:fill="auto"/>
            <w:hideMark/>
          </w:tcPr>
          <w:p w14:paraId="703DF9E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Body </w:t>
            </w:r>
          </w:p>
        </w:tc>
        <w:tc>
          <w:tcPr>
            <w:tcW w:w="3395" w:type="pct"/>
            <w:shd w:val="clear" w:color="auto" w:fill="auto"/>
            <w:hideMark/>
          </w:tcPr>
          <w:p w14:paraId="14A9AC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 requests include a third piece: The body. This is used only in the case where the client is going to send some data to the server, such as when a user POSTs some form data or uploads a file via the HTTP PUT method.</w:t>
            </w:r>
          </w:p>
        </w:tc>
        <w:tc>
          <w:tcPr>
            <w:tcW w:w="166" w:type="pct"/>
            <w:shd w:val="clear" w:color="auto" w:fill="auto"/>
            <w:hideMark/>
          </w:tcPr>
          <w:p w14:paraId="4C5414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0B246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4C873748" w14:textId="77777777" w:rsidTr="00F063D5">
        <w:trPr>
          <w:trHeight w:val="935"/>
        </w:trPr>
        <w:tc>
          <w:tcPr>
            <w:tcW w:w="1205" w:type="pct"/>
            <w:shd w:val="clear" w:color="auto" w:fill="auto"/>
            <w:hideMark/>
          </w:tcPr>
          <w:p w14:paraId="77B756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Header stanza </w:t>
            </w:r>
          </w:p>
        </w:tc>
        <w:tc>
          <w:tcPr>
            <w:tcW w:w="3395" w:type="pct"/>
            <w:shd w:val="clear" w:color="auto" w:fill="auto"/>
            <w:hideMark/>
          </w:tcPr>
          <w:p w14:paraId="4F840A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next piece of the client request is the header stanza. Headers immediately follow the request and can convey almost any piece of information that the client wants the server to know. As mentioned, the client usually includes a Host: header just to let the server know to which website it's trying to connect.</w:t>
            </w:r>
          </w:p>
        </w:tc>
        <w:tc>
          <w:tcPr>
            <w:tcW w:w="166" w:type="pct"/>
            <w:shd w:val="clear" w:color="auto" w:fill="auto"/>
            <w:hideMark/>
          </w:tcPr>
          <w:p w14:paraId="178B15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DD3AC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4A6D5D95" w14:textId="77777777" w:rsidTr="00F063D5">
        <w:trPr>
          <w:trHeight w:val="701"/>
        </w:trPr>
        <w:tc>
          <w:tcPr>
            <w:tcW w:w="1205" w:type="pct"/>
            <w:shd w:val="clear" w:color="auto" w:fill="auto"/>
            <w:hideMark/>
          </w:tcPr>
          <w:p w14:paraId="7A60AF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Host: header </w:t>
            </w:r>
          </w:p>
        </w:tc>
        <w:tc>
          <w:tcPr>
            <w:tcW w:w="3395" w:type="pct"/>
            <w:shd w:val="clear" w:color="auto" w:fill="auto"/>
            <w:hideMark/>
          </w:tcPr>
          <w:p w14:paraId="6A35F1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client is also required to send a Host: header to specify at which domain the request is aimed. This allows a single web server on a single IP address to process requests for multiple domains.</w:t>
            </w:r>
          </w:p>
        </w:tc>
        <w:tc>
          <w:tcPr>
            <w:tcW w:w="166" w:type="pct"/>
            <w:shd w:val="clear" w:color="auto" w:fill="auto"/>
            <w:hideMark/>
          </w:tcPr>
          <w:p w14:paraId="32913C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8C00A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20FFF83A" w14:textId="77777777" w:rsidTr="00F063D5">
        <w:trPr>
          <w:trHeight w:val="440"/>
        </w:trPr>
        <w:tc>
          <w:tcPr>
            <w:tcW w:w="1205" w:type="pct"/>
            <w:shd w:val="clear" w:color="auto" w:fill="auto"/>
            <w:hideMark/>
          </w:tcPr>
          <w:p w14:paraId="60ABF7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PUT </w:t>
            </w:r>
          </w:p>
        </w:tc>
        <w:tc>
          <w:tcPr>
            <w:tcW w:w="3395" w:type="pct"/>
            <w:shd w:val="clear" w:color="auto" w:fill="auto"/>
            <w:hideMark/>
          </w:tcPr>
          <w:p w14:paraId="404DF8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Clients use PUT when they need to upload files to a web server, such as when publishing new webpages or sending attachments with a web-based email service.</w:t>
            </w:r>
          </w:p>
        </w:tc>
        <w:tc>
          <w:tcPr>
            <w:tcW w:w="166" w:type="pct"/>
            <w:shd w:val="clear" w:color="auto" w:fill="auto"/>
            <w:hideMark/>
          </w:tcPr>
          <w:p w14:paraId="0A3D1A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52A40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15D2F501" w14:textId="77777777" w:rsidTr="00F063D5">
        <w:trPr>
          <w:trHeight w:val="1034"/>
        </w:trPr>
        <w:tc>
          <w:tcPr>
            <w:tcW w:w="1205" w:type="pct"/>
            <w:shd w:val="clear" w:color="auto" w:fill="auto"/>
            <w:hideMark/>
          </w:tcPr>
          <w:p w14:paraId="16E298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Request </w:t>
            </w:r>
          </w:p>
        </w:tc>
        <w:tc>
          <w:tcPr>
            <w:tcW w:w="3395" w:type="pct"/>
            <w:shd w:val="clear" w:color="auto" w:fill="auto"/>
            <w:hideMark/>
          </w:tcPr>
          <w:p w14:paraId="0E03E8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client starts the conversation with the request. The request is a one-line string that includes the method (for example, the type of request), the resource being requested, and the HTTP version the client expects to use. In the current version of the protocol, the client is also required to send a Host: header to specify at which domain the request is aimed.</w:t>
            </w:r>
          </w:p>
        </w:tc>
        <w:tc>
          <w:tcPr>
            <w:tcW w:w="166" w:type="pct"/>
            <w:shd w:val="clear" w:color="auto" w:fill="auto"/>
            <w:hideMark/>
          </w:tcPr>
          <w:p w14:paraId="46EE65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2C836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26C915D8" w14:textId="77777777" w:rsidTr="00F063D5">
        <w:trPr>
          <w:trHeight w:val="521"/>
        </w:trPr>
        <w:tc>
          <w:tcPr>
            <w:tcW w:w="1205" w:type="pct"/>
            <w:shd w:val="clear" w:color="auto" w:fill="auto"/>
            <w:hideMark/>
          </w:tcPr>
          <w:p w14:paraId="590DD1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Response </w:t>
            </w:r>
          </w:p>
        </w:tc>
        <w:tc>
          <w:tcPr>
            <w:tcW w:w="3395" w:type="pct"/>
            <w:shd w:val="clear" w:color="auto" w:fill="auto"/>
            <w:hideMark/>
          </w:tcPr>
          <w:p w14:paraId="022FAB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Responses consist of a status line followed by some header lines and, usually, the body which contains the requested resource.</w:t>
            </w:r>
          </w:p>
        </w:tc>
        <w:tc>
          <w:tcPr>
            <w:tcW w:w="166" w:type="pct"/>
            <w:shd w:val="clear" w:color="auto" w:fill="auto"/>
            <w:hideMark/>
          </w:tcPr>
          <w:p w14:paraId="79DA3A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3F4F0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6355D575" w14:textId="77777777" w:rsidTr="00F063D5">
        <w:trPr>
          <w:trHeight w:val="1169"/>
        </w:trPr>
        <w:tc>
          <w:tcPr>
            <w:tcW w:w="1205" w:type="pct"/>
            <w:shd w:val="clear" w:color="auto" w:fill="auto"/>
            <w:hideMark/>
          </w:tcPr>
          <w:p w14:paraId="0B57C4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Cookies</w:t>
            </w:r>
          </w:p>
        </w:tc>
        <w:tc>
          <w:tcPr>
            <w:tcW w:w="3395" w:type="pct"/>
            <w:shd w:val="clear" w:color="auto" w:fill="auto"/>
            <w:hideMark/>
          </w:tcPr>
          <w:p w14:paraId="4127C0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Stores data from a browser session on the client and are sent to the server. Are often to keep state. Can be: Persistent (Text, file/database) and non-persistent: Session/ in-memory. Cookies can be blocked in you wanted. A Cookie is a named piece of data created by a web server and stored at the web browser. Both the name and the contents are chosen by the application and can be almost anything the programmer wants.</w:t>
            </w:r>
          </w:p>
        </w:tc>
        <w:tc>
          <w:tcPr>
            <w:tcW w:w="166" w:type="pct"/>
            <w:shd w:val="clear" w:color="auto" w:fill="auto"/>
            <w:hideMark/>
          </w:tcPr>
          <w:p w14:paraId="2D1792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C65AA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7618CCFB" w14:textId="77777777" w:rsidTr="00F063D5">
        <w:trPr>
          <w:trHeight w:val="449"/>
        </w:trPr>
        <w:tc>
          <w:tcPr>
            <w:tcW w:w="1205" w:type="pct"/>
            <w:shd w:val="clear" w:color="auto" w:fill="auto"/>
            <w:hideMark/>
          </w:tcPr>
          <w:p w14:paraId="6EEACDD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Cookies: Non-Persistent.</w:t>
            </w:r>
          </w:p>
        </w:tc>
        <w:tc>
          <w:tcPr>
            <w:tcW w:w="3395" w:type="pct"/>
            <w:shd w:val="clear" w:color="auto" w:fill="auto"/>
            <w:hideMark/>
          </w:tcPr>
          <w:p w14:paraId="40E746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Session cookies, stored in memory, do not survive a reboot, stored for a short period of time, could require additional authentication, since user ingo is not remembered.</w:t>
            </w:r>
          </w:p>
        </w:tc>
        <w:tc>
          <w:tcPr>
            <w:tcW w:w="166" w:type="pct"/>
            <w:shd w:val="clear" w:color="auto" w:fill="auto"/>
            <w:hideMark/>
          </w:tcPr>
          <w:p w14:paraId="0389CD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8A968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6BD7230C" w14:textId="77777777" w:rsidTr="00F063D5">
        <w:trPr>
          <w:trHeight w:val="431"/>
        </w:trPr>
        <w:tc>
          <w:tcPr>
            <w:tcW w:w="1205" w:type="pct"/>
            <w:shd w:val="clear" w:color="auto" w:fill="auto"/>
            <w:hideMark/>
          </w:tcPr>
          <w:p w14:paraId="307CA4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Cookies: Persistent</w:t>
            </w:r>
          </w:p>
        </w:tc>
        <w:tc>
          <w:tcPr>
            <w:tcW w:w="3395" w:type="pct"/>
            <w:shd w:val="clear" w:color="auto" w:fill="auto"/>
            <w:hideMark/>
          </w:tcPr>
          <w:p w14:paraId="38CA60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Stored on a hard drive, survive a reboot, typically stored for a long period of time, used to track user activity, create privacy concerns.</w:t>
            </w:r>
          </w:p>
        </w:tc>
        <w:tc>
          <w:tcPr>
            <w:tcW w:w="166" w:type="pct"/>
            <w:shd w:val="clear" w:color="auto" w:fill="auto"/>
            <w:hideMark/>
          </w:tcPr>
          <w:p w14:paraId="46D972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F110A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73C84B7A" w14:textId="77777777" w:rsidTr="00F063D5">
        <w:trPr>
          <w:trHeight w:val="1655"/>
        </w:trPr>
        <w:tc>
          <w:tcPr>
            <w:tcW w:w="1205" w:type="pct"/>
            <w:shd w:val="clear" w:color="auto" w:fill="auto"/>
            <w:hideMark/>
          </w:tcPr>
          <w:p w14:paraId="37686A6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Cookies: Session</w:t>
            </w:r>
          </w:p>
        </w:tc>
        <w:tc>
          <w:tcPr>
            <w:tcW w:w="3395" w:type="pct"/>
            <w:shd w:val="clear" w:color="auto" w:fill="auto"/>
            <w:hideMark/>
          </w:tcPr>
          <w:p w14:paraId="3BC628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other type of cookie is the session cookie, sometimes called a "non-persistent cookie". As the name implies, session cookies are good only during the current browser session. They are usually stored only in memory and, when the browser exits, these cookies are lost forever. As you might guess, session cookies are good for applications that track their own state, especially if users might be accessing them from a shared computer (in a public library, for example).  After ending a session, simply closing the browser destroys them and renders them inaccessible to the next user of that computer.</w:t>
            </w:r>
          </w:p>
        </w:tc>
        <w:tc>
          <w:tcPr>
            <w:tcW w:w="166" w:type="pct"/>
            <w:shd w:val="clear" w:color="auto" w:fill="auto"/>
            <w:hideMark/>
          </w:tcPr>
          <w:p w14:paraId="3C0D0D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BCD73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38A0E854" w14:textId="77777777" w:rsidTr="00F063D5">
        <w:trPr>
          <w:trHeight w:val="701"/>
        </w:trPr>
        <w:tc>
          <w:tcPr>
            <w:tcW w:w="1205" w:type="pct"/>
            <w:shd w:val="clear" w:color="auto" w:fill="auto"/>
            <w:hideMark/>
          </w:tcPr>
          <w:p w14:paraId="660488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Proxy </w:t>
            </w:r>
          </w:p>
        </w:tc>
        <w:tc>
          <w:tcPr>
            <w:tcW w:w="3395" w:type="pct"/>
            <w:shd w:val="clear" w:color="auto" w:fill="auto"/>
            <w:hideMark/>
          </w:tcPr>
          <w:p w14:paraId="56E6F0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memory, cookies can still be edited by either a user or machine in the middle by using an application that sits between the client computer and the web server, commonly called a proxy. An example of a web proxy is OWASP ZAP (http://www.zaproxy.org/)</w:t>
            </w:r>
          </w:p>
        </w:tc>
        <w:tc>
          <w:tcPr>
            <w:tcW w:w="166" w:type="pct"/>
            <w:shd w:val="clear" w:color="auto" w:fill="auto"/>
            <w:hideMark/>
          </w:tcPr>
          <w:p w14:paraId="74A112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23F7C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7BAF9D9C" w14:textId="77777777" w:rsidTr="00F063D5">
        <w:trPr>
          <w:trHeight w:val="1250"/>
        </w:trPr>
        <w:tc>
          <w:tcPr>
            <w:tcW w:w="1205" w:type="pct"/>
            <w:shd w:val="clear" w:color="auto" w:fill="auto"/>
            <w:hideMark/>
          </w:tcPr>
          <w:p w14:paraId="0FFDA2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SSL/TLS </w:t>
            </w:r>
          </w:p>
        </w:tc>
        <w:tc>
          <w:tcPr>
            <w:tcW w:w="3395" w:type="pct"/>
            <w:shd w:val="clear" w:color="auto" w:fill="auto"/>
            <w:hideMark/>
          </w:tcPr>
          <w:p w14:paraId="1051D2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Sockets Layer (SSL, also called TLS, or Transport Layer Security) comes in. SSL is a protocol that provides an encrypted tunnel between two SSL-aware applications. It's the de facto standard for secured communication, and virtually all web browsers and HTTP servers support SSL, at least as an option. HTTP traffic over SSL uses port 443 by default, although this is subject to change by the server administrator. Performs 3 important functions: 1. Encryption 2. Server identity verification 3. Data integrity</w:t>
            </w:r>
          </w:p>
        </w:tc>
        <w:tc>
          <w:tcPr>
            <w:tcW w:w="166" w:type="pct"/>
            <w:shd w:val="clear" w:color="auto" w:fill="auto"/>
            <w:hideMark/>
          </w:tcPr>
          <w:p w14:paraId="2E001D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56AC2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133</w:t>
            </w:r>
          </w:p>
        </w:tc>
      </w:tr>
      <w:tr w:rsidR="005A1B86" w:rsidRPr="000A7EDA" w14:paraId="561342F7" w14:textId="77777777" w:rsidTr="00F063D5">
        <w:trPr>
          <w:trHeight w:val="494"/>
        </w:trPr>
        <w:tc>
          <w:tcPr>
            <w:tcW w:w="1205" w:type="pct"/>
            <w:shd w:val="clear" w:color="auto" w:fill="auto"/>
            <w:hideMark/>
          </w:tcPr>
          <w:p w14:paraId="1B3E67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SSL/TLS: How it works</w:t>
            </w:r>
          </w:p>
        </w:tc>
        <w:tc>
          <w:tcPr>
            <w:tcW w:w="3395" w:type="pct"/>
            <w:shd w:val="clear" w:color="auto" w:fill="auto"/>
            <w:hideMark/>
          </w:tcPr>
          <w:p w14:paraId="44148C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Client connects to server, servicer indicates SSL configuration, client and server exchange crypto keys, secure session begins, it is not a guarantee of security.</w:t>
            </w:r>
          </w:p>
        </w:tc>
        <w:tc>
          <w:tcPr>
            <w:tcW w:w="166" w:type="pct"/>
            <w:shd w:val="clear" w:color="auto" w:fill="auto"/>
            <w:hideMark/>
          </w:tcPr>
          <w:p w14:paraId="6355B1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978B0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133</w:t>
            </w:r>
          </w:p>
        </w:tc>
      </w:tr>
      <w:tr w:rsidR="005A1B86" w:rsidRPr="000A7EDA" w14:paraId="7BFB3D81" w14:textId="77777777" w:rsidTr="00F063D5">
        <w:trPr>
          <w:trHeight w:val="449"/>
        </w:trPr>
        <w:tc>
          <w:tcPr>
            <w:tcW w:w="1205" w:type="pct"/>
            <w:shd w:val="clear" w:color="auto" w:fill="auto"/>
            <w:hideMark/>
          </w:tcPr>
          <w:p w14:paraId="3BFCF3B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SSL/TLS: What is it</w:t>
            </w:r>
          </w:p>
        </w:tc>
        <w:tc>
          <w:tcPr>
            <w:tcW w:w="3395" w:type="pct"/>
            <w:shd w:val="clear" w:color="auto" w:fill="auto"/>
            <w:hideMark/>
          </w:tcPr>
          <w:p w14:paraId="721F9D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Protocol for encrypting network traffic. Operates on port 443, provides encryption, server identity verification, and data integrity.</w:t>
            </w:r>
          </w:p>
        </w:tc>
        <w:tc>
          <w:tcPr>
            <w:tcW w:w="166" w:type="pct"/>
            <w:shd w:val="clear" w:color="auto" w:fill="auto"/>
            <w:hideMark/>
          </w:tcPr>
          <w:p w14:paraId="41DA1F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7F34D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133</w:t>
            </w:r>
          </w:p>
        </w:tc>
      </w:tr>
      <w:tr w:rsidR="005A1B86" w:rsidRPr="000A7EDA" w14:paraId="22D413F8" w14:textId="77777777" w:rsidTr="00F063D5">
        <w:trPr>
          <w:trHeight w:val="431"/>
        </w:trPr>
        <w:tc>
          <w:tcPr>
            <w:tcW w:w="1205" w:type="pct"/>
            <w:shd w:val="clear" w:color="auto" w:fill="auto"/>
            <w:hideMark/>
          </w:tcPr>
          <w:p w14:paraId="70736DE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Broken access control</w:t>
            </w:r>
          </w:p>
        </w:tc>
        <w:tc>
          <w:tcPr>
            <w:tcW w:w="3395" w:type="pct"/>
            <w:shd w:val="clear" w:color="auto" w:fill="auto"/>
            <w:hideMark/>
          </w:tcPr>
          <w:p w14:paraId="174B3F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Access control enforces policies such that users cannot act outside their intended permissions</w:t>
            </w:r>
          </w:p>
        </w:tc>
        <w:tc>
          <w:tcPr>
            <w:tcW w:w="166" w:type="pct"/>
            <w:shd w:val="clear" w:color="auto" w:fill="auto"/>
            <w:hideMark/>
          </w:tcPr>
          <w:p w14:paraId="3CDD9C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CD497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0BD5C6C1" w14:textId="77777777" w:rsidTr="00F063D5">
        <w:trPr>
          <w:trHeight w:val="224"/>
        </w:trPr>
        <w:tc>
          <w:tcPr>
            <w:tcW w:w="1205" w:type="pct"/>
            <w:shd w:val="clear" w:color="auto" w:fill="auto"/>
            <w:hideMark/>
          </w:tcPr>
          <w:p w14:paraId="3D0EDA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Cryptographic failures</w:t>
            </w:r>
          </w:p>
        </w:tc>
        <w:tc>
          <w:tcPr>
            <w:tcW w:w="3395" w:type="pct"/>
            <w:shd w:val="clear" w:color="auto" w:fill="auto"/>
            <w:hideMark/>
          </w:tcPr>
          <w:p w14:paraId="7DE220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Leads to sensitive data exposure or system compromise.</w:t>
            </w:r>
          </w:p>
        </w:tc>
        <w:tc>
          <w:tcPr>
            <w:tcW w:w="166" w:type="pct"/>
            <w:shd w:val="clear" w:color="auto" w:fill="auto"/>
            <w:hideMark/>
          </w:tcPr>
          <w:p w14:paraId="6711DF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3B6EE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258E6771" w14:textId="77777777" w:rsidTr="009F1EE7">
        <w:trPr>
          <w:trHeight w:val="98"/>
        </w:trPr>
        <w:tc>
          <w:tcPr>
            <w:tcW w:w="1205" w:type="pct"/>
            <w:shd w:val="clear" w:color="auto" w:fill="auto"/>
            <w:hideMark/>
          </w:tcPr>
          <w:p w14:paraId="23368F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Injection</w:t>
            </w:r>
          </w:p>
        </w:tc>
        <w:tc>
          <w:tcPr>
            <w:tcW w:w="3395" w:type="pct"/>
            <w:shd w:val="clear" w:color="auto" w:fill="auto"/>
            <w:hideMark/>
          </w:tcPr>
          <w:p w14:paraId="7F2D68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Happens when a user-suppled data is not validated, </w:t>
            </w:r>
            <w:proofErr w:type="gramStart"/>
            <w:r w:rsidRPr="00991724">
              <w:rPr>
                <w:rFonts w:ascii="Baskerville" w:hAnsi="Baskerville" w:cs="Ayuthaya"/>
                <w:sz w:val="20"/>
                <w:szCs w:val="20"/>
              </w:rPr>
              <w:t>filtered</w:t>
            </w:r>
            <w:proofErr w:type="gramEnd"/>
            <w:r w:rsidRPr="00991724">
              <w:rPr>
                <w:rFonts w:ascii="Baskerville" w:hAnsi="Baskerville" w:cs="Ayuthaya"/>
                <w:sz w:val="20"/>
                <w:szCs w:val="20"/>
              </w:rPr>
              <w:t xml:space="preserve"> or sanitized by the application.</w:t>
            </w:r>
          </w:p>
        </w:tc>
        <w:tc>
          <w:tcPr>
            <w:tcW w:w="166" w:type="pct"/>
            <w:shd w:val="clear" w:color="auto" w:fill="auto"/>
            <w:hideMark/>
          </w:tcPr>
          <w:p w14:paraId="0C01F4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2111C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48F7A3EC" w14:textId="77777777" w:rsidTr="00F063D5">
        <w:trPr>
          <w:trHeight w:val="161"/>
        </w:trPr>
        <w:tc>
          <w:tcPr>
            <w:tcW w:w="1205" w:type="pct"/>
            <w:shd w:val="clear" w:color="auto" w:fill="auto"/>
            <w:hideMark/>
          </w:tcPr>
          <w:p w14:paraId="632323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Insecure design</w:t>
            </w:r>
          </w:p>
        </w:tc>
        <w:tc>
          <w:tcPr>
            <w:tcW w:w="3395" w:type="pct"/>
            <w:shd w:val="clear" w:color="auto" w:fill="auto"/>
            <w:hideMark/>
          </w:tcPr>
          <w:p w14:paraId="560C60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Represents different weaknesses, expressed as missing or ineffective control design.</w:t>
            </w:r>
          </w:p>
        </w:tc>
        <w:tc>
          <w:tcPr>
            <w:tcW w:w="166" w:type="pct"/>
            <w:shd w:val="clear" w:color="auto" w:fill="auto"/>
            <w:hideMark/>
          </w:tcPr>
          <w:p w14:paraId="33D3CB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F25D2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73BBEAE6" w14:textId="77777777" w:rsidTr="00F063D5">
        <w:trPr>
          <w:trHeight w:val="320"/>
        </w:trPr>
        <w:tc>
          <w:tcPr>
            <w:tcW w:w="1205" w:type="pct"/>
            <w:shd w:val="clear" w:color="auto" w:fill="auto"/>
            <w:hideMark/>
          </w:tcPr>
          <w:p w14:paraId="5F5869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OWASP top 10 critical issues</w:t>
            </w:r>
          </w:p>
        </w:tc>
        <w:tc>
          <w:tcPr>
            <w:tcW w:w="3395" w:type="pct"/>
            <w:shd w:val="clear" w:color="auto" w:fill="auto"/>
            <w:hideMark/>
          </w:tcPr>
          <w:p w14:paraId="5DE1B738" w14:textId="77777777" w:rsidR="005A1B86" w:rsidRPr="000A7EDA" w:rsidRDefault="005A1B86">
            <w:pPr>
              <w:pStyle w:val="ListParagraph"/>
              <w:numPr>
                <w:ilvl w:val="0"/>
                <w:numId w:val="13"/>
              </w:numPr>
              <w:rPr>
                <w:rFonts w:ascii="Baskerville" w:hAnsi="Baskerville" w:cs="Ayuthaya"/>
                <w:sz w:val="20"/>
                <w:szCs w:val="20"/>
              </w:rPr>
            </w:pPr>
            <w:r w:rsidRPr="000A7EDA">
              <w:rPr>
                <w:rFonts w:ascii="Baskerville" w:hAnsi="Baskerville" w:cs="Ayuthaya"/>
                <w:sz w:val="20"/>
                <w:szCs w:val="20"/>
              </w:rPr>
              <w:t>Broken access control</w:t>
            </w:r>
          </w:p>
          <w:p w14:paraId="373ED62E"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Cryptographic failures</w:t>
            </w:r>
          </w:p>
          <w:p w14:paraId="00AB7FB3"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Injection</w:t>
            </w:r>
          </w:p>
          <w:p w14:paraId="4E4EB976"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Insecure design</w:t>
            </w:r>
          </w:p>
          <w:p w14:paraId="3D2DCFFE"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Security misconfiguration</w:t>
            </w:r>
          </w:p>
          <w:p w14:paraId="21910656"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Vulnerable and outdated components</w:t>
            </w:r>
          </w:p>
          <w:p w14:paraId="53ACDA85"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Identification and authentication failures</w:t>
            </w:r>
          </w:p>
          <w:p w14:paraId="294812E2"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Software and data integrity failures</w:t>
            </w:r>
          </w:p>
          <w:p w14:paraId="4D093786"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Security logging and monitoring failures</w:t>
            </w:r>
          </w:p>
          <w:p w14:paraId="75A3FE32" w14:textId="77777777" w:rsidR="005A1B86" w:rsidRPr="000A7EDA" w:rsidRDefault="005A1B86">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Server-side request forgery (SSRF)</w:t>
            </w:r>
          </w:p>
        </w:tc>
        <w:tc>
          <w:tcPr>
            <w:tcW w:w="166" w:type="pct"/>
            <w:shd w:val="clear" w:color="auto" w:fill="auto"/>
            <w:hideMark/>
          </w:tcPr>
          <w:p w14:paraId="2F5BC1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E1341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4C451885" w14:textId="77777777" w:rsidTr="00F063D5">
        <w:trPr>
          <w:trHeight w:val="683"/>
        </w:trPr>
        <w:tc>
          <w:tcPr>
            <w:tcW w:w="1205" w:type="pct"/>
            <w:shd w:val="clear" w:color="auto" w:fill="auto"/>
            <w:hideMark/>
          </w:tcPr>
          <w:p w14:paraId="0B2F7D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Misconfiguration </w:t>
            </w:r>
          </w:p>
        </w:tc>
        <w:tc>
          <w:tcPr>
            <w:tcW w:w="3395" w:type="pct"/>
            <w:shd w:val="clear" w:color="auto" w:fill="auto"/>
            <w:hideMark/>
          </w:tcPr>
          <w:p w14:paraId="37DD53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commonly a result of insecure default configurations, incomplete or ad hoc configurations, open cloud storage, misconfigured HTTP headers, and verbose error messages containing sensitive information."</w:t>
            </w:r>
          </w:p>
        </w:tc>
        <w:tc>
          <w:tcPr>
            <w:tcW w:w="166" w:type="pct"/>
            <w:shd w:val="clear" w:color="auto" w:fill="auto"/>
            <w:hideMark/>
          </w:tcPr>
          <w:p w14:paraId="40DA73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7845F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5592031E" w14:textId="77777777" w:rsidTr="00F063D5">
        <w:trPr>
          <w:trHeight w:val="1061"/>
        </w:trPr>
        <w:tc>
          <w:tcPr>
            <w:tcW w:w="1205" w:type="pct"/>
            <w:shd w:val="clear" w:color="auto" w:fill="auto"/>
            <w:hideMark/>
          </w:tcPr>
          <w:p w14:paraId="11CA7C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Vulnerable and Outdated Components </w:t>
            </w:r>
          </w:p>
        </w:tc>
        <w:tc>
          <w:tcPr>
            <w:tcW w:w="3395" w:type="pct"/>
            <w:shd w:val="clear" w:color="auto" w:fill="auto"/>
            <w:hideMark/>
          </w:tcPr>
          <w:p w14:paraId="2024D5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c>
          <w:tcPr>
            <w:tcW w:w="166" w:type="pct"/>
            <w:shd w:val="clear" w:color="auto" w:fill="auto"/>
            <w:hideMark/>
          </w:tcPr>
          <w:p w14:paraId="402E81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31B33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78078349" w14:textId="77777777" w:rsidTr="00F063D5">
        <w:trPr>
          <w:trHeight w:val="809"/>
        </w:trPr>
        <w:tc>
          <w:tcPr>
            <w:tcW w:w="1205" w:type="pct"/>
            <w:shd w:val="clear" w:color="auto" w:fill="auto"/>
            <w:hideMark/>
          </w:tcPr>
          <w:p w14:paraId="5D8E7A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Web App Security Issues </w:t>
            </w:r>
          </w:p>
        </w:tc>
        <w:tc>
          <w:tcPr>
            <w:tcW w:w="3395" w:type="pct"/>
            <w:shd w:val="clear" w:color="auto" w:fill="auto"/>
            <w:hideMark/>
          </w:tcPr>
          <w:p w14:paraId="3DF105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Broken Access Control, Cryptographic Failures, Injection, Insecure Design, Security Misconfiguration, Vulnerable and Outdated Components, Identification and Authentication Failures, Software and Data Integrity Failures, Security Logging and Monitoring Failures, Server-Side Request Forgery (SSRF)</w:t>
            </w:r>
          </w:p>
        </w:tc>
        <w:tc>
          <w:tcPr>
            <w:tcW w:w="166" w:type="pct"/>
            <w:shd w:val="clear" w:color="auto" w:fill="auto"/>
            <w:hideMark/>
          </w:tcPr>
          <w:p w14:paraId="626750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0779E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1A867240" w14:textId="77777777" w:rsidTr="00F063D5">
        <w:trPr>
          <w:trHeight w:val="872"/>
        </w:trPr>
        <w:tc>
          <w:tcPr>
            <w:tcW w:w="1205" w:type="pct"/>
            <w:shd w:val="clear" w:color="auto" w:fill="auto"/>
            <w:hideMark/>
          </w:tcPr>
          <w:p w14:paraId="534486F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Identification and Authentication Failures </w:t>
            </w:r>
          </w:p>
        </w:tc>
        <w:tc>
          <w:tcPr>
            <w:tcW w:w="3395" w:type="pct"/>
            <w:shd w:val="clear" w:color="auto" w:fill="auto"/>
            <w:hideMark/>
          </w:tcPr>
          <w:p w14:paraId="06FAD7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c>
          <w:tcPr>
            <w:tcW w:w="166" w:type="pct"/>
            <w:shd w:val="clear" w:color="auto" w:fill="auto"/>
            <w:hideMark/>
          </w:tcPr>
          <w:p w14:paraId="60206F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752B2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09A45B0E" w14:textId="77777777" w:rsidTr="00F063D5">
        <w:trPr>
          <w:trHeight w:val="395"/>
        </w:trPr>
        <w:tc>
          <w:tcPr>
            <w:tcW w:w="1205" w:type="pct"/>
            <w:shd w:val="clear" w:color="auto" w:fill="auto"/>
            <w:hideMark/>
          </w:tcPr>
          <w:p w14:paraId="32D9B1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Security logging and monitoring failures</w:t>
            </w:r>
          </w:p>
        </w:tc>
        <w:tc>
          <w:tcPr>
            <w:tcW w:w="3395" w:type="pct"/>
            <w:shd w:val="clear" w:color="auto" w:fill="auto"/>
            <w:hideMark/>
          </w:tcPr>
          <w:p w14:paraId="647E5A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Allows attackers to further attack systems, maintain persistence, pivot to more systems, and tamper, extract, or destroy data.</w:t>
            </w:r>
          </w:p>
        </w:tc>
        <w:tc>
          <w:tcPr>
            <w:tcW w:w="166" w:type="pct"/>
            <w:shd w:val="clear" w:color="auto" w:fill="auto"/>
            <w:hideMark/>
          </w:tcPr>
          <w:p w14:paraId="5E6965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C67EA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1EE3239D" w14:textId="77777777" w:rsidTr="00F063D5">
        <w:trPr>
          <w:trHeight w:val="827"/>
        </w:trPr>
        <w:tc>
          <w:tcPr>
            <w:tcW w:w="1205" w:type="pct"/>
            <w:shd w:val="clear" w:color="auto" w:fill="auto"/>
            <w:hideMark/>
          </w:tcPr>
          <w:p w14:paraId="0145E3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Server-Side Request Forgery (SSRF) </w:t>
            </w:r>
          </w:p>
        </w:tc>
        <w:tc>
          <w:tcPr>
            <w:tcW w:w="3395" w:type="pct"/>
            <w:shd w:val="clear" w:color="auto" w:fill="auto"/>
            <w:hideMark/>
          </w:tcPr>
          <w:p w14:paraId="712747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tc>
        <w:tc>
          <w:tcPr>
            <w:tcW w:w="166" w:type="pct"/>
            <w:shd w:val="clear" w:color="auto" w:fill="auto"/>
            <w:hideMark/>
          </w:tcPr>
          <w:p w14:paraId="0AFF07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4DEB5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303FDC67" w14:textId="77777777" w:rsidTr="00F063D5">
        <w:trPr>
          <w:trHeight w:val="440"/>
        </w:trPr>
        <w:tc>
          <w:tcPr>
            <w:tcW w:w="1205" w:type="pct"/>
            <w:shd w:val="clear" w:color="auto" w:fill="auto"/>
            <w:hideMark/>
          </w:tcPr>
          <w:p w14:paraId="0ADA12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Software and Data Integrity Failures </w:t>
            </w:r>
          </w:p>
        </w:tc>
        <w:tc>
          <w:tcPr>
            <w:tcW w:w="3395" w:type="pct"/>
            <w:shd w:val="clear" w:color="auto" w:fill="auto"/>
            <w:hideMark/>
          </w:tcPr>
          <w:p w14:paraId="6AF847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"Software and data integrity failures relate to code and infrastructure that does not protect against integrity violations."</w:t>
            </w:r>
          </w:p>
        </w:tc>
        <w:tc>
          <w:tcPr>
            <w:tcW w:w="166" w:type="pct"/>
            <w:shd w:val="clear" w:color="auto" w:fill="auto"/>
            <w:hideMark/>
          </w:tcPr>
          <w:p w14:paraId="51EA3C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20EE3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23EAEE0E" w14:textId="77777777" w:rsidTr="00F063D5">
        <w:trPr>
          <w:trHeight w:val="320"/>
        </w:trPr>
        <w:tc>
          <w:tcPr>
            <w:tcW w:w="1205" w:type="pct"/>
            <w:shd w:val="clear" w:color="auto" w:fill="auto"/>
            <w:hideMark/>
          </w:tcPr>
          <w:p w14:paraId="1CF71C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Developing Secure Web Applications </w:t>
            </w:r>
          </w:p>
        </w:tc>
        <w:tc>
          <w:tcPr>
            <w:tcW w:w="3395" w:type="pct"/>
            <w:shd w:val="clear" w:color="auto" w:fill="auto"/>
            <w:hideMark/>
          </w:tcPr>
          <w:p w14:paraId="4F08A196" w14:textId="77777777" w:rsidR="005A1B86" w:rsidRPr="000A7EDA" w:rsidRDefault="005A1B86">
            <w:pPr>
              <w:pStyle w:val="ListParagraph"/>
              <w:numPr>
                <w:ilvl w:val="0"/>
                <w:numId w:val="14"/>
              </w:numPr>
              <w:rPr>
                <w:rFonts w:ascii="Baskerville" w:hAnsi="Baskerville" w:cs="Ayuthaya"/>
                <w:sz w:val="20"/>
                <w:szCs w:val="20"/>
              </w:rPr>
            </w:pPr>
            <w:r w:rsidRPr="000A7EDA">
              <w:rPr>
                <w:rFonts w:ascii="Baskerville" w:hAnsi="Baskerville" w:cs="Ayuthaya"/>
                <w:sz w:val="20"/>
                <w:szCs w:val="20"/>
              </w:rPr>
              <w:t xml:space="preserve">Developer training on vulnerabilities and secure coding </w:t>
            </w:r>
          </w:p>
          <w:p w14:paraId="192BC3FF" w14:textId="77777777" w:rsidR="005A1B86" w:rsidRPr="000A7EDA" w:rsidRDefault="005A1B86">
            <w:pPr>
              <w:pStyle w:val="ListParagraph"/>
              <w:numPr>
                <w:ilvl w:val="0"/>
                <w:numId w:val="14"/>
              </w:numPr>
              <w:rPr>
                <w:rFonts w:ascii="Baskerville" w:hAnsi="Baskerville" w:cs="Ayuthaya"/>
                <w:sz w:val="20"/>
                <w:szCs w:val="20"/>
              </w:rPr>
            </w:pPr>
            <w:r w:rsidRPr="000A7EDA">
              <w:rPr>
                <w:rFonts w:ascii="Baskerville" w:hAnsi="Baskerville" w:cs="Ayuthaya"/>
                <w:sz w:val="20"/>
                <w:szCs w:val="20"/>
              </w:rPr>
              <w:t>Peer reviews to identify errors or bad practices</w:t>
            </w:r>
          </w:p>
          <w:p w14:paraId="3F0AD292" w14:textId="77777777" w:rsidR="005A1B86" w:rsidRPr="000A7EDA" w:rsidRDefault="005A1B86">
            <w:pPr>
              <w:pStyle w:val="ListParagraph"/>
              <w:numPr>
                <w:ilvl w:val="0"/>
                <w:numId w:val="14"/>
              </w:numPr>
              <w:rPr>
                <w:rFonts w:ascii="Baskerville" w:hAnsi="Baskerville" w:cs="Ayuthaya"/>
                <w:sz w:val="20"/>
                <w:szCs w:val="20"/>
              </w:rPr>
            </w:pPr>
            <w:r w:rsidRPr="000A7EDA">
              <w:rPr>
                <w:rFonts w:ascii="Baskerville" w:hAnsi="Baskerville" w:cs="Ayuthaya"/>
                <w:sz w:val="20"/>
                <w:szCs w:val="20"/>
              </w:rPr>
              <w:t>Formal and thorough testing using expected and unexpected input</w:t>
            </w:r>
          </w:p>
          <w:p w14:paraId="1D3D0914" w14:textId="77777777" w:rsidR="005A1B86" w:rsidRPr="000A7EDA" w:rsidRDefault="005A1B86">
            <w:pPr>
              <w:pStyle w:val="ListParagraph"/>
              <w:numPr>
                <w:ilvl w:val="0"/>
                <w:numId w:val="14"/>
              </w:numPr>
              <w:rPr>
                <w:rFonts w:ascii="Baskerville" w:hAnsi="Baskerville" w:cs="Ayuthaya"/>
                <w:sz w:val="20"/>
                <w:szCs w:val="20"/>
              </w:rPr>
            </w:pPr>
            <w:r w:rsidRPr="000A7EDA">
              <w:rPr>
                <w:rFonts w:ascii="Baskerville" w:hAnsi="Baskerville" w:cs="Ayuthaya"/>
                <w:sz w:val="20"/>
                <w:szCs w:val="20"/>
              </w:rPr>
              <w:t>Configuration management and version control</w:t>
            </w:r>
          </w:p>
          <w:p w14:paraId="4991F62B" w14:textId="77777777" w:rsidR="005A1B86" w:rsidRPr="000A7EDA" w:rsidRDefault="005A1B86">
            <w:pPr>
              <w:pStyle w:val="ListParagraph"/>
              <w:numPr>
                <w:ilvl w:val="0"/>
                <w:numId w:val="14"/>
              </w:numPr>
              <w:rPr>
                <w:rFonts w:ascii="Baskerville" w:hAnsi="Baskerville" w:cs="Ayuthaya"/>
                <w:sz w:val="20"/>
                <w:szCs w:val="20"/>
              </w:rPr>
            </w:pPr>
            <w:r w:rsidRPr="000A7EDA">
              <w:rPr>
                <w:rFonts w:ascii="Baskerville" w:hAnsi="Baskerville" w:cs="Ayuthaya"/>
                <w:sz w:val="20"/>
                <w:szCs w:val="20"/>
              </w:rPr>
              <w:t>Separate development, testing, and production environments; separation of duties between developers and production administrators</w:t>
            </w:r>
          </w:p>
        </w:tc>
        <w:tc>
          <w:tcPr>
            <w:tcW w:w="166" w:type="pct"/>
            <w:shd w:val="clear" w:color="auto" w:fill="auto"/>
            <w:hideMark/>
          </w:tcPr>
          <w:p w14:paraId="7F9DA8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E52A7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7F4F093C" w14:textId="77777777" w:rsidTr="00F063D5">
        <w:trPr>
          <w:trHeight w:val="431"/>
        </w:trPr>
        <w:tc>
          <w:tcPr>
            <w:tcW w:w="1205" w:type="pct"/>
            <w:shd w:val="clear" w:color="auto" w:fill="auto"/>
            <w:hideMark/>
          </w:tcPr>
          <w:p w14:paraId="06BB58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Load Testing </w:t>
            </w:r>
          </w:p>
        </w:tc>
        <w:tc>
          <w:tcPr>
            <w:tcW w:w="3395" w:type="pct"/>
            <w:shd w:val="clear" w:color="auto" w:fill="auto"/>
            <w:hideMark/>
          </w:tcPr>
          <w:p w14:paraId="5C2E5A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helps to demonstrate that the architecture and resources provided are sufficient for the web application's needs.</w:t>
            </w:r>
          </w:p>
        </w:tc>
        <w:tc>
          <w:tcPr>
            <w:tcW w:w="166" w:type="pct"/>
            <w:shd w:val="clear" w:color="auto" w:fill="auto"/>
            <w:hideMark/>
          </w:tcPr>
          <w:p w14:paraId="7960D6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313F2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01AC74BF" w14:textId="77777777" w:rsidTr="00F063D5">
        <w:trPr>
          <w:trHeight w:val="881"/>
        </w:trPr>
        <w:tc>
          <w:tcPr>
            <w:tcW w:w="1205" w:type="pct"/>
            <w:shd w:val="clear" w:color="auto" w:fill="auto"/>
            <w:hideMark/>
          </w:tcPr>
          <w:p w14:paraId="162236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Peer Review </w:t>
            </w:r>
          </w:p>
        </w:tc>
        <w:tc>
          <w:tcPr>
            <w:tcW w:w="3395" w:type="pct"/>
            <w:shd w:val="clear" w:color="auto" w:fill="auto"/>
            <w:hideMark/>
          </w:tcPr>
          <w:p w14:paraId="398B5E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peer review is the manual examination of source code by a group of the author's peers. Peer reviews are effective for detecting defects or other errors and can be especially effective for finding security issues if reviewers are trained in common mistakes that lead to vulnerabilities.</w:t>
            </w:r>
          </w:p>
        </w:tc>
        <w:tc>
          <w:tcPr>
            <w:tcW w:w="166" w:type="pct"/>
            <w:shd w:val="clear" w:color="auto" w:fill="auto"/>
            <w:hideMark/>
          </w:tcPr>
          <w:p w14:paraId="32BC00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15C6C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38B1D75D" w14:textId="77777777" w:rsidTr="00F063D5">
        <w:trPr>
          <w:trHeight w:val="674"/>
        </w:trPr>
        <w:tc>
          <w:tcPr>
            <w:tcW w:w="1205" w:type="pct"/>
            <w:shd w:val="clear" w:color="auto" w:fill="auto"/>
            <w:hideMark/>
          </w:tcPr>
          <w:p w14:paraId="50077F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Software testing </w:t>
            </w:r>
          </w:p>
        </w:tc>
        <w:tc>
          <w:tcPr>
            <w:tcW w:w="3395" w:type="pct"/>
            <w:shd w:val="clear" w:color="auto" w:fill="auto"/>
            <w:hideMark/>
          </w:tcPr>
          <w:p w14:paraId="4AB53E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Software testing is the process of executing a program or system with the intent of finding errors. With web-facing applications, it is important to also test how the application will respond to unexpected or invalid input.</w:t>
            </w:r>
          </w:p>
        </w:tc>
        <w:tc>
          <w:tcPr>
            <w:tcW w:w="166" w:type="pct"/>
            <w:shd w:val="clear" w:color="auto" w:fill="auto"/>
            <w:hideMark/>
          </w:tcPr>
          <w:p w14:paraId="263D1B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15D05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69FA9D20" w14:textId="77777777" w:rsidTr="00F063D5">
        <w:trPr>
          <w:trHeight w:val="611"/>
        </w:trPr>
        <w:tc>
          <w:tcPr>
            <w:tcW w:w="1205" w:type="pct"/>
            <w:shd w:val="clear" w:color="auto" w:fill="auto"/>
            <w:hideMark/>
          </w:tcPr>
          <w:p w14:paraId="199FCB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Performance Testing </w:t>
            </w:r>
          </w:p>
        </w:tc>
        <w:tc>
          <w:tcPr>
            <w:tcW w:w="3395" w:type="pct"/>
            <w:shd w:val="clear" w:color="auto" w:fill="auto"/>
            <w:hideMark/>
          </w:tcPr>
          <w:p w14:paraId="223B8C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performance testing, careful attention should be paid to the error messages and other abnormal behaviors of the system under an excessive load to ensure they don't disclose sensitive information about the system or indicate the creation of other vulnerabilities.</w:t>
            </w:r>
          </w:p>
        </w:tc>
        <w:tc>
          <w:tcPr>
            <w:tcW w:w="166" w:type="pct"/>
            <w:shd w:val="clear" w:color="auto" w:fill="auto"/>
            <w:hideMark/>
          </w:tcPr>
          <w:p w14:paraId="6177B7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8D68D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139</w:t>
            </w:r>
          </w:p>
        </w:tc>
      </w:tr>
      <w:tr w:rsidR="005A1B86" w:rsidRPr="000A7EDA" w14:paraId="1CEE5D1E" w14:textId="77777777" w:rsidTr="00F063D5">
        <w:trPr>
          <w:trHeight w:val="320"/>
        </w:trPr>
        <w:tc>
          <w:tcPr>
            <w:tcW w:w="1205" w:type="pct"/>
            <w:shd w:val="clear" w:color="auto" w:fill="auto"/>
            <w:hideMark/>
          </w:tcPr>
          <w:p w14:paraId="4E6ABB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Configuration Management </w:t>
            </w:r>
          </w:p>
        </w:tc>
        <w:tc>
          <w:tcPr>
            <w:tcW w:w="3395" w:type="pct"/>
            <w:shd w:val="clear" w:color="auto" w:fill="auto"/>
            <w:hideMark/>
          </w:tcPr>
          <w:p w14:paraId="6F99A70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Important components include: </w:t>
            </w:r>
          </w:p>
          <w:p w14:paraId="74AA4AD4" w14:textId="70750086" w:rsidR="005A1B86" w:rsidRPr="009F1EE7" w:rsidRDefault="005A1B86">
            <w:pPr>
              <w:pStyle w:val="ListParagraph"/>
              <w:numPr>
                <w:ilvl w:val="0"/>
                <w:numId w:val="108"/>
              </w:numPr>
              <w:rPr>
                <w:rFonts w:ascii="Baskerville" w:hAnsi="Baskerville" w:cs="Ayuthaya"/>
                <w:sz w:val="20"/>
                <w:szCs w:val="20"/>
              </w:rPr>
            </w:pPr>
            <w:r w:rsidRPr="009F1EE7">
              <w:rPr>
                <w:rFonts w:ascii="Baskerville" w:hAnsi="Baskerville" w:cs="Ayuthaya"/>
                <w:sz w:val="20"/>
                <w:szCs w:val="20"/>
              </w:rPr>
              <w:t>Separate, distinct workspaces or environments for different developers and different releases of the same product</w:t>
            </w:r>
          </w:p>
          <w:p w14:paraId="44058E58" w14:textId="2F2E30DA" w:rsidR="005A1B86" w:rsidRPr="009F1EE7" w:rsidRDefault="005A1B86">
            <w:pPr>
              <w:pStyle w:val="ListParagraph"/>
              <w:numPr>
                <w:ilvl w:val="0"/>
                <w:numId w:val="108"/>
              </w:numPr>
              <w:rPr>
                <w:rFonts w:ascii="Baskerville" w:hAnsi="Baskerville" w:cs="Ayuthaya"/>
                <w:sz w:val="20"/>
                <w:szCs w:val="20"/>
              </w:rPr>
            </w:pPr>
            <w:r w:rsidRPr="009F1EE7">
              <w:rPr>
                <w:rFonts w:ascii="Baskerville" w:hAnsi="Baskerville" w:cs="Ayuthaya"/>
                <w:sz w:val="20"/>
                <w:szCs w:val="20"/>
              </w:rPr>
              <w:t>A version control system that tracks changes to the code, allows developers to check in/check out components, and ensures code changes do not overlap</w:t>
            </w:r>
          </w:p>
          <w:p w14:paraId="24328C07" w14:textId="2B4CB5C6" w:rsidR="005A1B86" w:rsidRPr="009F1EE7" w:rsidRDefault="005A1B86">
            <w:pPr>
              <w:pStyle w:val="ListParagraph"/>
              <w:numPr>
                <w:ilvl w:val="0"/>
                <w:numId w:val="341"/>
              </w:numPr>
              <w:rPr>
                <w:rFonts w:ascii="Baskerville" w:hAnsi="Baskerville" w:cs="Ayuthaya"/>
                <w:sz w:val="20"/>
                <w:szCs w:val="20"/>
              </w:rPr>
            </w:pPr>
            <w:r w:rsidRPr="009F1EE7">
              <w:rPr>
                <w:rFonts w:ascii="Baskerville" w:hAnsi="Baskerville" w:cs="Ayuthaya"/>
                <w:sz w:val="20"/>
                <w:szCs w:val="20"/>
              </w:rPr>
              <w:t>Formal processes for use of the versioning systems and development environments</w:t>
            </w:r>
          </w:p>
        </w:tc>
        <w:tc>
          <w:tcPr>
            <w:tcW w:w="166" w:type="pct"/>
            <w:shd w:val="clear" w:color="auto" w:fill="auto"/>
            <w:hideMark/>
          </w:tcPr>
          <w:p w14:paraId="4232BC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F63A6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139</w:t>
            </w:r>
          </w:p>
        </w:tc>
      </w:tr>
      <w:tr w:rsidR="005A1B86" w:rsidRPr="000A7EDA" w14:paraId="763C4799" w14:textId="77777777" w:rsidTr="00F063D5">
        <w:trPr>
          <w:trHeight w:val="320"/>
        </w:trPr>
        <w:tc>
          <w:tcPr>
            <w:tcW w:w="1205" w:type="pct"/>
            <w:shd w:val="clear" w:color="auto" w:fill="auto"/>
            <w:hideMark/>
          </w:tcPr>
          <w:p w14:paraId="7F76F64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Secure Coding - Basics </w:t>
            </w:r>
          </w:p>
        </w:tc>
        <w:tc>
          <w:tcPr>
            <w:tcW w:w="3395" w:type="pct"/>
            <w:shd w:val="clear" w:color="auto" w:fill="auto"/>
            <w:hideMark/>
          </w:tcPr>
          <w:p w14:paraId="11D2EC58"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 xml:space="preserve">Initialize all variables before use </w:t>
            </w:r>
          </w:p>
          <w:p w14:paraId="63C1AAD5"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Validate all user input before use</w:t>
            </w:r>
          </w:p>
          <w:p w14:paraId="17C3966E"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Don't make your application require admin permissions on the server or database</w:t>
            </w:r>
          </w:p>
          <w:p w14:paraId="456EC6C3"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Handle errors and don't display errors to end users</w:t>
            </w:r>
          </w:p>
          <w:p w14:paraId="45CC07A6"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Employ least privilege/limit access</w:t>
            </w:r>
          </w:p>
          <w:p w14:paraId="3F4E38DB"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Don't store secrets in your code</w:t>
            </w:r>
          </w:p>
          <w:p w14:paraId="36E80353"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Use tested, reliable libraries or modules for common functions (authentication, encryption, session tracking)</w:t>
            </w:r>
          </w:p>
          <w:p w14:paraId="7DD451DA" w14:textId="77777777" w:rsidR="005A1B86" w:rsidRPr="00186800" w:rsidRDefault="005A1B86">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Watch for vulnerability notifications in any utilized open-source libraries</w:t>
            </w:r>
          </w:p>
        </w:tc>
        <w:tc>
          <w:tcPr>
            <w:tcW w:w="166" w:type="pct"/>
            <w:shd w:val="clear" w:color="auto" w:fill="auto"/>
            <w:hideMark/>
          </w:tcPr>
          <w:p w14:paraId="55551C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D22AC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140</w:t>
            </w:r>
          </w:p>
        </w:tc>
      </w:tr>
      <w:tr w:rsidR="005A1B86" w:rsidRPr="000A7EDA" w14:paraId="08784D5C" w14:textId="77777777" w:rsidTr="00F063D5">
        <w:trPr>
          <w:trHeight w:val="422"/>
        </w:trPr>
        <w:tc>
          <w:tcPr>
            <w:tcW w:w="1205" w:type="pct"/>
            <w:shd w:val="clear" w:color="auto" w:fill="auto"/>
            <w:hideMark/>
          </w:tcPr>
          <w:p w14:paraId="0193BF8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Web application vulnerabilities</w:t>
            </w:r>
          </w:p>
        </w:tc>
        <w:tc>
          <w:tcPr>
            <w:tcW w:w="3395" w:type="pct"/>
            <w:shd w:val="clear" w:color="auto" w:fill="auto"/>
            <w:hideMark/>
          </w:tcPr>
          <w:p w14:paraId="1C277D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order for an adversary to compromise a web application, they only have to find one vulnerability. Most common are Authentication, access control, session tracking.</w:t>
            </w:r>
          </w:p>
        </w:tc>
        <w:tc>
          <w:tcPr>
            <w:tcW w:w="166" w:type="pct"/>
            <w:shd w:val="clear" w:color="auto" w:fill="auto"/>
            <w:hideMark/>
          </w:tcPr>
          <w:p w14:paraId="31F821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73287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62F8B480" w14:textId="77777777" w:rsidTr="00F063D5">
        <w:trPr>
          <w:trHeight w:val="3194"/>
        </w:trPr>
        <w:tc>
          <w:tcPr>
            <w:tcW w:w="1205" w:type="pct"/>
            <w:shd w:val="clear" w:color="auto" w:fill="auto"/>
            <w:hideMark/>
          </w:tcPr>
          <w:p w14:paraId="0A3C7E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Basic Authentication </w:t>
            </w:r>
          </w:p>
        </w:tc>
        <w:tc>
          <w:tcPr>
            <w:tcW w:w="3395" w:type="pct"/>
            <w:shd w:val="clear" w:color="auto" w:fill="auto"/>
            <w:hideMark/>
          </w:tcPr>
          <w:p w14:paraId="4DC44BCE" w14:textId="77777777" w:rsidR="005A1B86" w:rsidRPr="000A7EDA" w:rsidRDefault="005A1B86">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The client sends a standard HTTP request to load a page: GET /documents/JulyReport.html HTTP/1.1 </w:t>
            </w:r>
          </w:p>
          <w:p w14:paraId="7E9D0B44" w14:textId="77777777" w:rsidR="005A1B86" w:rsidRPr="000A7EDA" w:rsidRDefault="005A1B86">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The server responds with HTTP 401 Authorization Required: HTTP/1.1 401 Authorization RequiredDate: Sun, 09 Dec 2016 19:35:01 GMTWWW-Authenticate: Basic realm="Users" ... </w:t>
            </w:r>
          </w:p>
          <w:p w14:paraId="69C627BC" w14:textId="77777777" w:rsidR="005A1B86" w:rsidRPr="000A7EDA" w:rsidRDefault="005A1B86">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At this point, the browser displays a pop-up dialog prompting for a user ID and password. </w:t>
            </w:r>
          </w:p>
          <w:p w14:paraId="71EF5732" w14:textId="77777777" w:rsidR="005A1B86" w:rsidRPr="000A7EDA" w:rsidRDefault="005A1B86">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After the user enters the password, the client sends the same request, but this time, the entered user ID and password are included in the headers. The user ID and password are base64 encoded. This encoding is easily reversible; base64 encoding is not encryption and provides no protection: GET /documents/JulyReport.html HTTP/1.1 Authorization: Basic n3786sd9maGY5OWm8dcT= </w:t>
            </w:r>
          </w:p>
          <w:p w14:paraId="05F11BB1" w14:textId="77777777" w:rsidR="005A1B86" w:rsidRPr="000A7EDA" w:rsidRDefault="005A1B86">
            <w:pPr>
              <w:pStyle w:val="ListParagraph"/>
              <w:numPr>
                <w:ilvl w:val="0"/>
                <w:numId w:val="54"/>
              </w:numPr>
              <w:ind w:left="360"/>
              <w:rPr>
                <w:rFonts w:ascii="Baskerville" w:hAnsi="Baskerville" w:cs="Ayuthaya"/>
                <w:sz w:val="20"/>
                <w:szCs w:val="20"/>
              </w:rPr>
            </w:pPr>
            <w:r w:rsidRPr="000A7EDA">
              <w:rPr>
                <w:rFonts w:ascii="Baskerville" w:hAnsi="Baskerville" w:cs="Ayuthaya"/>
                <w:sz w:val="20"/>
                <w:szCs w:val="20"/>
              </w:rPr>
              <w:t>After the web server receives this request, it decodes the base64 encoded user ID and password and tests whether it is correct for a valid user on the system.</w:t>
            </w:r>
          </w:p>
        </w:tc>
        <w:tc>
          <w:tcPr>
            <w:tcW w:w="166" w:type="pct"/>
            <w:shd w:val="clear" w:color="auto" w:fill="auto"/>
            <w:hideMark/>
          </w:tcPr>
          <w:p w14:paraId="0DC018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D8A70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4366A003" w14:textId="77777777" w:rsidTr="00F063D5">
        <w:trPr>
          <w:trHeight w:val="719"/>
        </w:trPr>
        <w:tc>
          <w:tcPr>
            <w:tcW w:w="1205" w:type="pct"/>
            <w:shd w:val="clear" w:color="auto" w:fill="auto"/>
            <w:hideMark/>
          </w:tcPr>
          <w:p w14:paraId="7A318B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Digest Authentication </w:t>
            </w:r>
          </w:p>
        </w:tc>
        <w:tc>
          <w:tcPr>
            <w:tcW w:w="3395" w:type="pct"/>
            <w:shd w:val="clear" w:color="auto" w:fill="auto"/>
            <w:hideMark/>
          </w:tcPr>
          <w:p w14:paraId="59B941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process for digest authentication is similar to basic authentication; however, instead of simple base64 encoding, it uses a one-way cryptographic MD5 hash to create a hashed password that is sent within the HTTP headers.</w:t>
            </w:r>
          </w:p>
        </w:tc>
        <w:tc>
          <w:tcPr>
            <w:tcW w:w="166" w:type="pct"/>
            <w:shd w:val="clear" w:color="auto" w:fill="auto"/>
            <w:hideMark/>
          </w:tcPr>
          <w:p w14:paraId="3320AD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79D94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1D3F302B" w14:textId="77777777" w:rsidTr="00F063D5">
        <w:trPr>
          <w:trHeight w:val="1691"/>
        </w:trPr>
        <w:tc>
          <w:tcPr>
            <w:tcW w:w="1205" w:type="pct"/>
            <w:shd w:val="clear" w:color="auto" w:fill="auto"/>
            <w:hideMark/>
          </w:tcPr>
          <w:p w14:paraId="5315661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Form-based authentication </w:t>
            </w:r>
          </w:p>
        </w:tc>
        <w:tc>
          <w:tcPr>
            <w:tcW w:w="3395" w:type="pct"/>
            <w:shd w:val="clear" w:color="auto" w:fill="auto"/>
            <w:hideMark/>
          </w:tcPr>
          <w:p w14:paraId="76FB23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Using HTML form fields to request the user's authentication credentials. It is common to use the &lt;INPUT TYPE="PASSWORD"&gt; tag for the password input field. This field type obscures the typed characters with asterisks as they are displayed on the screen, and the contents of password fields are not cached or auto-filled when you reload or navigate between screens. The user ID and password are sent cleartext along with any other form data, so a separate mechanism to create a secure channel, such as SSL, is required for secure form-based authentication.</w:t>
            </w:r>
          </w:p>
        </w:tc>
        <w:tc>
          <w:tcPr>
            <w:tcW w:w="166" w:type="pct"/>
            <w:shd w:val="clear" w:color="auto" w:fill="auto"/>
            <w:hideMark/>
          </w:tcPr>
          <w:p w14:paraId="1B9D25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6BBC9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1B4554AD" w14:textId="77777777" w:rsidTr="00F063D5">
        <w:trPr>
          <w:trHeight w:val="440"/>
        </w:trPr>
        <w:tc>
          <w:tcPr>
            <w:tcW w:w="1205" w:type="pct"/>
            <w:shd w:val="clear" w:color="auto" w:fill="auto"/>
            <w:hideMark/>
          </w:tcPr>
          <w:p w14:paraId="1C27A0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HTTP Authentication </w:t>
            </w:r>
          </w:p>
        </w:tc>
        <w:tc>
          <w:tcPr>
            <w:tcW w:w="3395" w:type="pct"/>
            <w:shd w:val="clear" w:color="auto" w:fill="auto"/>
            <w:hideMark/>
          </w:tcPr>
          <w:p w14:paraId="37501D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With HTTP authentication, the user's authentication credentials are sent within the HTTP headers.</w:t>
            </w:r>
          </w:p>
        </w:tc>
        <w:tc>
          <w:tcPr>
            <w:tcW w:w="166" w:type="pct"/>
            <w:shd w:val="clear" w:color="auto" w:fill="auto"/>
            <w:hideMark/>
          </w:tcPr>
          <w:p w14:paraId="178B99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18A8C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13BC940D" w14:textId="77777777" w:rsidTr="00F063D5">
        <w:trPr>
          <w:trHeight w:val="1052"/>
        </w:trPr>
        <w:tc>
          <w:tcPr>
            <w:tcW w:w="1205" w:type="pct"/>
            <w:shd w:val="clear" w:color="auto" w:fill="auto"/>
            <w:hideMark/>
          </w:tcPr>
          <w:p w14:paraId="4DCE1E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Web Application authentication</w:t>
            </w:r>
          </w:p>
        </w:tc>
        <w:tc>
          <w:tcPr>
            <w:tcW w:w="3395" w:type="pct"/>
            <w:shd w:val="clear" w:color="auto" w:fill="auto"/>
            <w:hideMark/>
          </w:tcPr>
          <w:p w14:paraId="7776FF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HTTP authentication: Credentials sent in HTTP header, basic mode: credentials sent in cleartext (base64 encoded) and Digest mode: Sends MD5 hash of password. Form based authentication: credentials entered and sent as HTML form data. Authentication attacks: password guessing, brute forcing, or bypassing authentication mechanism. Multifactor authentication: Relies upon more than just the user’s password.</w:t>
            </w:r>
          </w:p>
        </w:tc>
        <w:tc>
          <w:tcPr>
            <w:tcW w:w="166" w:type="pct"/>
            <w:shd w:val="clear" w:color="auto" w:fill="auto"/>
            <w:hideMark/>
          </w:tcPr>
          <w:p w14:paraId="2B3F7F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E09A9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0DC456EC" w14:textId="77777777" w:rsidTr="00F063D5">
        <w:trPr>
          <w:trHeight w:val="340"/>
        </w:trPr>
        <w:tc>
          <w:tcPr>
            <w:tcW w:w="1205" w:type="pct"/>
            <w:shd w:val="clear" w:color="auto" w:fill="auto"/>
            <w:hideMark/>
          </w:tcPr>
          <w:p w14:paraId="44886A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Authentication attacks </w:t>
            </w:r>
          </w:p>
        </w:tc>
        <w:tc>
          <w:tcPr>
            <w:tcW w:w="3395" w:type="pct"/>
            <w:shd w:val="clear" w:color="auto" w:fill="auto"/>
            <w:hideMark/>
          </w:tcPr>
          <w:p w14:paraId="40593875" w14:textId="77777777" w:rsidR="005A1B86" w:rsidRPr="000A7EDA" w:rsidRDefault="005A1B86">
            <w:pPr>
              <w:pStyle w:val="ListParagraph"/>
              <w:numPr>
                <w:ilvl w:val="0"/>
                <w:numId w:val="43"/>
              </w:numPr>
              <w:rPr>
                <w:rFonts w:ascii="Baskerville" w:hAnsi="Baskerville" w:cs="Ayuthaya"/>
                <w:sz w:val="20"/>
                <w:szCs w:val="20"/>
              </w:rPr>
            </w:pPr>
            <w:r w:rsidRPr="000A7EDA">
              <w:rPr>
                <w:rFonts w:ascii="Baskerville" w:hAnsi="Baskerville" w:cs="Ayuthaya"/>
                <w:sz w:val="20"/>
                <w:szCs w:val="20"/>
              </w:rPr>
              <w:t xml:space="preserve">Password guessing, </w:t>
            </w:r>
          </w:p>
          <w:p w14:paraId="39D7C223" w14:textId="77777777" w:rsidR="005A1B86" w:rsidRPr="000A7EDA" w:rsidRDefault="005A1B86">
            <w:pPr>
              <w:pStyle w:val="ListParagraph"/>
              <w:numPr>
                <w:ilvl w:val="0"/>
                <w:numId w:val="43"/>
              </w:numPr>
              <w:rPr>
                <w:rFonts w:ascii="Baskerville" w:hAnsi="Baskerville" w:cs="Ayuthaya"/>
                <w:sz w:val="20"/>
                <w:szCs w:val="20"/>
              </w:rPr>
            </w:pPr>
            <w:r w:rsidRPr="000A7EDA">
              <w:rPr>
                <w:rFonts w:ascii="Baskerville" w:hAnsi="Baskerville" w:cs="Ayuthaya"/>
                <w:sz w:val="20"/>
                <w:szCs w:val="20"/>
              </w:rPr>
              <w:t>brute forcing</w:t>
            </w:r>
          </w:p>
          <w:p w14:paraId="253F8631" w14:textId="77777777" w:rsidR="005A1B86" w:rsidRPr="000A7EDA" w:rsidRDefault="005A1B86">
            <w:pPr>
              <w:pStyle w:val="ListParagraph"/>
              <w:numPr>
                <w:ilvl w:val="0"/>
                <w:numId w:val="43"/>
              </w:numPr>
              <w:rPr>
                <w:rFonts w:ascii="Baskerville" w:hAnsi="Baskerville" w:cs="Ayuthaya"/>
                <w:sz w:val="20"/>
                <w:szCs w:val="20"/>
              </w:rPr>
            </w:pPr>
            <w:r w:rsidRPr="000A7EDA">
              <w:rPr>
                <w:rFonts w:ascii="Baskerville" w:hAnsi="Baskerville" w:cs="Ayuthaya"/>
                <w:sz w:val="20"/>
                <w:szCs w:val="20"/>
              </w:rPr>
              <w:t>bypassing authentication mechanisms</w:t>
            </w:r>
          </w:p>
        </w:tc>
        <w:tc>
          <w:tcPr>
            <w:tcW w:w="166" w:type="pct"/>
            <w:shd w:val="clear" w:color="auto" w:fill="auto"/>
            <w:hideMark/>
          </w:tcPr>
          <w:p w14:paraId="110BD8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E8134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702BA329" w14:textId="77777777" w:rsidTr="009F1EE7">
        <w:trPr>
          <w:trHeight w:val="341"/>
        </w:trPr>
        <w:tc>
          <w:tcPr>
            <w:tcW w:w="1205" w:type="pct"/>
            <w:shd w:val="clear" w:color="auto" w:fill="auto"/>
            <w:hideMark/>
          </w:tcPr>
          <w:p w14:paraId="404746B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Certificate-Based Authentication </w:t>
            </w:r>
          </w:p>
        </w:tc>
        <w:tc>
          <w:tcPr>
            <w:tcW w:w="3395" w:type="pct"/>
            <w:shd w:val="clear" w:color="auto" w:fill="auto"/>
            <w:hideMark/>
          </w:tcPr>
          <w:p w14:paraId="0971CA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Provides a second factor by relying on something you have, namely a client certificate.</w:t>
            </w:r>
          </w:p>
        </w:tc>
        <w:tc>
          <w:tcPr>
            <w:tcW w:w="166" w:type="pct"/>
            <w:shd w:val="clear" w:color="auto" w:fill="auto"/>
            <w:hideMark/>
          </w:tcPr>
          <w:p w14:paraId="6D81DE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A4690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38C3B3A2" w14:textId="77777777" w:rsidTr="00F063D5">
        <w:trPr>
          <w:trHeight w:val="1133"/>
        </w:trPr>
        <w:tc>
          <w:tcPr>
            <w:tcW w:w="1205" w:type="pct"/>
            <w:shd w:val="clear" w:color="auto" w:fill="auto"/>
            <w:hideMark/>
          </w:tcPr>
          <w:p w14:paraId="551F49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Client Certificate </w:t>
            </w:r>
          </w:p>
        </w:tc>
        <w:tc>
          <w:tcPr>
            <w:tcW w:w="3395" w:type="pct"/>
            <w:shd w:val="clear" w:color="auto" w:fill="auto"/>
            <w:hideMark/>
          </w:tcPr>
          <w:p w14:paraId="2C513D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client certificate is a digital file with a cryptographic signature that is provided to the user either by the website owner or a trusted third party. Client certificates work very well to validate a user's identity, but they have gained minimal popularity because the distribution, setup, and management of digital client certificates are difficult for both website operators and end users.</w:t>
            </w:r>
          </w:p>
        </w:tc>
        <w:tc>
          <w:tcPr>
            <w:tcW w:w="166" w:type="pct"/>
            <w:shd w:val="clear" w:color="auto" w:fill="auto"/>
            <w:hideMark/>
          </w:tcPr>
          <w:p w14:paraId="43A212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BAB61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45E00E1A" w14:textId="77777777" w:rsidTr="00F063D5">
        <w:trPr>
          <w:trHeight w:val="1601"/>
        </w:trPr>
        <w:tc>
          <w:tcPr>
            <w:tcW w:w="1205" w:type="pct"/>
            <w:shd w:val="clear" w:color="auto" w:fill="auto"/>
            <w:hideMark/>
          </w:tcPr>
          <w:p w14:paraId="46CF2F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Footprint </w:t>
            </w:r>
          </w:p>
        </w:tc>
        <w:tc>
          <w:tcPr>
            <w:tcW w:w="3395" w:type="pct"/>
            <w:shd w:val="clear" w:color="auto" w:fill="auto"/>
            <w:hideMark/>
          </w:tcPr>
          <w:p w14:paraId="1551F6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Because of the expense and complexity of these multifactor authentication schemes, many web applications are beginning to rely on the "footprint" of the user's device as a second factor for authentication. Attributes the application can look for to confirm the footprint of the device can include cookies left by the web application during a prior visit, software or other signatures installed to the hard drive, the client IP address, and system and browser configuration. Footprint schemes are easier to implement than other methods, but they are also much easier to fool or break.</w:t>
            </w:r>
          </w:p>
        </w:tc>
        <w:tc>
          <w:tcPr>
            <w:tcW w:w="166" w:type="pct"/>
            <w:shd w:val="clear" w:color="auto" w:fill="auto"/>
            <w:hideMark/>
          </w:tcPr>
          <w:p w14:paraId="0458C0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BED9E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250CADA5" w14:textId="77777777" w:rsidTr="00F063D5">
        <w:trPr>
          <w:trHeight w:val="440"/>
        </w:trPr>
        <w:tc>
          <w:tcPr>
            <w:tcW w:w="1205" w:type="pct"/>
            <w:shd w:val="clear" w:color="auto" w:fill="auto"/>
            <w:hideMark/>
          </w:tcPr>
          <w:p w14:paraId="3F89D28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Hardware token authenticators </w:t>
            </w:r>
          </w:p>
        </w:tc>
        <w:tc>
          <w:tcPr>
            <w:tcW w:w="3395" w:type="pct"/>
            <w:shd w:val="clear" w:color="auto" w:fill="auto"/>
            <w:hideMark/>
          </w:tcPr>
          <w:p w14:paraId="255DC7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Hardware token authenticators work well because they are easy to use, but they are expensive relative to other mechanisms.</w:t>
            </w:r>
          </w:p>
        </w:tc>
        <w:tc>
          <w:tcPr>
            <w:tcW w:w="166" w:type="pct"/>
            <w:shd w:val="clear" w:color="auto" w:fill="auto"/>
            <w:hideMark/>
          </w:tcPr>
          <w:p w14:paraId="19CD9A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FA2D6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27FBC667" w14:textId="77777777" w:rsidTr="00F063D5">
        <w:trPr>
          <w:trHeight w:val="1133"/>
        </w:trPr>
        <w:tc>
          <w:tcPr>
            <w:tcW w:w="1205" w:type="pct"/>
            <w:shd w:val="clear" w:color="auto" w:fill="auto"/>
            <w:hideMark/>
          </w:tcPr>
          <w:p w14:paraId="726E5A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Multifactor Authentication </w:t>
            </w:r>
          </w:p>
        </w:tc>
        <w:tc>
          <w:tcPr>
            <w:tcW w:w="3395" w:type="pct"/>
            <w:shd w:val="clear" w:color="auto" w:fill="auto"/>
            <w:hideMark/>
          </w:tcPr>
          <w:p w14:paraId="0E8726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response to these weaknesses in password-based web authentication schemes, multifactor authentication is gaining popularity for stronger web-based authentication. Multifactor authentication is the use of more than one "factor" to verify a user's identity. Certificate-based web authentication, Token-based authentication (Hardware token authenticators, Software token authenticators), "Footprint"</w:t>
            </w:r>
          </w:p>
        </w:tc>
        <w:tc>
          <w:tcPr>
            <w:tcW w:w="166" w:type="pct"/>
            <w:shd w:val="clear" w:color="auto" w:fill="auto"/>
            <w:hideMark/>
          </w:tcPr>
          <w:p w14:paraId="71D909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E41A8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54EF383D" w14:textId="77777777" w:rsidTr="00F063D5">
        <w:trPr>
          <w:trHeight w:val="340"/>
        </w:trPr>
        <w:tc>
          <w:tcPr>
            <w:tcW w:w="1205" w:type="pct"/>
            <w:shd w:val="clear" w:color="auto" w:fill="auto"/>
            <w:hideMark/>
          </w:tcPr>
          <w:p w14:paraId="00F719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One-time password  </w:t>
            </w:r>
          </w:p>
        </w:tc>
        <w:tc>
          <w:tcPr>
            <w:tcW w:w="3395" w:type="pct"/>
            <w:shd w:val="clear" w:color="auto" w:fill="auto"/>
            <w:hideMark/>
          </w:tcPr>
          <w:p w14:paraId="229A83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1CC673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43A8A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65B4C71F" w14:textId="77777777" w:rsidTr="00F063D5">
        <w:trPr>
          <w:trHeight w:val="1349"/>
        </w:trPr>
        <w:tc>
          <w:tcPr>
            <w:tcW w:w="1205" w:type="pct"/>
            <w:shd w:val="clear" w:color="auto" w:fill="auto"/>
            <w:hideMark/>
          </w:tcPr>
          <w:p w14:paraId="784D51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Token-based Authentication </w:t>
            </w:r>
          </w:p>
        </w:tc>
        <w:tc>
          <w:tcPr>
            <w:tcW w:w="3395" w:type="pct"/>
            <w:shd w:val="clear" w:color="auto" w:fill="auto"/>
            <w:hideMark/>
          </w:tcPr>
          <w:p w14:paraId="493B27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Token-based authentication schemes also rely on something you have: a token. The token is a small device that produces a one-time password for each authentication attempt. Generally, this works by initializing and running the same algorithm on both the web server system and the token, so both systems generate the same one-time password based either on time or sequence of prior passwords. Ex's: Authy, Google Authenticator, Duo Mobile, and Microsoft Authenticator</w:t>
            </w:r>
          </w:p>
        </w:tc>
        <w:tc>
          <w:tcPr>
            <w:tcW w:w="166" w:type="pct"/>
            <w:shd w:val="clear" w:color="auto" w:fill="auto"/>
            <w:hideMark/>
          </w:tcPr>
          <w:p w14:paraId="7D687C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C7A2A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31726EAA" w14:textId="77777777" w:rsidTr="00F063D5">
        <w:trPr>
          <w:trHeight w:val="683"/>
        </w:trPr>
        <w:tc>
          <w:tcPr>
            <w:tcW w:w="1205" w:type="pct"/>
            <w:shd w:val="clear" w:color="auto" w:fill="auto"/>
            <w:hideMark/>
          </w:tcPr>
          <w:p w14:paraId="6347EE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Access Control</w:t>
            </w:r>
          </w:p>
          <w:p w14:paraId="5998FA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Web users</w:t>
            </w:r>
          </w:p>
        </w:tc>
        <w:tc>
          <w:tcPr>
            <w:tcW w:w="3395" w:type="pct"/>
            <w:shd w:val="clear" w:color="auto" w:fill="auto"/>
            <w:hideMark/>
          </w:tcPr>
          <w:p w14:paraId="5CC0DE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Typical users follow the path you anticipated through the site. Keep users out of parts of the server you don’t intend them to be in. default pages, sample sites, code library pages and configurations files, disable directory browsing, URL directory traversal.</w:t>
            </w:r>
          </w:p>
        </w:tc>
        <w:tc>
          <w:tcPr>
            <w:tcW w:w="166" w:type="pct"/>
            <w:shd w:val="clear" w:color="auto" w:fill="auto"/>
            <w:hideMark/>
          </w:tcPr>
          <w:p w14:paraId="6E1310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C7A78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79778CAC" w14:textId="77777777" w:rsidTr="00F063D5">
        <w:trPr>
          <w:trHeight w:val="890"/>
        </w:trPr>
        <w:tc>
          <w:tcPr>
            <w:tcW w:w="1205" w:type="pct"/>
            <w:shd w:val="clear" w:color="auto" w:fill="auto"/>
            <w:hideMark/>
          </w:tcPr>
          <w:p w14:paraId="0E0C2F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URL Directory Traversal Attacks  </w:t>
            </w:r>
          </w:p>
        </w:tc>
        <w:tc>
          <w:tcPr>
            <w:tcW w:w="3395" w:type="pct"/>
            <w:shd w:val="clear" w:color="auto" w:fill="auto"/>
            <w:hideMark/>
          </w:tcPr>
          <w:p w14:paraId="049370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Are kind of a combination of flawed access controls and an input attack. With directory traversal, the user exploits vulnerabilities on the web server to access restricted directories, execute commands, and view data outside of the directories meant to be published by the web server.</w:t>
            </w:r>
          </w:p>
        </w:tc>
        <w:tc>
          <w:tcPr>
            <w:tcW w:w="166" w:type="pct"/>
            <w:shd w:val="clear" w:color="auto" w:fill="auto"/>
            <w:hideMark/>
          </w:tcPr>
          <w:p w14:paraId="275900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C796D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08A86324" w14:textId="77777777" w:rsidTr="009F1EE7">
        <w:trPr>
          <w:trHeight w:val="1232"/>
        </w:trPr>
        <w:tc>
          <w:tcPr>
            <w:tcW w:w="1205" w:type="pct"/>
            <w:shd w:val="clear" w:color="auto" w:fill="auto"/>
            <w:hideMark/>
          </w:tcPr>
          <w:p w14:paraId="7A5C8BD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Session IDs </w:t>
            </w:r>
          </w:p>
        </w:tc>
        <w:tc>
          <w:tcPr>
            <w:tcW w:w="3395" w:type="pct"/>
            <w:shd w:val="clear" w:color="auto" w:fill="auto"/>
            <w:hideMark/>
          </w:tcPr>
          <w:p w14:paraId="4B6D53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most popular technique for tracking a user through multiple web requests is the use of session IDs. When the user requests the first webpage in their session, the server creates a unique identifier, usually a random number or string, and sends it back to the client along with his web request. This session ID is often stored as a hidden form element, part of the URL query string, or in a cookie. These methods cause the browser to send that same session ID back to the web server on all subsequent web requests.</w:t>
            </w:r>
          </w:p>
        </w:tc>
        <w:tc>
          <w:tcPr>
            <w:tcW w:w="166" w:type="pct"/>
            <w:shd w:val="clear" w:color="auto" w:fill="auto"/>
            <w:hideMark/>
          </w:tcPr>
          <w:p w14:paraId="3C1DD0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ECA0E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147</w:t>
            </w:r>
          </w:p>
        </w:tc>
      </w:tr>
      <w:tr w:rsidR="005A1B86" w:rsidRPr="000A7EDA" w14:paraId="626D2021" w14:textId="77777777" w:rsidTr="00F063D5">
        <w:trPr>
          <w:trHeight w:val="1340"/>
        </w:trPr>
        <w:tc>
          <w:tcPr>
            <w:tcW w:w="1205" w:type="pct"/>
            <w:shd w:val="clear" w:color="auto" w:fill="auto"/>
            <w:hideMark/>
          </w:tcPr>
          <w:p w14:paraId="3EF01A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Cookie Manipulation </w:t>
            </w:r>
          </w:p>
        </w:tc>
        <w:tc>
          <w:tcPr>
            <w:tcW w:w="3395" w:type="pct"/>
            <w:shd w:val="clear" w:color="auto" w:fill="auto"/>
            <w:hideMark/>
          </w:tcPr>
          <w:p w14:paraId="1C3259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third method of setting state is to use a cookie. Cookies are usually the preferred method of saving state because you have a little more control over them. You choose whether they are session or persistent cookies, and you can set the secure parameter to indicate whether or not they're allowed to be sent over non-SSL encrypted channels. Cookies, however, remain relatively easy for an end user to manipulate using tools such as the Paros or Burp web proxies.</w:t>
            </w:r>
          </w:p>
        </w:tc>
        <w:tc>
          <w:tcPr>
            <w:tcW w:w="166" w:type="pct"/>
            <w:shd w:val="clear" w:color="auto" w:fill="auto"/>
            <w:hideMark/>
          </w:tcPr>
          <w:p w14:paraId="52A093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547E6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6699EBBF" w14:textId="77777777" w:rsidTr="009F1EE7">
        <w:trPr>
          <w:trHeight w:val="1259"/>
        </w:trPr>
        <w:tc>
          <w:tcPr>
            <w:tcW w:w="1205" w:type="pct"/>
            <w:shd w:val="clear" w:color="auto" w:fill="auto"/>
            <w:hideMark/>
          </w:tcPr>
          <w:p w14:paraId="0F7688E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Hidden fields</w:t>
            </w:r>
          </w:p>
        </w:tc>
        <w:tc>
          <w:tcPr>
            <w:tcW w:w="3395" w:type="pct"/>
            <w:shd w:val="clear" w:color="auto" w:fill="auto"/>
            <w:hideMark/>
          </w:tcPr>
          <w:p w14:paraId="516EC38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Hidden form elements: The User session information is passed in the HTML itself but not displayed </w:t>
            </w:r>
          </w:p>
          <w:p w14:paraId="214F37E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Cookies : The user session information is stored by the browser as a cookie .</w:t>
            </w:r>
          </w:p>
          <w:p w14:paraId="772085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 matter what mechanism we use (URL, Hidden fields, or Cookies) the session state is the prime target of the attack. Session attacks can be very simple as convincing an application you logged in as another user.</w:t>
            </w:r>
          </w:p>
        </w:tc>
        <w:tc>
          <w:tcPr>
            <w:tcW w:w="166" w:type="pct"/>
            <w:shd w:val="clear" w:color="auto" w:fill="auto"/>
            <w:hideMark/>
          </w:tcPr>
          <w:p w14:paraId="35AB0DF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3</w:t>
            </w:r>
          </w:p>
        </w:tc>
        <w:tc>
          <w:tcPr>
            <w:tcW w:w="234" w:type="pct"/>
            <w:shd w:val="clear" w:color="auto" w:fill="auto"/>
            <w:hideMark/>
          </w:tcPr>
          <w:p w14:paraId="7E42E00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148</w:t>
            </w:r>
          </w:p>
        </w:tc>
      </w:tr>
      <w:tr w:rsidR="005A1B86" w:rsidRPr="000A7EDA" w14:paraId="586A92FC" w14:textId="77777777" w:rsidTr="009F1EE7">
        <w:trPr>
          <w:trHeight w:val="863"/>
        </w:trPr>
        <w:tc>
          <w:tcPr>
            <w:tcW w:w="1205" w:type="pct"/>
            <w:shd w:val="clear" w:color="auto" w:fill="auto"/>
            <w:hideMark/>
          </w:tcPr>
          <w:p w14:paraId="39F5F2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Hidden Fields </w:t>
            </w:r>
          </w:p>
        </w:tc>
        <w:tc>
          <w:tcPr>
            <w:tcW w:w="3395" w:type="pct"/>
            <w:shd w:val="clear" w:color="auto" w:fill="auto"/>
            <w:hideMark/>
          </w:tcPr>
          <w:p w14:paraId="2B51CE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user session information is passed in the HTML itself, but not displayed:  • &lt;INPUT TYPE="HIDDEN" NAME="Session" VALUE="22343"&gt; • Can save source to the local drive and alter the session ID • Can modify session ID, on the fly, using a proxy (developer mode?)</w:t>
            </w:r>
          </w:p>
        </w:tc>
        <w:tc>
          <w:tcPr>
            <w:tcW w:w="166" w:type="pct"/>
            <w:shd w:val="clear" w:color="auto" w:fill="auto"/>
            <w:hideMark/>
          </w:tcPr>
          <w:p w14:paraId="7C626E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7418A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02E41C8B" w14:textId="77777777" w:rsidTr="00F063D5">
        <w:trPr>
          <w:trHeight w:val="260"/>
        </w:trPr>
        <w:tc>
          <w:tcPr>
            <w:tcW w:w="1205" w:type="pct"/>
            <w:shd w:val="clear" w:color="auto" w:fill="auto"/>
            <w:hideMark/>
          </w:tcPr>
          <w:p w14:paraId="0B95A2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Session Information - Hacking </w:t>
            </w:r>
          </w:p>
        </w:tc>
        <w:tc>
          <w:tcPr>
            <w:tcW w:w="3395" w:type="pct"/>
            <w:shd w:val="clear" w:color="auto" w:fill="auto"/>
            <w:hideMark/>
          </w:tcPr>
          <w:p w14:paraId="06887B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URL Session Tracking: The session ID is passed with the URL</w:t>
            </w:r>
          </w:p>
        </w:tc>
        <w:tc>
          <w:tcPr>
            <w:tcW w:w="166" w:type="pct"/>
            <w:shd w:val="clear" w:color="auto" w:fill="auto"/>
            <w:hideMark/>
          </w:tcPr>
          <w:p w14:paraId="3CE52D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F177B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0DF2C82E" w14:textId="77777777" w:rsidTr="00F063D5">
        <w:trPr>
          <w:trHeight w:val="431"/>
        </w:trPr>
        <w:tc>
          <w:tcPr>
            <w:tcW w:w="1205" w:type="pct"/>
            <w:shd w:val="clear" w:color="auto" w:fill="auto"/>
            <w:hideMark/>
          </w:tcPr>
          <w:p w14:paraId="0427A2B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URL Session Tracking </w:t>
            </w:r>
          </w:p>
        </w:tc>
        <w:tc>
          <w:tcPr>
            <w:tcW w:w="3395" w:type="pct"/>
            <w:shd w:val="clear" w:color="auto" w:fill="auto"/>
            <w:hideMark/>
          </w:tcPr>
          <w:p w14:paraId="7F9B06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https://www.bank.com/acctbal.asp?sid=34112323 • Edit the session ID in the URL, enter another user's SID</w:t>
            </w:r>
          </w:p>
        </w:tc>
        <w:tc>
          <w:tcPr>
            <w:tcW w:w="166" w:type="pct"/>
            <w:shd w:val="clear" w:color="auto" w:fill="auto"/>
            <w:hideMark/>
          </w:tcPr>
          <w:p w14:paraId="7963A4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EAB55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73AEEAD8" w14:textId="77777777" w:rsidTr="00F063D5">
        <w:trPr>
          <w:trHeight w:val="320"/>
        </w:trPr>
        <w:tc>
          <w:tcPr>
            <w:tcW w:w="1205" w:type="pct"/>
            <w:shd w:val="clear" w:color="auto" w:fill="auto"/>
            <w:hideMark/>
          </w:tcPr>
          <w:p w14:paraId="35F642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Session Attacks - Protection </w:t>
            </w:r>
          </w:p>
        </w:tc>
        <w:tc>
          <w:tcPr>
            <w:tcW w:w="3395" w:type="pct"/>
            <w:shd w:val="clear" w:color="auto" w:fill="auto"/>
            <w:hideMark/>
          </w:tcPr>
          <w:p w14:paraId="4359BF7D" w14:textId="77777777" w:rsidR="005A1B86" w:rsidRPr="000A7EDA" w:rsidRDefault="005A1B86">
            <w:pPr>
              <w:pStyle w:val="ListParagraph"/>
              <w:numPr>
                <w:ilvl w:val="0"/>
                <w:numId w:val="15"/>
              </w:numPr>
              <w:rPr>
                <w:rFonts w:ascii="Baskerville" w:hAnsi="Baskerville" w:cs="Ayuthaya"/>
                <w:sz w:val="20"/>
                <w:szCs w:val="20"/>
              </w:rPr>
            </w:pPr>
            <w:r w:rsidRPr="000A7EDA">
              <w:rPr>
                <w:rFonts w:ascii="Baskerville" w:hAnsi="Baskerville" w:cs="Ayuthaya"/>
                <w:sz w:val="20"/>
                <w:szCs w:val="20"/>
              </w:rPr>
              <w:t>Ensure session IDs are random and sufficiently long</w:t>
            </w:r>
          </w:p>
          <w:p w14:paraId="6513F77F" w14:textId="77777777" w:rsidR="005A1B86" w:rsidRPr="000A7EDA" w:rsidRDefault="005A1B86">
            <w:pPr>
              <w:pStyle w:val="ListParagraph"/>
              <w:numPr>
                <w:ilvl w:val="0"/>
                <w:numId w:val="15"/>
              </w:numPr>
              <w:rPr>
                <w:rFonts w:ascii="Baskerville" w:hAnsi="Baskerville" w:cs="Ayuthaya"/>
                <w:sz w:val="20"/>
                <w:szCs w:val="20"/>
              </w:rPr>
            </w:pPr>
            <w:r w:rsidRPr="000A7EDA">
              <w:rPr>
                <w:rFonts w:ascii="Baskerville" w:hAnsi="Baskerville" w:cs="Ayuthaya"/>
                <w:sz w:val="20"/>
                <w:szCs w:val="20"/>
              </w:rPr>
              <w:t>Use an established session toolkit, don't home-grow your own</w:t>
            </w:r>
          </w:p>
          <w:p w14:paraId="4A0AC237" w14:textId="77777777" w:rsidR="005A1B86" w:rsidRPr="000A7EDA" w:rsidRDefault="005A1B86">
            <w:pPr>
              <w:pStyle w:val="ListParagraph"/>
              <w:numPr>
                <w:ilvl w:val="0"/>
                <w:numId w:val="15"/>
              </w:numPr>
              <w:rPr>
                <w:rFonts w:ascii="Baskerville" w:hAnsi="Baskerville" w:cs="Ayuthaya"/>
                <w:sz w:val="20"/>
                <w:szCs w:val="20"/>
              </w:rPr>
            </w:pPr>
            <w:r w:rsidRPr="000A7EDA">
              <w:rPr>
                <w:rFonts w:ascii="Baskerville" w:hAnsi="Baskerville" w:cs="Ayuthaya"/>
                <w:sz w:val="20"/>
                <w:szCs w:val="20"/>
              </w:rPr>
              <w:t>Use a tool to test the predictability of session IDs</w:t>
            </w:r>
          </w:p>
          <w:p w14:paraId="19C99438" w14:textId="77777777" w:rsidR="005A1B86" w:rsidRPr="000A7EDA" w:rsidRDefault="005A1B86">
            <w:pPr>
              <w:pStyle w:val="ListParagraph"/>
              <w:numPr>
                <w:ilvl w:val="0"/>
                <w:numId w:val="15"/>
              </w:numPr>
              <w:rPr>
                <w:rFonts w:ascii="Baskerville" w:hAnsi="Baskerville" w:cs="Ayuthaya"/>
                <w:sz w:val="20"/>
                <w:szCs w:val="20"/>
              </w:rPr>
            </w:pPr>
            <w:r w:rsidRPr="000A7EDA">
              <w:rPr>
                <w:rFonts w:ascii="Baskerville" w:hAnsi="Baskerville" w:cs="Ayuthaya"/>
                <w:sz w:val="20"/>
                <w:szCs w:val="20"/>
              </w:rPr>
              <w:t>Digitally sign or hash session IDs to confirm validity.</w:t>
            </w:r>
          </w:p>
          <w:p w14:paraId="6547F2D2" w14:textId="77777777" w:rsidR="005A1B86" w:rsidRPr="000A7EDA" w:rsidRDefault="005A1B86">
            <w:pPr>
              <w:pStyle w:val="ListParagraph"/>
              <w:numPr>
                <w:ilvl w:val="0"/>
                <w:numId w:val="15"/>
              </w:numPr>
              <w:rPr>
                <w:rFonts w:ascii="Baskerville" w:hAnsi="Baskerville" w:cs="Ayuthaya"/>
                <w:sz w:val="20"/>
                <w:szCs w:val="20"/>
              </w:rPr>
            </w:pPr>
            <w:r w:rsidRPr="000A7EDA">
              <w:rPr>
                <w:rFonts w:ascii="Baskerville" w:hAnsi="Baskerville" w:cs="Ayuthaya"/>
                <w:sz w:val="20"/>
                <w:szCs w:val="20"/>
              </w:rPr>
              <w:t>Store and pass only session IDs between the browser and server; store other session information in a database keyed by session ID.</w:t>
            </w:r>
          </w:p>
          <w:p w14:paraId="143B5143" w14:textId="77777777" w:rsidR="005A1B86" w:rsidRPr="000A7EDA" w:rsidRDefault="005A1B86">
            <w:pPr>
              <w:pStyle w:val="ListParagraph"/>
              <w:numPr>
                <w:ilvl w:val="0"/>
                <w:numId w:val="15"/>
              </w:numPr>
              <w:rPr>
                <w:rFonts w:ascii="Baskerville" w:hAnsi="Baskerville" w:cs="Ayuthaya"/>
                <w:sz w:val="20"/>
                <w:szCs w:val="20"/>
              </w:rPr>
            </w:pPr>
            <w:r w:rsidRPr="000A7EDA">
              <w:rPr>
                <w:rFonts w:ascii="Baskerville" w:hAnsi="Baskerville" w:cs="Ayuthaya"/>
                <w:sz w:val="20"/>
                <w:szCs w:val="20"/>
              </w:rPr>
              <w:t>If session information is sent to a client or stored in a cookie, encrypt it. Provide a new session ID immediately upon user authentication.</w:t>
            </w:r>
          </w:p>
          <w:p w14:paraId="42A92B31" w14:textId="77777777" w:rsidR="005A1B86" w:rsidRPr="000A7EDA" w:rsidRDefault="005A1B86">
            <w:pPr>
              <w:pStyle w:val="ListParagraph"/>
              <w:numPr>
                <w:ilvl w:val="0"/>
                <w:numId w:val="15"/>
              </w:numPr>
              <w:rPr>
                <w:rFonts w:ascii="Baskerville" w:hAnsi="Baskerville" w:cs="Ayuthaya"/>
                <w:sz w:val="20"/>
                <w:szCs w:val="20"/>
              </w:rPr>
            </w:pPr>
            <w:r w:rsidRPr="000A7EDA">
              <w:rPr>
                <w:rFonts w:ascii="Baskerville" w:hAnsi="Baskerville" w:cs="Ayuthaya"/>
                <w:sz w:val="20"/>
                <w:szCs w:val="20"/>
              </w:rPr>
              <w:t>Have session IDs expire on logout or periodically timeout.</w:t>
            </w:r>
          </w:p>
        </w:tc>
        <w:tc>
          <w:tcPr>
            <w:tcW w:w="166" w:type="pct"/>
            <w:shd w:val="clear" w:color="auto" w:fill="auto"/>
            <w:hideMark/>
          </w:tcPr>
          <w:p w14:paraId="6EEAC4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F9289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149</w:t>
            </w:r>
          </w:p>
        </w:tc>
      </w:tr>
      <w:tr w:rsidR="005A1B86" w:rsidRPr="000A7EDA" w14:paraId="596DAD12" w14:textId="77777777" w:rsidTr="00F063D5">
        <w:trPr>
          <w:trHeight w:val="638"/>
        </w:trPr>
        <w:tc>
          <w:tcPr>
            <w:tcW w:w="1205" w:type="pct"/>
            <w:shd w:val="clear" w:color="auto" w:fill="auto"/>
            <w:hideMark/>
          </w:tcPr>
          <w:p w14:paraId="18744EE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 Integrity Checker </w:t>
            </w:r>
          </w:p>
        </w:tc>
        <w:tc>
          <w:tcPr>
            <w:tcW w:w="3395" w:type="pct"/>
            <w:shd w:val="clear" w:color="auto" w:fill="auto"/>
            <w:hideMark/>
          </w:tcPr>
          <w:p w14:paraId="410436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file integrity checker monitors the filesystem based on a number of preset rules and generates alerts when files are added, modified, or deleted out of compliance with those rules.</w:t>
            </w:r>
          </w:p>
        </w:tc>
        <w:tc>
          <w:tcPr>
            <w:tcW w:w="166" w:type="pct"/>
            <w:shd w:val="clear" w:color="auto" w:fill="auto"/>
            <w:hideMark/>
          </w:tcPr>
          <w:p w14:paraId="59BD27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8A412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150</w:t>
            </w:r>
          </w:p>
        </w:tc>
      </w:tr>
      <w:tr w:rsidR="005A1B86" w:rsidRPr="000A7EDA" w14:paraId="2AF92796" w14:textId="77777777" w:rsidTr="009F1EE7">
        <w:trPr>
          <w:trHeight w:val="971"/>
        </w:trPr>
        <w:tc>
          <w:tcPr>
            <w:tcW w:w="1205" w:type="pct"/>
            <w:shd w:val="clear" w:color="auto" w:fill="auto"/>
            <w:hideMark/>
          </w:tcPr>
          <w:p w14:paraId="5F9582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Web application Monitoring</w:t>
            </w:r>
          </w:p>
        </w:tc>
        <w:tc>
          <w:tcPr>
            <w:tcW w:w="3395" w:type="pct"/>
            <w:shd w:val="clear" w:color="auto" w:fill="auto"/>
            <w:hideMark/>
          </w:tcPr>
          <w:p w14:paraId="05AEDA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Monitoring web content and file integrity. Understand that SIEM correlation is critical for timely detection of attacks. Check availability of web application components. Track performance and look for trends and anomalies. Examine web server log files regularly. Provide more scrutiny to website areas that publish user provided content. Verify that backend databases are properly protected and secured.</w:t>
            </w:r>
          </w:p>
        </w:tc>
        <w:tc>
          <w:tcPr>
            <w:tcW w:w="166" w:type="pct"/>
            <w:shd w:val="clear" w:color="auto" w:fill="auto"/>
            <w:hideMark/>
          </w:tcPr>
          <w:p w14:paraId="1FF799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8B74C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150</w:t>
            </w:r>
          </w:p>
        </w:tc>
      </w:tr>
      <w:tr w:rsidR="005A1B86" w:rsidRPr="000A7EDA" w14:paraId="5B83DAD6" w14:textId="77777777" w:rsidTr="009F1EE7">
        <w:trPr>
          <w:trHeight w:val="368"/>
        </w:trPr>
        <w:tc>
          <w:tcPr>
            <w:tcW w:w="1205" w:type="pct"/>
            <w:shd w:val="clear" w:color="auto" w:fill="auto"/>
            <w:hideMark/>
          </w:tcPr>
          <w:p w14:paraId="337067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Next-generation WAF </w:t>
            </w:r>
          </w:p>
        </w:tc>
        <w:tc>
          <w:tcPr>
            <w:tcW w:w="3395" w:type="pct"/>
            <w:shd w:val="clear" w:color="auto" w:fill="auto"/>
            <w:hideMark/>
          </w:tcPr>
          <w:p w14:paraId="7A50D9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Newer iterations of WAFs, sometimes referred to as "next-generation" WAFs, are deployed at the application level with integration with the web server or a web proxy, usually via a plugin.</w:t>
            </w:r>
          </w:p>
        </w:tc>
        <w:tc>
          <w:tcPr>
            <w:tcW w:w="166" w:type="pct"/>
            <w:shd w:val="clear" w:color="auto" w:fill="auto"/>
            <w:hideMark/>
          </w:tcPr>
          <w:p w14:paraId="0AC439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4E761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20D138A9" w14:textId="77777777" w:rsidTr="00F063D5">
        <w:trPr>
          <w:trHeight w:val="449"/>
        </w:trPr>
        <w:tc>
          <w:tcPr>
            <w:tcW w:w="1205" w:type="pct"/>
            <w:shd w:val="clear" w:color="auto" w:fill="auto"/>
            <w:hideMark/>
          </w:tcPr>
          <w:p w14:paraId="6C6F21C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Traditional WAF </w:t>
            </w:r>
          </w:p>
        </w:tc>
        <w:tc>
          <w:tcPr>
            <w:tcW w:w="3395" w:type="pct"/>
            <w:shd w:val="clear" w:color="auto" w:fill="auto"/>
            <w:hideMark/>
          </w:tcPr>
          <w:p w14:paraId="7E6FA7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two ways that WAFs are typically deployed. Traditional WAFs are deployed at the network level with traffic flowing from either a switch span port or inline via a tap.</w:t>
            </w:r>
          </w:p>
        </w:tc>
        <w:tc>
          <w:tcPr>
            <w:tcW w:w="166" w:type="pct"/>
            <w:shd w:val="clear" w:color="auto" w:fill="auto"/>
            <w:hideMark/>
          </w:tcPr>
          <w:p w14:paraId="1C7BF1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9FB82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71C7CCCF" w14:textId="77777777" w:rsidTr="00F063D5">
        <w:trPr>
          <w:trHeight w:val="1120"/>
        </w:trPr>
        <w:tc>
          <w:tcPr>
            <w:tcW w:w="1205" w:type="pct"/>
            <w:shd w:val="clear" w:color="auto" w:fill="auto"/>
            <w:hideMark/>
          </w:tcPr>
          <w:p w14:paraId="157771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Web Application Firewall</w:t>
            </w:r>
          </w:p>
        </w:tc>
        <w:tc>
          <w:tcPr>
            <w:tcW w:w="3395" w:type="pct"/>
            <w:shd w:val="clear" w:color="auto" w:fill="auto"/>
            <w:hideMark/>
          </w:tcPr>
          <w:p w14:paraId="2237036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Provides ability to monitor and block HTTP/HTTPS traffic. Deployment options: Traditional WAFs deployed at the network level, receives traffic via switch span port or inline via a tap. Next generation WAFs deployed at the application level: integrated with the web server or a web proxy.</w:t>
            </w:r>
          </w:p>
          <w:p w14:paraId="3389C6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Many WAFs deployed in monitor mode only. </w:t>
            </w:r>
          </w:p>
        </w:tc>
        <w:tc>
          <w:tcPr>
            <w:tcW w:w="166" w:type="pct"/>
            <w:shd w:val="clear" w:color="auto" w:fill="auto"/>
            <w:hideMark/>
          </w:tcPr>
          <w:p w14:paraId="47911F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56013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66937402" w14:textId="77777777" w:rsidTr="00F063D5">
        <w:trPr>
          <w:trHeight w:val="560"/>
        </w:trPr>
        <w:tc>
          <w:tcPr>
            <w:tcW w:w="1205" w:type="pct"/>
            <w:shd w:val="clear" w:color="auto" w:fill="auto"/>
            <w:hideMark/>
          </w:tcPr>
          <w:p w14:paraId="190921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Monolithic Architecture and Security Controls </w:t>
            </w:r>
          </w:p>
        </w:tc>
        <w:tc>
          <w:tcPr>
            <w:tcW w:w="3395" w:type="pct"/>
            <w:shd w:val="clear" w:color="auto" w:fill="auto"/>
            <w:hideMark/>
          </w:tcPr>
          <w:p w14:paraId="0E533E2B" w14:textId="77777777" w:rsidR="005A1B86" w:rsidRDefault="005A1B86">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 xml:space="preserve">Monolithic application architecture is one where all functionality required to perform duties exists on one tier. </w:t>
            </w:r>
          </w:p>
          <w:p w14:paraId="2A84B19E" w14:textId="77777777" w:rsidR="005A1B86" w:rsidRPr="0095500B" w:rsidRDefault="005A1B86">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Traffic from the client browser enters the load balancer over HTTPS on port 443 and traffic on other TCP ports is blocked. Security teams might also include a WAF, which can be used to perform rate limiting, block automated scanners, deny known bad IP addresses, and block common web application attack signatures.</w:t>
            </w:r>
          </w:p>
          <w:p w14:paraId="3F9EC481" w14:textId="77777777" w:rsidR="005A1B86" w:rsidRDefault="005A1B86">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The web application tier is responsible for performing all authentication, authorization, access control, entitlement, validation, and encoding logic for each request. Remember that whole OWASP Top Ten problem?</w:t>
            </w:r>
          </w:p>
          <w:p w14:paraId="48E554FD" w14:textId="77777777" w:rsidR="005A1B86" w:rsidRPr="0095500B" w:rsidRDefault="005A1B86">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The database tier is responsible for data encryption, requiring client systems to properly authenticate to the server, and ensuring data is transmitted securely over TLS.</w:t>
            </w:r>
          </w:p>
        </w:tc>
        <w:tc>
          <w:tcPr>
            <w:tcW w:w="166" w:type="pct"/>
            <w:shd w:val="clear" w:color="auto" w:fill="auto"/>
            <w:hideMark/>
          </w:tcPr>
          <w:p w14:paraId="20FA5C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FC43E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153</w:t>
            </w:r>
          </w:p>
        </w:tc>
      </w:tr>
      <w:tr w:rsidR="005A1B86" w:rsidRPr="000A7EDA" w14:paraId="03C172A1" w14:textId="77777777" w:rsidTr="00F063D5">
        <w:trPr>
          <w:trHeight w:val="1376"/>
        </w:trPr>
        <w:tc>
          <w:tcPr>
            <w:tcW w:w="1205" w:type="pct"/>
            <w:shd w:val="clear" w:color="auto" w:fill="auto"/>
            <w:hideMark/>
          </w:tcPr>
          <w:p w14:paraId="41D65B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Command Query Responsibility Segregation (CQRS) </w:t>
            </w:r>
          </w:p>
        </w:tc>
        <w:tc>
          <w:tcPr>
            <w:tcW w:w="3395" w:type="pct"/>
            <w:shd w:val="clear" w:color="auto" w:fill="auto"/>
            <w:hideMark/>
          </w:tcPr>
          <w:p w14:paraId="5772B1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Other microservice architectures might be broken down even further by Command Query Responsibility Segregation (CQRS). Martin Fowler describes this pattern on his blog as one that has separate read, write, and delete APIs. The idea is that this pattern can isolate sensitive operations (e.g., delete) and reduce the risk of an unauthorized party invoking the API. In his blog, Martin also mentions that CQRS adds complexity, which can actually weaken security controls.</w:t>
            </w:r>
          </w:p>
        </w:tc>
        <w:tc>
          <w:tcPr>
            <w:tcW w:w="166" w:type="pct"/>
            <w:shd w:val="clear" w:color="auto" w:fill="auto"/>
            <w:hideMark/>
          </w:tcPr>
          <w:p w14:paraId="661A8F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40235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154</w:t>
            </w:r>
          </w:p>
        </w:tc>
      </w:tr>
      <w:tr w:rsidR="005A1B86" w:rsidRPr="000A7EDA" w14:paraId="6EC15A8A" w14:textId="77777777" w:rsidTr="00F063D5">
        <w:trPr>
          <w:trHeight w:val="656"/>
        </w:trPr>
        <w:tc>
          <w:tcPr>
            <w:tcW w:w="1205" w:type="pct"/>
            <w:shd w:val="clear" w:color="auto" w:fill="auto"/>
            <w:hideMark/>
          </w:tcPr>
          <w:p w14:paraId="2F573B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Microservice Architecture</w:t>
            </w:r>
          </w:p>
        </w:tc>
        <w:tc>
          <w:tcPr>
            <w:tcW w:w="3395" w:type="pct"/>
            <w:shd w:val="clear" w:color="auto" w:fill="auto"/>
            <w:hideMark/>
          </w:tcPr>
          <w:p w14:paraId="409502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when a web application is divided into a smaller independent service. Very different from monolith in a sense that it could be web application could be broken down further by command queries.</w:t>
            </w:r>
          </w:p>
        </w:tc>
        <w:tc>
          <w:tcPr>
            <w:tcW w:w="166" w:type="pct"/>
            <w:shd w:val="clear" w:color="auto" w:fill="auto"/>
            <w:hideMark/>
          </w:tcPr>
          <w:p w14:paraId="2F8F52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85562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154</w:t>
            </w:r>
          </w:p>
        </w:tc>
      </w:tr>
      <w:tr w:rsidR="005A1B86" w:rsidRPr="000A7EDA" w14:paraId="457E4F79" w14:textId="77777777" w:rsidTr="00F063D5">
        <w:trPr>
          <w:trHeight w:val="422"/>
        </w:trPr>
        <w:tc>
          <w:tcPr>
            <w:tcW w:w="1205" w:type="pct"/>
            <w:shd w:val="clear" w:color="auto" w:fill="auto"/>
            <w:hideMark/>
          </w:tcPr>
          <w:p w14:paraId="0ABB59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Microservice Architecture attack surface</w:t>
            </w:r>
          </w:p>
        </w:tc>
        <w:tc>
          <w:tcPr>
            <w:tcW w:w="3395" w:type="pct"/>
            <w:shd w:val="clear" w:color="auto" w:fill="auto"/>
            <w:hideMark/>
          </w:tcPr>
          <w:p w14:paraId="506BC0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attack surface for a microservice architecture is huge, as every single component of a web application architecture could become vulnerable.</w:t>
            </w:r>
          </w:p>
        </w:tc>
        <w:tc>
          <w:tcPr>
            <w:tcW w:w="166" w:type="pct"/>
            <w:shd w:val="clear" w:color="auto" w:fill="auto"/>
            <w:hideMark/>
          </w:tcPr>
          <w:p w14:paraId="50C79D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5003F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155</w:t>
            </w:r>
          </w:p>
        </w:tc>
      </w:tr>
      <w:tr w:rsidR="005A1B86" w:rsidRPr="000A7EDA" w14:paraId="705123F3" w14:textId="77777777" w:rsidTr="009F1EE7">
        <w:trPr>
          <w:trHeight w:val="647"/>
        </w:trPr>
        <w:tc>
          <w:tcPr>
            <w:tcW w:w="1205" w:type="pct"/>
            <w:shd w:val="clear" w:color="auto" w:fill="auto"/>
            <w:hideMark/>
          </w:tcPr>
          <w:p w14:paraId="19BBB8B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Operations and Log Management </w:t>
            </w:r>
          </w:p>
        </w:tc>
        <w:tc>
          <w:tcPr>
            <w:tcW w:w="3395" w:type="pct"/>
            <w:shd w:val="clear" w:color="auto" w:fill="auto"/>
            <w:hideMark/>
          </w:tcPr>
          <w:p w14:paraId="267C4DB6" w14:textId="1E4FD5B6" w:rsidR="009F1EE7" w:rsidRPr="009F1EE7" w:rsidRDefault="005A1B86">
            <w:pPr>
              <w:pStyle w:val="ListParagraph"/>
              <w:numPr>
                <w:ilvl w:val="0"/>
                <w:numId w:val="110"/>
              </w:numPr>
              <w:rPr>
                <w:rFonts w:ascii="Baskerville" w:hAnsi="Baskerville" w:cs="Ayuthaya"/>
                <w:sz w:val="20"/>
                <w:szCs w:val="20"/>
              </w:rPr>
            </w:pPr>
            <w:r w:rsidRPr="009F1EE7">
              <w:rPr>
                <w:rFonts w:ascii="Baskerville" w:hAnsi="Baskerville" w:cs="Ayuthaya"/>
                <w:sz w:val="20"/>
                <w:szCs w:val="20"/>
              </w:rPr>
              <w:t xml:space="preserve">Logging Overview </w:t>
            </w:r>
          </w:p>
          <w:p w14:paraId="5A521D63" w14:textId="37769350" w:rsidR="009F1EE7" w:rsidRPr="009F1EE7" w:rsidRDefault="005A1B86">
            <w:pPr>
              <w:pStyle w:val="ListParagraph"/>
              <w:numPr>
                <w:ilvl w:val="0"/>
                <w:numId w:val="110"/>
              </w:numPr>
              <w:rPr>
                <w:rFonts w:ascii="Baskerville" w:hAnsi="Baskerville" w:cs="Ayuthaya"/>
                <w:sz w:val="20"/>
                <w:szCs w:val="20"/>
              </w:rPr>
            </w:pPr>
            <w:r w:rsidRPr="009F1EE7">
              <w:rPr>
                <w:rFonts w:ascii="Baskerville" w:hAnsi="Baskerville" w:cs="Ayuthaya"/>
                <w:sz w:val="20"/>
                <w:szCs w:val="20"/>
              </w:rPr>
              <w:t xml:space="preserve">Setting Up and Configuring Logging </w:t>
            </w:r>
          </w:p>
          <w:p w14:paraId="51A908B6" w14:textId="76E0D514" w:rsidR="005A1B86" w:rsidRPr="009F1EE7" w:rsidRDefault="005A1B86">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Key Logging Activity</w:t>
            </w:r>
          </w:p>
        </w:tc>
        <w:tc>
          <w:tcPr>
            <w:tcW w:w="166" w:type="pct"/>
            <w:shd w:val="clear" w:color="auto" w:fill="auto"/>
            <w:hideMark/>
          </w:tcPr>
          <w:p w14:paraId="5CC000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CE460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160</w:t>
            </w:r>
          </w:p>
        </w:tc>
      </w:tr>
      <w:tr w:rsidR="005A1B86" w:rsidRPr="000A7EDA" w14:paraId="28844756" w14:textId="77777777" w:rsidTr="00F063D5">
        <w:trPr>
          <w:trHeight w:val="179"/>
        </w:trPr>
        <w:tc>
          <w:tcPr>
            <w:tcW w:w="1205" w:type="pct"/>
            <w:shd w:val="clear" w:color="auto" w:fill="auto"/>
            <w:hideMark/>
          </w:tcPr>
          <w:p w14:paraId="73DD178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Alert </w:t>
            </w:r>
          </w:p>
        </w:tc>
        <w:tc>
          <w:tcPr>
            <w:tcW w:w="3395" w:type="pct"/>
            <w:shd w:val="clear" w:color="auto" w:fill="auto"/>
            <w:hideMark/>
          </w:tcPr>
          <w:p w14:paraId="03DBEE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message usually sent to notify an operator</w:t>
            </w:r>
          </w:p>
        </w:tc>
        <w:tc>
          <w:tcPr>
            <w:tcW w:w="166" w:type="pct"/>
            <w:shd w:val="clear" w:color="auto" w:fill="auto"/>
            <w:hideMark/>
          </w:tcPr>
          <w:p w14:paraId="276161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DF203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45605CEA" w14:textId="77777777" w:rsidTr="009F1EE7">
        <w:trPr>
          <w:trHeight w:val="224"/>
        </w:trPr>
        <w:tc>
          <w:tcPr>
            <w:tcW w:w="1205" w:type="pct"/>
            <w:shd w:val="clear" w:color="auto" w:fill="auto"/>
            <w:hideMark/>
          </w:tcPr>
          <w:p w14:paraId="75B184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Alerting </w:t>
            </w:r>
          </w:p>
        </w:tc>
        <w:tc>
          <w:tcPr>
            <w:tcW w:w="3395" w:type="pct"/>
            <w:shd w:val="clear" w:color="auto" w:fill="auto"/>
            <w:hideMark/>
          </w:tcPr>
          <w:p w14:paraId="362BC5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Sending a signal to an operator (the signal alert is treated as a type of log as well)</w:t>
            </w:r>
          </w:p>
        </w:tc>
        <w:tc>
          <w:tcPr>
            <w:tcW w:w="166" w:type="pct"/>
            <w:shd w:val="clear" w:color="auto" w:fill="auto"/>
            <w:hideMark/>
          </w:tcPr>
          <w:p w14:paraId="4853CE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21331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4A872F9B" w14:textId="77777777" w:rsidTr="00F063D5">
        <w:trPr>
          <w:trHeight w:val="242"/>
        </w:trPr>
        <w:tc>
          <w:tcPr>
            <w:tcW w:w="1205" w:type="pct"/>
            <w:shd w:val="clear" w:color="auto" w:fill="auto"/>
            <w:hideMark/>
          </w:tcPr>
          <w:p w14:paraId="1CD9586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Auditing </w:t>
            </w:r>
          </w:p>
        </w:tc>
        <w:tc>
          <w:tcPr>
            <w:tcW w:w="3395" w:type="pct"/>
            <w:shd w:val="clear" w:color="auto" w:fill="auto"/>
            <w:hideMark/>
          </w:tcPr>
          <w:p w14:paraId="5921F1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Sometimes used to name act of reviewing log records for the purpose of auditing</w:t>
            </w:r>
          </w:p>
        </w:tc>
        <w:tc>
          <w:tcPr>
            <w:tcW w:w="166" w:type="pct"/>
            <w:shd w:val="clear" w:color="auto" w:fill="auto"/>
            <w:hideMark/>
          </w:tcPr>
          <w:p w14:paraId="0645A1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8630A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6FE95A9D" w14:textId="77777777" w:rsidTr="00F063D5">
        <w:trPr>
          <w:trHeight w:val="251"/>
        </w:trPr>
        <w:tc>
          <w:tcPr>
            <w:tcW w:w="1205" w:type="pct"/>
            <w:shd w:val="clear" w:color="auto" w:fill="auto"/>
            <w:hideMark/>
          </w:tcPr>
          <w:p w14:paraId="3F3A34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Debug traces </w:t>
            </w:r>
          </w:p>
        </w:tc>
        <w:tc>
          <w:tcPr>
            <w:tcW w:w="3395" w:type="pct"/>
            <w:shd w:val="clear" w:color="auto" w:fill="auto"/>
            <w:hideMark/>
          </w:tcPr>
          <w:p w14:paraId="370D96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Special logs specific to application debugging or tracing</w:t>
            </w:r>
          </w:p>
        </w:tc>
        <w:tc>
          <w:tcPr>
            <w:tcW w:w="166" w:type="pct"/>
            <w:shd w:val="clear" w:color="auto" w:fill="auto"/>
            <w:hideMark/>
          </w:tcPr>
          <w:p w14:paraId="1F5A73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C1154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65CC2147" w14:textId="77777777" w:rsidTr="00F063D5">
        <w:trPr>
          <w:trHeight w:val="251"/>
        </w:trPr>
        <w:tc>
          <w:tcPr>
            <w:tcW w:w="1205" w:type="pct"/>
            <w:shd w:val="clear" w:color="auto" w:fill="auto"/>
            <w:hideMark/>
          </w:tcPr>
          <w:p w14:paraId="664632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Device/Log source </w:t>
            </w:r>
          </w:p>
        </w:tc>
        <w:tc>
          <w:tcPr>
            <w:tcW w:w="3395" w:type="pct"/>
            <w:shd w:val="clear" w:color="auto" w:fill="auto"/>
            <w:hideMark/>
          </w:tcPr>
          <w:p w14:paraId="2DFAB7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source of security-relevant logs</w:t>
            </w:r>
          </w:p>
        </w:tc>
        <w:tc>
          <w:tcPr>
            <w:tcW w:w="166" w:type="pct"/>
            <w:shd w:val="clear" w:color="auto" w:fill="auto"/>
            <w:hideMark/>
          </w:tcPr>
          <w:p w14:paraId="0657B1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D3358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6EB3B79E" w14:textId="77777777" w:rsidTr="00F063D5">
        <w:trPr>
          <w:trHeight w:val="269"/>
        </w:trPr>
        <w:tc>
          <w:tcPr>
            <w:tcW w:w="1205" w:type="pct"/>
            <w:shd w:val="clear" w:color="auto" w:fill="auto"/>
            <w:hideMark/>
          </w:tcPr>
          <w:p w14:paraId="63257E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File </w:t>
            </w:r>
          </w:p>
        </w:tc>
        <w:tc>
          <w:tcPr>
            <w:tcW w:w="3395" w:type="pct"/>
            <w:shd w:val="clear" w:color="auto" w:fill="auto"/>
            <w:hideMark/>
          </w:tcPr>
          <w:p w14:paraId="307F63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Collection of the above log records</w:t>
            </w:r>
          </w:p>
        </w:tc>
        <w:tc>
          <w:tcPr>
            <w:tcW w:w="166" w:type="pct"/>
            <w:shd w:val="clear" w:color="auto" w:fill="auto"/>
            <w:hideMark/>
          </w:tcPr>
          <w:p w14:paraId="221099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1EEBC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78F9B1DC" w14:textId="77777777" w:rsidTr="00F063D5">
        <w:trPr>
          <w:trHeight w:val="161"/>
        </w:trPr>
        <w:tc>
          <w:tcPr>
            <w:tcW w:w="1205" w:type="pct"/>
            <w:shd w:val="clear" w:color="auto" w:fill="auto"/>
            <w:hideMark/>
          </w:tcPr>
          <w:p w14:paraId="7F9817D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Logging </w:t>
            </w:r>
          </w:p>
        </w:tc>
        <w:tc>
          <w:tcPr>
            <w:tcW w:w="3395" w:type="pct"/>
            <w:shd w:val="clear" w:color="auto" w:fill="auto"/>
            <w:hideMark/>
          </w:tcPr>
          <w:p w14:paraId="08D68A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act of creating a log</w:t>
            </w:r>
          </w:p>
        </w:tc>
        <w:tc>
          <w:tcPr>
            <w:tcW w:w="166" w:type="pct"/>
            <w:shd w:val="clear" w:color="auto" w:fill="auto"/>
            <w:hideMark/>
          </w:tcPr>
          <w:p w14:paraId="299258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E4F72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3B085E5E" w14:textId="77777777" w:rsidTr="00F063D5">
        <w:trPr>
          <w:trHeight w:val="320"/>
        </w:trPr>
        <w:tc>
          <w:tcPr>
            <w:tcW w:w="1205" w:type="pct"/>
            <w:shd w:val="clear" w:color="auto" w:fill="auto"/>
            <w:hideMark/>
          </w:tcPr>
          <w:p w14:paraId="1E2940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terms and definitions</w:t>
            </w:r>
          </w:p>
        </w:tc>
        <w:tc>
          <w:tcPr>
            <w:tcW w:w="3395" w:type="pct"/>
            <w:shd w:val="clear" w:color="auto" w:fill="auto"/>
            <w:hideMark/>
          </w:tcPr>
          <w:p w14:paraId="2F8FF6E9"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Message: indication that an even has transpired</w:t>
            </w:r>
          </w:p>
          <w:p w14:paraId="41000616"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Log file: collection of the above log records</w:t>
            </w:r>
          </w:p>
          <w:p w14:paraId="38F651BC"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Alert: message usually sent to notify an operator</w:t>
            </w:r>
          </w:p>
          <w:p w14:paraId="5CAA67AC"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Device/log source: a source of security-relevant logs</w:t>
            </w:r>
          </w:p>
          <w:p w14:paraId="10580B2D"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Logging: the act of creating a log</w:t>
            </w:r>
          </w:p>
          <w:p w14:paraId="1CB18116"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auditing reviewing log records</w:t>
            </w:r>
          </w:p>
          <w:p w14:paraId="60B1E442"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monitoring: real-time or near-real</w:t>
            </w:r>
          </w:p>
          <w:p w14:paraId="238EABD1"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alerting: sending a signal to an operator</w:t>
            </w:r>
          </w:p>
          <w:p w14:paraId="336243B9" w14:textId="77777777" w:rsidR="005A1B86" w:rsidRPr="009D2C2A" w:rsidRDefault="005A1B86">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debug traces: special logs specific to application debugging or tracing.</w:t>
            </w:r>
          </w:p>
        </w:tc>
        <w:tc>
          <w:tcPr>
            <w:tcW w:w="166" w:type="pct"/>
            <w:shd w:val="clear" w:color="auto" w:fill="auto"/>
            <w:hideMark/>
          </w:tcPr>
          <w:p w14:paraId="5BCCDF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D9513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75F8C8B1" w14:textId="77777777" w:rsidTr="00F063D5">
        <w:trPr>
          <w:trHeight w:val="269"/>
        </w:trPr>
        <w:tc>
          <w:tcPr>
            <w:tcW w:w="1205" w:type="pct"/>
            <w:shd w:val="clear" w:color="auto" w:fill="auto"/>
            <w:hideMark/>
          </w:tcPr>
          <w:p w14:paraId="4B19200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Message </w:t>
            </w:r>
          </w:p>
        </w:tc>
        <w:tc>
          <w:tcPr>
            <w:tcW w:w="3395" w:type="pct"/>
            <w:shd w:val="clear" w:color="auto" w:fill="auto"/>
            <w:hideMark/>
          </w:tcPr>
          <w:p w14:paraId="1DEE8B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 system indication that an event has transpired</w:t>
            </w:r>
          </w:p>
        </w:tc>
        <w:tc>
          <w:tcPr>
            <w:tcW w:w="166" w:type="pct"/>
            <w:shd w:val="clear" w:color="auto" w:fill="auto"/>
            <w:hideMark/>
          </w:tcPr>
          <w:p w14:paraId="636106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C514C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481850EA" w14:textId="77777777" w:rsidTr="00F063D5">
        <w:trPr>
          <w:trHeight w:val="179"/>
        </w:trPr>
        <w:tc>
          <w:tcPr>
            <w:tcW w:w="1205" w:type="pct"/>
            <w:shd w:val="clear" w:color="auto" w:fill="auto"/>
            <w:hideMark/>
          </w:tcPr>
          <w:p w14:paraId="643821B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Monitoring </w:t>
            </w:r>
          </w:p>
        </w:tc>
        <w:tc>
          <w:tcPr>
            <w:tcW w:w="3395" w:type="pct"/>
            <w:shd w:val="clear" w:color="auto" w:fill="auto"/>
            <w:hideMark/>
          </w:tcPr>
          <w:p w14:paraId="587152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Real-time or near-real</w:t>
            </w:r>
          </w:p>
        </w:tc>
        <w:tc>
          <w:tcPr>
            <w:tcW w:w="166" w:type="pct"/>
            <w:shd w:val="clear" w:color="auto" w:fill="auto"/>
            <w:hideMark/>
          </w:tcPr>
          <w:p w14:paraId="0E7C91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BF459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1EA30C5F" w14:textId="77777777" w:rsidTr="00F063D5">
        <w:trPr>
          <w:trHeight w:val="476"/>
        </w:trPr>
        <w:tc>
          <w:tcPr>
            <w:tcW w:w="1205" w:type="pct"/>
            <w:shd w:val="clear" w:color="auto" w:fill="auto"/>
            <w:hideMark/>
          </w:tcPr>
          <w:p w14:paraId="67E50D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Logging data </w:t>
            </w:r>
          </w:p>
        </w:tc>
        <w:tc>
          <w:tcPr>
            <w:tcW w:w="3395" w:type="pct"/>
            <w:shd w:val="clear" w:color="auto" w:fill="auto"/>
            <w:hideMark/>
          </w:tcPr>
          <w:p w14:paraId="594108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Every machine has the capability to write logs, more and more data to collect, each has a different format, logs can be overwhelming if they are not properly managed.</w:t>
            </w:r>
          </w:p>
        </w:tc>
        <w:tc>
          <w:tcPr>
            <w:tcW w:w="166" w:type="pct"/>
            <w:shd w:val="clear" w:color="auto" w:fill="auto"/>
            <w:hideMark/>
          </w:tcPr>
          <w:p w14:paraId="2EED4B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0685C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163</w:t>
            </w:r>
          </w:p>
        </w:tc>
      </w:tr>
      <w:tr w:rsidR="005A1B86" w:rsidRPr="000A7EDA" w14:paraId="10AB3DC5" w14:textId="77777777" w:rsidTr="00F063D5">
        <w:trPr>
          <w:trHeight w:val="320"/>
        </w:trPr>
        <w:tc>
          <w:tcPr>
            <w:tcW w:w="1205" w:type="pct"/>
            <w:shd w:val="clear" w:color="auto" w:fill="auto"/>
            <w:hideMark/>
          </w:tcPr>
          <w:p w14:paraId="701E5C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Server – Operate</w:t>
            </w:r>
          </w:p>
        </w:tc>
        <w:tc>
          <w:tcPr>
            <w:tcW w:w="3395" w:type="pct"/>
            <w:shd w:val="clear" w:color="auto" w:fill="auto"/>
            <w:hideMark/>
          </w:tcPr>
          <w:p w14:paraId="57D6FDBE" w14:textId="77777777" w:rsidR="005A1B86" w:rsidRPr="000A7EDA" w:rsidRDefault="005A1B86">
            <w:pPr>
              <w:pStyle w:val="ListParagraph"/>
              <w:numPr>
                <w:ilvl w:val="0"/>
                <w:numId w:val="16"/>
              </w:numPr>
              <w:rPr>
                <w:rFonts w:ascii="Baskerville" w:hAnsi="Baskerville" w:cs="Ayuthaya"/>
                <w:sz w:val="20"/>
                <w:szCs w:val="20"/>
              </w:rPr>
            </w:pPr>
            <w:r w:rsidRPr="000A7EDA">
              <w:rPr>
                <w:rFonts w:ascii="Baskerville" w:hAnsi="Baskerville" w:cs="Ayuthaya"/>
                <w:sz w:val="20"/>
                <w:szCs w:val="20"/>
              </w:rPr>
              <w:t>Forward logs to that server (syslog or agent)</w:t>
            </w:r>
          </w:p>
          <w:p w14:paraId="6DD13D35" w14:textId="77777777" w:rsidR="005A1B86" w:rsidRPr="000A7EDA" w:rsidRDefault="005A1B86">
            <w:pPr>
              <w:pStyle w:val="ListParagraph"/>
              <w:numPr>
                <w:ilvl w:val="0"/>
                <w:numId w:val="16"/>
              </w:numPr>
              <w:rPr>
                <w:rFonts w:ascii="Baskerville" w:hAnsi="Baskerville" w:cs="Ayuthaya"/>
                <w:sz w:val="20"/>
                <w:szCs w:val="20"/>
              </w:rPr>
            </w:pPr>
            <w:r w:rsidRPr="00991724">
              <w:rPr>
                <w:rFonts w:ascii="Baskerville" w:hAnsi="Baskerville" w:cs="Ayuthaya"/>
                <w:sz w:val="20"/>
                <w:szCs w:val="20"/>
              </w:rPr>
              <w:t>Configure log retention</w:t>
            </w:r>
          </w:p>
          <w:p w14:paraId="0F261CA2" w14:textId="77777777" w:rsidR="005A1B86" w:rsidRPr="000A7EDA" w:rsidRDefault="005A1B86">
            <w:pPr>
              <w:pStyle w:val="ListParagraph"/>
              <w:numPr>
                <w:ilvl w:val="0"/>
                <w:numId w:val="16"/>
              </w:numPr>
              <w:rPr>
                <w:rFonts w:ascii="Baskerville" w:hAnsi="Baskerville" w:cs="Ayuthaya"/>
                <w:sz w:val="20"/>
                <w:szCs w:val="20"/>
              </w:rPr>
            </w:pPr>
            <w:r w:rsidRPr="00991724">
              <w:rPr>
                <w:rFonts w:ascii="Baskerville" w:hAnsi="Baskerville" w:cs="Ayuthaya"/>
                <w:sz w:val="20"/>
                <w:szCs w:val="20"/>
              </w:rPr>
              <w:t>(Optional) parse and augment logs.</w:t>
            </w:r>
          </w:p>
        </w:tc>
        <w:tc>
          <w:tcPr>
            <w:tcW w:w="166" w:type="pct"/>
            <w:shd w:val="clear" w:color="auto" w:fill="auto"/>
            <w:hideMark/>
          </w:tcPr>
          <w:p w14:paraId="442528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08CB2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164</w:t>
            </w:r>
          </w:p>
        </w:tc>
      </w:tr>
      <w:tr w:rsidR="005A1B86" w:rsidRPr="000A7EDA" w14:paraId="07AA4902" w14:textId="77777777" w:rsidTr="00F063D5">
        <w:trPr>
          <w:trHeight w:val="320"/>
        </w:trPr>
        <w:tc>
          <w:tcPr>
            <w:tcW w:w="1205" w:type="pct"/>
            <w:shd w:val="clear" w:color="auto" w:fill="auto"/>
            <w:hideMark/>
          </w:tcPr>
          <w:p w14:paraId="146D60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Server – Prepare</w:t>
            </w:r>
          </w:p>
        </w:tc>
        <w:tc>
          <w:tcPr>
            <w:tcW w:w="3395" w:type="pct"/>
            <w:shd w:val="clear" w:color="auto" w:fill="auto"/>
            <w:hideMark/>
          </w:tcPr>
          <w:p w14:paraId="432BF39C" w14:textId="77777777" w:rsidR="005A1B86" w:rsidRPr="000A7EDA" w:rsidRDefault="005A1B86">
            <w:pPr>
              <w:pStyle w:val="ListParagraph"/>
              <w:numPr>
                <w:ilvl w:val="0"/>
                <w:numId w:val="17"/>
              </w:numPr>
              <w:rPr>
                <w:rFonts w:ascii="Baskerville" w:hAnsi="Baskerville" w:cs="Ayuthaya"/>
                <w:sz w:val="20"/>
                <w:szCs w:val="20"/>
              </w:rPr>
            </w:pPr>
            <w:r w:rsidRPr="000A7EDA">
              <w:rPr>
                <w:rFonts w:ascii="Baskerville" w:hAnsi="Baskerville" w:cs="Ayuthaya"/>
                <w:sz w:val="20"/>
                <w:szCs w:val="20"/>
              </w:rPr>
              <w:t>Build a Linux server</w:t>
            </w:r>
          </w:p>
          <w:p w14:paraId="082D7228" w14:textId="77777777" w:rsidR="005A1B86" w:rsidRPr="000A7EDA" w:rsidRDefault="005A1B86">
            <w:pPr>
              <w:pStyle w:val="ListParagraph"/>
              <w:numPr>
                <w:ilvl w:val="0"/>
                <w:numId w:val="17"/>
              </w:numPr>
              <w:rPr>
                <w:rFonts w:ascii="Baskerville" w:hAnsi="Baskerville" w:cs="Ayuthaya"/>
                <w:sz w:val="20"/>
                <w:szCs w:val="20"/>
              </w:rPr>
            </w:pPr>
            <w:r w:rsidRPr="00991724">
              <w:rPr>
                <w:rFonts w:ascii="Baskerville" w:hAnsi="Baskerville" w:cs="Ayuthaya"/>
                <w:sz w:val="20"/>
                <w:szCs w:val="20"/>
              </w:rPr>
              <w:t>Deploy it on the network</w:t>
            </w:r>
          </w:p>
          <w:p w14:paraId="52810AC6" w14:textId="77777777" w:rsidR="005A1B86" w:rsidRPr="000A7EDA" w:rsidRDefault="005A1B86">
            <w:pPr>
              <w:pStyle w:val="ListParagraph"/>
              <w:numPr>
                <w:ilvl w:val="0"/>
                <w:numId w:val="17"/>
              </w:numPr>
              <w:rPr>
                <w:rFonts w:ascii="Baskerville" w:hAnsi="Baskerville" w:cs="Ayuthaya"/>
                <w:sz w:val="20"/>
                <w:szCs w:val="20"/>
              </w:rPr>
            </w:pPr>
            <w:r w:rsidRPr="00991724">
              <w:rPr>
                <w:rFonts w:ascii="Baskerville" w:hAnsi="Baskerville" w:cs="Ayuthaya"/>
                <w:sz w:val="20"/>
                <w:szCs w:val="20"/>
              </w:rPr>
              <w:t>Allow inbound log ports: TCP 22 -SSH management, UDP 514 – least secure option, TCP 514 for TCP support, other ports such as log agents.</w:t>
            </w:r>
          </w:p>
        </w:tc>
        <w:tc>
          <w:tcPr>
            <w:tcW w:w="166" w:type="pct"/>
            <w:shd w:val="clear" w:color="auto" w:fill="auto"/>
            <w:hideMark/>
          </w:tcPr>
          <w:p w14:paraId="3B8728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B1BE1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164</w:t>
            </w:r>
          </w:p>
        </w:tc>
      </w:tr>
      <w:tr w:rsidR="005A1B86" w:rsidRPr="000A7EDA" w14:paraId="581A9C2E" w14:textId="77777777" w:rsidTr="00F063D5">
        <w:trPr>
          <w:trHeight w:val="1070"/>
        </w:trPr>
        <w:tc>
          <w:tcPr>
            <w:tcW w:w="1205" w:type="pct"/>
            <w:shd w:val="clear" w:color="auto" w:fill="auto"/>
            <w:hideMark/>
          </w:tcPr>
          <w:p w14:paraId="2ABF7B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collection Architecture</w:t>
            </w:r>
          </w:p>
        </w:tc>
        <w:tc>
          <w:tcPr>
            <w:tcW w:w="3395" w:type="pct"/>
            <w:shd w:val="clear" w:color="auto" w:fill="auto"/>
            <w:hideMark/>
          </w:tcPr>
          <w:p w14:paraId="0EF03E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Logs are either pushed to or pulled into a log relay or even collector. SIEM may be referenced as a log relay, log aggregator or a central collector. Using WEF is optimal as it keeps the full log format while other solutions may convert to windows logs to syslog. Once logs are received by the log collection service the logs are filtered, parsed, enriched, and sorted in a back-end storage service.</w:t>
            </w:r>
          </w:p>
        </w:tc>
        <w:tc>
          <w:tcPr>
            <w:tcW w:w="166" w:type="pct"/>
            <w:shd w:val="clear" w:color="auto" w:fill="auto"/>
            <w:hideMark/>
          </w:tcPr>
          <w:p w14:paraId="3195C0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916BB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165</w:t>
            </w:r>
          </w:p>
        </w:tc>
      </w:tr>
      <w:tr w:rsidR="005A1B86" w:rsidRPr="000A7EDA" w14:paraId="43576943" w14:textId="77777777" w:rsidTr="00F063D5">
        <w:trPr>
          <w:trHeight w:val="629"/>
        </w:trPr>
        <w:tc>
          <w:tcPr>
            <w:tcW w:w="1205" w:type="pct"/>
            <w:shd w:val="clear" w:color="auto" w:fill="auto"/>
            <w:hideMark/>
          </w:tcPr>
          <w:p w14:paraId="0FE67C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Common Event Format (CEF) </w:t>
            </w:r>
          </w:p>
        </w:tc>
        <w:tc>
          <w:tcPr>
            <w:tcW w:w="3395" w:type="pct"/>
            <w:shd w:val="clear" w:color="auto" w:fill="auto"/>
            <w:hideMark/>
          </w:tcPr>
          <w:p w14:paraId="183BB6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top log is from a Palo Alto firewall and is in the Common Event Format (CEF) log format. It uses key-value pairs to identify fields. For example, src=1.1.1.1 has a key of src and a value of 1.1.1.1. The field name would be the key name, or src.</w:t>
            </w:r>
          </w:p>
        </w:tc>
        <w:tc>
          <w:tcPr>
            <w:tcW w:w="166" w:type="pct"/>
            <w:shd w:val="clear" w:color="auto" w:fill="auto"/>
            <w:hideMark/>
          </w:tcPr>
          <w:p w14:paraId="45CB56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4C8B8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562F6032" w14:textId="77777777" w:rsidTr="00F063D5">
        <w:trPr>
          <w:trHeight w:val="386"/>
        </w:trPr>
        <w:tc>
          <w:tcPr>
            <w:tcW w:w="1205" w:type="pct"/>
            <w:shd w:val="clear" w:color="auto" w:fill="auto"/>
            <w:hideMark/>
          </w:tcPr>
          <w:p w14:paraId="0B6E165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CSV (Common Separated Values) </w:t>
            </w:r>
          </w:p>
        </w:tc>
        <w:tc>
          <w:tcPr>
            <w:tcW w:w="3395" w:type="pct"/>
            <w:shd w:val="clear" w:color="auto" w:fill="auto"/>
            <w:hideMark/>
          </w:tcPr>
          <w:p w14:paraId="195CE4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CSV used to stand for Comma Separated Values but is more accurately referred to as Common Separated Values as the separator does not have to be a comma.</w:t>
            </w:r>
          </w:p>
        </w:tc>
        <w:tc>
          <w:tcPr>
            <w:tcW w:w="166" w:type="pct"/>
            <w:shd w:val="clear" w:color="auto" w:fill="auto"/>
            <w:hideMark/>
          </w:tcPr>
          <w:p w14:paraId="1BBB84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3E07D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33291DB3" w14:textId="77777777" w:rsidTr="00F063D5">
        <w:trPr>
          <w:trHeight w:val="1097"/>
        </w:trPr>
        <w:tc>
          <w:tcPr>
            <w:tcW w:w="1205" w:type="pct"/>
            <w:shd w:val="clear" w:color="auto" w:fill="auto"/>
            <w:hideMark/>
          </w:tcPr>
          <w:p w14:paraId="728A3C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JSON log </w:t>
            </w:r>
          </w:p>
        </w:tc>
        <w:tc>
          <w:tcPr>
            <w:tcW w:w="3395" w:type="pct"/>
            <w:shd w:val="clear" w:color="auto" w:fill="auto"/>
            <w:hideMark/>
          </w:tcPr>
          <w:p w14:paraId="3C3168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next log is a Suricata intrusion detection system (IDS) log. It is a JSON log. JSON is a log format that is like key-value pairs but supports identifying field types and supports fields that are subfields of other fields. For example, src_port 51321 does not have double quotes around it. The lack of quotes signifies this is an integer. JSON is another log format that is widely being adopted.</w:t>
            </w:r>
          </w:p>
        </w:tc>
        <w:tc>
          <w:tcPr>
            <w:tcW w:w="166" w:type="pct"/>
            <w:shd w:val="clear" w:color="auto" w:fill="auto"/>
            <w:hideMark/>
          </w:tcPr>
          <w:p w14:paraId="4E9302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8DC36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5490B79A" w14:textId="77777777" w:rsidTr="00F063D5">
        <w:trPr>
          <w:trHeight w:val="575"/>
        </w:trPr>
        <w:tc>
          <w:tcPr>
            <w:tcW w:w="1205" w:type="pct"/>
            <w:shd w:val="clear" w:color="auto" w:fill="auto"/>
            <w:hideMark/>
          </w:tcPr>
          <w:p w14:paraId="4B653A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Key-value log format </w:t>
            </w:r>
          </w:p>
        </w:tc>
        <w:tc>
          <w:tcPr>
            <w:tcW w:w="3395" w:type="pct"/>
            <w:shd w:val="clear" w:color="auto" w:fill="auto"/>
            <w:hideMark/>
          </w:tcPr>
          <w:p w14:paraId="057150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Key-value log formats do not require regex parsing as log solutions can simply read keys and assign values. As such, key-value formats are becoming standard in network equipment such as firewalls.</w:t>
            </w:r>
          </w:p>
        </w:tc>
        <w:tc>
          <w:tcPr>
            <w:tcW w:w="166" w:type="pct"/>
            <w:shd w:val="clear" w:color="auto" w:fill="auto"/>
            <w:hideMark/>
          </w:tcPr>
          <w:p w14:paraId="6719E8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7E844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13A42CB3" w14:textId="77777777" w:rsidTr="00F063D5">
        <w:trPr>
          <w:trHeight w:val="773"/>
        </w:trPr>
        <w:tc>
          <w:tcPr>
            <w:tcW w:w="1205" w:type="pct"/>
            <w:shd w:val="clear" w:color="auto" w:fill="auto"/>
            <w:hideMark/>
          </w:tcPr>
          <w:p w14:paraId="4EE07E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Event Extended Format (LEEF) </w:t>
            </w:r>
          </w:p>
        </w:tc>
        <w:tc>
          <w:tcPr>
            <w:tcW w:w="3395" w:type="pct"/>
            <w:shd w:val="clear" w:color="auto" w:fill="auto"/>
            <w:hideMark/>
          </w:tcPr>
          <w:p w14:paraId="1559B3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Other key-value log formats exist, such as the Log Event Extended Format (LEEF). Key-value log formats do not require regex parsing as log solutions can simply read keys and assign values. As such, key-value formats are becoming standard in network equipment such as firewalls.</w:t>
            </w:r>
          </w:p>
        </w:tc>
        <w:tc>
          <w:tcPr>
            <w:tcW w:w="166" w:type="pct"/>
            <w:shd w:val="clear" w:color="auto" w:fill="auto"/>
            <w:hideMark/>
          </w:tcPr>
          <w:p w14:paraId="2D4AEE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EA539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130DD91E" w14:textId="77777777" w:rsidTr="00F063D5">
        <w:trPr>
          <w:trHeight w:val="320"/>
        </w:trPr>
        <w:tc>
          <w:tcPr>
            <w:tcW w:w="1205" w:type="pct"/>
            <w:shd w:val="clear" w:color="auto" w:fill="auto"/>
            <w:hideMark/>
          </w:tcPr>
          <w:p w14:paraId="1C5395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standards (Lack of accepted)</w:t>
            </w:r>
          </w:p>
          <w:p w14:paraId="4D9100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Palo Alto</w:t>
            </w:r>
          </w:p>
        </w:tc>
        <w:tc>
          <w:tcPr>
            <w:tcW w:w="3395" w:type="pct"/>
            <w:shd w:val="clear" w:color="auto" w:fill="auto"/>
            <w:hideMark/>
          </w:tcPr>
          <w:p w14:paraId="4EC1A9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Palo Alto firewall is in the Common event format (CEF) log forma. It uses key-value pairs to identify fields. The field name would be the key name, do not require regex parsing as log solutions can simple read keys and assign values. As such, key-value formats are becoming standard in networks equipment such as firewalls. </w:t>
            </w:r>
          </w:p>
        </w:tc>
        <w:tc>
          <w:tcPr>
            <w:tcW w:w="166" w:type="pct"/>
            <w:shd w:val="clear" w:color="auto" w:fill="auto"/>
            <w:hideMark/>
          </w:tcPr>
          <w:p w14:paraId="769CE2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BB613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0A884AB6" w14:textId="77777777" w:rsidTr="00F063D5">
        <w:trPr>
          <w:trHeight w:val="320"/>
        </w:trPr>
        <w:tc>
          <w:tcPr>
            <w:tcW w:w="1205" w:type="pct"/>
            <w:shd w:val="clear" w:color="auto" w:fill="auto"/>
            <w:hideMark/>
          </w:tcPr>
          <w:p w14:paraId="154F1D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standards (Lack of accepted) Fedora (Linux)</w:t>
            </w:r>
          </w:p>
        </w:tc>
        <w:tc>
          <w:tcPr>
            <w:tcW w:w="3395" w:type="pct"/>
            <w:shd w:val="clear" w:color="auto" w:fill="auto"/>
            <w:hideMark/>
          </w:tcPr>
          <w:p w14:paraId="1727D9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Linus default is syslog. Unfortunately, syslog is not a true format. It does include basic information like timestamp, host, and message but the message can be in any format. A log even may end up being written in 10 different formats even though it occurred on the same system for the same user. Syslog is slowly being replaced by key-value log formats or other methods such as CSV</w:t>
            </w:r>
          </w:p>
        </w:tc>
        <w:tc>
          <w:tcPr>
            <w:tcW w:w="166" w:type="pct"/>
            <w:shd w:val="clear" w:color="auto" w:fill="auto"/>
            <w:hideMark/>
          </w:tcPr>
          <w:p w14:paraId="6ED0D3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C3F7C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7A6F5F22" w14:textId="77777777" w:rsidTr="00F063D5">
        <w:trPr>
          <w:trHeight w:val="320"/>
        </w:trPr>
        <w:tc>
          <w:tcPr>
            <w:tcW w:w="1205" w:type="pct"/>
            <w:shd w:val="clear" w:color="auto" w:fill="auto"/>
            <w:hideMark/>
          </w:tcPr>
          <w:p w14:paraId="29A6DF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standards (Lack of accepted) Suricata</w:t>
            </w:r>
          </w:p>
        </w:tc>
        <w:tc>
          <w:tcPr>
            <w:tcW w:w="3395" w:type="pct"/>
            <w:shd w:val="clear" w:color="auto" w:fill="auto"/>
            <w:hideMark/>
          </w:tcPr>
          <w:p w14:paraId="01CA41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Suricata intrusion detection system (IDS) it is a JSON log format that is like key-value pairs but supports identifying field types and supports fields that are subfields of other fields. Does not have double quotes around it and it means it is an integer.</w:t>
            </w:r>
          </w:p>
        </w:tc>
        <w:tc>
          <w:tcPr>
            <w:tcW w:w="166" w:type="pct"/>
            <w:shd w:val="clear" w:color="auto" w:fill="auto"/>
            <w:hideMark/>
          </w:tcPr>
          <w:p w14:paraId="474BA0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B48FF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787E9483" w14:textId="77777777" w:rsidTr="00F063D5">
        <w:trPr>
          <w:trHeight w:val="161"/>
        </w:trPr>
        <w:tc>
          <w:tcPr>
            <w:tcW w:w="1205" w:type="pct"/>
            <w:shd w:val="clear" w:color="auto" w:fill="auto"/>
            <w:hideMark/>
          </w:tcPr>
          <w:p w14:paraId="1DA1A1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standards (Lack of accepted) Windows</w:t>
            </w:r>
          </w:p>
        </w:tc>
        <w:tc>
          <w:tcPr>
            <w:tcW w:w="3395" w:type="pct"/>
            <w:shd w:val="clear" w:color="auto" w:fill="auto"/>
            <w:hideMark/>
          </w:tcPr>
          <w:p w14:paraId="5CC23D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Windows logs are stored in a proprietary binary format, inside the binary log. It uses XML schema to associate fields and values. Windows log agents will read the XML schema and convert the logs into Jason, key-value pairs, or syslog before sending to a log management system or SIEM. Log agents that convert to syslog requires regex parsing in order to know what part of the log belongs to a given field.</w:t>
            </w:r>
          </w:p>
        </w:tc>
        <w:tc>
          <w:tcPr>
            <w:tcW w:w="166" w:type="pct"/>
            <w:shd w:val="clear" w:color="auto" w:fill="auto"/>
            <w:hideMark/>
          </w:tcPr>
          <w:p w14:paraId="22C906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50B95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6DD59BCC" w14:textId="77777777" w:rsidTr="00F063D5">
        <w:trPr>
          <w:trHeight w:val="188"/>
        </w:trPr>
        <w:tc>
          <w:tcPr>
            <w:tcW w:w="1205" w:type="pct"/>
            <w:shd w:val="clear" w:color="auto" w:fill="auto"/>
            <w:hideMark/>
          </w:tcPr>
          <w:p w14:paraId="2B146A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Output-driven </w:t>
            </w:r>
          </w:p>
        </w:tc>
        <w:tc>
          <w:tcPr>
            <w:tcW w:w="3395" w:type="pct"/>
            <w:shd w:val="clear" w:color="auto" w:fill="auto"/>
            <w:hideMark/>
          </w:tcPr>
          <w:p w14:paraId="495565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 only what you need to know</w:t>
            </w:r>
          </w:p>
        </w:tc>
        <w:tc>
          <w:tcPr>
            <w:tcW w:w="166" w:type="pct"/>
            <w:shd w:val="clear" w:color="auto" w:fill="auto"/>
            <w:hideMark/>
          </w:tcPr>
          <w:p w14:paraId="6C2B58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5F688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25A320D3" w14:textId="77777777" w:rsidTr="00F063D5">
        <w:trPr>
          <w:trHeight w:val="233"/>
        </w:trPr>
        <w:tc>
          <w:tcPr>
            <w:tcW w:w="1205" w:type="pct"/>
            <w:shd w:val="clear" w:color="auto" w:fill="auto"/>
            <w:hideMark/>
          </w:tcPr>
          <w:p w14:paraId="36C6C2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Recommended logs </w:t>
            </w:r>
          </w:p>
        </w:tc>
        <w:tc>
          <w:tcPr>
            <w:tcW w:w="3395" w:type="pct"/>
            <w:shd w:val="clear" w:color="auto" w:fill="auto"/>
            <w:hideMark/>
          </w:tcPr>
          <w:p w14:paraId="022CA0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Drop high-volume logs you do not need</w:t>
            </w:r>
          </w:p>
        </w:tc>
        <w:tc>
          <w:tcPr>
            <w:tcW w:w="166" w:type="pct"/>
            <w:shd w:val="clear" w:color="auto" w:fill="auto"/>
            <w:hideMark/>
          </w:tcPr>
          <w:p w14:paraId="05112B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EB29F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6549716A" w14:textId="77777777" w:rsidTr="00F063D5">
        <w:trPr>
          <w:trHeight w:val="521"/>
        </w:trPr>
        <w:tc>
          <w:tcPr>
            <w:tcW w:w="1205" w:type="pct"/>
            <w:shd w:val="clear" w:color="auto" w:fill="auto"/>
            <w:hideMark/>
          </w:tcPr>
          <w:p w14:paraId="7E2F098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Syslog </w:t>
            </w:r>
          </w:p>
        </w:tc>
        <w:tc>
          <w:tcPr>
            <w:tcW w:w="3395" w:type="pct"/>
            <w:shd w:val="clear" w:color="auto" w:fill="auto"/>
            <w:hideMark/>
          </w:tcPr>
          <w:p w14:paraId="6D8C85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Linux systems default to using syslog as a log format. Unfortunately, syslog is not a true log format. It does include basic information like timestamp, host, and message, but the message can be in any format. The result is application developers each producing their own log formats. A login event may end up being written in ten different formats even though it occurred on the same system for the same user. Syslog is the de facto log standard, although, it is slowly being replaced by key-value log formats or other methods such as Common Separated Values (CSV).</w:t>
            </w:r>
          </w:p>
        </w:tc>
        <w:tc>
          <w:tcPr>
            <w:tcW w:w="166" w:type="pct"/>
            <w:shd w:val="clear" w:color="auto" w:fill="auto"/>
            <w:hideMark/>
          </w:tcPr>
          <w:p w14:paraId="42E313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C7C3D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490E751E" w14:textId="77777777" w:rsidTr="00F063D5">
        <w:trPr>
          <w:trHeight w:val="1241"/>
        </w:trPr>
        <w:tc>
          <w:tcPr>
            <w:tcW w:w="1205" w:type="pct"/>
            <w:shd w:val="clear" w:color="auto" w:fill="auto"/>
            <w:hideMark/>
          </w:tcPr>
          <w:p w14:paraId="4D90EEA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Windows logs </w:t>
            </w:r>
          </w:p>
        </w:tc>
        <w:tc>
          <w:tcPr>
            <w:tcW w:w="3395" w:type="pct"/>
            <w:shd w:val="clear" w:color="auto" w:fill="auto"/>
            <w:hideMark/>
          </w:tcPr>
          <w:p w14:paraId="4C20AC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Windows logs are stored in a proprietary binary format. Inside the binary log, Windows uses an XML schema to associate fields and values. Because the logs are binary, they are fast but require specialized agents to read the logs and to send them. Windows log agents will read the XML schema and convert the logs into JSON, key-value pairs, or syslog before sending to a log management system or SIEM. Log agents that convert to syslog requires regex parsing in order to know what part of the log belongs to a given field.</w:t>
            </w:r>
          </w:p>
        </w:tc>
        <w:tc>
          <w:tcPr>
            <w:tcW w:w="166" w:type="pct"/>
            <w:shd w:val="clear" w:color="auto" w:fill="auto"/>
            <w:hideMark/>
          </w:tcPr>
          <w:p w14:paraId="1C8A56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21DB7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792C119E" w14:textId="77777777" w:rsidTr="00F063D5">
        <w:trPr>
          <w:trHeight w:val="560"/>
        </w:trPr>
        <w:tc>
          <w:tcPr>
            <w:tcW w:w="1205" w:type="pct"/>
            <w:shd w:val="clear" w:color="auto" w:fill="auto"/>
            <w:hideMark/>
          </w:tcPr>
          <w:p w14:paraId="4AAFDFC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Logs – how to manage logs</w:t>
            </w:r>
          </w:p>
        </w:tc>
        <w:tc>
          <w:tcPr>
            <w:tcW w:w="3395" w:type="pct"/>
            <w:shd w:val="clear" w:color="auto" w:fill="auto"/>
            <w:hideMark/>
          </w:tcPr>
          <w:p w14:paraId="5829E5DC" w14:textId="77777777" w:rsidR="005A1B86" w:rsidRPr="000A7EDA" w:rsidRDefault="005A1B86" w:rsidP="00567689">
            <w:pPr>
              <w:pStyle w:val="ListParagraph"/>
              <w:ind w:left="0"/>
              <w:rPr>
                <w:rFonts w:ascii="Baskerville" w:hAnsi="Baskerville" w:cs="Ayuthaya"/>
                <w:sz w:val="20"/>
                <w:szCs w:val="20"/>
              </w:rPr>
            </w:pPr>
            <w:r w:rsidRPr="000A7EDA">
              <w:rPr>
                <w:rFonts w:ascii="Baskerville" w:hAnsi="Baskerville" w:cs="Ayuthaya"/>
                <w:sz w:val="20"/>
                <w:szCs w:val="20"/>
              </w:rPr>
              <w:t>Progressing in this order considers both the need to analyze certain log types and typical available expertise.</w:t>
            </w:r>
          </w:p>
          <w:p w14:paraId="5A6404B5" w14:textId="77777777" w:rsidR="005A1B86" w:rsidRPr="000A7EDA" w:rsidRDefault="005A1B86">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Firewalls, network gear</w:t>
            </w:r>
          </w:p>
          <w:p w14:paraId="4A158126" w14:textId="77777777" w:rsidR="005A1B86" w:rsidRPr="000A7EDA" w:rsidRDefault="005A1B86">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Other network security gear</w:t>
            </w:r>
          </w:p>
          <w:p w14:paraId="36087023" w14:textId="77777777" w:rsidR="005A1B86" w:rsidRPr="000A7EDA" w:rsidRDefault="005A1B86">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Servers (UNIX and Windows)</w:t>
            </w:r>
          </w:p>
          <w:p w14:paraId="7CC2C6AD" w14:textId="77777777" w:rsidR="005A1B86" w:rsidRPr="000A7EDA" w:rsidRDefault="005A1B86">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Other server appl.(web, mail)</w:t>
            </w:r>
          </w:p>
          <w:p w14:paraId="574CE47D" w14:textId="77777777" w:rsidR="005A1B86" w:rsidRPr="000A7EDA" w:rsidRDefault="005A1B86">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Databases</w:t>
            </w:r>
          </w:p>
          <w:p w14:paraId="3BE6832D" w14:textId="77777777" w:rsidR="005A1B86" w:rsidRPr="000A7EDA" w:rsidRDefault="005A1B86">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Applications (big challenge)</w:t>
            </w:r>
          </w:p>
          <w:p w14:paraId="1543212E" w14:textId="77777777" w:rsidR="005A1B86" w:rsidRPr="000A7EDA" w:rsidRDefault="005A1B86">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Desktop &amp; workstations</w:t>
            </w:r>
          </w:p>
        </w:tc>
        <w:tc>
          <w:tcPr>
            <w:tcW w:w="166" w:type="pct"/>
            <w:shd w:val="clear" w:color="auto" w:fill="auto"/>
            <w:hideMark/>
          </w:tcPr>
          <w:p w14:paraId="4B5C8E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8CBB0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167</w:t>
            </w:r>
          </w:p>
        </w:tc>
      </w:tr>
      <w:tr w:rsidR="005A1B86" w:rsidRPr="000A7EDA" w14:paraId="68F0156A" w14:textId="77777777" w:rsidTr="00F063D5">
        <w:trPr>
          <w:trHeight w:val="674"/>
        </w:trPr>
        <w:tc>
          <w:tcPr>
            <w:tcW w:w="1205" w:type="pct"/>
            <w:shd w:val="clear" w:color="auto" w:fill="auto"/>
            <w:hideMark/>
          </w:tcPr>
          <w:p w14:paraId="2AACD2E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Logs – Key points</w:t>
            </w:r>
          </w:p>
        </w:tc>
        <w:tc>
          <w:tcPr>
            <w:tcW w:w="3395" w:type="pct"/>
            <w:shd w:val="clear" w:color="auto" w:fill="auto"/>
            <w:hideMark/>
          </w:tcPr>
          <w:p w14:paraId="432304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Logs are hey organizational records, logs are produces by a huge number of components , logs often look different due to limited log standards, there is a certain logical sequence for tackling logs.</w:t>
            </w:r>
          </w:p>
        </w:tc>
        <w:tc>
          <w:tcPr>
            <w:tcW w:w="166" w:type="pct"/>
            <w:shd w:val="clear" w:color="auto" w:fill="auto"/>
            <w:hideMark/>
          </w:tcPr>
          <w:p w14:paraId="318147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78F8B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168</w:t>
            </w:r>
          </w:p>
        </w:tc>
      </w:tr>
      <w:tr w:rsidR="005A1B86" w:rsidRPr="000A7EDA" w14:paraId="5AFF3CE7" w14:textId="77777777" w:rsidTr="00F063D5">
        <w:trPr>
          <w:trHeight w:val="422"/>
        </w:trPr>
        <w:tc>
          <w:tcPr>
            <w:tcW w:w="1205" w:type="pct"/>
            <w:shd w:val="clear" w:color="auto" w:fill="auto"/>
            <w:hideMark/>
          </w:tcPr>
          <w:p w14:paraId="5D7282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Hybrid (recommended) log filtering</w:t>
            </w:r>
          </w:p>
        </w:tc>
        <w:tc>
          <w:tcPr>
            <w:tcW w:w="3395" w:type="pct"/>
            <w:shd w:val="clear" w:color="auto" w:fill="auto"/>
            <w:hideMark/>
          </w:tcPr>
          <w:p w14:paraId="0CFA31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Drop high-volume logs you do not need first.</w:t>
            </w:r>
          </w:p>
        </w:tc>
        <w:tc>
          <w:tcPr>
            <w:tcW w:w="166" w:type="pct"/>
            <w:shd w:val="clear" w:color="auto" w:fill="auto"/>
            <w:hideMark/>
          </w:tcPr>
          <w:p w14:paraId="75450E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55BBA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7E039266" w14:textId="77777777" w:rsidTr="00F063D5">
        <w:trPr>
          <w:trHeight w:val="242"/>
        </w:trPr>
        <w:tc>
          <w:tcPr>
            <w:tcW w:w="1205" w:type="pct"/>
            <w:shd w:val="clear" w:color="auto" w:fill="auto"/>
            <w:hideMark/>
          </w:tcPr>
          <w:p w14:paraId="0CD052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Input driven log filtering</w:t>
            </w:r>
          </w:p>
        </w:tc>
        <w:tc>
          <w:tcPr>
            <w:tcW w:w="3395" w:type="pct"/>
            <w:shd w:val="clear" w:color="auto" w:fill="auto"/>
            <w:hideMark/>
          </w:tcPr>
          <w:p w14:paraId="2EF7A1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Logs and keeps everything</w:t>
            </w:r>
          </w:p>
        </w:tc>
        <w:tc>
          <w:tcPr>
            <w:tcW w:w="166" w:type="pct"/>
            <w:shd w:val="clear" w:color="auto" w:fill="auto"/>
            <w:hideMark/>
          </w:tcPr>
          <w:p w14:paraId="6D070C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28186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48220F59" w14:textId="77777777" w:rsidTr="00F063D5">
        <w:trPr>
          <w:trHeight w:val="560"/>
        </w:trPr>
        <w:tc>
          <w:tcPr>
            <w:tcW w:w="1205" w:type="pct"/>
            <w:shd w:val="clear" w:color="auto" w:fill="auto"/>
            <w:hideMark/>
          </w:tcPr>
          <w:p w14:paraId="6A14614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filtering</w:t>
            </w:r>
          </w:p>
        </w:tc>
        <w:tc>
          <w:tcPr>
            <w:tcW w:w="3395" w:type="pct"/>
            <w:shd w:val="clear" w:color="auto" w:fill="auto"/>
            <w:hideMark/>
          </w:tcPr>
          <w:p w14:paraId="2AE4649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Logs come in large quantities with lots of information, and some data is irrelevant, is just noise of confusing to analysts, and some data is outside scope of compliance. </w:t>
            </w:r>
          </w:p>
          <w:p w14:paraId="16F4BE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3 methods: input driven, output driven and hybrid (recommended)</w:t>
            </w:r>
          </w:p>
        </w:tc>
        <w:tc>
          <w:tcPr>
            <w:tcW w:w="166" w:type="pct"/>
            <w:shd w:val="clear" w:color="auto" w:fill="auto"/>
            <w:hideMark/>
          </w:tcPr>
          <w:p w14:paraId="464FD5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FC1C7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380B8B60" w14:textId="77777777" w:rsidTr="00F063D5">
        <w:trPr>
          <w:trHeight w:val="188"/>
        </w:trPr>
        <w:tc>
          <w:tcPr>
            <w:tcW w:w="1205" w:type="pct"/>
            <w:shd w:val="clear" w:color="auto" w:fill="auto"/>
            <w:hideMark/>
          </w:tcPr>
          <w:p w14:paraId="5DB3AC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Output-driven log filtering </w:t>
            </w:r>
          </w:p>
        </w:tc>
        <w:tc>
          <w:tcPr>
            <w:tcW w:w="3395" w:type="pct"/>
            <w:shd w:val="clear" w:color="auto" w:fill="auto"/>
            <w:hideMark/>
          </w:tcPr>
          <w:p w14:paraId="50EC10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 only what you know you need.</w:t>
            </w:r>
          </w:p>
        </w:tc>
        <w:tc>
          <w:tcPr>
            <w:tcW w:w="166" w:type="pct"/>
            <w:shd w:val="clear" w:color="auto" w:fill="auto"/>
            <w:hideMark/>
          </w:tcPr>
          <w:p w14:paraId="0B4670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864A4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26122C30" w14:textId="77777777" w:rsidTr="00F063D5">
        <w:trPr>
          <w:trHeight w:val="395"/>
        </w:trPr>
        <w:tc>
          <w:tcPr>
            <w:tcW w:w="1205" w:type="pct"/>
            <w:shd w:val="clear" w:color="auto" w:fill="auto"/>
            <w:hideMark/>
          </w:tcPr>
          <w:p w14:paraId="2DEEBD2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Authentication and Authorization Reports </w:t>
            </w:r>
          </w:p>
        </w:tc>
        <w:tc>
          <w:tcPr>
            <w:tcW w:w="3395" w:type="pct"/>
            <w:shd w:val="clear" w:color="auto" w:fill="auto"/>
            <w:hideMark/>
          </w:tcPr>
          <w:p w14:paraId="3ADACA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book</w:t>
            </w:r>
          </w:p>
        </w:tc>
        <w:tc>
          <w:tcPr>
            <w:tcW w:w="166" w:type="pct"/>
            <w:shd w:val="clear" w:color="auto" w:fill="auto"/>
            <w:hideMark/>
          </w:tcPr>
          <w:p w14:paraId="769EE6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8FCD2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65F814F8" w14:textId="77777777" w:rsidTr="00F063D5">
        <w:trPr>
          <w:trHeight w:val="206"/>
        </w:trPr>
        <w:tc>
          <w:tcPr>
            <w:tcW w:w="1205" w:type="pct"/>
            <w:shd w:val="clear" w:color="auto" w:fill="auto"/>
            <w:hideMark/>
          </w:tcPr>
          <w:p w14:paraId="2235F8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Change Reports </w:t>
            </w:r>
          </w:p>
        </w:tc>
        <w:tc>
          <w:tcPr>
            <w:tcW w:w="3395" w:type="pct"/>
            <w:shd w:val="clear" w:color="auto" w:fill="auto"/>
            <w:hideMark/>
          </w:tcPr>
          <w:p w14:paraId="0B8BB9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book</w:t>
            </w:r>
          </w:p>
        </w:tc>
        <w:tc>
          <w:tcPr>
            <w:tcW w:w="166" w:type="pct"/>
            <w:shd w:val="clear" w:color="auto" w:fill="auto"/>
            <w:hideMark/>
          </w:tcPr>
          <w:p w14:paraId="0A6932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0B620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78C09AAE" w14:textId="77777777" w:rsidTr="00F063D5">
        <w:trPr>
          <w:trHeight w:val="320"/>
        </w:trPr>
        <w:tc>
          <w:tcPr>
            <w:tcW w:w="1205" w:type="pct"/>
            <w:shd w:val="clear" w:color="auto" w:fill="auto"/>
            <w:hideMark/>
          </w:tcPr>
          <w:p w14:paraId="794959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reports – best</w:t>
            </w:r>
          </w:p>
        </w:tc>
        <w:tc>
          <w:tcPr>
            <w:tcW w:w="3395" w:type="pct"/>
            <w:shd w:val="clear" w:color="auto" w:fill="auto"/>
            <w:hideMark/>
          </w:tcPr>
          <w:p w14:paraId="0DEE9B3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Top 7 are:</w:t>
            </w:r>
          </w:p>
          <w:p w14:paraId="15C569AB" w14:textId="77777777" w:rsidR="005A1B86" w:rsidRPr="000A7EDA" w:rsidRDefault="005A1B86">
            <w:pPr>
              <w:pStyle w:val="ListParagraph"/>
              <w:numPr>
                <w:ilvl w:val="0"/>
                <w:numId w:val="19"/>
              </w:numPr>
              <w:rPr>
                <w:rFonts w:ascii="Baskerville" w:hAnsi="Baskerville" w:cs="Ayuthaya"/>
                <w:sz w:val="20"/>
                <w:szCs w:val="20"/>
              </w:rPr>
            </w:pPr>
            <w:r w:rsidRPr="000A7EDA">
              <w:rPr>
                <w:rFonts w:ascii="Baskerville" w:hAnsi="Baskerville" w:cs="Ayuthaya"/>
                <w:sz w:val="20"/>
                <w:szCs w:val="20"/>
              </w:rPr>
              <w:t>Authentication and authorization reports</w:t>
            </w:r>
          </w:p>
          <w:p w14:paraId="5173930C" w14:textId="77777777" w:rsidR="005A1B86" w:rsidRPr="000A7EDA" w:rsidRDefault="005A1B86">
            <w:pPr>
              <w:pStyle w:val="ListParagraph"/>
              <w:numPr>
                <w:ilvl w:val="0"/>
                <w:numId w:val="19"/>
              </w:numPr>
              <w:rPr>
                <w:rFonts w:ascii="Baskerville" w:hAnsi="Baskerville" w:cs="Ayuthaya"/>
                <w:sz w:val="20"/>
                <w:szCs w:val="20"/>
              </w:rPr>
            </w:pPr>
            <w:r w:rsidRPr="000A7EDA">
              <w:rPr>
                <w:rFonts w:ascii="Baskerville" w:hAnsi="Baskerville" w:cs="Ayuthaya"/>
                <w:sz w:val="20"/>
                <w:szCs w:val="20"/>
              </w:rPr>
              <w:t>Change reports</w:t>
            </w:r>
          </w:p>
          <w:p w14:paraId="59DD099A" w14:textId="77777777" w:rsidR="005A1B86" w:rsidRPr="000A7EDA" w:rsidRDefault="005A1B86">
            <w:pPr>
              <w:pStyle w:val="ListParagraph"/>
              <w:numPr>
                <w:ilvl w:val="0"/>
                <w:numId w:val="19"/>
              </w:numPr>
              <w:rPr>
                <w:rFonts w:ascii="Baskerville" w:hAnsi="Baskerville" w:cs="Ayuthaya"/>
                <w:sz w:val="20"/>
                <w:szCs w:val="20"/>
              </w:rPr>
            </w:pPr>
            <w:r w:rsidRPr="000A7EDA">
              <w:rPr>
                <w:rFonts w:ascii="Baskerville" w:hAnsi="Baskerville" w:cs="Ayuthaya"/>
                <w:sz w:val="20"/>
                <w:szCs w:val="20"/>
              </w:rPr>
              <w:t>Network activity reports</w:t>
            </w:r>
          </w:p>
          <w:p w14:paraId="0FC63569" w14:textId="77777777" w:rsidR="005A1B86" w:rsidRPr="000A7EDA" w:rsidRDefault="005A1B86">
            <w:pPr>
              <w:pStyle w:val="ListParagraph"/>
              <w:numPr>
                <w:ilvl w:val="0"/>
                <w:numId w:val="19"/>
              </w:numPr>
              <w:rPr>
                <w:rFonts w:ascii="Baskerville" w:hAnsi="Baskerville" w:cs="Ayuthaya"/>
                <w:sz w:val="20"/>
                <w:szCs w:val="20"/>
              </w:rPr>
            </w:pPr>
            <w:r w:rsidRPr="000A7EDA">
              <w:rPr>
                <w:rFonts w:ascii="Baskerville" w:hAnsi="Baskerville" w:cs="Ayuthaya"/>
                <w:sz w:val="20"/>
                <w:szCs w:val="20"/>
              </w:rPr>
              <w:t>Resources access reports</w:t>
            </w:r>
          </w:p>
          <w:p w14:paraId="41FBB62A" w14:textId="77777777" w:rsidR="005A1B86" w:rsidRPr="000A7EDA" w:rsidRDefault="005A1B86">
            <w:pPr>
              <w:pStyle w:val="ListParagraph"/>
              <w:numPr>
                <w:ilvl w:val="0"/>
                <w:numId w:val="19"/>
              </w:numPr>
              <w:rPr>
                <w:rFonts w:ascii="Baskerville" w:hAnsi="Baskerville" w:cs="Ayuthaya"/>
                <w:sz w:val="20"/>
                <w:szCs w:val="20"/>
              </w:rPr>
            </w:pPr>
            <w:r w:rsidRPr="000A7EDA">
              <w:rPr>
                <w:rFonts w:ascii="Baskerville" w:hAnsi="Baskerville" w:cs="Ayuthaya"/>
                <w:sz w:val="20"/>
                <w:szCs w:val="20"/>
              </w:rPr>
              <w:t>Failures and critical reports</w:t>
            </w:r>
          </w:p>
          <w:p w14:paraId="70884BDC" w14:textId="77777777" w:rsidR="005A1B86" w:rsidRPr="000A7EDA" w:rsidRDefault="005A1B86">
            <w:pPr>
              <w:pStyle w:val="ListParagraph"/>
              <w:numPr>
                <w:ilvl w:val="0"/>
                <w:numId w:val="19"/>
              </w:numPr>
              <w:rPr>
                <w:rFonts w:ascii="Baskerville" w:hAnsi="Baskerville" w:cs="Ayuthaya"/>
                <w:b/>
                <w:bCs/>
                <w:sz w:val="20"/>
                <w:szCs w:val="20"/>
              </w:rPr>
            </w:pPr>
            <w:r w:rsidRPr="000A7EDA">
              <w:rPr>
                <w:rFonts w:ascii="Baskerville" w:hAnsi="Baskerville" w:cs="Ayuthaya"/>
                <w:sz w:val="20"/>
                <w:szCs w:val="20"/>
              </w:rPr>
              <w:t>Analytic reports, mostly using “Never Before seen” (NBS)</w:t>
            </w:r>
          </w:p>
        </w:tc>
        <w:tc>
          <w:tcPr>
            <w:tcW w:w="166" w:type="pct"/>
            <w:shd w:val="clear" w:color="auto" w:fill="auto"/>
            <w:hideMark/>
          </w:tcPr>
          <w:p w14:paraId="37D338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D3015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27E125ED" w14:textId="77777777" w:rsidTr="009F1EE7">
        <w:trPr>
          <w:trHeight w:val="269"/>
        </w:trPr>
        <w:tc>
          <w:tcPr>
            <w:tcW w:w="1205" w:type="pct"/>
            <w:shd w:val="clear" w:color="auto" w:fill="auto"/>
            <w:hideMark/>
          </w:tcPr>
          <w:p w14:paraId="0FFAFD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Failures and Critical Errors Logs </w:t>
            </w:r>
          </w:p>
        </w:tc>
        <w:tc>
          <w:tcPr>
            <w:tcW w:w="3395" w:type="pct"/>
            <w:shd w:val="clear" w:color="auto" w:fill="auto"/>
            <w:hideMark/>
          </w:tcPr>
          <w:p w14:paraId="2ACF53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6EC26E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291A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644635D7" w14:textId="77777777" w:rsidTr="00F063D5">
        <w:trPr>
          <w:trHeight w:val="224"/>
        </w:trPr>
        <w:tc>
          <w:tcPr>
            <w:tcW w:w="1205" w:type="pct"/>
            <w:shd w:val="clear" w:color="auto" w:fill="auto"/>
            <w:hideMark/>
          </w:tcPr>
          <w:p w14:paraId="0378C7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Malware Activity Reports </w:t>
            </w:r>
          </w:p>
        </w:tc>
        <w:tc>
          <w:tcPr>
            <w:tcW w:w="3395" w:type="pct"/>
            <w:shd w:val="clear" w:color="auto" w:fill="auto"/>
            <w:hideMark/>
          </w:tcPr>
          <w:p w14:paraId="4B90CB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0CD817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91A62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0D0165C0" w14:textId="77777777" w:rsidTr="00F063D5">
        <w:trPr>
          <w:trHeight w:val="251"/>
        </w:trPr>
        <w:tc>
          <w:tcPr>
            <w:tcW w:w="1205" w:type="pct"/>
            <w:shd w:val="clear" w:color="auto" w:fill="auto"/>
            <w:hideMark/>
          </w:tcPr>
          <w:p w14:paraId="748C6F4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Activity Reports </w:t>
            </w:r>
          </w:p>
        </w:tc>
        <w:tc>
          <w:tcPr>
            <w:tcW w:w="3395" w:type="pct"/>
            <w:shd w:val="clear" w:color="auto" w:fill="auto"/>
            <w:hideMark/>
          </w:tcPr>
          <w:p w14:paraId="4A956E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61C4B1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1DC56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0254708D" w14:textId="77777777" w:rsidTr="00F063D5">
        <w:trPr>
          <w:trHeight w:val="260"/>
        </w:trPr>
        <w:tc>
          <w:tcPr>
            <w:tcW w:w="1205" w:type="pct"/>
            <w:shd w:val="clear" w:color="auto" w:fill="auto"/>
            <w:hideMark/>
          </w:tcPr>
          <w:p w14:paraId="09A941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Resource Access Reports </w:t>
            </w:r>
          </w:p>
        </w:tc>
        <w:tc>
          <w:tcPr>
            <w:tcW w:w="3395" w:type="pct"/>
            <w:shd w:val="clear" w:color="auto" w:fill="auto"/>
            <w:hideMark/>
          </w:tcPr>
          <w:p w14:paraId="3D497C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730FE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D946E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413CCA20" w14:textId="77777777" w:rsidTr="00F063D5">
        <w:trPr>
          <w:trHeight w:val="580"/>
        </w:trPr>
        <w:tc>
          <w:tcPr>
            <w:tcW w:w="1205" w:type="pct"/>
            <w:shd w:val="clear" w:color="auto" w:fill="auto"/>
            <w:hideMark/>
          </w:tcPr>
          <w:p w14:paraId="7C6E72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Analytic Reports, Mostly Using "Never Before Seen" (NBS) </w:t>
            </w:r>
          </w:p>
        </w:tc>
        <w:tc>
          <w:tcPr>
            <w:tcW w:w="3395" w:type="pct"/>
            <w:shd w:val="clear" w:color="auto" w:fill="auto"/>
            <w:hideMark/>
          </w:tcPr>
          <w:p w14:paraId="342838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06030E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E4391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452D9065" w14:textId="77777777" w:rsidTr="00F063D5">
        <w:trPr>
          <w:trHeight w:val="197"/>
        </w:trPr>
        <w:tc>
          <w:tcPr>
            <w:tcW w:w="1205" w:type="pct"/>
            <w:shd w:val="clear" w:color="auto" w:fill="auto"/>
            <w:hideMark/>
          </w:tcPr>
          <w:p w14:paraId="5422FC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Never Before Seen (NBS) </w:t>
            </w:r>
          </w:p>
        </w:tc>
        <w:tc>
          <w:tcPr>
            <w:tcW w:w="3395" w:type="pct"/>
            <w:shd w:val="clear" w:color="auto" w:fill="auto"/>
            <w:hideMark/>
          </w:tcPr>
          <w:p w14:paraId="5D2A65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3E8BFB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B2A69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0DB57575" w14:textId="77777777" w:rsidTr="00F063D5">
        <w:trPr>
          <w:trHeight w:val="584"/>
        </w:trPr>
        <w:tc>
          <w:tcPr>
            <w:tcW w:w="1205" w:type="pct"/>
            <w:shd w:val="clear" w:color="auto" w:fill="auto"/>
            <w:hideMark/>
          </w:tcPr>
          <w:p w14:paraId="000945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 Setting Up and Configuring  </w:t>
            </w:r>
          </w:p>
        </w:tc>
        <w:tc>
          <w:tcPr>
            <w:tcW w:w="3395" w:type="pct"/>
            <w:shd w:val="clear" w:color="auto" w:fill="auto"/>
            <w:hideMark/>
          </w:tcPr>
          <w:p w14:paraId="7EBB9B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What is needed to begin collecting logs, the various tools that can assist in the storage and reviewing of logs, and the importance of an organizational workflow for log management and analysis.</w:t>
            </w:r>
          </w:p>
        </w:tc>
        <w:tc>
          <w:tcPr>
            <w:tcW w:w="166" w:type="pct"/>
            <w:shd w:val="clear" w:color="auto" w:fill="auto"/>
            <w:hideMark/>
          </w:tcPr>
          <w:p w14:paraId="7E3F29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83894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173</w:t>
            </w:r>
          </w:p>
        </w:tc>
      </w:tr>
      <w:tr w:rsidR="005A1B86" w:rsidRPr="000A7EDA" w14:paraId="497DBD62" w14:textId="77777777" w:rsidTr="00F063D5">
        <w:trPr>
          <w:trHeight w:val="467"/>
        </w:trPr>
        <w:tc>
          <w:tcPr>
            <w:tcW w:w="1205" w:type="pct"/>
            <w:shd w:val="clear" w:color="auto" w:fill="auto"/>
            <w:hideMark/>
          </w:tcPr>
          <w:p w14:paraId="0567AF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Analysis Tools </w:t>
            </w:r>
          </w:p>
        </w:tc>
        <w:tc>
          <w:tcPr>
            <w:tcW w:w="3395" w:type="pct"/>
            <w:shd w:val="clear" w:color="auto" w:fill="auto"/>
            <w:hideMark/>
          </w:tcPr>
          <w:p w14:paraId="75C732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 OSSEC, OSSIM, (Swatch, logwatch, logsentry), Elastic Stack: Elasticsearch, Logstash, Kibana</w:t>
            </w:r>
          </w:p>
        </w:tc>
        <w:tc>
          <w:tcPr>
            <w:tcW w:w="166" w:type="pct"/>
            <w:shd w:val="clear" w:color="auto" w:fill="auto"/>
            <w:hideMark/>
          </w:tcPr>
          <w:p w14:paraId="75D632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55CF0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4229D73E" w14:textId="77777777" w:rsidTr="00F063D5">
        <w:trPr>
          <w:trHeight w:val="611"/>
        </w:trPr>
        <w:tc>
          <w:tcPr>
            <w:tcW w:w="1205" w:type="pct"/>
            <w:shd w:val="clear" w:color="auto" w:fill="auto"/>
            <w:hideMark/>
          </w:tcPr>
          <w:p w14:paraId="77D728C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collection tools </w:t>
            </w:r>
          </w:p>
        </w:tc>
        <w:tc>
          <w:tcPr>
            <w:tcW w:w="3395" w:type="pct"/>
            <w:shd w:val="clear" w:color="auto" w:fill="auto"/>
            <w:hideMark/>
          </w:tcPr>
          <w:p w14:paraId="14441B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 collection tools are numerous and solve the problem of getting logs from where they are produced to where we need them. Examples are syslog-ng (general purposes logging + reliable delivery + a lot of convenience features), NXLog, Winlogbeat, Fluentd, and more.</w:t>
            </w:r>
          </w:p>
        </w:tc>
        <w:tc>
          <w:tcPr>
            <w:tcW w:w="166" w:type="pct"/>
            <w:shd w:val="clear" w:color="auto" w:fill="auto"/>
            <w:hideMark/>
          </w:tcPr>
          <w:p w14:paraId="13DC38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27AF5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4E94BF91" w14:textId="77777777" w:rsidTr="00F063D5">
        <w:trPr>
          <w:trHeight w:val="1448"/>
        </w:trPr>
        <w:tc>
          <w:tcPr>
            <w:tcW w:w="1205" w:type="pct"/>
            <w:shd w:val="clear" w:color="auto" w:fill="auto"/>
            <w:hideMark/>
          </w:tcPr>
          <w:p w14:paraId="5A333C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storage </w:t>
            </w:r>
          </w:p>
        </w:tc>
        <w:tc>
          <w:tcPr>
            <w:tcW w:w="3395" w:type="pct"/>
            <w:shd w:val="clear" w:color="auto" w:fill="auto"/>
            <w:hideMark/>
          </w:tcPr>
          <w:p w14:paraId="7AB3DF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 storage is not a challenge when we are talking about megabytes or even gigabytes, but multiple terabytes and then petabytes present a non-trivial challenge. One can always store logs in flat files (such as all the standard files in /var/log/syslog). Currently, major logging systems prefer non-relational storage such as Elasticsearch or Hadoop. There are multiple open-source and commercial log storage systems available to choose. It is not recommended to roll your own storage solution.</w:t>
            </w:r>
          </w:p>
        </w:tc>
        <w:tc>
          <w:tcPr>
            <w:tcW w:w="166" w:type="pct"/>
            <w:shd w:val="clear" w:color="auto" w:fill="auto"/>
            <w:hideMark/>
          </w:tcPr>
          <w:p w14:paraId="619AC7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9EFC6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2DA9757D" w14:textId="77777777" w:rsidTr="00F063D5">
        <w:trPr>
          <w:trHeight w:val="440"/>
        </w:trPr>
        <w:tc>
          <w:tcPr>
            <w:tcW w:w="1205" w:type="pct"/>
            <w:shd w:val="clear" w:color="auto" w:fill="auto"/>
            <w:hideMark/>
          </w:tcPr>
          <w:p w14:paraId="3B85FA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OSSEC </w:t>
            </w:r>
          </w:p>
        </w:tc>
        <w:tc>
          <w:tcPr>
            <w:tcW w:w="3395" w:type="pct"/>
            <w:shd w:val="clear" w:color="auto" w:fill="auto"/>
            <w:hideMark/>
          </w:tcPr>
          <w:p w14:paraId="1DE28F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OSSEC is a leading open-source tool for real-time log analysis; it is being actively developed and contains a large list of rules, usable out of the box</w:t>
            </w:r>
          </w:p>
        </w:tc>
        <w:tc>
          <w:tcPr>
            <w:tcW w:w="166" w:type="pct"/>
            <w:shd w:val="clear" w:color="auto" w:fill="auto"/>
            <w:hideMark/>
          </w:tcPr>
          <w:p w14:paraId="17B00F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84A18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45CAEA32" w14:textId="77777777" w:rsidTr="00F063D5">
        <w:trPr>
          <w:trHeight w:val="692"/>
        </w:trPr>
        <w:tc>
          <w:tcPr>
            <w:tcW w:w="1205" w:type="pct"/>
            <w:shd w:val="clear" w:color="auto" w:fill="auto"/>
            <w:hideMark/>
          </w:tcPr>
          <w:p w14:paraId="590CF8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Pre-processing </w:t>
            </w:r>
          </w:p>
        </w:tc>
        <w:tc>
          <w:tcPr>
            <w:tcW w:w="3395" w:type="pct"/>
            <w:shd w:val="clear" w:color="auto" w:fill="auto"/>
            <w:hideMark/>
          </w:tcPr>
          <w:p w14:paraId="61ABFA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Pre-processing is a task of converting logs from one format to another. For example, NXlog helps convert multi- line logs to a single line format and can also convert between CSV, JSON, and other log formats.</w:t>
            </w:r>
          </w:p>
        </w:tc>
        <w:tc>
          <w:tcPr>
            <w:tcW w:w="166" w:type="pct"/>
            <w:shd w:val="clear" w:color="auto" w:fill="auto"/>
            <w:hideMark/>
          </w:tcPr>
          <w:p w14:paraId="1DA2E2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CD0EA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7F53B223" w14:textId="77777777" w:rsidTr="00F063D5">
        <w:trPr>
          <w:trHeight w:val="440"/>
        </w:trPr>
        <w:tc>
          <w:tcPr>
            <w:tcW w:w="1205" w:type="pct"/>
            <w:shd w:val="clear" w:color="auto" w:fill="auto"/>
            <w:hideMark/>
          </w:tcPr>
          <w:p w14:paraId="148752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 </w:t>
            </w:r>
          </w:p>
        </w:tc>
        <w:tc>
          <w:tcPr>
            <w:tcW w:w="3395" w:type="pct"/>
            <w:shd w:val="clear" w:color="auto" w:fill="auto"/>
            <w:hideMark/>
          </w:tcPr>
          <w:p w14:paraId="2669B7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 for rule-based correlation and analysis of logs in near-real-time; flexible but sometimes hard to use.</w:t>
            </w:r>
          </w:p>
        </w:tc>
        <w:tc>
          <w:tcPr>
            <w:tcW w:w="166" w:type="pct"/>
            <w:shd w:val="clear" w:color="auto" w:fill="auto"/>
            <w:hideMark/>
          </w:tcPr>
          <w:p w14:paraId="40B0F0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EF530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1EBE6E34" w14:textId="77777777" w:rsidTr="00F063D5">
        <w:trPr>
          <w:trHeight w:val="962"/>
        </w:trPr>
        <w:tc>
          <w:tcPr>
            <w:tcW w:w="1205" w:type="pct"/>
            <w:shd w:val="clear" w:color="auto" w:fill="auto"/>
            <w:hideMark/>
          </w:tcPr>
          <w:p w14:paraId="48E5D5A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Elastic Stack </w:t>
            </w:r>
          </w:p>
        </w:tc>
        <w:tc>
          <w:tcPr>
            <w:tcW w:w="3395" w:type="pct"/>
            <w:shd w:val="clear" w:color="auto" w:fill="auto"/>
            <w:hideMark/>
          </w:tcPr>
          <w:p w14:paraId="344292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Elastic Stack is a large-scale enterprise solution for scalability, security, and log handling. It includes Elasticsearch for storage, Logstash for data ingestion, filtering, and enrichment, and Kibana for visualizations. It also supports multiple lightweight agents. It comes in multiple flavors including an open-source, free basic license, or commercial subscription.</w:t>
            </w:r>
          </w:p>
        </w:tc>
        <w:tc>
          <w:tcPr>
            <w:tcW w:w="166" w:type="pct"/>
            <w:shd w:val="clear" w:color="auto" w:fill="auto"/>
            <w:hideMark/>
          </w:tcPr>
          <w:p w14:paraId="78F85E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B43AF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4E1E3743" w14:textId="77777777" w:rsidTr="00F063D5">
        <w:trPr>
          <w:trHeight w:val="440"/>
        </w:trPr>
        <w:tc>
          <w:tcPr>
            <w:tcW w:w="1205" w:type="pct"/>
            <w:shd w:val="clear" w:color="auto" w:fill="auto"/>
            <w:hideMark/>
          </w:tcPr>
          <w:p w14:paraId="0A968E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OSSIM </w:t>
            </w:r>
          </w:p>
        </w:tc>
        <w:tc>
          <w:tcPr>
            <w:tcW w:w="3395" w:type="pct"/>
            <w:shd w:val="clear" w:color="auto" w:fill="auto"/>
            <w:hideMark/>
          </w:tcPr>
          <w:p w14:paraId="4CDD9F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OSSIM is a project to analyze and correlate logs; use them if your goals go beyond real-time alerting on logs.</w:t>
            </w:r>
          </w:p>
        </w:tc>
        <w:tc>
          <w:tcPr>
            <w:tcW w:w="166" w:type="pct"/>
            <w:shd w:val="clear" w:color="auto" w:fill="auto"/>
            <w:hideMark/>
          </w:tcPr>
          <w:p w14:paraId="6D2C6E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CA557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595C42C5" w14:textId="77777777" w:rsidTr="00F063D5">
        <w:trPr>
          <w:trHeight w:val="692"/>
        </w:trPr>
        <w:tc>
          <w:tcPr>
            <w:tcW w:w="1205" w:type="pct"/>
            <w:shd w:val="clear" w:color="auto" w:fill="auto"/>
            <w:hideMark/>
          </w:tcPr>
          <w:p w14:paraId="783AE5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Swatch, logwatch, logsentry </w:t>
            </w:r>
          </w:p>
        </w:tc>
        <w:tc>
          <w:tcPr>
            <w:tcW w:w="3395" w:type="pct"/>
            <w:shd w:val="clear" w:color="auto" w:fill="auto"/>
            <w:hideMark/>
          </w:tcPr>
          <w:p w14:paraId="067F4E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Swatch, logwatch, and logsentry are examples of literally hundreds of scripts that can look for specific strings in logs and then send an email or other alert. Many people choose to write their own instead of using others, which leads to a proliferation of such tools.</w:t>
            </w:r>
          </w:p>
        </w:tc>
        <w:tc>
          <w:tcPr>
            <w:tcW w:w="166" w:type="pct"/>
            <w:shd w:val="clear" w:color="auto" w:fill="auto"/>
            <w:hideMark/>
          </w:tcPr>
          <w:p w14:paraId="5CF912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A5A68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47074F31" w14:textId="77777777" w:rsidTr="00F063D5">
        <w:trPr>
          <w:trHeight w:val="320"/>
        </w:trPr>
        <w:tc>
          <w:tcPr>
            <w:tcW w:w="1205" w:type="pct"/>
            <w:shd w:val="clear" w:color="auto" w:fill="auto"/>
            <w:hideMark/>
          </w:tcPr>
          <w:p w14:paraId="437A5C0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Logs - How to Start Using the Tools </w:t>
            </w:r>
          </w:p>
        </w:tc>
        <w:tc>
          <w:tcPr>
            <w:tcW w:w="3395" w:type="pct"/>
            <w:shd w:val="clear" w:color="auto" w:fill="auto"/>
            <w:hideMark/>
          </w:tcPr>
          <w:p w14:paraId="482957ED" w14:textId="77777777" w:rsidR="005A1B86" w:rsidRPr="000A7EDA" w:rsidRDefault="005A1B86">
            <w:pPr>
              <w:pStyle w:val="ListParagraph"/>
              <w:numPr>
                <w:ilvl w:val="0"/>
                <w:numId w:val="20"/>
              </w:numPr>
              <w:rPr>
                <w:rFonts w:ascii="Baskerville" w:hAnsi="Baskerville" w:cs="Ayuthaya"/>
                <w:sz w:val="20"/>
                <w:szCs w:val="20"/>
              </w:rPr>
            </w:pPr>
            <w:r w:rsidRPr="000A7EDA">
              <w:rPr>
                <w:rFonts w:ascii="Baskerville" w:hAnsi="Baskerville" w:cs="Ayuthaya"/>
                <w:sz w:val="20"/>
                <w:szCs w:val="20"/>
              </w:rPr>
              <w:t xml:space="preserve">Collect logs Tools: Syslog-ng, standard syslog, log agents, and more </w:t>
            </w:r>
          </w:p>
          <w:p w14:paraId="751F01B3" w14:textId="77777777" w:rsidR="005A1B86" w:rsidRPr="000A7EDA" w:rsidRDefault="005A1B86">
            <w:pPr>
              <w:pStyle w:val="ListParagraph"/>
              <w:numPr>
                <w:ilvl w:val="0"/>
                <w:numId w:val="20"/>
              </w:numPr>
              <w:rPr>
                <w:rFonts w:ascii="Baskerville" w:hAnsi="Baskerville" w:cs="Ayuthaya"/>
                <w:sz w:val="20"/>
                <w:szCs w:val="20"/>
              </w:rPr>
            </w:pPr>
            <w:r w:rsidRPr="00991724">
              <w:rPr>
                <w:rFonts w:ascii="Baskerville" w:hAnsi="Baskerville" w:cs="Ayuthaya"/>
                <w:sz w:val="20"/>
                <w:szCs w:val="20"/>
              </w:rPr>
              <w:t>Store logs Tools: MySQL, Elasticsearch, and others</w:t>
            </w:r>
          </w:p>
          <w:p w14:paraId="419131BA" w14:textId="77777777" w:rsidR="005A1B86" w:rsidRPr="000A7EDA" w:rsidRDefault="005A1B86">
            <w:pPr>
              <w:pStyle w:val="ListParagraph"/>
              <w:numPr>
                <w:ilvl w:val="0"/>
                <w:numId w:val="20"/>
              </w:numPr>
              <w:rPr>
                <w:rFonts w:ascii="Baskerville" w:hAnsi="Baskerville" w:cs="Ayuthaya"/>
                <w:sz w:val="20"/>
                <w:szCs w:val="20"/>
              </w:rPr>
            </w:pPr>
            <w:r w:rsidRPr="00991724">
              <w:rPr>
                <w:rFonts w:ascii="Baskerville" w:hAnsi="Baskerville" w:cs="Ayuthaya"/>
                <w:sz w:val="20"/>
                <w:szCs w:val="20"/>
              </w:rPr>
              <w:t>Search logs Tools: grep, Splunk, LogParser, Kibana, and more</w:t>
            </w:r>
          </w:p>
          <w:p w14:paraId="7A2D9697" w14:textId="77777777" w:rsidR="005A1B86" w:rsidRPr="000A7EDA" w:rsidRDefault="005A1B86">
            <w:pPr>
              <w:pStyle w:val="ListParagraph"/>
              <w:numPr>
                <w:ilvl w:val="0"/>
                <w:numId w:val="20"/>
              </w:numPr>
              <w:rPr>
                <w:rFonts w:ascii="Baskerville" w:hAnsi="Baskerville" w:cs="Ayuthaya"/>
                <w:sz w:val="20"/>
                <w:szCs w:val="20"/>
              </w:rPr>
            </w:pPr>
            <w:r w:rsidRPr="00991724">
              <w:rPr>
                <w:rFonts w:ascii="Baskerville" w:hAnsi="Baskerville" w:cs="Ayuthaya"/>
                <w:sz w:val="20"/>
                <w:szCs w:val="20"/>
              </w:rPr>
              <w:t>Correlate and alert Tools: OSSEC, OSSIM, sec, nbs, elastalert, and others</w:t>
            </w:r>
          </w:p>
        </w:tc>
        <w:tc>
          <w:tcPr>
            <w:tcW w:w="166" w:type="pct"/>
            <w:shd w:val="clear" w:color="auto" w:fill="auto"/>
            <w:hideMark/>
          </w:tcPr>
          <w:p w14:paraId="41F71F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08EF2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176</w:t>
            </w:r>
          </w:p>
        </w:tc>
      </w:tr>
      <w:tr w:rsidR="005A1B86" w:rsidRPr="000A7EDA" w14:paraId="24214940" w14:textId="77777777" w:rsidTr="00F063D5">
        <w:trPr>
          <w:trHeight w:val="233"/>
        </w:trPr>
        <w:tc>
          <w:tcPr>
            <w:tcW w:w="1205" w:type="pct"/>
            <w:shd w:val="clear" w:color="auto" w:fill="auto"/>
            <w:hideMark/>
          </w:tcPr>
          <w:p w14:paraId="7E75D4E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monitoring Strategy</w:t>
            </w:r>
          </w:p>
        </w:tc>
        <w:tc>
          <w:tcPr>
            <w:tcW w:w="3395" w:type="pct"/>
            <w:shd w:val="clear" w:color="auto" w:fill="auto"/>
            <w:hideMark/>
          </w:tcPr>
          <w:p w14:paraId="097594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book for diagram</w:t>
            </w:r>
          </w:p>
        </w:tc>
        <w:tc>
          <w:tcPr>
            <w:tcW w:w="166" w:type="pct"/>
            <w:shd w:val="clear" w:color="auto" w:fill="auto"/>
            <w:hideMark/>
          </w:tcPr>
          <w:p w14:paraId="7ECB48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7AD08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27738DA1" w14:textId="77777777" w:rsidTr="00F063D5">
        <w:trPr>
          <w:trHeight w:val="341"/>
        </w:trPr>
        <w:tc>
          <w:tcPr>
            <w:tcW w:w="1205" w:type="pct"/>
            <w:shd w:val="clear" w:color="auto" w:fill="auto"/>
            <w:hideMark/>
          </w:tcPr>
          <w:p w14:paraId="2C03EE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Monitoring Program: Phased Approach to Setting Up </w:t>
            </w:r>
          </w:p>
        </w:tc>
        <w:tc>
          <w:tcPr>
            <w:tcW w:w="3395" w:type="pct"/>
            <w:shd w:val="clear" w:color="auto" w:fill="auto"/>
            <w:hideMark/>
          </w:tcPr>
          <w:p w14:paraId="2DD6CF9C" w14:textId="77777777" w:rsidR="005A1B86" w:rsidRPr="000A7EDA" w:rsidRDefault="005A1B86">
            <w:pPr>
              <w:pStyle w:val="ListParagraph"/>
              <w:numPr>
                <w:ilvl w:val="0"/>
                <w:numId w:val="21"/>
              </w:numPr>
              <w:rPr>
                <w:rFonts w:ascii="Baskerville" w:hAnsi="Baskerville" w:cs="Ayuthaya"/>
                <w:sz w:val="20"/>
                <w:szCs w:val="20"/>
              </w:rPr>
            </w:pPr>
            <w:r w:rsidRPr="000A7EDA">
              <w:rPr>
                <w:rFonts w:ascii="Baskerville" w:hAnsi="Baskerville" w:cs="Ayuthaya"/>
                <w:sz w:val="20"/>
                <w:szCs w:val="20"/>
              </w:rPr>
              <w:t xml:space="preserve">it is important to understand what information is needed to drive the setting up and the configuration of the log monitoring program </w:t>
            </w:r>
          </w:p>
          <w:p w14:paraId="24E7516A" w14:textId="77777777" w:rsidR="005A1B86" w:rsidRPr="000A7EDA" w:rsidRDefault="005A1B86">
            <w:pPr>
              <w:pStyle w:val="ListParagraph"/>
              <w:numPr>
                <w:ilvl w:val="0"/>
                <w:numId w:val="21"/>
              </w:numPr>
              <w:rPr>
                <w:rFonts w:ascii="Baskerville" w:hAnsi="Baskerville" w:cs="Ayuthaya"/>
                <w:sz w:val="20"/>
                <w:szCs w:val="20"/>
              </w:rPr>
            </w:pPr>
            <w:r w:rsidRPr="000A7EDA">
              <w:rPr>
                <w:rFonts w:ascii="Baskerville" w:hAnsi="Baskerville" w:cs="Ayuthaya"/>
                <w:sz w:val="20"/>
                <w:szCs w:val="20"/>
              </w:rPr>
              <w:t xml:space="preserve">Log types to collect </w:t>
            </w:r>
          </w:p>
          <w:p w14:paraId="592B1CC2" w14:textId="77777777" w:rsidR="005A1B86" w:rsidRPr="000A7EDA" w:rsidRDefault="005A1B86">
            <w:pPr>
              <w:pStyle w:val="ListParagraph"/>
              <w:numPr>
                <w:ilvl w:val="0"/>
                <w:numId w:val="21"/>
              </w:numPr>
              <w:rPr>
                <w:rFonts w:ascii="Baskerville" w:hAnsi="Baskerville" w:cs="Ayuthaya"/>
                <w:sz w:val="20"/>
                <w:szCs w:val="20"/>
              </w:rPr>
            </w:pPr>
            <w:r w:rsidRPr="000A7EDA">
              <w:rPr>
                <w:rFonts w:ascii="Baskerville" w:hAnsi="Baskerville" w:cs="Ayuthaya"/>
                <w:sz w:val="20"/>
                <w:szCs w:val="20"/>
              </w:rPr>
              <w:t>Networks/systems to collect logs from</w:t>
            </w:r>
          </w:p>
          <w:p w14:paraId="65FB22BB" w14:textId="77777777" w:rsidR="005A1B86" w:rsidRPr="000A7EDA" w:rsidRDefault="005A1B86">
            <w:pPr>
              <w:pStyle w:val="ListParagraph"/>
              <w:numPr>
                <w:ilvl w:val="0"/>
                <w:numId w:val="21"/>
              </w:numPr>
              <w:rPr>
                <w:rFonts w:ascii="Baskerville" w:hAnsi="Baskerville" w:cs="Ayuthaya"/>
                <w:sz w:val="20"/>
                <w:szCs w:val="20"/>
              </w:rPr>
            </w:pPr>
            <w:r w:rsidRPr="000A7EDA">
              <w:rPr>
                <w:rFonts w:ascii="Baskerville" w:hAnsi="Baskerville" w:cs="Ayuthaya"/>
                <w:sz w:val="20"/>
                <w:szCs w:val="20"/>
              </w:rPr>
              <w:t>Add more users of log data, expand scope</w:t>
            </w:r>
          </w:p>
          <w:p w14:paraId="6E703B1E" w14:textId="77777777" w:rsidR="005A1B86" w:rsidRPr="000A7EDA" w:rsidRDefault="005A1B86">
            <w:pPr>
              <w:pStyle w:val="ListParagraph"/>
              <w:numPr>
                <w:ilvl w:val="0"/>
                <w:numId w:val="21"/>
              </w:numPr>
              <w:rPr>
                <w:rFonts w:ascii="Baskerville" w:hAnsi="Baskerville" w:cs="Ayuthaya"/>
                <w:sz w:val="20"/>
                <w:szCs w:val="20"/>
              </w:rPr>
            </w:pPr>
            <w:r w:rsidRPr="000A7EDA">
              <w:rPr>
                <w:rFonts w:ascii="Baskerville" w:hAnsi="Baskerville" w:cs="Ayuthaya"/>
                <w:sz w:val="20"/>
                <w:szCs w:val="20"/>
              </w:rPr>
              <w:t>Plan retention</w:t>
            </w:r>
          </w:p>
          <w:p w14:paraId="6298F046" w14:textId="77777777" w:rsidR="005A1B86" w:rsidRPr="000A7EDA" w:rsidRDefault="005A1B86">
            <w:pPr>
              <w:pStyle w:val="ListParagraph"/>
              <w:numPr>
                <w:ilvl w:val="0"/>
                <w:numId w:val="21"/>
              </w:numPr>
              <w:rPr>
                <w:rFonts w:ascii="Baskerville" w:hAnsi="Baskerville" w:cs="Ayuthaya"/>
                <w:sz w:val="20"/>
                <w:szCs w:val="20"/>
              </w:rPr>
            </w:pPr>
            <w:r w:rsidRPr="000A7EDA">
              <w:rPr>
                <w:rFonts w:ascii="Baskerville" w:hAnsi="Baskerville" w:cs="Ayuthaya"/>
                <w:sz w:val="20"/>
                <w:szCs w:val="20"/>
              </w:rPr>
              <w:t>Plan response procedures</w:t>
            </w:r>
          </w:p>
          <w:p w14:paraId="2046895E" w14:textId="77777777" w:rsidR="005A1B86" w:rsidRPr="000A7EDA" w:rsidRDefault="005A1B86">
            <w:pPr>
              <w:pStyle w:val="ListParagraph"/>
              <w:numPr>
                <w:ilvl w:val="0"/>
                <w:numId w:val="21"/>
              </w:numPr>
              <w:rPr>
                <w:rFonts w:ascii="Baskerville" w:hAnsi="Baskerville" w:cs="Ayuthaya"/>
                <w:sz w:val="20"/>
                <w:szCs w:val="20"/>
              </w:rPr>
            </w:pPr>
            <w:r w:rsidRPr="000A7EDA">
              <w:rPr>
                <w:rFonts w:ascii="Baskerville" w:hAnsi="Baskerville" w:cs="Ayuthaya"/>
                <w:sz w:val="20"/>
                <w:szCs w:val="20"/>
              </w:rPr>
              <w:t>Potential problem areas and how to avoid them</w:t>
            </w:r>
          </w:p>
        </w:tc>
        <w:tc>
          <w:tcPr>
            <w:tcW w:w="166" w:type="pct"/>
            <w:shd w:val="clear" w:color="auto" w:fill="auto"/>
            <w:hideMark/>
          </w:tcPr>
          <w:p w14:paraId="4D10B0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44147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178</w:t>
            </w:r>
          </w:p>
        </w:tc>
      </w:tr>
      <w:tr w:rsidR="005A1B86" w:rsidRPr="000A7EDA" w14:paraId="6C9E8084" w14:textId="77777777" w:rsidTr="00F063D5">
        <w:trPr>
          <w:trHeight w:val="320"/>
        </w:trPr>
        <w:tc>
          <w:tcPr>
            <w:tcW w:w="1205" w:type="pct"/>
            <w:shd w:val="clear" w:color="auto" w:fill="auto"/>
            <w:hideMark/>
          </w:tcPr>
          <w:p w14:paraId="170D0F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 management deployment (Challenges to organization-wide)</w:t>
            </w:r>
          </w:p>
        </w:tc>
        <w:tc>
          <w:tcPr>
            <w:tcW w:w="3395" w:type="pct"/>
            <w:shd w:val="clear" w:color="auto" w:fill="auto"/>
            <w:hideMark/>
          </w:tcPr>
          <w:p w14:paraId="6B132D43" w14:textId="77777777" w:rsidR="005A1B86" w:rsidRPr="000A7EDA" w:rsidRDefault="005A1B86">
            <w:pPr>
              <w:pStyle w:val="ListParagraph"/>
              <w:numPr>
                <w:ilvl w:val="0"/>
                <w:numId w:val="22"/>
              </w:numPr>
              <w:rPr>
                <w:rFonts w:ascii="Baskerville" w:hAnsi="Baskerville" w:cs="Ayuthaya"/>
                <w:sz w:val="20"/>
                <w:szCs w:val="20"/>
              </w:rPr>
            </w:pPr>
            <w:r w:rsidRPr="000A7EDA">
              <w:rPr>
                <w:rFonts w:ascii="Baskerville" w:hAnsi="Baskerville" w:cs="Ayuthaya"/>
                <w:sz w:val="20"/>
                <w:szCs w:val="20"/>
              </w:rPr>
              <w:t>Organization political boundaries</w:t>
            </w:r>
          </w:p>
          <w:p w14:paraId="59BC524F" w14:textId="77777777" w:rsidR="005A1B86" w:rsidRPr="000A7EDA" w:rsidRDefault="005A1B86">
            <w:pPr>
              <w:pStyle w:val="ListParagraph"/>
              <w:numPr>
                <w:ilvl w:val="0"/>
                <w:numId w:val="22"/>
              </w:numPr>
              <w:rPr>
                <w:rFonts w:ascii="Baskerville" w:hAnsi="Baskerville" w:cs="Ayuthaya"/>
                <w:sz w:val="20"/>
                <w:szCs w:val="20"/>
              </w:rPr>
            </w:pPr>
            <w:r w:rsidRPr="00991724">
              <w:rPr>
                <w:rFonts w:ascii="Baskerville" w:hAnsi="Baskerville" w:cs="Ayuthaya"/>
                <w:sz w:val="20"/>
                <w:szCs w:val="20"/>
              </w:rPr>
              <w:t>Data crossing network and state boundaries</w:t>
            </w:r>
          </w:p>
          <w:p w14:paraId="28AE7AFD" w14:textId="77777777" w:rsidR="005A1B86" w:rsidRPr="000A7EDA" w:rsidRDefault="005A1B86">
            <w:pPr>
              <w:pStyle w:val="ListParagraph"/>
              <w:numPr>
                <w:ilvl w:val="0"/>
                <w:numId w:val="22"/>
              </w:numPr>
              <w:rPr>
                <w:rFonts w:ascii="Baskerville" w:hAnsi="Baskerville" w:cs="Ayuthaya"/>
                <w:sz w:val="20"/>
                <w:szCs w:val="20"/>
              </w:rPr>
            </w:pPr>
            <w:r w:rsidRPr="00991724">
              <w:rPr>
                <w:rFonts w:ascii="Baskerville" w:hAnsi="Baskerville" w:cs="Ayuthaya"/>
                <w:sz w:val="20"/>
                <w:szCs w:val="20"/>
              </w:rPr>
              <w:t>Access to remote locations with data sources</w:t>
            </w:r>
          </w:p>
          <w:p w14:paraId="48B11107" w14:textId="77777777" w:rsidR="005A1B86" w:rsidRPr="000A7EDA" w:rsidRDefault="005A1B86">
            <w:pPr>
              <w:pStyle w:val="ListParagraph"/>
              <w:numPr>
                <w:ilvl w:val="0"/>
                <w:numId w:val="22"/>
              </w:numPr>
              <w:rPr>
                <w:rFonts w:ascii="Baskerville" w:hAnsi="Baskerville" w:cs="Ayuthaya"/>
                <w:sz w:val="20"/>
                <w:szCs w:val="20"/>
              </w:rPr>
            </w:pPr>
            <w:r w:rsidRPr="00991724">
              <w:rPr>
                <w:rFonts w:ascii="Baskerville" w:hAnsi="Baskerville" w:cs="Ayuthaya"/>
                <w:sz w:val="20"/>
                <w:szCs w:val="20"/>
              </w:rPr>
              <w:t>Customer applications</w:t>
            </w:r>
          </w:p>
          <w:p w14:paraId="4BE72092" w14:textId="77777777" w:rsidR="005A1B86" w:rsidRPr="000A7EDA" w:rsidRDefault="005A1B86">
            <w:pPr>
              <w:pStyle w:val="ListParagraph"/>
              <w:numPr>
                <w:ilvl w:val="0"/>
                <w:numId w:val="22"/>
              </w:numPr>
              <w:rPr>
                <w:rFonts w:ascii="Baskerville" w:hAnsi="Baskerville" w:cs="Ayuthaya"/>
                <w:sz w:val="20"/>
                <w:szCs w:val="20"/>
              </w:rPr>
            </w:pPr>
            <w:r w:rsidRPr="00991724">
              <w:rPr>
                <w:rFonts w:ascii="Baskerville" w:hAnsi="Baskerville" w:cs="Ayuthaya"/>
                <w:sz w:val="20"/>
                <w:szCs w:val="20"/>
              </w:rPr>
              <w:t>Data retention and potential legal liability with storage of logs</w:t>
            </w:r>
          </w:p>
          <w:p w14:paraId="7CD95182" w14:textId="77777777" w:rsidR="005A1B86" w:rsidRPr="000A7EDA" w:rsidRDefault="005A1B86">
            <w:pPr>
              <w:pStyle w:val="ListParagraph"/>
              <w:numPr>
                <w:ilvl w:val="0"/>
                <w:numId w:val="22"/>
              </w:numPr>
              <w:rPr>
                <w:rFonts w:ascii="Baskerville" w:hAnsi="Baskerville" w:cs="Ayuthaya"/>
                <w:sz w:val="20"/>
                <w:szCs w:val="20"/>
              </w:rPr>
            </w:pPr>
            <w:r w:rsidRPr="00991724">
              <w:rPr>
                <w:rFonts w:ascii="Baskerville" w:hAnsi="Baskerville" w:cs="Ayuthaya"/>
                <w:sz w:val="20"/>
                <w:szCs w:val="20"/>
              </w:rPr>
              <w:t>Compliance and regulations.</w:t>
            </w:r>
          </w:p>
        </w:tc>
        <w:tc>
          <w:tcPr>
            <w:tcW w:w="166" w:type="pct"/>
            <w:shd w:val="clear" w:color="auto" w:fill="auto"/>
            <w:hideMark/>
          </w:tcPr>
          <w:p w14:paraId="3818EB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F1250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180</w:t>
            </w:r>
          </w:p>
        </w:tc>
      </w:tr>
      <w:tr w:rsidR="005A1B86" w:rsidRPr="000A7EDA" w14:paraId="47A89F8F" w14:textId="77777777" w:rsidTr="009F1EE7">
        <w:trPr>
          <w:trHeight w:val="2213"/>
        </w:trPr>
        <w:tc>
          <w:tcPr>
            <w:tcW w:w="1205" w:type="pct"/>
            <w:shd w:val="clear" w:color="auto" w:fill="auto"/>
            <w:hideMark/>
          </w:tcPr>
          <w:p w14:paraId="17B548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Aggregation and SIEM </w:t>
            </w:r>
          </w:p>
        </w:tc>
        <w:tc>
          <w:tcPr>
            <w:tcW w:w="3395" w:type="pct"/>
            <w:shd w:val="clear" w:color="auto" w:fill="auto"/>
            <w:hideMark/>
          </w:tcPr>
          <w:p w14:paraId="209DF8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of the best ways to begin creating a baseline on your network and systems is to aggregate all the logs on your network and correlate them for analysis of the behaviors on the network. Centralizing your logs in your network is a first step to begin aggregation for correlation and analysis. After centralizing the logs, you should copy them so that the copies of the original logs are normalized and correlated. . When your logs are normalized, you can then begin to correlate across multiple systems and platforms to gain an understanding of what is happening across the environment throughout the day. This helps you quickly discern whether there are anomalies. The solution used to do this aggregation and correlation is called a SIEM, which stands for Security Information and Event Monitoring. Using UTC is best if spanning multiple time zones.</w:t>
            </w:r>
          </w:p>
        </w:tc>
        <w:tc>
          <w:tcPr>
            <w:tcW w:w="166" w:type="pct"/>
            <w:shd w:val="clear" w:color="auto" w:fill="auto"/>
            <w:hideMark/>
          </w:tcPr>
          <w:p w14:paraId="674A9C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4554E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1C9215E1" w14:textId="77777777" w:rsidTr="00F063D5">
        <w:trPr>
          <w:trHeight w:val="1142"/>
        </w:trPr>
        <w:tc>
          <w:tcPr>
            <w:tcW w:w="1205" w:type="pct"/>
            <w:shd w:val="clear" w:color="auto" w:fill="auto"/>
            <w:hideMark/>
          </w:tcPr>
          <w:p w14:paraId="2AFDF9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SIEM (Security Information and Event Monitoring) </w:t>
            </w:r>
          </w:p>
        </w:tc>
        <w:tc>
          <w:tcPr>
            <w:tcW w:w="3395" w:type="pct"/>
            <w:shd w:val="clear" w:color="auto" w:fill="auto"/>
            <w:hideMark/>
          </w:tcPr>
          <w:p w14:paraId="6C55D7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your logs are normalized, you can then begin to correlate across multiple systems and platforms to gain an understanding of what is happening across the environment throughout the day. This helps you quickly discern whether there are anomalies. The solution used to do this aggregation and correlation is called a SIEM, which stands for Security Information and Event Monitoring.</w:t>
            </w:r>
          </w:p>
        </w:tc>
        <w:tc>
          <w:tcPr>
            <w:tcW w:w="166" w:type="pct"/>
            <w:shd w:val="clear" w:color="auto" w:fill="auto"/>
            <w:hideMark/>
          </w:tcPr>
          <w:p w14:paraId="342830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4E692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06A2FB2C" w14:textId="77777777" w:rsidTr="00F063D5">
        <w:trPr>
          <w:trHeight w:val="320"/>
        </w:trPr>
        <w:tc>
          <w:tcPr>
            <w:tcW w:w="1205" w:type="pct"/>
            <w:shd w:val="clear" w:color="auto" w:fill="auto"/>
            <w:hideMark/>
          </w:tcPr>
          <w:p w14:paraId="2B5E11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SIEMs: Overview</w:t>
            </w:r>
          </w:p>
        </w:tc>
        <w:tc>
          <w:tcPr>
            <w:tcW w:w="3395" w:type="pct"/>
            <w:shd w:val="clear" w:color="auto" w:fill="auto"/>
            <w:hideMark/>
          </w:tcPr>
          <w:p w14:paraId="52D662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Security information and Event monitoring. Can aggregate all the logs in your environment if you want them to be managed on a central log server. Then they will parser, normalizes, and correlate them for you or enamel you to correlate the logs. Their purpose is to assist you in dinging current or emerging threats in the monitored environment, whether there are security-related or resource-related, such as disk filling up.</w:t>
            </w:r>
          </w:p>
        </w:tc>
        <w:tc>
          <w:tcPr>
            <w:tcW w:w="166" w:type="pct"/>
            <w:shd w:val="clear" w:color="auto" w:fill="auto"/>
            <w:hideMark/>
          </w:tcPr>
          <w:p w14:paraId="058787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B59FF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36B975D6" w14:textId="77777777" w:rsidTr="00F063D5">
        <w:trPr>
          <w:trHeight w:val="674"/>
        </w:trPr>
        <w:tc>
          <w:tcPr>
            <w:tcW w:w="1205" w:type="pct"/>
            <w:shd w:val="clear" w:color="auto" w:fill="auto"/>
            <w:hideMark/>
          </w:tcPr>
          <w:p w14:paraId="358A79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Sigma</w:t>
            </w:r>
          </w:p>
        </w:tc>
        <w:tc>
          <w:tcPr>
            <w:tcW w:w="3395" w:type="pct"/>
            <w:shd w:val="clear" w:color="auto" w:fill="auto"/>
            <w:hideMark/>
          </w:tcPr>
          <w:p w14:paraId="1C57F4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High-level generic language for analytics. MISP compatible: share and store aligned with threat intel. Decouples rule logic from SIEM vendor and field names. Eliminates SIEM tribal knowledge.</w:t>
            </w:r>
          </w:p>
        </w:tc>
        <w:tc>
          <w:tcPr>
            <w:tcW w:w="166" w:type="pct"/>
            <w:shd w:val="clear" w:color="auto" w:fill="auto"/>
            <w:hideMark/>
          </w:tcPr>
          <w:p w14:paraId="7554C9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0BE7C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183</w:t>
            </w:r>
          </w:p>
        </w:tc>
      </w:tr>
      <w:tr w:rsidR="005A1B86" w:rsidRPr="000A7EDA" w14:paraId="53D1DF1E" w14:textId="77777777" w:rsidTr="00F063D5">
        <w:trPr>
          <w:trHeight w:val="764"/>
        </w:trPr>
        <w:tc>
          <w:tcPr>
            <w:tcW w:w="1205" w:type="pct"/>
            <w:shd w:val="clear" w:color="auto" w:fill="auto"/>
            <w:hideMark/>
          </w:tcPr>
          <w:p w14:paraId="03EA6A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Sigma Format </w:t>
            </w:r>
          </w:p>
        </w:tc>
        <w:tc>
          <w:tcPr>
            <w:tcW w:w="3395" w:type="pct"/>
            <w:shd w:val="clear" w:color="auto" w:fill="auto"/>
            <w:hideMark/>
          </w:tcPr>
          <w:p w14:paraId="530C85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Sigma rules are written in YAML format. The Sigma rule in this slide is an example showing that each rule has a title, status, and logsource, as well as information about the rule, such as a description and tags. The format allows for ease of readability and customization.</w:t>
            </w:r>
          </w:p>
        </w:tc>
        <w:tc>
          <w:tcPr>
            <w:tcW w:w="166" w:type="pct"/>
            <w:shd w:val="clear" w:color="auto" w:fill="auto"/>
            <w:hideMark/>
          </w:tcPr>
          <w:p w14:paraId="225877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6F0ED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184</w:t>
            </w:r>
          </w:p>
        </w:tc>
      </w:tr>
      <w:tr w:rsidR="005A1B86" w:rsidRPr="000A7EDA" w14:paraId="5A78FE4B" w14:textId="77777777" w:rsidTr="00F063D5">
        <w:trPr>
          <w:trHeight w:val="560"/>
        </w:trPr>
        <w:tc>
          <w:tcPr>
            <w:tcW w:w="1205" w:type="pct"/>
            <w:shd w:val="clear" w:color="auto" w:fill="auto"/>
            <w:hideMark/>
          </w:tcPr>
          <w:p w14:paraId="35695E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Sigma - Conversion of Signatures to Alert Queries </w:t>
            </w:r>
          </w:p>
        </w:tc>
        <w:tc>
          <w:tcPr>
            <w:tcW w:w="3395" w:type="pct"/>
            <w:shd w:val="clear" w:color="auto" w:fill="auto"/>
            <w:hideMark/>
          </w:tcPr>
          <w:p w14:paraId="2652EEF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To make Sigma rules work with a SIEM, they must be converted using sigmac. The process looks as follows: </w:t>
            </w:r>
          </w:p>
          <w:p w14:paraId="56A52D8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Write rule in Sigma Format</w:t>
            </w:r>
          </w:p>
          <w:p w14:paraId="19D1553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Create a file mapping generic field names to field names within a given SIEM platform</w:t>
            </w:r>
          </w:p>
          <w:p w14:paraId="0EBDD9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 sigmac to convert from Sigma format to a specific SIEM product rule format</w:t>
            </w:r>
          </w:p>
        </w:tc>
        <w:tc>
          <w:tcPr>
            <w:tcW w:w="166" w:type="pct"/>
            <w:shd w:val="clear" w:color="auto" w:fill="auto"/>
            <w:hideMark/>
          </w:tcPr>
          <w:p w14:paraId="244F91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B9912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185</w:t>
            </w:r>
          </w:p>
        </w:tc>
      </w:tr>
      <w:tr w:rsidR="005A1B86" w:rsidRPr="000A7EDA" w14:paraId="65CEDB9E" w14:textId="77777777" w:rsidTr="00F063D5">
        <w:trPr>
          <w:trHeight w:val="593"/>
        </w:trPr>
        <w:tc>
          <w:tcPr>
            <w:tcW w:w="1205" w:type="pct"/>
            <w:shd w:val="clear" w:color="auto" w:fill="auto"/>
            <w:hideMark/>
          </w:tcPr>
          <w:p w14:paraId="6EC073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Sigma - Sharing Rules </w:t>
            </w:r>
          </w:p>
        </w:tc>
        <w:tc>
          <w:tcPr>
            <w:tcW w:w="3395" w:type="pct"/>
            <w:shd w:val="clear" w:color="auto" w:fill="auto"/>
            <w:hideMark/>
          </w:tcPr>
          <w:p w14:paraId="681880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Because Sigma rules are a generic format, they are perfect for sharing. Projects such as MISP make this a simple task. Now, organizations can create custom rules and share them openly with anyone, or strategically with specific partners or industries.</w:t>
            </w:r>
          </w:p>
        </w:tc>
        <w:tc>
          <w:tcPr>
            <w:tcW w:w="166" w:type="pct"/>
            <w:shd w:val="clear" w:color="auto" w:fill="auto"/>
            <w:hideMark/>
          </w:tcPr>
          <w:p w14:paraId="0EF824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09F99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186</w:t>
            </w:r>
          </w:p>
        </w:tc>
      </w:tr>
      <w:tr w:rsidR="005A1B86" w:rsidRPr="000A7EDA" w14:paraId="127F002F" w14:textId="77777777" w:rsidTr="00F063D5">
        <w:trPr>
          <w:trHeight w:val="320"/>
        </w:trPr>
        <w:tc>
          <w:tcPr>
            <w:tcW w:w="1205" w:type="pct"/>
            <w:shd w:val="clear" w:color="auto" w:fill="auto"/>
            <w:hideMark/>
          </w:tcPr>
          <w:p w14:paraId="4BCC2C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Sigma orchestration</w:t>
            </w:r>
          </w:p>
        </w:tc>
        <w:tc>
          <w:tcPr>
            <w:tcW w:w="3395" w:type="pct"/>
            <w:shd w:val="clear" w:color="auto" w:fill="auto"/>
            <w:hideMark/>
          </w:tcPr>
          <w:p w14:paraId="72D3AD6B" w14:textId="77777777" w:rsidR="005A1B86" w:rsidRPr="000A7EDA" w:rsidRDefault="005A1B86">
            <w:pPr>
              <w:pStyle w:val="ListParagraph"/>
              <w:numPr>
                <w:ilvl w:val="0"/>
                <w:numId w:val="23"/>
              </w:numPr>
              <w:rPr>
                <w:rFonts w:ascii="Baskerville" w:hAnsi="Baskerville" w:cs="Ayuthaya"/>
                <w:sz w:val="20"/>
                <w:szCs w:val="20"/>
              </w:rPr>
            </w:pPr>
            <w:r w:rsidRPr="000A7EDA">
              <w:rPr>
                <w:rFonts w:ascii="Baskerville" w:hAnsi="Baskerville" w:cs="Ayuthaya"/>
                <w:sz w:val="20"/>
                <w:szCs w:val="20"/>
              </w:rPr>
              <w:t>Pull shared rule from MISP</w:t>
            </w:r>
          </w:p>
          <w:p w14:paraId="3DB0E54C" w14:textId="77777777" w:rsidR="005A1B86" w:rsidRPr="000A7EDA" w:rsidRDefault="005A1B86">
            <w:pPr>
              <w:pStyle w:val="ListParagraph"/>
              <w:numPr>
                <w:ilvl w:val="0"/>
                <w:numId w:val="23"/>
              </w:numPr>
              <w:rPr>
                <w:rFonts w:ascii="Baskerville" w:hAnsi="Baskerville" w:cs="Ayuthaya"/>
                <w:sz w:val="20"/>
                <w:szCs w:val="20"/>
              </w:rPr>
            </w:pPr>
            <w:r w:rsidRPr="00991724">
              <w:rPr>
                <w:rFonts w:ascii="Baskerville" w:hAnsi="Baskerville" w:cs="Ayuthaya"/>
                <w:sz w:val="20"/>
                <w:szCs w:val="20"/>
              </w:rPr>
              <w:t>Convert Sigma rule with sigmac to a SIEM specific format.</w:t>
            </w:r>
          </w:p>
          <w:p w14:paraId="46595F2A" w14:textId="77777777" w:rsidR="005A1B86" w:rsidRPr="000A7EDA" w:rsidRDefault="005A1B86">
            <w:pPr>
              <w:pStyle w:val="ListParagraph"/>
              <w:numPr>
                <w:ilvl w:val="0"/>
                <w:numId w:val="23"/>
              </w:numPr>
              <w:rPr>
                <w:rFonts w:ascii="Baskerville" w:hAnsi="Baskerville" w:cs="Ayuthaya"/>
                <w:sz w:val="20"/>
                <w:szCs w:val="20"/>
              </w:rPr>
            </w:pPr>
            <w:r w:rsidRPr="00991724">
              <w:rPr>
                <w:rFonts w:ascii="Baskerville" w:hAnsi="Baskerville" w:cs="Ayuthaya"/>
                <w:sz w:val="20"/>
                <w:szCs w:val="20"/>
              </w:rPr>
              <w:t>Test rule outside alert engine by seeing if it would match on existing data.</w:t>
            </w:r>
          </w:p>
          <w:p w14:paraId="6DA49DD4" w14:textId="77777777" w:rsidR="005A1B86" w:rsidRPr="000A7EDA" w:rsidRDefault="005A1B86">
            <w:pPr>
              <w:pStyle w:val="ListParagraph"/>
              <w:numPr>
                <w:ilvl w:val="0"/>
                <w:numId w:val="23"/>
              </w:numPr>
              <w:rPr>
                <w:rFonts w:ascii="Baskerville" w:hAnsi="Baskerville" w:cs="Ayuthaya"/>
                <w:sz w:val="20"/>
                <w:szCs w:val="20"/>
              </w:rPr>
            </w:pPr>
            <w:r w:rsidRPr="00991724">
              <w:rPr>
                <w:rFonts w:ascii="Baskerville" w:hAnsi="Baskerville" w:cs="Ayuthaya"/>
                <w:sz w:val="20"/>
                <w:szCs w:val="20"/>
              </w:rPr>
              <w:t>If matches are found, move to a location for manual assessment and open a ticket.</w:t>
            </w:r>
          </w:p>
        </w:tc>
        <w:tc>
          <w:tcPr>
            <w:tcW w:w="166" w:type="pct"/>
            <w:shd w:val="clear" w:color="auto" w:fill="auto"/>
            <w:hideMark/>
          </w:tcPr>
          <w:p w14:paraId="5F47CA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02F52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187</w:t>
            </w:r>
          </w:p>
        </w:tc>
      </w:tr>
      <w:tr w:rsidR="005A1B86" w:rsidRPr="000A7EDA" w14:paraId="397C5A00" w14:textId="77777777" w:rsidTr="00F063D5">
        <w:trPr>
          <w:trHeight w:val="422"/>
        </w:trPr>
        <w:tc>
          <w:tcPr>
            <w:tcW w:w="1205" w:type="pct"/>
            <w:shd w:val="clear" w:color="auto" w:fill="auto"/>
            <w:hideMark/>
          </w:tcPr>
          <w:p w14:paraId="2D36C27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 Logging Activity </w:t>
            </w:r>
          </w:p>
        </w:tc>
        <w:tc>
          <w:tcPr>
            <w:tcW w:w="3395" w:type="pct"/>
            <w:shd w:val="clear" w:color="auto" w:fill="auto"/>
            <w:hideMark/>
          </w:tcPr>
          <w:p w14:paraId="28CE72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Examples of detections and the specific actions to be taken as they relate to specified periods of time.</w:t>
            </w:r>
          </w:p>
        </w:tc>
        <w:tc>
          <w:tcPr>
            <w:tcW w:w="166" w:type="pct"/>
            <w:shd w:val="clear" w:color="auto" w:fill="auto"/>
            <w:hideMark/>
          </w:tcPr>
          <w:p w14:paraId="12FEC4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2D466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188</w:t>
            </w:r>
          </w:p>
        </w:tc>
      </w:tr>
      <w:tr w:rsidR="005A1B86" w:rsidRPr="000A7EDA" w14:paraId="78BAEA01" w14:textId="77777777" w:rsidTr="00F063D5">
        <w:trPr>
          <w:trHeight w:val="485"/>
        </w:trPr>
        <w:tc>
          <w:tcPr>
            <w:tcW w:w="1205" w:type="pct"/>
            <w:shd w:val="clear" w:color="auto" w:fill="auto"/>
            <w:hideMark/>
          </w:tcPr>
          <w:p w14:paraId="729580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 Real-time tasks</w:t>
            </w:r>
          </w:p>
        </w:tc>
        <w:tc>
          <w:tcPr>
            <w:tcW w:w="3395" w:type="pct"/>
            <w:shd w:val="clear" w:color="auto" w:fill="auto"/>
            <w:hideMark/>
          </w:tcPr>
          <w:p w14:paraId="6C763C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Outbreaks of malware, intrusion evidence that is reliable, significant abuse of the internal network, service loss to assts deemed critical, regulated data theft.</w:t>
            </w:r>
          </w:p>
        </w:tc>
        <w:tc>
          <w:tcPr>
            <w:tcW w:w="166" w:type="pct"/>
            <w:shd w:val="clear" w:color="auto" w:fill="auto"/>
            <w:hideMark/>
          </w:tcPr>
          <w:p w14:paraId="0EEA72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32620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189</w:t>
            </w:r>
          </w:p>
        </w:tc>
      </w:tr>
      <w:tr w:rsidR="005A1B86" w:rsidRPr="000A7EDA" w14:paraId="192AFF1A" w14:textId="77777777" w:rsidTr="00F063D5">
        <w:trPr>
          <w:trHeight w:val="620"/>
        </w:trPr>
        <w:tc>
          <w:tcPr>
            <w:tcW w:w="1205" w:type="pct"/>
            <w:shd w:val="clear" w:color="auto" w:fill="auto"/>
            <w:hideMark/>
          </w:tcPr>
          <w:p w14:paraId="35B018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 Daily tasks</w:t>
            </w:r>
          </w:p>
        </w:tc>
        <w:tc>
          <w:tcPr>
            <w:tcW w:w="3395" w:type="pct"/>
            <w:shd w:val="clear" w:color="auto" w:fill="auto"/>
            <w:hideMark/>
          </w:tcPr>
          <w:p w14:paraId="3F98B0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Configuration changes that aren’t authorized, service disruption, evidence of intrusions, login failures deemed suspicious, malware activity: minor to medium and summary of activities</w:t>
            </w:r>
          </w:p>
        </w:tc>
        <w:tc>
          <w:tcPr>
            <w:tcW w:w="166" w:type="pct"/>
            <w:shd w:val="clear" w:color="auto" w:fill="auto"/>
            <w:hideMark/>
          </w:tcPr>
          <w:p w14:paraId="5FC653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683CB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38AC68AF" w14:textId="77777777" w:rsidTr="00F063D5">
        <w:trPr>
          <w:trHeight w:val="458"/>
        </w:trPr>
        <w:tc>
          <w:tcPr>
            <w:tcW w:w="1205" w:type="pct"/>
            <w:shd w:val="clear" w:color="auto" w:fill="auto"/>
            <w:hideMark/>
          </w:tcPr>
          <w:p w14:paraId="218957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 weekly tasks</w:t>
            </w:r>
          </w:p>
        </w:tc>
        <w:tc>
          <w:tcPr>
            <w:tcW w:w="3395" w:type="pct"/>
            <w:shd w:val="clear" w:color="auto" w:fill="auto"/>
            <w:hideMark/>
          </w:tcPr>
          <w:p w14:paraId="2CE2EF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Review of all log trends, routine create and removal of accounts, device and network changes, and summary of less critical probes and attacks.</w:t>
            </w:r>
          </w:p>
        </w:tc>
        <w:tc>
          <w:tcPr>
            <w:tcW w:w="166" w:type="pct"/>
            <w:shd w:val="clear" w:color="auto" w:fill="auto"/>
            <w:hideMark/>
          </w:tcPr>
          <w:p w14:paraId="190465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8B1D1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w:t>
            </w:r>
          </w:p>
        </w:tc>
      </w:tr>
      <w:tr w:rsidR="005A1B86" w:rsidRPr="000A7EDA" w14:paraId="165F740A" w14:textId="77777777" w:rsidTr="00F063D5">
        <w:trPr>
          <w:trHeight w:val="449"/>
        </w:trPr>
        <w:tc>
          <w:tcPr>
            <w:tcW w:w="1205" w:type="pct"/>
            <w:shd w:val="clear" w:color="auto" w:fill="auto"/>
            <w:hideMark/>
          </w:tcPr>
          <w:p w14:paraId="4938E0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 monthly tasks</w:t>
            </w:r>
          </w:p>
        </w:tc>
        <w:tc>
          <w:tcPr>
            <w:tcW w:w="3395" w:type="pct"/>
            <w:shd w:val="clear" w:color="auto" w:fill="auto"/>
            <w:hideMark/>
          </w:tcPr>
          <w:p w14:paraId="2606DA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Review long-term network and system log trends, summary of minor policy violations, various resource usage reports, security technology performance measurement.</w:t>
            </w:r>
          </w:p>
        </w:tc>
        <w:tc>
          <w:tcPr>
            <w:tcW w:w="166" w:type="pct"/>
            <w:shd w:val="clear" w:color="auto" w:fill="auto"/>
            <w:hideMark/>
          </w:tcPr>
          <w:p w14:paraId="6FF9CB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D0B52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73232E31" w14:textId="77777777" w:rsidTr="009F1EE7">
        <w:trPr>
          <w:trHeight w:val="287"/>
        </w:trPr>
        <w:tc>
          <w:tcPr>
            <w:tcW w:w="1205" w:type="pct"/>
            <w:shd w:val="clear" w:color="auto" w:fill="auto"/>
            <w:hideMark/>
          </w:tcPr>
          <w:p w14:paraId="66F350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 quarterly tasks</w:t>
            </w:r>
          </w:p>
        </w:tc>
        <w:tc>
          <w:tcPr>
            <w:tcW w:w="3395" w:type="pct"/>
            <w:shd w:val="clear" w:color="auto" w:fill="auto"/>
            <w:hideMark/>
          </w:tcPr>
          <w:p w14:paraId="1F6D49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Create audit reports (for quarterly audit), review longer-term trends across log data, review infrastructure changes that affect log monitoring and review log management system performance. </w:t>
            </w:r>
          </w:p>
        </w:tc>
        <w:tc>
          <w:tcPr>
            <w:tcW w:w="166" w:type="pct"/>
            <w:shd w:val="clear" w:color="auto" w:fill="auto"/>
            <w:hideMark/>
          </w:tcPr>
          <w:p w14:paraId="3EB675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8B92D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666F97E0" w14:textId="77777777" w:rsidTr="00F063D5">
        <w:trPr>
          <w:trHeight w:val="710"/>
        </w:trPr>
        <w:tc>
          <w:tcPr>
            <w:tcW w:w="1205" w:type="pct"/>
            <w:shd w:val="clear" w:color="auto" w:fill="auto"/>
            <w:hideMark/>
          </w:tcPr>
          <w:p w14:paraId="27AFF3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Logging – annual tasks</w:t>
            </w:r>
          </w:p>
        </w:tc>
        <w:tc>
          <w:tcPr>
            <w:tcW w:w="3395" w:type="pct"/>
            <w:shd w:val="clear" w:color="auto" w:fill="auto"/>
            <w:hideMark/>
          </w:tcPr>
          <w:p w14:paraId="240B3C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Review log policy, verify log retention and archival, review longest-term trends across log data, use logs to analyze and prepare for next year’s security budget, review possible new regulations that affect logging.</w:t>
            </w:r>
          </w:p>
        </w:tc>
        <w:tc>
          <w:tcPr>
            <w:tcW w:w="166" w:type="pct"/>
            <w:shd w:val="clear" w:color="auto" w:fill="auto"/>
            <w:hideMark/>
          </w:tcPr>
          <w:p w14:paraId="5E233F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956EA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642E995C" w14:textId="77777777" w:rsidTr="00F063D5">
        <w:trPr>
          <w:trHeight w:val="320"/>
        </w:trPr>
        <w:tc>
          <w:tcPr>
            <w:tcW w:w="1205" w:type="pct"/>
            <w:shd w:val="clear" w:color="auto" w:fill="auto"/>
            <w:hideMark/>
          </w:tcPr>
          <w:p w14:paraId="622268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Logging - How Logs Help </w:t>
            </w:r>
          </w:p>
        </w:tc>
        <w:tc>
          <w:tcPr>
            <w:tcW w:w="3395" w:type="pct"/>
            <w:shd w:val="clear" w:color="auto" w:fill="auto"/>
            <w:hideMark/>
          </w:tcPr>
          <w:p w14:paraId="5D2241A5" w14:textId="77777777" w:rsidR="005A1B86" w:rsidRPr="009D2C2A" w:rsidRDefault="005A1B86">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Logs help to figure out the who, where, when, how, what, and more But...</w:t>
            </w:r>
          </w:p>
          <w:p w14:paraId="063D3654" w14:textId="77777777" w:rsidR="005A1B86" w:rsidRPr="009D2C2A" w:rsidRDefault="005A1B86">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Who: the system or person in question?</w:t>
            </w:r>
          </w:p>
          <w:p w14:paraId="7559F0C1" w14:textId="77777777" w:rsidR="005A1B86" w:rsidRPr="009D2C2A" w:rsidRDefault="005A1B86">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Where: is it legitimate?</w:t>
            </w:r>
          </w:p>
          <w:p w14:paraId="16761DD1" w14:textId="77777777" w:rsidR="005A1B86" w:rsidRPr="009D2C2A" w:rsidRDefault="005A1B86">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When: is the time zone correct?</w:t>
            </w:r>
          </w:p>
          <w:p w14:paraId="4C629E96" w14:textId="77777777" w:rsidR="005A1B86" w:rsidRPr="009D2C2A" w:rsidRDefault="005A1B86">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How: what was the vector?</w:t>
            </w:r>
          </w:p>
          <w:p w14:paraId="7E6ABB27" w14:textId="77777777" w:rsidR="005A1B86" w:rsidRPr="009D2C2A" w:rsidRDefault="005A1B86">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What: what exactly happened and what was logged?</w:t>
            </w:r>
          </w:p>
        </w:tc>
        <w:tc>
          <w:tcPr>
            <w:tcW w:w="166" w:type="pct"/>
            <w:shd w:val="clear" w:color="auto" w:fill="auto"/>
            <w:hideMark/>
          </w:tcPr>
          <w:p w14:paraId="5F9ABF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EA327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196</w:t>
            </w:r>
          </w:p>
        </w:tc>
      </w:tr>
      <w:tr w:rsidR="005A1B86" w:rsidRPr="000A7EDA" w14:paraId="47D44A45" w14:textId="77777777" w:rsidTr="00F063D5">
        <w:trPr>
          <w:trHeight w:val="340"/>
        </w:trPr>
        <w:tc>
          <w:tcPr>
            <w:tcW w:w="1205" w:type="pct"/>
            <w:shd w:val="clear" w:color="auto" w:fill="auto"/>
          </w:tcPr>
          <w:p w14:paraId="6ABE4C0A" w14:textId="77777777" w:rsidR="005A1B86" w:rsidRPr="007160C2" w:rsidRDefault="005A1B86" w:rsidP="008A1AD0">
            <w:pPr>
              <w:rPr>
                <w:rFonts w:ascii="Baskerville" w:hAnsi="Baskerville" w:cs="Ayuthaya"/>
                <w:b/>
                <w:bCs/>
                <w:sz w:val="20"/>
                <w:szCs w:val="20"/>
              </w:rPr>
            </w:pPr>
            <w:r w:rsidRPr="007160C2">
              <w:rPr>
                <w:rFonts w:ascii="Baskerville" w:hAnsi="Baskerville" w:cs="Ayuthaya"/>
                <w:b/>
                <w:bCs/>
                <w:sz w:val="20"/>
                <w:szCs w:val="20"/>
              </w:rPr>
              <w:t>Logging – how they help</w:t>
            </w:r>
          </w:p>
        </w:tc>
        <w:tc>
          <w:tcPr>
            <w:tcW w:w="3395" w:type="pct"/>
            <w:shd w:val="clear" w:color="auto" w:fill="auto"/>
          </w:tcPr>
          <w:p w14:paraId="217811DF" w14:textId="77777777" w:rsidR="005A1B86" w:rsidRPr="009D2C2A" w:rsidRDefault="005A1B86">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Logs help to figure out the who, where, when, how, what, and more.</w:t>
            </w:r>
          </w:p>
          <w:p w14:paraId="1652639E" w14:textId="77777777" w:rsidR="005A1B86" w:rsidRPr="009D2C2A" w:rsidRDefault="005A1B86">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Who; the system or person in question:</w:t>
            </w:r>
          </w:p>
          <w:p w14:paraId="71C46270" w14:textId="77777777" w:rsidR="005A1B86" w:rsidRPr="009D2C2A" w:rsidRDefault="005A1B86">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Where: is it legitimate?</w:t>
            </w:r>
          </w:p>
          <w:p w14:paraId="16014BD1" w14:textId="77777777" w:rsidR="005A1B86" w:rsidRPr="009D2C2A" w:rsidRDefault="005A1B86">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When: is the time zone correct?</w:t>
            </w:r>
          </w:p>
          <w:p w14:paraId="4AC63E68" w14:textId="77777777" w:rsidR="005A1B86" w:rsidRPr="009D2C2A" w:rsidRDefault="005A1B86">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How: what was the vector?</w:t>
            </w:r>
          </w:p>
          <w:p w14:paraId="3254FF70" w14:textId="77777777" w:rsidR="005A1B86" w:rsidRPr="009D2C2A" w:rsidRDefault="005A1B86">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What: what exactly happened and what was logged?</w:t>
            </w:r>
          </w:p>
        </w:tc>
        <w:tc>
          <w:tcPr>
            <w:tcW w:w="166" w:type="pct"/>
            <w:shd w:val="clear" w:color="auto" w:fill="auto"/>
          </w:tcPr>
          <w:p w14:paraId="01D8357F" w14:textId="77777777" w:rsidR="005A1B86" w:rsidRPr="000A7EDA" w:rsidRDefault="005A1B86" w:rsidP="008A1AD0">
            <w:pPr>
              <w:rPr>
                <w:rFonts w:ascii="Baskerville" w:hAnsi="Baskerville" w:cs="Ayuthaya"/>
                <w:sz w:val="20"/>
                <w:szCs w:val="20"/>
              </w:rPr>
            </w:pPr>
            <w:r>
              <w:rPr>
                <w:rFonts w:ascii="Baskerville" w:hAnsi="Baskerville" w:cs="Ayuthaya"/>
                <w:sz w:val="20"/>
                <w:szCs w:val="20"/>
              </w:rPr>
              <w:t>3</w:t>
            </w:r>
          </w:p>
        </w:tc>
        <w:tc>
          <w:tcPr>
            <w:tcW w:w="234" w:type="pct"/>
            <w:shd w:val="clear" w:color="auto" w:fill="auto"/>
          </w:tcPr>
          <w:p w14:paraId="5E88F964" w14:textId="77777777" w:rsidR="005A1B86" w:rsidRPr="000A7EDA" w:rsidRDefault="005A1B86" w:rsidP="008A1AD0">
            <w:pPr>
              <w:rPr>
                <w:rFonts w:ascii="Baskerville" w:hAnsi="Baskerville" w:cs="Ayuthaya"/>
                <w:sz w:val="20"/>
                <w:szCs w:val="20"/>
              </w:rPr>
            </w:pPr>
            <w:r>
              <w:rPr>
                <w:rFonts w:ascii="Baskerville" w:hAnsi="Baskerville" w:cs="Ayuthaya"/>
                <w:sz w:val="20"/>
                <w:szCs w:val="20"/>
              </w:rPr>
              <w:t>196</w:t>
            </w:r>
          </w:p>
        </w:tc>
      </w:tr>
      <w:tr w:rsidR="005A1B86" w:rsidRPr="000A7EDA" w14:paraId="546A4337" w14:textId="77777777" w:rsidTr="009F1EE7">
        <w:trPr>
          <w:trHeight w:val="476"/>
        </w:trPr>
        <w:tc>
          <w:tcPr>
            <w:tcW w:w="1205" w:type="pct"/>
            <w:shd w:val="clear" w:color="auto" w:fill="auto"/>
            <w:hideMark/>
          </w:tcPr>
          <w:p w14:paraId="36321A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Digital Forensics</w:t>
            </w:r>
          </w:p>
        </w:tc>
        <w:tc>
          <w:tcPr>
            <w:tcW w:w="3395" w:type="pct"/>
            <w:shd w:val="clear" w:color="auto" w:fill="auto"/>
            <w:hideMark/>
          </w:tcPr>
          <w:p w14:paraId="3B3CD2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considered the application of science to the identification, collection, examination, and analysis of data while preserving the integrity of the information and maintaining a strict chain of customer for the data.</w:t>
            </w:r>
          </w:p>
        </w:tc>
        <w:tc>
          <w:tcPr>
            <w:tcW w:w="166" w:type="pct"/>
            <w:shd w:val="clear" w:color="auto" w:fill="auto"/>
            <w:hideMark/>
          </w:tcPr>
          <w:p w14:paraId="275A85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6BE0F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201</w:t>
            </w:r>
          </w:p>
        </w:tc>
      </w:tr>
      <w:tr w:rsidR="005A1B86" w:rsidRPr="000A7EDA" w14:paraId="6C24FE83" w14:textId="77777777" w:rsidTr="009F1EE7">
        <w:trPr>
          <w:trHeight w:val="584"/>
        </w:trPr>
        <w:tc>
          <w:tcPr>
            <w:tcW w:w="1205" w:type="pct"/>
            <w:shd w:val="clear" w:color="auto" w:fill="auto"/>
            <w:hideMark/>
          </w:tcPr>
          <w:p w14:paraId="0BA189DF"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 xml:space="preserve">Digital Forensics – </w:t>
            </w:r>
          </w:p>
          <w:p w14:paraId="4F32F1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What </w:t>
            </w:r>
            <w:proofErr w:type="gramStart"/>
            <w:r w:rsidRPr="007160C2">
              <w:rPr>
                <w:rFonts w:ascii="Baskerville" w:hAnsi="Baskerville" w:cs="Ayuthaya"/>
                <w:b/>
                <w:bCs/>
                <w:sz w:val="20"/>
                <w:szCs w:val="20"/>
              </w:rPr>
              <w:t>Is</w:t>
            </w:r>
            <w:proofErr w:type="gramEnd"/>
            <w:r w:rsidRPr="007160C2">
              <w:rPr>
                <w:rFonts w:ascii="Baskerville" w:hAnsi="Baskerville" w:cs="Ayuthaya"/>
                <w:b/>
                <w:bCs/>
                <w:sz w:val="20"/>
                <w:szCs w:val="20"/>
              </w:rPr>
              <w:t xml:space="preserve"> Digital Forensics? </w:t>
            </w:r>
          </w:p>
        </w:tc>
        <w:tc>
          <w:tcPr>
            <w:tcW w:w="3395" w:type="pct"/>
            <w:shd w:val="clear" w:color="auto" w:fill="auto"/>
            <w:hideMark/>
          </w:tcPr>
          <w:p w14:paraId="705EEC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National Institute of Standards and Technology, or NIST, defines digital forensics (DF) as "the application of science to the identification, collection, examination, and analysis of data while preserving the integrity of the information and maintaining a strict chain of custody for the data."</w:t>
            </w:r>
          </w:p>
        </w:tc>
        <w:tc>
          <w:tcPr>
            <w:tcW w:w="166" w:type="pct"/>
            <w:shd w:val="clear" w:color="auto" w:fill="auto"/>
            <w:hideMark/>
          </w:tcPr>
          <w:p w14:paraId="049B8E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EC5FA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201</w:t>
            </w:r>
          </w:p>
        </w:tc>
      </w:tr>
      <w:tr w:rsidR="005A1B86" w:rsidRPr="000A7EDA" w14:paraId="7F64E9E6" w14:textId="77777777" w:rsidTr="00F063D5">
        <w:trPr>
          <w:trHeight w:val="560"/>
        </w:trPr>
        <w:tc>
          <w:tcPr>
            <w:tcW w:w="1205" w:type="pct"/>
            <w:shd w:val="clear" w:color="auto" w:fill="auto"/>
            <w:hideMark/>
          </w:tcPr>
          <w:p w14:paraId="6244DC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Digital Forensics: who uses it?</w:t>
            </w:r>
          </w:p>
        </w:tc>
        <w:tc>
          <w:tcPr>
            <w:tcW w:w="3395" w:type="pct"/>
            <w:shd w:val="clear" w:color="auto" w:fill="auto"/>
            <w:hideMark/>
          </w:tcPr>
          <w:p w14:paraId="06C83C27" w14:textId="77777777" w:rsidR="005A1B86" w:rsidRPr="000A7EDA" w:rsidRDefault="005A1B86">
            <w:pPr>
              <w:pStyle w:val="ListParagraph"/>
              <w:numPr>
                <w:ilvl w:val="0"/>
                <w:numId w:val="24"/>
              </w:numPr>
              <w:rPr>
                <w:rFonts w:ascii="Baskerville" w:hAnsi="Baskerville" w:cs="Ayuthaya"/>
                <w:sz w:val="20"/>
                <w:szCs w:val="20"/>
              </w:rPr>
            </w:pPr>
            <w:r w:rsidRPr="000A7EDA">
              <w:rPr>
                <w:rFonts w:ascii="Baskerville" w:hAnsi="Baskerville" w:cs="Ayuthaya"/>
                <w:sz w:val="20"/>
                <w:szCs w:val="20"/>
              </w:rPr>
              <w:t>Infosec teams: detect and respond to breaches, in house organizational support, external third parties.</w:t>
            </w:r>
          </w:p>
          <w:p w14:paraId="4AB86AC0" w14:textId="77777777" w:rsidR="005A1B86" w:rsidRPr="000A7EDA" w:rsidRDefault="005A1B86">
            <w:pPr>
              <w:pStyle w:val="ListParagraph"/>
              <w:numPr>
                <w:ilvl w:val="0"/>
                <w:numId w:val="24"/>
              </w:numPr>
              <w:rPr>
                <w:rFonts w:ascii="Baskerville" w:hAnsi="Baskerville" w:cs="Ayuthaya"/>
                <w:sz w:val="20"/>
                <w:szCs w:val="20"/>
              </w:rPr>
            </w:pPr>
            <w:r w:rsidRPr="00991724">
              <w:rPr>
                <w:rFonts w:ascii="Baskerville" w:hAnsi="Baskerville" w:cs="Ayuthaya"/>
                <w:sz w:val="20"/>
                <w:szCs w:val="20"/>
              </w:rPr>
              <w:t>DoD/intelligence community: bad guy elimination, DoD media exploitation, profile and expose attackers.</w:t>
            </w:r>
          </w:p>
          <w:p w14:paraId="1FE425A3" w14:textId="77777777" w:rsidR="005A1B86" w:rsidRPr="000A7EDA" w:rsidRDefault="005A1B86">
            <w:pPr>
              <w:pStyle w:val="ListParagraph"/>
              <w:numPr>
                <w:ilvl w:val="0"/>
                <w:numId w:val="24"/>
              </w:numPr>
              <w:rPr>
                <w:rFonts w:ascii="Baskerville" w:hAnsi="Baskerville" w:cs="Ayuthaya"/>
                <w:sz w:val="20"/>
                <w:szCs w:val="20"/>
              </w:rPr>
            </w:pPr>
            <w:r w:rsidRPr="00991724">
              <w:rPr>
                <w:rFonts w:ascii="Baskerville" w:hAnsi="Baskerville" w:cs="Ayuthaya"/>
                <w:sz w:val="20"/>
                <w:szCs w:val="20"/>
              </w:rPr>
              <w:t>Law enforcement: bad guy elimination, support to national interest that may not see court. Work with prosecutors where appropriate.</w:t>
            </w:r>
            <w:r w:rsidRPr="000A7EDA">
              <w:rPr>
                <w:rFonts w:ascii="Baskerville" w:hAnsi="Baskerville" w:cs="Ayuthaya"/>
                <w:sz w:val="20"/>
                <w:szCs w:val="20"/>
              </w:rPr>
              <w:t xml:space="preserve"> </w:t>
            </w:r>
          </w:p>
          <w:p w14:paraId="0E84A88C" w14:textId="77777777" w:rsidR="005A1B86" w:rsidRPr="000A7EDA" w:rsidRDefault="005A1B86">
            <w:pPr>
              <w:pStyle w:val="ListParagraph"/>
              <w:numPr>
                <w:ilvl w:val="0"/>
                <w:numId w:val="24"/>
              </w:numPr>
              <w:rPr>
                <w:rFonts w:ascii="Baskerville" w:hAnsi="Baskerville" w:cs="Ayuthaya"/>
                <w:sz w:val="20"/>
                <w:szCs w:val="20"/>
              </w:rPr>
            </w:pPr>
            <w:r w:rsidRPr="00991724">
              <w:rPr>
                <w:rFonts w:ascii="Baskerville" w:hAnsi="Baskerville" w:cs="Ayuthaya"/>
                <w:sz w:val="20"/>
                <w:szCs w:val="20"/>
              </w:rPr>
              <w:t>Legal support: prosecute or defend the bad guy, civil/criminal cases, expert witness, often more eDiscovery than forensic.</w:t>
            </w:r>
          </w:p>
        </w:tc>
        <w:tc>
          <w:tcPr>
            <w:tcW w:w="166" w:type="pct"/>
            <w:shd w:val="clear" w:color="auto" w:fill="auto"/>
            <w:hideMark/>
          </w:tcPr>
          <w:p w14:paraId="1242BD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56DC6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202</w:t>
            </w:r>
          </w:p>
        </w:tc>
      </w:tr>
      <w:tr w:rsidR="005A1B86" w:rsidRPr="000A7EDA" w14:paraId="24942D1B" w14:textId="77777777" w:rsidTr="00F063D5">
        <w:trPr>
          <w:trHeight w:val="494"/>
        </w:trPr>
        <w:tc>
          <w:tcPr>
            <w:tcW w:w="1205" w:type="pct"/>
            <w:shd w:val="clear" w:color="auto" w:fill="auto"/>
            <w:hideMark/>
          </w:tcPr>
          <w:p w14:paraId="5D6E0EBE" w14:textId="77777777" w:rsidR="005A1B86" w:rsidRPr="007160C2" w:rsidRDefault="005A1B86" w:rsidP="00D77BB4">
            <w:pPr>
              <w:rPr>
                <w:rFonts w:ascii="Baskerville" w:hAnsi="Baskerville" w:cs="Ayuthaya"/>
                <w:b/>
                <w:bCs/>
                <w:sz w:val="20"/>
                <w:szCs w:val="20"/>
              </w:rPr>
            </w:pPr>
            <w:r w:rsidRPr="007160C2">
              <w:rPr>
                <w:rFonts w:ascii="Baskerville" w:hAnsi="Baskerville" w:cs="Ayuthaya"/>
                <w:b/>
                <w:bCs/>
                <w:sz w:val="20"/>
                <w:szCs w:val="20"/>
              </w:rPr>
              <w:t xml:space="preserve">Digital Forensics – </w:t>
            </w:r>
          </w:p>
          <w:p w14:paraId="623888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The Investigative Process </w:t>
            </w:r>
          </w:p>
        </w:tc>
        <w:tc>
          <w:tcPr>
            <w:tcW w:w="3395" w:type="pct"/>
            <w:shd w:val="clear" w:color="auto" w:fill="auto"/>
            <w:hideMark/>
          </w:tcPr>
          <w:p w14:paraId="2DD301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Remember, forensics is a science. One of the most effective ways to conduct a thorough forensic investigation is to go back to grade school—to the scientific method!</w:t>
            </w:r>
          </w:p>
        </w:tc>
        <w:tc>
          <w:tcPr>
            <w:tcW w:w="166" w:type="pct"/>
            <w:shd w:val="clear" w:color="auto" w:fill="auto"/>
            <w:hideMark/>
          </w:tcPr>
          <w:p w14:paraId="12F2C5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68E85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203</w:t>
            </w:r>
          </w:p>
        </w:tc>
      </w:tr>
      <w:tr w:rsidR="005A1B86" w:rsidRPr="000A7EDA" w14:paraId="2E0EBB4A" w14:textId="77777777" w:rsidTr="009F1EE7">
        <w:trPr>
          <w:trHeight w:val="431"/>
        </w:trPr>
        <w:tc>
          <w:tcPr>
            <w:tcW w:w="1205" w:type="pct"/>
            <w:shd w:val="clear" w:color="auto" w:fill="auto"/>
            <w:hideMark/>
          </w:tcPr>
          <w:p w14:paraId="63931A4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Follow the evidence</w:t>
            </w:r>
          </w:p>
        </w:tc>
        <w:tc>
          <w:tcPr>
            <w:tcW w:w="3395" w:type="pct"/>
            <w:shd w:val="clear" w:color="auto" w:fill="auto"/>
            <w:hideMark/>
          </w:tcPr>
          <w:p w14:paraId="1D6516B4" w14:textId="77777777" w:rsidR="005A1B86" w:rsidRPr="000A7EDA" w:rsidRDefault="005A1B86">
            <w:pPr>
              <w:pStyle w:val="ListParagraph"/>
              <w:numPr>
                <w:ilvl w:val="0"/>
                <w:numId w:val="25"/>
              </w:numPr>
              <w:rPr>
                <w:rFonts w:ascii="Baskerville" w:hAnsi="Baskerville" w:cs="Ayuthaya"/>
                <w:sz w:val="20"/>
                <w:szCs w:val="20"/>
              </w:rPr>
            </w:pPr>
            <w:r w:rsidRPr="000A7EDA">
              <w:rPr>
                <w:rFonts w:ascii="Baskerville" w:hAnsi="Baskerville" w:cs="Ayuthaya"/>
                <w:sz w:val="20"/>
                <w:szCs w:val="20"/>
              </w:rPr>
              <w:t>User activity: web browsing, downloading files, connecting USB drives, visiting malicious websites.</w:t>
            </w:r>
          </w:p>
          <w:p w14:paraId="4A24AE3D" w14:textId="77777777" w:rsidR="005A1B86" w:rsidRPr="000A7EDA" w:rsidRDefault="005A1B86">
            <w:pPr>
              <w:pStyle w:val="ListParagraph"/>
              <w:numPr>
                <w:ilvl w:val="0"/>
                <w:numId w:val="25"/>
              </w:numPr>
              <w:rPr>
                <w:rFonts w:ascii="Baskerville" w:hAnsi="Baskerville" w:cs="Ayuthaya"/>
                <w:sz w:val="20"/>
                <w:szCs w:val="20"/>
              </w:rPr>
            </w:pPr>
            <w:r w:rsidRPr="00991724">
              <w:rPr>
                <w:rFonts w:ascii="Baskerville" w:hAnsi="Baskerville" w:cs="Ayuthaya"/>
                <w:sz w:val="20"/>
                <w:szCs w:val="20"/>
              </w:rPr>
              <w:t xml:space="preserve">Creates evidence: browsing history, disk artifacts, event logs, shortcut files, network </w:t>
            </w:r>
            <w:r w:rsidRPr="00991724">
              <w:rPr>
                <w:rFonts w:ascii="Baskerville" w:hAnsi="Baskerville" w:cs="Ayuthaya"/>
                <w:sz w:val="20"/>
                <w:szCs w:val="20"/>
              </w:rPr>
              <w:lastRenderedPageBreak/>
              <w:t>artifacts.</w:t>
            </w:r>
            <w:r w:rsidRPr="000A7EDA">
              <w:rPr>
                <w:rFonts w:ascii="Baskerville" w:hAnsi="Baskerville" w:cs="Ayuthaya"/>
                <w:sz w:val="20"/>
                <w:szCs w:val="20"/>
              </w:rPr>
              <w:t xml:space="preserve"> </w:t>
            </w:r>
          </w:p>
          <w:p w14:paraId="7C3D327F" w14:textId="77777777" w:rsidR="005A1B86" w:rsidRPr="000A7EDA" w:rsidRDefault="005A1B86">
            <w:pPr>
              <w:pStyle w:val="ListParagraph"/>
              <w:numPr>
                <w:ilvl w:val="0"/>
                <w:numId w:val="25"/>
              </w:numPr>
              <w:rPr>
                <w:rFonts w:ascii="Baskerville" w:hAnsi="Baskerville" w:cs="Ayuthaya"/>
                <w:sz w:val="20"/>
                <w:szCs w:val="20"/>
              </w:rPr>
            </w:pPr>
            <w:r w:rsidRPr="00991724">
              <w:rPr>
                <w:rFonts w:ascii="Baskerville" w:hAnsi="Baskerville" w:cs="Ayuthaya"/>
                <w:sz w:val="20"/>
                <w:szCs w:val="20"/>
              </w:rPr>
              <w:t>Recovered by digital forensics: data carving/ recovery, packet carving, artifact parsing, timelining , malware analysis.</w:t>
            </w:r>
          </w:p>
        </w:tc>
        <w:tc>
          <w:tcPr>
            <w:tcW w:w="166" w:type="pct"/>
            <w:shd w:val="clear" w:color="auto" w:fill="auto"/>
            <w:hideMark/>
          </w:tcPr>
          <w:p w14:paraId="52C738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3</w:t>
            </w:r>
          </w:p>
        </w:tc>
        <w:tc>
          <w:tcPr>
            <w:tcW w:w="234" w:type="pct"/>
            <w:shd w:val="clear" w:color="auto" w:fill="auto"/>
            <w:hideMark/>
          </w:tcPr>
          <w:p w14:paraId="3FC61B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204</w:t>
            </w:r>
          </w:p>
        </w:tc>
      </w:tr>
      <w:tr w:rsidR="005A1B86" w:rsidRPr="000A7EDA" w14:paraId="575004ED" w14:textId="77777777" w:rsidTr="00F063D5">
        <w:trPr>
          <w:trHeight w:val="494"/>
        </w:trPr>
        <w:tc>
          <w:tcPr>
            <w:tcW w:w="1205" w:type="pct"/>
            <w:shd w:val="clear" w:color="auto" w:fill="auto"/>
            <w:hideMark/>
          </w:tcPr>
          <w:p w14:paraId="0633C31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Chain of Custody (CoC) </w:t>
            </w:r>
          </w:p>
        </w:tc>
        <w:tc>
          <w:tcPr>
            <w:tcW w:w="3395" w:type="pct"/>
            <w:shd w:val="clear" w:color="auto" w:fill="auto"/>
            <w:hideMark/>
          </w:tcPr>
          <w:p w14:paraId="0AD07F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CoC maintains the history of a piece of evidence, including the first person who acquired it, all the way to the person who has it currently.</w:t>
            </w:r>
          </w:p>
        </w:tc>
        <w:tc>
          <w:tcPr>
            <w:tcW w:w="166" w:type="pct"/>
            <w:shd w:val="clear" w:color="auto" w:fill="auto"/>
            <w:hideMark/>
          </w:tcPr>
          <w:p w14:paraId="7BAFC7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19474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0DABF2DD" w14:textId="77777777" w:rsidTr="00F063D5">
        <w:trPr>
          <w:trHeight w:val="320"/>
        </w:trPr>
        <w:tc>
          <w:tcPr>
            <w:tcW w:w="1205" w:type="pct"/>
            <w:shd w:val="clear" w:color="auto" w:fill="auto"/>
            <w:hideMark/>
          </w:tcPr>
          <w:p w14:paraId="33D9D8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Digital Forensics – </w:t>
            </w:r>
          </w:p>
          <w:p w14:paraId="475D4A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Remaining Forensically Sound </w:t>
            </w:r>
          </w:p>
        </w:tc>
        <w:tc>
          <w:tcPr>
            <w:tcW w:w="3395" w:type="pct"/>
            <w:shd w:val="clear" w:color="auto" w:fill="auto"/>
            <w:hideMark/>
          </w:tcPr>
          <w:p w14:paraId="60F0365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Detailed Documentation: </w:t>
            </w:r>
          </w:p>
          <w:p w14:paraId="7A6257B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Chain of Custody</w:t>
            </w:r>
          </w:p>
          <w:p w14:paraId="29CCD23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Start/End Times</w:t>
            </w:r>
          </w:p>
          <w:p w14:paraId="31A958D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Commands Typed.</w:t>
            </w:r>
          </w:p>
          <w:p w14:paraId="48C1967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Forensically Sound Methods:</w:t>
            </w:r>
          </w:p>
          <w:p w14:paraId="45B6C1E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Write-blockers</w:t>
            </w:r>
          </w:p>
          <w:p w14:paraId="0F389C5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Read-only files</w:t>
            </w:r>
          </w:p>
          <w:p w14:paraId="09D3B4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Protected storage environments</w:t>
            </w:r>
          </w:p>
        </w:tc>
        <w:tc>
          <w:tcPr>
            <w:tcW w:w="166" w:type="pct"/>
            <w:shd w:val="clear" w:color="auto" w:fill="auto"/>
            <w:hideMark/>
          </w:tcPr>
          <w:p w14:paraId="19CE5F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D3823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1E2C5B6B" w14:textId="77777777" w:rsidTr="00F063D5">
        <w:trPr>
          <w:trHeight w:val="935"/>
        </w:trPr>
        <w:tc>
          <w:tcPr>
            <w:tcW w:w="1205" w:type="pct"/>
            <w:shd w:val="clear" w:color="auto" w:fill="auto"/>
            <w:hideMark/>
          </w:tcPr>
          <w:p w14:paraId="1890C1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Write-blockers </w:t>
            </w:r>
          </w:p>
        </w:tc>
        <w:tc>
          <w:tcPr>
            <w:tcW w:w="3395" w:type="pct"/>
            <w:shd w:val="clear" w:color="auto" w:fill="auto"/>
            <w:hideMark/>
          </w:tcPr>
          <w:p w14:paraId="0465EF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Examiners will often use write-blockers to interact with digital evidence such as hard drives, USB drives, or files stored on an external drive. These tools allow for the access of digital evidence but avoid writing any additional data to the disk. Write-blockers actually have hardware limitations that prevent an analyst from impacting data.</w:t>
            </w:r>
          </w:p>
        </w:tc>
        <w:tc>
          <w:tcPr>
            <w:tcW w:w="166" w:type="pct"/>
            <w:shd w:val="clear" w:color="auto" w:fill="auto"/>
            <w:hideMark/>
          </w:tcPr>
          <w:p w14:paraId="559507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1434E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206</w:t>
            </w:r>
          </w:p>
        </w:tc>
      </w:tr>
      <w:tr w:rsidR="005A1B86" w:rsidRPr="000A7EDA" w14:paraId="3BFFF7DB" w14:textId="77777777" w:rsidTr="00F063D5">
        <w:trPr>
          <w:trHeight w:val="320"/>
        </w:trPr>
        <w:tc>
          <w:tcPr>
            <w:tcW w:w="1205" w:type="pct"/>
            <w:shd w:val="clear" w:color="auto" w:fill="auto"/>
            <w:hideMark/>
          </w:tcPr>
          <w:p w14:paraId="26BBE50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Digital Forensics Artifacts: Examples </w:t>
            </w:r>
          </w:p>
        </w:tc>
        <w:tc>
          <w:tcPr>
            <w:tcW w:w="3395" w:type="pct"/>
            <w:shd w:val="clear" w:color="auto" w:fill="auto"/>
            <w:hideMark/>
          </w:tcPr>
          <w:p w14:paraId="114EDAA6" w14:textId="77777777" w:rsidR="005A1B86" w:rsidRPr="000A7EDA" w:rsidRDefault="005A1B86">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 xml:space="preserve">File Download (Purple): How files were introduced to a system </w:t>
            </w:r>
          </w:p>
          <w:p w14:paraId="1926CB41" w14:textId="77777777" w:rsidR="005A1B86" w:rsidRPr="000A7EDA" w:rsidRDefault="005A1B86">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Program Execution (Red): Details about which programs ran on the system</w:t>
            </w:r>
          </w:p>
          <w:p w14:paraId="005031E4" w14:textId="77777777" w:rsidR="005A1B86" w:rsidRPr="000A7EDA" w:rsidRDefault="005A1B86">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File/Folder Opening (Green) Which filesystem objects were viewed or opened</w:t>
            </w:r>
          </w:p>
          <w:p w14:paraId="1F96B0ED" w14:textId="77777777" w:rsidR="005A1B86" w:rsidRPr="000A7EDA" w:rsidRDefault="005A1B86">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Deleted File or File Knowledge (Black): Details regarding what was searched for, or file metadata items that remain even if the file is completely deleted from disk</w:t>
            </w:r>
          </w:p>
          <w:p w14:paraId="730E374F" w14:textId="77777777" w:rsidR="005A1B86" w:rsidRPr="000A7EDA" w:rsidRDefault="005A1B86">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Physical Location (Yellow): Geographic data points</w:t>
            </w:r>
          </w:p>
          <w:p w14:paraId="036CB74E" w14:textId="77777777" w:rsidR="005A1B86" w:rsidRPr="000A7EDA" w:rsidRDefault="005A1B86">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External Device/USB Usage (Blue): All activity regarding the use of removal of devices, typically performed by way of USB.</w:t>
            </w:r>
          </w:p>
          <w:p w14:paraId="7CC0EA7F" w14:textId="77777777" w:rsidR="005A1B86" w:rsidRPr="000A7EDA" w:rsidRDefault="005A1B86">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Account Usage (Gray): Local or remote login/logout data and other session authentication details</w:t>
            </w:r>
          </w:p>
          <w:p w14:paraId="0FF10F10" w14:textId="77777777" w:rsidR="005A1B86" w:rsidRPr="000A7EDA" w:rsidRDefault="005A1B86">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Browser Usage (Orange): Artifacts that can be traced to a web browser</w:t>
            </w:r>
          </w:p>
        </w:tc>
        <w:tc>
          <w:tcPr>
            <w:tcW w:w="166" w:type="pct"/>
            <w:shd w:val="clear" w:color="auto" w:fill="auto"/>
            <w:hideMark/>
          </w:tcPr>
          <w:p w14:paraId="2DDB95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BFAB5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207</w:t>
            </w:r>
          </w:p>
        </w:tc>
      </w:tr>
      <w:tr w:rsidR="005A1B86" w:rsidRPr="000A7EDA" w14:paraId="0B969441" w14:textId="77777777" w:rsidTr="00F063D5">
        <w:trPr>
          <w:trHeight w:val="224"/>
        </w:trPr>
        <w:tc>
          <w:tcPr>
            <w:tcW w:w="1205" w:type="pct"/>
            <w:shd w:val="clear" w:color="auto" w:fill="auto"/>
            <w:hideMark/>
          </w:tcPr>
          <w:p w14:paraId="65D461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$FILENAME </w:t>
            </w:r>
          </w:p>
        </w:tc>
        <w:tc>
          <w:tcPr>
            <w:tcW w:w="3395" w:type="pct"/>
            <w:shd w:val="clear" w:color="auto" w:fill="auto"/>
            <w:hideMark/>
          </w:tcPr>
          <w:p w14:paraId="1FA891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timestamps (on poster)</w:t>
            </w:r>
          </w:p>
        </w:tc>
        <w:tc>
          <w:tcPr>
            <w:tcW w:w="166" w:type="pct"/>
            <w:shd w:val="clear" w:color="auto" w:fill="auto"/>
            <w:hideMark/>
          </w:tcPr>
          <w:p w14:paraId="20DE8A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46BEE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09FF4081" w14:textId="77777777" w:rsidTr="00F063D5">
        <w:trPr>
          <w:trHeight w:val="251"/>
        </w:trPr>
        <w:tc>
          <w:tcPr>
            <w:tcW w:w="1205" w:type="pct"/>
            <w:shd w:val="clear" w:color="auto" w:fill="auto"/>
            <w:hideMark/>
          </w:tcPr>
          <w:p w14:paraId="2AC226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$STDINFO </w:t>
            </w:r>
          </w:p>
        </w:tc>
        <w:tc>
          <w:tcPr>
            <w:tcW w:w="3395" w:type="pct"/>
            <w:shd w:val="clear" w:color="auto" w:fill="auto"/>
            <w:hideMark/>
          </w:tcPr>
          <w:p w14:paraId="75539D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Timestamps</w:t>
            </w:r>
          </w:p>
        </w:tc>
        <w:tc>
          <w:tcPr>
            <w:tcW w:w="166" w:type="pct"/>
            <w:shd w:val="clear" w:color="auto" w:fill="auto"/>
            <w:hideMark/>
          </w:tcPr>
          <w:p w14:paraId="23DBCB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22B16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6688FEFF" w14:textId="77777777" w:rsidTr="00F063D5">
        <w:trPr>
          <w:trHeight w:val="1120"/>
        </w:trPr>
        <w:tc>
          <w:tcPr>
            <w:tcW w:w="1205" w:type="pct"/>
            <w:shd w:val="clear" w:color="auto" w:fill="auto"/>
            <w:hideMark/>
          </w:tcPr>
          <w:p w14:paraId="205A3B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Digital Forensics Artifacts: Filesystem Timestamps </w:t>
            </w:r>
          </w:p>
        </w:tc>
        <w:tc>
          <w:tcPr>
            <w:tcW w:w="3395" w:type="pct"/>
            <w:shd w:val="clear" w:color="auto" w:fill="auto"/>
            <w:hideMark/>
          </w:tcPr>
          <w:p w14:paraId="409C1A0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There are two groups of four timestamps for each file and directory on the NTFS filesystem. One group, the "$STDINFO" timestamps, is shown here. (The other group, the "$FILENAME" set, will not be discussed here but is detailed on the poster itself.) The four timestamps and their alpha designators are: </w:t>
            </w:r>
          </w:p>
          <w:p w14:paraId="3F9FC76D" w14:textId="77777777" w:rsidR="005A1B86" w:rsidRPr="000A7EDA" w:rsidRDefault="005A1B86">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Modified Time (M): The last time the file contents were modified</w:t>
            </w:r>
          </w:p>
          <w:p w14:paraId="6FB2799C" w14:textId="77777777" w:rsidR="005A1B86" w:rsidRPr="000A7EDA" w:rsidRDefault="005A1B86">
            <w:pPr>
              <w:pStyle w:val="ListParagraph"/>
              <w:numPr>
                <w:ilvl w:val="0"/>
                <w:numId w:val="28"/>
              </w:numPr>
              <w:ind w:left="360"/>
              <w:rPr>
                <w:rFonts w:ascii="Baskerville" w:hAnsi="Baskerville" w:cs="Ayuthaya"/>
                <w:sz w:val="20"/>
                <w:szCs w:val="20"/>
              </w:rPr>
            </w:pPr>
            <w:r w:rsidRPr="000A7EDA">
              <w:rPr>
                <w:rFonts w:ascii="Baskerville" w:hAnsi="Baskerville" w:cs="Ayuthaya"/>
                <w:sz w:val="20"/>
                <w:szCs w:val="20"/>
              </w:rPr>
              <w:t>Access Time (A): The last time the file was accessed by a process</w:t>
            </w:r>
          </w:p>
          <w:p w14:paraId="2CF04DC9" w14:textId="77777777" w:rsidR="005A1B86" w:rsidRPr="000A7EDA" w:rsidRDefault="005A1B86">
            <w:pPr>
              <w:pStyle w:val="ListParagraph"/>
              <w:numPr>
                <w:ilvl w:val="0"/>
                <w:numId w:val="28"/>
              </w:numPr>
              <w:ind w:left="360"/>
              <w:rPr>
                <w:rFonts w:ascii="Baskerville" w:hAnsi="Baskerville" w:cs="Ayuthaya"/>
                <w:sz w:val="20"/>
                <w:szCs w:val="20"/>
              </w:rPr>
            </w:pPr>
            <w:r w:rsidRPr="000A7EDA">
              <w:rPr>
                <w:rFonts w:ascii="Baskerville" w:hAnsi="Baskerville" w:cs="Ayuthaya"/>
                <w:sz w:val="20"/>
                <w:szCs w:val="20"/>
              </w:rPr>
              <w:t>Metadata Change Time (C): The last time the file's metadata (permissions, filename, and so on) was changed</w:t>
            </w:r>
          </w:p>
          <w:p w14:paraId="19E4D217" w14:textId="77777777" w:rsidR="005A1B86" w:rsidRPr="000A7EDA" w:rsidRDefault="005A1B86">
            <w:pPr>
              <w:pStyle w:val="ListParagraph"/>
              <w:numPr>
                <w:ilvl w:val="0"/>
                <w:numId w:val="28"/>
              </w:numPr>
              <w:ind w:left="360"/>
              <w:rPr>
                <w:rFonts w:ascii="Baskerville" w:hAnsi="Baskerville" w:cs="Ayuthaya"/>
                <w:sz w:val="20"/>
                <w:szCs w:val="20"/>
              </w:rPr>
            </w:pPr>
            <w:r w:rsidRPr="000A7EDA">
              <w:rPr>
                <w:rFonts w:ascii="Baskerville" w:hAnsi="Baskerville" w:cs="Ayuthaya"/>
                <w:sz w:val="20"/>
                <w:szCs w:val="20"/>
              </w:rPr>
              <w:t>Creation Time (B): The time the file was created Together, these are referred to as the "MACB" (mac-bee) times.</w:t>
            </w:r>
          </w:p>
        </w:tc>
        <w:tc>
          <w:tcPr>
            <w:tcW w:w="166" w:type="pct"/>
            <w:shd w:val="clear" w:color="auto" w:fill="auto"/>
            <w:hideMark/>
          </w:tcPr>
          <w:p w14:paraId="7A5C8D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BAA7C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51FB80EE" w14:textId="77777777" w:rsidTr="00F063D5">
        <w:trPr>
          <w:trHeight w:val="320"/>
        </w:trPr>
        <w:tc>
          <w:tcPr>
            <w:tcW w:w="1205" w:type="pct"/>
            <w:shd w:val="clear" w:color="auto" w:fill="auto"/>
            <w:hideMark/>
          </w:tcPr>
          <w:p w14:paraId="30AB72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MACB times </w:t>
            </w:r>
          </w:p>
        </w:tc>
        <w:tc>
          <w:tcPr>
            <w:tcW w:w="3395" w:type="pct"/>
            <w:shd w:val="clear" w:color="auto" w:fill="auto"/>
            <w:hideMark/>
          </w:tcPr>
          <w:p w14:paraId="3C5D073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 four timestamps and their alpha designators are: </w:t>
            </w:r>
          </w:p>
          <w:p w14:paraId="57EB757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Modified Time (M): The last time the file contents were modified</w:t>
            </w:r>
          </w:p>
          <w:p w14:paraId="7F05586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Access Time (A): The last time the file was accessed by a process</w:t>
            </w:r>
          </w:p>
          <w:p w14:paraId="0B1E286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Metadata Change Time (C): The last time the file's metadata (permissions, filename, and so on) was changed</w:t>
            </w:r>
          </w:p>
          <w:p w14:paraId="1F0123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Creation Time (B): The time the file was created Together, these are referred to as the "MACB" (mac-bee) times</w:t>
            </w:r>
          </w:p>
        </w:tc>
        <w:tc>
          <w:tcPr>
            <w:tcW w:w="166" w:type="pct"/>
            <w:shd w:val="clear" w:color="auto" w:fill="auto"/>
            <w:hideMark/>
          </w:tcPr>
          <w:p w14:paraId="09C294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8C393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0B3B788C" w14:textId="77777777" w:rsidTr="00F063D5">
        <w:trPr>
          <w:trHeight w:val="764"/>
        </w:trPr>
        <w:tc>
          <w:tcPr>
            <w:tcW w:w="1205" w:type="pct"/>
            <w:shd w:val="clear" w:color="auto" w:fill="auto"/>
            <w:hideMark/>
          </w:tcPr>
          <w:p w14:paraId="388E1D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Digital Forensics; battle against time</w:t>
            </w:r>
          </w:p>
        </w:tc>
        <w:tc>
          <w:tcPr>
            <w:tcW w:w="3395" w:type="pct"/>
            <w:shd w:val="clear" w:color="auto" w:fill="auto"/>
            <w:hideMark/>
          </w:tcPr>
          <w:p w14:paraId="3F0DA4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Operating systems don’t store artifacts forever, some may be cleared due to size limitations or maximum system quantity, forensic examiners have tricks they can use to peer “back in time” within a system.</w:t>
            </w:r>
          </w:p>
        </w:tc>
        <w:tc>
          <w:tcPr>
            <w:tcW w:w="166" w:type="pct"/>
            <w:shd w:val="clear" w:color="auto" w:fill="auto"/>
            <w:hideMark/>
          </w:tcPr>
          <w:p w14:paraId="0960C1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FEFBD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209</w:t>
            </w:r>
          </w:p>
        </w:tc>
      </w:tr>
      <w:tr w:rsidR="005A1B86" w:rsidRPr="000A7EDA" w14:paraId="3C8F8603" w14:textId="77777777" w:rsidTr="00F063D5">
        <w:trPr>
          <w:trHeight w:val="719"/>
        </w:trPr>
        <w:tc>
          <w:tcPr>
            <w:tcW w:w="1205" w:type="pct"/>
            <w:shd w:val="clear" w:color="auto" w:fill="auto"/>
            <w:hideMark/>
          </w:tcPr>
          <w:p w14:paraId="038C4C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Order of Volatility </w:t>
            </w:r>
          </w:p>
        </w:tc>
        <w:tc>
          <w:tcPr>
            <w:tcW w:w="3395" w:type="pct"/>
            <w:shd w:val="clear" w:color="auto" w:fill="auto"/>
            <w:hideMark/>
          </w:tcPr>
          <w:p w14:paraId="386D37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Operating systems don't store artifacts forever! Some may be cleared due to size limitations or maximum system quantity. Forensic examiners have tricks they can use to peer "back in time" within a system. RAM memory (shortest) ---&gt; Hard drive (longest)</w:t>
            </w:r>
          </w:p>
        </w:tc>
        <w:tc>
          <w:tcPr>
            <w:tcW w:w="166" w:type="pct"/>
            <w:shd w:val="clear" w:color="auto" w:fill="auto"/>
            <w:hideMark/>
          </w:tcPr>
          <w:p w14:paraId="50FD40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EAF0C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209</w:t>
            </w:r>
          </w:p>
        </w:tc>
      </w:tr>
      <w:tr w:rsidR="005A1B86" w:rsidRPr="000A7EDA" w14:paraId="4F443A07" w14:textId="77777777" w:rsidTr="00F063D5">
        <w:trPr>
          <w:trHeight w:val="620"/>
        </w:trPr>
        <w:tc>
          <w:tcPr>
            <w:tcW w:w="1205" w:type="pct"/>
            <w:shd w:val="clear" w:color="auto" w:fill="auto"/>
            <w:hideMark/>
          </w:tcPr>
          <w:p w14:paraId="6914F7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DFIR Subdisciplines</w:t>
            </w:r>
          </w:p>
        </w:tc>
        <w:tc>
          <w:tcPr>
            <w:tcW w:w="3395" w:type="pct"/>
            <w:shd w:val="clear" w:color="auto" w:fill="auto"/>
            <w:hideMark/>
          </w:tcPr>
          <w:p w14:paraId="646714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DIFR has multiple subdisciplines that may provide different artifacts and types of evidence but work together to define a security incident. Ex: Endpoint, Network, threat intelligence and reverse engineering.</w:t>
            </w:r>
          </w:p>
        </w:tc>
        <w:tc>
          <w:tcPr>
            <w:tcW w:w="166" w:type="pct"/>
            <w:shd w:val="clear" w:color="auto" w:fill="auto"/>
            <w:hideMark/>
          </w:tcPr>
          <w:p w14:paraId="617A40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A13A8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79956D04" w14:textId="77777777" w:rsidTr="00F063D5">
        <w:trPr>
          <w:trHeight w:val="908"/>
        </w:trPr>
        <w:tc>
          <w:tcPr>
            <w:tcW w:w="1205" w:type="pct"/>
            <w:shd w:val="clear" w:color="auto" w:fill="auto"/>
            <w:hideMark/>
          </w:tcPr>
          <w:p w14:paraId="077305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(DFIR) </w:t>
            </w:r>
          </w:p>
        </w:tc>
        <w:tc>
          <w:tcPr>
            <w:tcW w:w="3395" w:type="pct"/>
            <w:shd w:val="clear" w:color="auto" w:fill="auto"/>
            <w:hideMark/>
          </w:tcPr>
          <w:p w14:paraId="62AC62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type of forensics and analysis focuses solely on artifacts originating from a computer system, or the endpoint. Endpoint artifacts fall into two categories: disk-based and memory. We will examine memory next but know that forensic analysts can pull a wealth of artifacts from disk images.</w:t>
            </w:r>
          </w:p>
        </w:tc>
        <w:tc>
          <w:tcPr>
            <w:tcW w:w="166" w:type="pct"/>
            <w:shd w:val="clear" w:color="auto" w:fill="auto"/>
            <w:hideMark/>
          </w:tcPr>
          <w:p w14:paraId="0A4722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60219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18FCE6C5" w14:textId="77777777" w:rsidTr="009F1EE7">
        <w:trPr>
          <w:trHeight w:val="701"/>
        </w:trPr>
        <w:tc>
          <w:tcPr>
            <w:tcW w:w="1205" w:type="pct"/>
            <w:shd w:val="clear" w:color="auto" w:fill="auto"/>
            <w:hideMark/>
          </w:tcPr>
          <w:p w14:paraId="7484222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Endpoint (Memory) (DFIR) </w:t>
            </w:r>
          </w:p>
        </w:tc>
        <w:tc>
          <w:tcPr>
            <w:tcW w:w="3395" w:type="pct"/>
            <w:shd w:val="clear" w:color="auto" w:fill="auto"/>
            <w:hideMark/>
          </w:tcPr>
          <w:p w14:paraId="0C1FC5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Memory forensics is quickly becoming its own primary investigative technique as analysts find more and more value in system memory. Many forensic collections these days include disk and memory artifacts, especially as attackers find more and more ways to hide from investigators.</w:t>
            </w:r>
          </w:p>
        </w:tc>
        <w:tc>
          <w:tcPr>
            <w:tcW w:w="166" w:type="pct"/>
            <w:shd w:val="clear" w:color="auto" w:fill="auto"/>
            <w:hideMark/>
          </w:tcPr>
          <w:p w14:paraId="39DE3A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D81D6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4031C879" w14:textId="77777777" w:rsidTr="00F063D5">
        <w:trPr>
          <w:trHeight w:val="320"/>
        </w:trPr>
        <w:tc>
          <w:tcPr>
            <w:tcW w:w="1205" w:type="pct"/>
            <w:shd w:val="clear" w:color="auto" w:fill="auto"/>
            <w:hideMark/>
          </w:tcPr>
          <w:p w14:paraId="392DE2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Event </w:t>
            </w:r>
          </w:p>
        </w:tc>
        <w:tc>
          <w:tcPr>
            <w:tcW w:w="3395" w:type="pct"/>
            <w:shd w:val="clear" w:color="auto" w:fill="auto"/>
            <w:hideMark/>
          </w:tcPr>
          <w:p w14:paraId="305E72F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An "event" is any observable occurrence in a system and/or network </w:t>
            </w:r>
          </w:p>
          <w:p w14:paraId="326C952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Examples of events include:</w:t>
            </w:r>
          </w:p>
          <w:p w14:paraId="0AA351A4" w14:textId="77777777" w:rsidR="005A1B86" w:rsidRPr="000A7EDA" w:rsidRDefault="005A1B86">
            <w:pPr>
              <w:pStyle w:val="ListParagraph"/>
              <w:numPr>
                <w:ilvl w:val="0"/>
                <w:numId w:val="29"/>
              </w:numPr>
              <w:rPr>
                <w:rFonts w:ascii="Baskerville" w:hAnsi="Baskerville" w:cs="Ayuthaya"/>
                <w:sz w:val="20"/>
                <w:szCs w:val="20"/>
              </w:rPr>
            </w:pPr>
            <w:r w:rsidRPr="000A7EDA">
              <w:rPr>
                <w:rFonts w:ascii="Baskerville" w:hAnsi="Baskerville" w:cs="Ayuthaya"/>
                <w:sz w:val="20"/>
                <w:szCs w:val="20"/>
              </w:rPr>
              <w:t>The system boot sequence</w:t>
            </w:r>
          </w:p>
          <w:p w14:paraId="367FAAD7" w14:textId="77777777" w:rsidR="005A1B86" w:rsidRPr="000A7EDA" w:rsidRDefault="005A1B86">
            <w:pPr>
              <w:pStyle w:val="ListParagraph"/>
              <w:numPr>
                <w:ilvl w:val="0"/>
                <w:numId w:val="29"/>
              </w:numPr>
              <w:rPr>
                <w:rFonts w:ascii="Baskerville" w:hAnsi="Baskerville" w:cs="Ayuthaya"/>
                <w:sz w:val="20"/>
                <w:szCs w:val="20"/>
              </w:rPr>
            </w:pPr>
            <w:r w:rsidRPr="000A7EDA">
              <w:rPr>
                <w:rFonts w:ascii="Baskerville" w:hAnsi="Baskerville" w:cs="Ayuthaya"/>
                <w:sz w:val="20"/>
                <w:szCs w:val="20"/>
              </w:rPr>
              <w:t xml:space="preserve">A system </w:t>
            </w:r>
            <w:proofErr w:type="gramStart"/>
            <w:r w:rsidRPr="000A7EDA">
              <w:rPr>
                <w:rFonts w:ascii="Baskerville" w:hAnsi="Baskerville" w:cs="Ayuthaya"/>
                <w:sz w:val="20"/>
                <w:szCs w:val="20"/>
              </w:rPr>
              <w:t>crash</w:t>
            </w:r>
            <w:proofErr w:type="gramEnd"/>
          </w:p>
          <w:p w14:paraId="5AC9BEAA" w14:textId="77777777" w:rsidR="005A1B86" w:rsidRPr="000A7EDA" w:rsidRDefault="005A1B86">
            <w:pPr>
              <w:pStyle w:val="ListParagraph"/>
              <w:numPr>
                <w:ilvl w:val="0"/>
                <w:numId w:val="29"/>
              </w:numPr>
              <w:rPr>
                <w:rFonts w:ascii="Baskerville" w:hAnsi="Baskerville" w:cs="Ayuthaya"/>
                <w:sz w:val="20"/>
                <w:szCs w:val="20"/>
              </w:rPr>
            </w:pPr>
            <w:r w:rsidRPr="000A7EDA">
              <w:rPr>
                <w:rFonts w:ascii="Baskerville" w:hAnsi="Baskerville" w:cs="Ayuthaya"/>
                <w:sz w:val="20"/>
                <w:szCs w:val="20"/>
              </w:rPr>
              <w:t>Packet flooding within a network</w:t>
            </w:r>
          </w:p>
          <w:p w14:paraId="08A46151" w14:textId="77777777" w:rsidR="005A1B86" w:rsidRPr="000A7EDA" w:rsidRDefault="005A1B86">
            <w:pPr>
              <w:pStyle w:val="ListParagraph"/>
              <w:numPr>
                <w:ilvl w:val="0"/>
                <w:numId w:val="29"/>
              </w:numPr>
              <w:rPr>
                <w:rFonts w:ascii="Baskerville" w:hAnsi="Baskerville" w:cs="Ayuthaya"/>
                <w:sz w:val="20"/>
                <w:szCs w:val="20"/>
              </w:rPr>
            </w:pPr>
            <w:r w:rsidRPr="000A7EDA">
              <w:rPr>
                <w:rFonts w:ascii="Baskerville" w:hAnsi="Baskerville" w:cs="Ayuthaya"/>
                <w:sz w:val="20"/>
                <w:szCs w:val="20"/>
              </w:rPr>
              <w:t>All incidents are composed of events, but not all events are incidents</w:t>
            </w:r>
          </w:p>
        </w:tc>
        <w:tc>
          <w:tcPr>
            <w:tcW w:w="166" w:type="pct"/>
            <w:shd w:val="clear" w:color="auto" w:fill="auto"/>
            <w:hideMark/>
          </w:tcPr>
          <w:p w14:paraId="253626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98075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0391AAD4" w14:textId="77777777" w:rsidTr="00F063D5">
        <w:trPr>
          <w:trHeight w:val="1358"/>
        </w:trPr>
        <w:tc>
          <w:tcPr>
            <w:tcW w:w="1205" w:type="pct"/>
            <w:shd w:val="clear" w:color="auto" w:fill="auto"/>
            <w:hideMark/>
          </w:tcPr>
          <w:p w14:paraId="50E4AA9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(DFIR) </w:t>
            </w:r>
          </w:p>
        </w:tc>
        <w:tc>
          <w:tcPr>
            <w:tcW w:w="3395" w:type="pct"/>
            <w:shd w:val="clear" w:color="auto" w:fill="auto"/>
            <w:hideMark/>
          </w:tcPr>
          <w:p w14:paraId="6F722F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Network forensics focuses on artifacts generated by network traffic. This may include data such as NetFlow (IP traffic data) or full-packet capture (a carbon copy of network traffic), both of which can be used to determine IP traffic flows and potentially inspect network traffic content. Collection of network data has often been overlooked by many organizations but is quickly growing in popularity as many security teams realize the need for networking data to understand the scope of an incident.</w:t>
            </w:r>
          </w:p>
        </w:tc>
        <w:tc>
          <w:tcPr>
            <w:tcW w:w="166" w:type="pct"/>
            <w:shd w:val="clear" w:color="auto" w:fill="auto"/>
            <w:hideMark/>
          </w:tcPr>
          <w:p w14:paraId="0A8268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7E051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7CE91E8B" w14:textId="77777777" w:rsidTr="009F1EE7">
        <w:trPr>
          <w:trHeight w:val="935"/>
        </w:trPr>
        <w:tc>
          <w:tcPr>
            <w:tcW w:w="1205" w:type="pct"/>
            <w:shd w:val="clear" w:color="auto" w:fill="auto"/>
            <w:hideMark/>
          </w:tcPr>
          <w:p w14:paraId="065331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Threat Intelligence (DFIR) </w:t>
            </w:r>
          </w:p>
        </w:tc>
        <w:tc>
          <w:tcPr>
            <w:tcW w:w="3395" w:type="pct"/>
            <w:shd w:val="clear" w:color="auto" w:fill="auto"/>
            <w:hideMark/>
          </w:tcPr>
          <w:p w14:paraId="409915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Threat intelligence (TI) is a useful subdiscipline for incident response teams to help guide investigations and understand the type of attacker that may be behind the incident. Threat intelligence teams can compile reports and indicators on attacker tools, tactics, and procedures, also known as "TTPs." These reports can help guide the team toward what the next target may be or how the attacker may try to remove data from the network.</w:t>
            </w:r>
          </w:p>
        </w:tc>
        <w:tc>
          <w:tcPr>
            <w:tcW w:w="166" w:type="pct"/>
            <w:shd w:val="clear" w:color="auto" w:fill="auto"/>
            <w:hideMark/>
          </w:tcPr>
          <w:p w14:paraId="4BD009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6FB97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08A74234" w14:textId="77777777" w:rsidTr="009F1EE7">
        <w:trPr>
          <w:trHeight w:val="764"/>
        </w:trPr>
        <w:tc>
          <w:tcPr>
            <w:tcW w:w="1205" w:type="pct"/>
            <w:shd w:val="clear" w:color="auto" w:fill="auto"/>
            <w:hideMark/>
          </w:tcPr>
          <w:p w14:paraId="1645C1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Reverse Engineering (DFIR) </w:t>
            </w:r>
          </w:p>
        </w:tc>
        <w:tc>
          <w:tcPr>
            <w:tcW w:w="3395" w:type="pct"/>
            <w:shd w:val="clear" w:color="auto" w:fill="auto"/>
            <w:hideMark/>
          </w:tcPr>
          <w:p w14:paraId="0D0C8B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Reverse engineering is an advanced skillset that allows team members to gain a deep understanding of malware, malicious code, and other attacker files/tools. Reverse engineers will typically serve as support for an incident response team, or reverse engineering may be a skill shared among senior IR team members.</w:t>
            </w:r>
          </w:p>
        </w:tc>
        <w:tc>
          <w:tcPr>
            <w:tcW w:w="166" w:type="pct"/>
            <w:shd w:val="clear" w:color="auto" w:fill="auto"/>
            <w:hideMark/>
          </w:tcPr>
          <w:p w14:paraId="355873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D455A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211</w:t>
            </w:r>
          </w:p>
        </w:tc>
      </w:tr>
      <w:tr w:rsidR="005A1B86" w:rsidRPr="000A7EDA" w14:paraId="2002F637" w14:textId="77777777" w:rsidTr="00F063D5">
        <w:trPr>
          <w:trHeight w:val="320"/>
        </w:trPr>
        <w:tc>
          <w:tcPr>
            <w:tcW w:w="1205" w:type="pct"/>
            <w:shd w:val="clear" w:color="auto" w:fill="auto"/>
            <w:hideMark/>
          </w:tcPr>
          <w:p w14:paraId="13A377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Digital Forensics tools</w:t>
            </w:r>
          </w:p>
        </w:tc>
        <w:tc>
          <w:tcPr>
            <w:tcW w:w="3395" w:type="pct"/>
            <w:shd w:val="clear" w:color="auto" w:fill="auto"/>
            <w:hideMark/>
          </w:tcPr>
          <w:p w14:paraId="013680D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Open-source tools: the sleuth kit/ autopsy, custom Perl/PowerShell/python scripts.</w:t>
            </w:r>
          </w:p>
          <w:p w14:paraId="22FA258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Standalone virtual machines: SANS SIFT workstation, </w:t>
            </w:r>
            <w:proofErr w:type="spellStart"/>
            <w:r w:rsidRPr="00991724">
              <w:rPr>
                <w:rFonts w:ascii="Baskerville" w:hAnsi="Baskerville" w:cs="Ayuthaya"/>
                <w:sz w:val="20"/>
                <w:szCs w:val="20"/>
              </w:rPr>
              <w:t>REMnux</w:t>
            </w:r>
            <w:proofErr w:type="spellEnd"/>
            <w:r w:rsidRPr="00991724">
              <w:rPr>
                <w:rFonts w:ascii="Baskerville" w:hAnsi="Baskerville" w:cs="Ayuthaya"/>
                <w:sz w:val="20"/>
                <w:szCs w:val="20"/>
              </w:rPr>
              <w:t>.</w:t>
            </w:r>
          </w:p>
          <w:p w14:paraId="717F83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Proprietary/closed source tools: EnCase, X-Ways.</w:t>
            </w:r>
          </w:p>
        </w:tc>
        <w:tc>
          <w:tcPr>
            <w:tcW w:w="166" w:type="pct"/>
            <w:shd w:val="clear" w:color="auto" w:fill="auto"/>
            <w:hideMark/>
          </w:tcPr>
          <w:p w14:paraId="43F0B5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48291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212</w:t>
            </w:r>
          </w:p>
        </w:tc>
      </w:tr>
      <w:tr w:rsidR="005A1B86" w:rsidRPr="000A7EDA" w14:paraId="797BF832" w14:textId="77777777" w:rsidTr="00F063D5">
        <w:trPr>
          <w:trHeight w:val="251"/>
        </w:trPr>
        <w:tc>
          <w:tcPr>
            <w:tcW w:w="1205" w:type="pct"/>
            <w:shd w:val="clear" w:color="auto" w:fill="auto"/>
            <w:hideMark/>
          </w:tcPr>
          <w:p w14:paraId="2CAC5D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Digital Forensics tools: SIFT</w:t>
            </w:r>
          </w:p>
        </w:tc>
        <w:tc>
          <w:tcPr>
            <w:tcW w:w="3395" w:type="pct"/>
            <w:shd w:val="clear" w:color="auto" w:fill="auto"/>
            <w:hideMark/>
          </w:tcPr>
          <w:p w14:paraId="6B9334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free virtual machine full of all sorts of digital forensics and incident response tools, as well as commonly used SANS references and cheat sheets.</w:t>
            </w:r>
          </w:p>
        </w:tc>
        <w:tc>
          <w:tcPr>
            <w:tcW w:w="166" w:type="pct"/>
            <w:shd w:val="clear" w:color="auto" w:fill="auto"/>
            <w:hideMark/>
          </w:tcPr>
          <w:p w14:paraId="0955E7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FB0B7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213</w:t>
            </w:r>
          </w:p>
        </w:tc>
      </w:tr>
      <w:tr w:rsidR="005A1B86" w:rsidRPr="000A7EDA" w14:paraId="77B86B7D" w14:textId="77777777" w:rsidTr="00F063D5">
        <w:trPr>
          <w:trHeight w:val="560"/>
        </w:trPr>
        <w:tc>
          <w:tcPr>
            <w:tcW w:w="1205" w:type="pct"/>
            <w:shd w:val="clear" w:color="auto" w:fill="auto"/>
            <w:hideMark/>
          </w:tcPr>
          <w:p w14:paraId="23ED82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Incident handling fundamentals</w:t>
            </w:r>
          </w:p>
        </w:tc>
        <w:tc>
          <w:tcPr>
            <w:tcW w:w="3395" w:type="pct"/>
            <w:shd w:val="clear" w:color="auto" w:fill="auto"/>
            <w:hideMark/>
          </w:tcPr>
          <w:p w14:paraId="69B1C8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an action plan for dealing with intrusions, cybertheft, denial of service, malicious code, fire, floods, and other security-related events.</w:t>
            </w:r>
            <w:r w:rsidRPr="000A7EDA">
              <w:rPr>
                <w:rFonts w:ascii="Baskerville" w:hAnsi="Baskerville" w:cs="Ayuthaya"/>
                <w:sz w:val="20"/>
                <w:szCs w:val="20"/>
              </w:rPr>
              <w:t xml:space="preserve"> </w:t>
            </w:r>
            <w:r w:rsidRPr="00991724">
              <w:rPr>
                <w:rFonts w:ascii="Baskerville" w:hAnsi="Baskerville" w:cs="Ayuthaya"/>
                <w:sz w:val="20"/>
                <w:szCs w:val="20"/>
              </w:rPr>
              <w:t>Incidents can be intentional or unintentional. Incident response plans help to know what to do when and incident occurs, sooner or later and incident is going to occur. Incident handling plans are similar to having car insurance. Planning is everything.</w:t>
            </w:r>
          </w:p>
        </w:tc>
        <w:tc>
          <w:tcPr>
            <w:tcW w:w="166" w:type="pct"/>
            <w:shd w:val="clear" w:color="auto" w:fill="auto"/>
            <w:hideMark/>
          </w:tcPr>
          <w:p w14:paraId="645DDB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FBFAF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216</w:t>
            </w:r>
          </w:p>
        </w:tc>
      </w:tr>
      <w:tr w:rsidR="005A1B86" w:rsidRPr="000A7EDA" w14:paraId="49C168BE" w14:textId="77777777" w:rsidTr="00F063D5">
        <w:trPr>
          <w:trHeight w:val="413"/>
        </w:trPr>
        <w:tc>
          <w:tcPr>
            <w:tcW w:w="1205" w:type="pct"/>
            <w:shd w:val="clear" w:color="auto" w:fill="auto"/>
            <w:hideMark/>
          </w:tcPr>
          <w:p w14:paraId="790084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Damage </w:t>
            </w:r>
          </w:p>
        </w:tc>
        <w:tc>
          <w:tcPr>
            <w:tcW w:w="3395" w:type="pct"/>
            <w:shd w:val="clear" w:color="auto" w:fill="auto"/>
            <w:hideMark/>
          </w:tcPr>
          <w:p w14:paraId="23E571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"damage" means "impairment to the integrity or availability of data, a program, a system, or information".</w:t>
            </w:r>
          </w:p>
        </w:tc>
        <w:tc>
          <w:tcPr>
            <w:tcW w:w="166" w:type="pct"/>
            <w:shd w:val="clear" w:color="auto" w:fill="auto"/>
            <w:hideMark/>
          </w:tcPr>
          <w:p w14:paraId="342F4B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56E76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1ABEB03D" w14:textId="77777777" w:rsidTr="00F063D5">
        <w:trPr>
          <w:trHeight w:val="251"/>
        </w:trPr>
        <w:tc>
          <w:tcPr>
            <w:tcW w:w="1205" w:type="pct"/>
            <w:shd w:val="clear" w:color="auto" w:fill="auto"/>
            <w:hideMark/>
          </w:tcPr>
          <w:p w14:paraId="1BDC2F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Incident </w:t>
            </w:r>
          </w:p>
        </w:tc>
        <w:tc>
          <w:tcPr>
            <w:tcW w:w="3395" w:type="pct"/>
            <w:shd w:val="clear" w:color="auto" w:fill="auto"/>
            <w:hideMark/>
          </w:tcPr>
          <w:p w14:paraId="691B9E2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 An "incident" is an adverse event in an information system and/or network or the threat of the occurrence of such an event </w:t>
            </w:r>
          </w:p>
          <w:p w14:paraId="638E611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Incident implies harm or the attempt to do harm</w:t>
            </w:r>
          </w:p>
          <w:p w14:paraId="68303215"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Incident handler reduces or minimizes harm</w:t>
            </w:r>
          </w:p>
          <w:p w14:paraId="1BFE31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Depending on circumstances, a single event could or could not be an incident. All incidents are composed of event but not all events are incidents. Ex: the system’s boot sequence, a system crash, packet flooding within a network</w:t>
            </w:r>
          </w:p>
        </w:tc>
        <w:tc>
          <w:tcPr>
            <w:tcW w:w="166" w:type="pct"/>
            <w:shd w:val="clear" w:color="auto" w:fill="auto"/>
            <w:hideMark/>
          </w:tcPr>
          <w:p w14:paraId="01B784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86A22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63C8EE77" w14:textId="77777777" w:rsidTr="00F063D5">
        <w:trPr>
          <w:trHeight w:val="320"/>
        </w:trPr>
        <w:tc>
          <w:tcPr>
            <w:tcW w:w="1205" w:type="pct"/>
            <w:shd w:val="clear" w:color="auto" w:fill="auto"/>
            <w:hideMark/>
          </w:tcPr>
          <w:p w14:paraId="207BDE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Incident handling process – 6 steps</w:t>
            </w:r>
          </w:p>
        </w:tc>
        <w:tc>
          <w:tcPr>
            <w:tcW w:w="3395" w:type="pct"/>
            <w:shd w:val="clear" w:color="auto" w:fill="auto"/>
            <w:hideMark/>
          </w:tcPr>
          <w:p w14:paraId="4B10629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Often called PICERL has 6 steps:</w:t>
            </w:r>
          </w:p>
          <w:p w14:paraId="4EA261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Preparation, identification, containment, eradication, recovery, and lesson learned.</w:t>
            </w:r>
          </w:p>
        </w:tc>
        <w:tc>
          <w:tcPr>
            <w:tcW w:w="166" w:type="pct"/>
            <w:shd w:val="clear" w:color="auto" w:fill="auto"/>
            <w:hideMark/>
          </w:tcPr>
          <w:p w14:paraId="4687B7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5F949F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218</w:t>
            </w:r>
          </w:p>
        </w:tc>
      </w:tr>
      <w:tr w:rsidR="005A1B86" w:rsidRPr="000A7EDA" w14:paraId="48A9978F" w14:textId="77777777" w:rsidTr="00F063D5">
        <w:trPr>
          <w:trHeight w:val="242"/>
        </w:trPr>
        <w:tc>
          <w:tcPr>
            <w:tcW w:w="1205" w:type="pct"/>
            <w:shd w:val="clear" w:color="auto" w:fill="auto"/>
            <w:hideMark/>
          </w:tcPr>
          <w:p w14:paraId="2E7126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PICERL </w:t>
            </w:r>
          </w:p>
        </w:tc>
        <w:tc>
          <w:tcPr>
            <w:tcW w:w="3395" w:type="pct"/>
            <w:shd w:val="clear" w:color="auto" w:fill="auto"/>
            <w:hideMark/>
          </w:tcPr>
          <w:p w14:paraId="45D033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Preparation, Identification, Containment, Eradication, Recovery, Lessons Learned</w:t>
            </w:r>
          </w:p>
        </w:tc>
        <w:tc>
          <w:tcPr>
            <w:tcW w:w="166" w:type="pct"/>
            <w:shd w:val="clear" w:color="auto" w:fill="auto"/>
            <w:hideMark/>
          </w:tcPr>
          <w:p w14:paraId="5F50BC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75B67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218</w:t>
            </w:r>
          </w:p>
        </w:tc>
      </w:tr>
      <w:tr w:rsidR="005A1B86" w:rsidRPr="000A7EDA" w14:paraId="66B10CDC" w14:textId="77777777" w:rsidTr="00F063D5">
        <w:trPr>
          <w:trHeight w:val="638"/>
        </w:trPr>
        <w:tc>
          <w:tcPr>
            <w:tcW w:w="1205" w:type="pct"/>
            <w:shd w:val="clear" w:color="auto" w:fill="auto"/>
            <w:hideMark/>
          </w:tcPr>
          <w:p w14:paraId="2D2827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Incident response process – common problems</w:t>
            </w:r>
          </w:p>
        </w:tc>
        <w:tc>
          <w:tcPr>
            <w:tcW w:w="3395" w:type="pct"/>
            <w:shd w:val="clear" w:color="auto" w:fill="auto"/>
            <w:hideMark/>
          </w:tcPr>
          <w:p w14:paraId="787AC9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Poor security hygiene, lack of visibility and threat intelligence, little scoping (if any), leads to incomplete containment, not fixing the vulnerabilities, and failure to apply lessons learned.</w:t>
            </w:r>
          </w:p>
        </w:tc>
        <w:tc>
          <w:tcPr>
            <w:tcW w:w="166" w:type="pct"/>
            <w:shd w:val="clear" w:color="auto" w:fill="auto"/>
            <w:hideMark/>
          </w:tcPr>
          <w:p w14:paraId="19843A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0D0D6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219</w:t>
            </w:r>
          </w:p>
        </w:tc>
      </w:tr>
      <w:tr w:rsidR="005A1B86" w:rsidRPr="000A7EDA" w14:paraId="6435E1A1" w14:textId="77777777" w:rsidTr="00F063D5">
        <w:trPr>
          <w:trHeight w:val="320"/>
        </w:trPr>
        <w:tc>
          <w:tcPr>
            <w:tcW w:w="1205" w:type="pct"/>
            <w:shd w:val="clear" w:color="auto" w:fill="auto"/>
            <w:hideMark/>
          </w:tcPr>
          <w:p w14:paraId="314747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PICERL - Common Problems </w:t>
            </w:r>
          </w:p>
        </w:tc>
        <w:tc>
          <w:tcPr>
            <w:tcW w:w="3395" w:type="pct"/>
            <w:shd w:val="clear" w:color="auto" w:fill="auto"/>
            <w:hideMark/>
          </w:tcPr>
          <w:p w14:paraId="167F034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 deeper problem lies in a linear (static) approach to incident response </w:t>
            </w:r>
          </w:p>
          <w:p w14:paraId="21AD0D3D" w14:textId="77777777" w:rsidR="005A1B86" w:rsidRPr="000A7EDA" w:rsidRDefault="005A1B86">
            <w:pPr>
              <w:pStyle w:val="ListParagraph"/>
              <w:numPr>
                <w:ilvl w:val="0"/>
                <w:numId w:val="29"/>
              </w:numPr>
              <w:rPr>
                <w:rFonts w:ascii="Baskerville" w:hAnsi="Baskerville" w:cs="Ayuthaya"/>
                <w:sz w:val="20"/>
                <w:szCs w:val="20"/>
              </w:rPr>
            </w:pPr>
            <w:r w:rsidRPr="000A7EDA">
              <w:rPr>
                <w:rFonts w:ascii="Baskerville" w:hAnsi="Baskerville" w:cs="Ayuthaya"/>
                <w:sz w:val="20"/>
                <w:szCs w:val="20"/>
              </w:rPr>
              <w:t>Poor security hygiene</w:t>
            </w:r>
          </w:p>
          <w:p w14:paraId="06E1A638" w14:textId="77777777" w:rsidR="005A1B86" w:rsidRPr="000A7EDA" w:rsidRDefault="005A1B86">
            <w:pPr>
              <w:pStyle w:val="ListParagraph"/>
              <w:numPr>
                <w:ilvl w:val="0"/>
                <w:numId w:val="29"/>
              </w:numPr>
              <w:rPr>
                <w:rFonts w:ascii="Baskerville" w:hAnsi="Baskerville" w:cs="Ayuthaya"/>
                <w:sz w:val="20"/>
                <w:szCs w:val="20"/>
              </w:rPr>
            </w:pPr>
            <w:r w:rsidRPr="000A7EDA">
              <w:rPr>
                <w:rFonts w:ascii="Baskerville" w:hAnsi="Baskerville" w:cs="Ayuthaya"/>
                <w:sz w:val="20"/>
                <w:szCs w:val="20"/>
              </w:rPr>
              <w:t>Lack of visibility and threat intelligence</w:t>
            </w:r>
          </w:p>
          <w:p w14:paraId="19B269A5" w14:textId="77777777" w:rsidR="005A1B86" w:rsidRPr="000A7EDA" w:rsidRDefault="005A1B86">
            <w:pPr>
              <w:pStyle w:val="ListParagraph"/>
              <w:numPr>
                <w:ilvl w:val="0"/>
                <w:numId w:val="29"/>
              </w:numPr>
              <w:rPr>
                <w:rFonts w:ascii="Baskerville" w:hAnsi="Baskerville" w:cs="Ayuthaya"/>
                <w:sz w:val="20"/>
                <w:szCs w:val="20"/>
              </w:rPr>
            </w:pPr>
            <w:r w:rsidRPr="000A7EDA">
              <w:rPr>
                <w:rFonts w:ascii="Baskerville" w:hAnsi="Baskerville" w:cs="Ayuthaya"/>
                <w:sz w:val="20"/>
                <w:szCs w:val="20"/>
              </w:rPr>
              <w:t>Little scoping (if any)</w:t>
            </w:r>
          </w:p>
          <w:p w14:paraId="6C8B945D" w14:textId="77777777" w:rsidR="005A1B86" w:rsidRPr="000A7EDA" w:rsidRDefault="005A1B86">
            <w:pPr>
              <w:pStyle w:val="ListParagraph"/>
              <w:numPr>
                <w:ilvl w:val="0"/>
                <w:numId w:val="30"/>
              </w:numPr>
              <w:rPr>
                <w:rFonts w:ascii="Baskerville" w:hAnsi="Baskerville" w:cs="Ayuthaya"/>
                <w:sz w:val="20"/>
                <w:szCs w:val="20"/>
              </w:rPr>
            </w:pPr>
            <w:r w:rsidRPr="000A7EDA">
              <w:rPr>
                <w:rFonts w:ascii="Baskerville" w:hAnsi="Baskerville" w:cs="Ayuthaya"/>
                <w:sz w:val="20"/>
                <w:szCs w:val="20"/>
              </w:rPr>
              <w:t>Leads to incomplete containment</w:t>
            </w:r>
          </w:p>
          <w:p w14:paraId="41C7A12E" w14:textId="77777777" w:rsidR="005A1B86" w:rsidRPr="000A7EDA" w:rsidRDefault="005A1B86">
            <w:pPr>
              <w:pStyle w:val="ListParagraph"/>
              <w:numPr>
                <w:ilvl w:val="0"/>
                <w:numId w:val="30"/>
              </w:numPr>
              <w:rPr>
                <w:rFonts w:ascii="Baskerville" w:hAnsi="Baskerville" w:cs="Ayuthaya"/>
                <w:sz w:val="20"/>
                <w:szCs w:val="20"/>
              </w:rPr>
            </w:pPr>
            <w:r w:rsidRPr="000A7EDA">
              <w:rPr>
                <w:rFonts w:ascii="Baskerville" w:hAnsi="Baskerville" w:cs="Ayuthaya"/>
                <w:sz w:val="20"/>
                <w:szCs w:val="20"/>
              </w:rPr>
              <w:t>Not fixing the vulnerabilities</w:t>
            </w:r>
          </w:p>
          <w:p w14:paraId="227F430B" w14:textId="77777777" w:rsidR="005A1B86" w:rsidRPr="000A7EDA" w:rsidRDefault="005A1B86">
            <w:pPr>
              <w:pStyle w:val="ListParagraph"/>
              <w:numPr>
                <w:ilvl w:val="0"/>
                <w:numId w:val="30"/>
              </w:numPr>
              <w:rPr>
                <w:rFonts w:ascii="Baskerville" w:hAnsi="Baskerville" w:cs="Ayuthaya"/>
                <w:sz w:val="20"/>
                <w:szCs w:val="20"/>
              </w:rPr>
            </w:pPr>
            <w:r w:rsidRPr="000A7EDA">
              <w:rPr>
                <w:rFonts w:ascii="Baskerville" w:hAnsi="Baskerville" w:cs="Ayuthaya"/>
                <w:sz w:val="20"/>
                <w:szCs w:val="20"/>
              </w:rPr>
              <w:t>Failure to apply lessons learned</w:t>
            </w:r>
          </w:p>
        </w:tc>
        <w:tc>
          <w:tcPr>
            <w:tcW w:w="166" w:type="pct"/>
            <w:shd w:val="clear" w:color="auto" w:fill="auto"/>
            <w:hideMark/>
          </w:tcPr>
          <w:p w14:paraId="073BD4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D65C4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219</w:t>
            </w:r>
          </w:p>
        </w:tc>
      </w:tr>
      <w:tr w:rsidR="005A1B86" w:rsidRPr="000A7EDA" w14:paraId="490F6C2E" w14:textId="77777777" w:rsidTr="00F063D5">
        <w:trPr>
          <w:trHeight w:val="593"/>
        </w:trPr>
        <w:tc>
          <w:tcPr>
            <w:tcW w:w="1205" w:type="pct"/>
            <w:shd w:val="clear" w:color="auto" w:fill="auto"/>
            <w:hideMark/>
          </w:tcPr>
          <w:p w14:paraId="021DC8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Incident response dynamic approach</w:t>
            </w:r>
          </w:p>
        </w:tc>
        <w:tc>
          <w:tcPr>
            <w:tcW w:w="3395" w:type="pct"/>
            <w:shd w:val="clear" w:color="auto" w:fill="auto"/>
            <w:hideMark/>
          </w:tcPr>
          <w:p w14:paraId="4BA9C5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is no “recipe” for incident response, one of the reasons is that incidents are non-linear, and they don’t happen as a single set of events. There are multiple events happened, in the environment when an incident occurs.</w:t>
            </w:r>
          </w:p>
        </w:tc>
        <w:tc>
          <w:tcPr>
            <w:tcW w:w="166" w:type="pct"/>
            <w:shd w:val="clear" w:color="auto" w:fill="auto"/>
            <w:hideMark/>
          </w:tcPr>
          <w:p w14:paraId="4AFE78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F6036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220</w:t>
            </w:r>
          </w:p>
        </w:tc>
      </w:tr>
      <w:tr w:rsidR="005A1B86" w:rsidRPr="000A7EDA" w14:paraId="2746CDFA" w14:textId="77777777" w:rsidTr="00F063D5">
        <w:trPr>
          <w:trHeight w:val="560"/>
        </w:trPr>
        <w:tc>
          <w:tcPr>
            <w:tcW w:w="1205" w:type="pct"/>
            <w:shd w:val="clear" w:color="auto" w:fill="auto"/>
            <w:hideMark/>
          </w:tcPr>
          <w:p w14:paraId="6FB5FC7F" w14:textId="77777777" w:rsidR="005A1B86" w:rsidRPr="007160C2" w:rsidRDefault="005A1B86" w:rsidP="00064988">
            <w:pPr>
              <w:rPr>
                <w:rFonts w:ascii="Baskerville" w:hAnsi="Baskerville" w:cs="Ayuthaya"/>
                <w:b/>
                <w:bCs/>
                <w:sz w:val="20"/>
                <w:szCs w:val="20"/>
              </w:rPr>
            </w:pPr>
            <w:r w:rsidRPr="007160C2">
              <w:rPr>
                <w:rFonts w:ascii="Baskerville" w:hAnsi="Baskerville" w:cs="Ayuthaya"/>
                <w:b/>
                <w:bCs/>
                <w:sz w:val="20"/>
                <w:szCs w:val="20"/>
              </w:rPr>
              <w:lastRenderedPageBreak/>
              <w:t xml:space="preserve">Incident Response – </w:t>
            </w:r>
          </w:p>
          <w:p w14:paraId="33A4818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preparation</w:t>
            </w:r>
          </w:p>
        </w:tc>
        <w:tc>
          <w:tcPr>
            <w:tcW w:w="3395" w:type="pct"/>
            <w:shd w:val="clear" w:color="auto" w:fill="auto"/>
            <w:hideMark/>
          </w:tcPr>
          <w:p w14:paraId="490A1FB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Know thy organization: what is important to the business? What policies and procedures are in place?</w:t>
            </w:r>
          </w:p>
          <w:p w14:paraId="24706DA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Internal visibility is key for responding to incidents: this will often form the bulk of evidence during an investigation, network, and host visibility are both important, who reviews loges? How often? Identify existing resources and gaps can be an eye-opening exercise.</w:t>
            </w:r>
          </w:p>
          <w:p w14:paraId="082A76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Have plans for rebuilding systems: often the most cost-effective way to eradicate rootkits.</w:t>
            </w:r>
          </w:p>
        </w:tc>
        <w:tc>
          <w:tcPr>
            <w:tcW w:w="166" w:type="pct"/>
            <w:shd w:val="clear" w:color="auto" w:fill="auto"/>
            <w:hideMark/>
          </w:tcPr>
          <w:p w14:paraId="600D41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78794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221</w:t>
            </w:r>
          </w:p>
        </w:tc>
      </w:tr>
      <w:tr w:rsidR="005A1B86" w:rsidRPr="000A7EDA" w14:paraId="32865CE6" w14:textId="77777777" w:rsidTr="00F063D5">
        <w:trPr>
          <w:trHeight w:val="1331"/>
        </w:trPr>
        <w:tc>
          <w:tcPr>
            <w:tcW w:w="1205" w:type="pct"/>
            <w:shd w:val="clear" w:color="auto" w:fill="auto"/>
            <w:hideMark/>
          </w:tcPr>
          <w:p w14:paraId="6258A5F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Preparation </w:t>
            </w:r>
          </w:p>
        </w:tc>
        <w:tc>
          <w:tcPr>
            <w:tcW w:w="3395" w:type="pct"/>
            <w:shd w:val="clear" w:color="auto" w:fill="auto"/>
            <w:hideMark/>
          </w:tcPr>
          <w:p w14:paraId="7DE4E7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preparation step is the first and most critical step of the incident handling process. The tasks associated with this step must be performed in advance—before the incident has occurred. This is the reason why it is often overlooked—or even skipped. It is recommended that you spend enough time preparing all the elements that are required during an incident, with the goal of increasing the efficiency and success of your incident handling efforts.</w:t>
            </w:r>
          </w:p>
        </w:tc>
        <w:tc>
          <w:tcPr>
            <w:tcW w:w="166" w:type="pct"/>
            <w:shd w:val="clear" w:color="auto" w:fill="auto"/>
            <w:hideMark/>
          </w:tcPr>
          <w:p w14:paraId="5196C3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1FDB13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221</w:t>
            </w:r>
          </w:p>
        </w:tc>
      </w:tr>
      <w:tr w:rsidR="005A1B86" w:rsidRPr="000A7EDA" w14:paraId="5844E622" w14:textId="77777777" w:rsidTr="00F063D5">
        <w:trPr>
          <w:trHeight w:val="320"/>
        </w:trPr>
        <w:tc>
          <w:tcPr>
            <w:tcW w:w="1205" w:type="pct"/>
            <w:shd w:val="clear" w:color="auto" w:fill="auto"/>
            <w:hideMark/>
          </w:tcPr>
          <w:p w14:paraId="67A6C4E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Identification, Detection, Verification, &amp; Triage </w:t>
            </w:r>
          </w:p>
        </w:tc>
        <w:tc>
          <w:tcPr>
            <w:tcW w:w="3395" w:type="pct"/>
            <w:shd w:val="clear" w:color="auto" w:fill="auto"/>
            <w:hideMark/>
          </w:tcPr>
          <w:p w14:paraId="03DC106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Many possible sources for detecting an incident: </w:t>
            </w:r>
          </w:p>
          <w:p w14:paraId="2C6F2F3E" w14:textId="77777777"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Network devices (e.g., firewall, IDS)</w:t>
            </w:r>
          </w:p>
          <w:p w14:paraId="40742ADA" w14:textId="77777777"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Host devices (e.g., system logs, application logs</w:t>
            </w:r>
          </w:p>
          <w:p w14:paraId="439CB20E" w14:textId="0F10AD33"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Admins and users noticing something isn't right</w:t>
            </w:r>
          </w:p>
          <w:p w14:paraId="6D679A26" w14:textId="0A8AC0A3"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Threat intelligence feeds • Third-party notification. The first decision is always verification:</w:t>
            </w:r>
          </w:p>
          <w:p w14:paraId="3A91A68E" w14:textId="0B0DD4A5"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Do you have an incident, or is it a false positive?</w:t>
            </w:r>
          </w:p>
          <w:p w14:paraId="00AF6E15" w14:textId="2A71F778"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Sometimes easy, such as a website defacement</w:t>
            </w:r>
          </w:p>
          <w:p w14:paraId="651EBC98" w14:textId="192E1531"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Sometimes difficult, requiring a full forensic examination. It's also a good idea to triage:</w:t>
            </w:r>
          </w:p>
          <w:p w14:paraId="6736106C" w14:textId="09877378"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What type of incident is it?</w:t>
            </w:r>
          </w:p>
          <w:p w14:paraId="2020F88C" w14:textId="2BA6D5D4" w:rsidR="005A1B86" w:rsidRPr="009F1EE7" w:rsidRDefault="005A1B86">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Affects how you respond</w:t>
            </w:r>
          </w:p>
        </w:tc>
        <w:tc>
          <w:tcPr>
            <w:tcW w:w="166" w:type="pct"/>
            <w:shd w:val="clear" w:color="auto" w:fill="auto"/>
            <w:hideMark/>
          </w:tcPr>
          <w:p w14:paraId="2BEBC9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F94BD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223</w:t>
            </w:r>
          </w:p>
        </w:tc>
      </w:tr>
      <w:tr w:rsidR="005A1B86" w:rsidRPr="000A7EDA" w14:paraId="108E2BB0" w14:textId="77777777" w:rsidTr="00F063D5">
        <w:trPr>
          <w:trHeight w:val="320"/>
        </w:trPr>
        <w:tc>
          <w:tcPr>
            <w:tcW w:w="1205" w:type="pct"/>
            <w:shd w:val="clear" w:color="auto" w:fill="auto"/>
            <w:hideMark/>
          </w:tcPr>
          <w:p w14:paraId="663D83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Containment </w:t>
            </w:r>
          </w:p>
        </w:tc>
        <w:tc>
          <w:tcPr>
            <w:tcW w:w="3395" w:type="pct"/>
            <w:shd w:val="clear" w:color="auto" w:fill="auto"/>
            <w:hideMark/>
          </w:tcPr>
          <w:p w14:paraId="60DEA44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Goal is to stop the threat actor from continuing to operate in the environment: </w:t>
            </w:r>
          </w:p>
          <w:p w14:paraId="5851EBF9" w14:textId="77777777" w:rsidR="005A1B86" w:rsidRPr="004E562B" w:rsidRDefault="005A1B86">
            <w:pPr>
              <w:pStyle w:val="ListParagraph"/>
              <w:numPr>
                <w:ilvl w:val="0"/>
                <w:numId w:val="30"/>
              </w:numPr>
              <w:rPr>
                <w:rFonts w:ascii="Baskerville" w:hAnsi="Baskerville" w:cs="Ayuthaya"/>
                <w:sz w:val="20"/>
                <w:szCs w:val="20"/>
              </w:rPr>
            </w:pPr>
            <w:r w:rsidRPr="004E562B">
              <w:rPr>
                <w:rFonts w:ascii="Baskerville" w:hAnsi="Baskerville" w:cs="Ayuthaya"/>
                <w:sz w:val="20"/>
                <w:szCs w:val="20"/>
              </w:rPr>
              <w:t>Lateral movement and persisting in the environment are not uncommon</w:t>
            </w:r>
          </w:p>
          <w:p w14:paraId="59D68CAB"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Requires proper scoping Examples:</w:t>
            </w:r>
          </w:p>
          <w:p w14:paraId="16DF5477"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Isolating a system</w:t>
            </w:r>
          </w:p>
          <w:p w14:paraId="10B812A1"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Patching systems</w:t>
            </w:r>
          </w:p>
          <w:p w14:paraId="00AF6337"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Removing attacker processes, accounts, etc.</w:t>
            </w:r>
          </w:p>
          <w:p w14:paraId="637DD559"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Applying filters to routers and/or firewalls</w:t>
            </w:r>
          </w:p>
          <w:p w14:paraId="6D6EA327"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Changing entries in DNS May help meet other goals such as eradication Containment may occur in multiple phases:</w:t>
            </w:r>
          </w:p>
          <w:p w14:paraId="48760315"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business decision (e.g., resources, focus)</w:t>
            </w:r>
          </w:p>
          <w:p w14:paraId="72611677" w14:textId="77777777" w:rsidR="005A1B86" w:rsidRPr="004E562B" w:rsidRDefault="005A1B86">
            <w:pPr>
              <w:pStyle w:val="ListParagraph"/>
              <w:numPr>
                <w:ilvl w:val="0"/>
                <w:numId w:val="170"/>
              </w:numPr>
              <w:rPr>
                <w:rFonts w:ascii="Baskerville" w:hAnsi="Baskerville" w:cs="Ayuthaya"/>
                <w:sz w:val="20"/>
                <w:szCs w:val="20"/>
              </w:rPr>
            </w:pPr>
            <w:r w:rsidRPr="004E562B">
              <w:rPr>
                <w:rFonts w:ascii="Baskerville" w:hAnsi="Baskerville" w:cs="Ayuthaya"/>
                <w:sz w:val="20"/>
                <w:szCs w:val="20"/>
              </w:rPr>
              <w:t>Evidence collection</w:t>
            </w:r>
          </w:p>
        </w:tc>
        <w:tc>
          <w:tcPr>
            <w:tcW w:w="166" w:type="pct"/>
            <w:shd w:val="clear" w:color="auto" w:fill="auto"/>
            <w:hideMark/>
          </w:tcPr>
          <w:p w14:paraId="11A7CB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D2DC9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225</w:t>
            </w:r>
          </w:p>
        </w:tc>
      </w:tr>
      <w:tr w:rsidR="005A1B86" w:rsidRPr="000A7EDA" w14:paraId="5CF16CED" w14:textId="77777777" w:rsidTr="009F1EE7">
        <w:trPr>
          <w:trHeight w:val="1241"/>
        </w:trPr>
        <w:tc>
          <w:tcPr>
            <w:tcW w:w="1205" w:type="pct"/>
            <w:shd w:val="clear" w:color="auto" w:fill="auto"/>
            <w:hideMark/>
          </w:tcPr>
          <w:p w14:paraId="392EC29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Incident Response – </w:t>
            </w:r>
          </w:p>
          <w:p w14:paraId="51EC423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Containment</w:t>
            </w:r>
          </w:p>
        </w:tc>
        <w:tc>
          <w:tcPr>
            <w:tcW w:w="3395" w:type="pct"/>
            <w:shd w:val="clear" w:color="auto" w:fill="auto"/>
            <w:hideMark/>
          </w:tcPr>
          <w:p w14:paraId="6FB63C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Goal is to stop the threat actor from continuing to operate in the environment, lateral movement and persisting in the environment are not uncommon, requires proper scoping, may help meet other goals such as eradication. Containment may occur in multiple phases such as business decisions, evidence collection. Examples: isolation a system, patching systems, removing attacker’s processes, accounts, etc. Applying filters to routers and/or firewalls, changing entries in DNS.</w:t>
            </w:r>
          </w:p>
        </w:tc>
        <w:tc>
          <w:tcPr>
            <w:tcW w:w="166" w:type="pct"/>
            <w:shd w:val="clear" w:color="auto" w:fill="auto"/>
            <w:hideMark/>
          </w:tcPr>
          <w:p w14:paraId="3D3B33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33254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225</w:t>
            </w:r>
          </w:p>
        </w:tc>
      </w:tr>
      <w:tr w:rsidR="005A1B86" w:rsidRPr="000A7EDA" w14:paraId="6C6B0F82" w14:textId="77777777" w:rsidTr="00F063D5">
        <w:trPr>
          <w:trHeight w:val="701"/>
        </w:trPr>
        <w:tc>
          <w:tcPr>
            <w:tcW w:w="1205" w:type="pct"/>
            <w:shd w:val="clear" w:color="auto" w:fill="auto"/>
            <w:hideMark/>
          </w:tcPr>
          <w:p w14:paraId="34ECB5F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Backdoor </w:t>
            </w:r>
          </w:p>
        </w:tc>
        <w:tc>
          <w:tcPr>
            <w:tcW w:w="3395" w:type="pct"/>
            <w:shd w:val="clear" w:color="auto" w:fill="auto"/>
            <w:hideMark/>
          </w:tcPr>
          <w:p w14:paraId="780D6D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Attackers often try to establish additional ways of ensuring remote access to the compromised system, so they have control of it even if the vulnerability exploited originally is fixed. Such backup access methods are known as "backdoors" and are implemented using several methods. Some of the most common ones include a process of listening on a specific port and offering shells access (without requiring authentication), creating a new user account with high privileges, and scheduling jobs that periodically run programs that open new paths to access the system. As an incident handler, you need to not only fix the vulnerability used during the initial system compromise but also identify and remove every additional backdoor left by the attacker.</w:t>
            </w:r>
          </w:p>
        </w:tc>
        <w:tc>
          <w:tcPr>
            <w:tcW w:w="166" w:type="pct"/>
            <w:shd w:val="clear" w:color="auto" w:fill="auto"/>
            <w:hideMark/>
          </w:tcPr>
          <w:p w14:paraId="362E4D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295CE9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226</w:t>
            </w:r>
          </w:p>
        </w:tc>
      </w:tr>
      <w:tr w:rsidR="005A1B86" w:rsidRPr="000A7EDA" w14:paraId="7D8BB58F" w14:textId="77777777" w:rsidTr="00F063D5">
        <w:trPr>
          <w:trHeight w:val="320"/>
        </w:trPr>
        <w:tc>
          <w:tcPr>
            <w:tcW w:w="1205" w:type="pct"/>
            <w:shd w:val="clear" w:color="auto" w:fill="auto"/>
            <w:hideMark/>
          </w:tcPr>
          <w:p w14:paraId="623EE1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Eradication </w:t>
            </w:r>
          </w:p>
        </w:tc>
        <w:tc>
          <w:tcPr>
            <w:tcW w:w="3395" w:type="pct"/>
            <w:shd w:val="clear" w:color="auto" w:fill="auto"/>
            <w:hideMark/>
          </w:tcPr>
          <w:p w14:paraId="214E1ABB"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 xml:space="preserve">"Undoing" the threat actor actions </w:t>
            </w:r>
          </w:p>
          <w:p w14:paraId="4C643693"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Containment is about stopping control</w:t>
            </w:r>
          </w:p>
          <w:p w14:paraId="3B8E798C"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Eradication is about removing Examples</w:t>
            </w:r>
          </w:p>
          <w:p w14:paraId="63D9C906"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Restoring systems from trusted backups</w:t>
            </w:r>
          </w:p>
          <w:p w14:paraId="3501CADD"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Removing attacker processes, accounts</w:t>
            </w:r>
          </w:p>
          <w:p w14:paraId="20D05867"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Performing a vulnerability assessment May also help meet goals such as recovery</w:t>
            </w:r>
          </w:p>
          <w:p w14:paraId="73DC3245"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Dealing with fraudulent transactions</w:t>
            </w:r>
          </w:p>
          <w:p w14:paraId="61816C83" w14:textId="77777777" w:rsidR="005A1B86" w:rsidRPr="00CC0130" w:rsidRDefault="005A1B86">
            <w:pPr>
              <w:pStyle w:val="ListParagraph"/>
              <w:numPr>
                <w:ilvl w:val="0"/>
                <w:numId w:val="78"/>
              </w:numPr>
              <w:rPr>
                <w:rFonts w:ascii="Baskerville" w:hAnsi="Baskerville" w:cs="Ayuthaya"/>
                <w:sz w:val="20"/>
                <w:szCs w:val="20"/>
              </w:rPr>
            </w:pPr>
            <w:r w:rsidRPr="00CC0130">
              <w:rPr>
                <w:rFonts w:ascii="Baskerville" w:hAnsi="Baskerville" w:cs="Ayuthaya"/>
                <w:sz w:val="20"/>
                <w:szCs w:val="20"/>
              </w:rPr>
              <w:t>codified source code</w:t>
            </w:r>
          </w:p>
        </w:tc>
        <w:tc>
          <w:tcPr>
            <w:tcW w:w="166" w:type="pct"/>
            <w:shd w:val="clear" w:color="auto" w:fill="auto"/>
            <w:hideMark/>
          </w:tcPr>
          <w:p w14:paraId="3D2CC9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A4329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226</w:t>
            </w:r>
          </w:p>
        </w:tc>
      </w:tr>
      <w:tr w:rsidR="005A1B86" w:rsidRPr="000A7EDA" w14:paraId="440B61C1" w14:textId="77777777" w:rsidTr="00F063D5">
        <w:trPr>
          <w:trHeight w:val="638"/>
        </w:trPr>
        <w:tc>
          <w:tcPr>
            <w:tcW w:w="1205" w:type="pct"/>
            <w:shd w:val="clear" w:color="auto" w:fill="auto"/>
            <w:hideMark/>
          </w:tcPr>
          <w:p w14:paraId="73C1324C" w14:textId="77777777" w:rsidR="005A1B86" w:rsidRPr="007160C2" w:rsidRDefault="005A1B86" w:rsidP="00064988">
            <w:pPr>
              <w:rPr>
                <w:rFonts w:ascii="Baskerville" w:hAnsi="Baskerville" w:cs="Ayuthaya"/>
                <w:b/>
                <w:bCs/>
                <w:sz w:val="20"/>
                <w:szCs w:val="20"/>
              </w:rPr>
            </w:pPr>
            <w:r w:rsidRPr="007160C2">
              <w:rPr>
                <w:rFonts w:ascii="Baskerville" w:hAnsi="Baskerville" w:cs="Ayuthaya"/>
                <w:b/>
                <w:bCs/>
                <w:sz w:val="20"/>
                <w:szCs w:val="20"/>
              </w:rPr>
              <w:lastRenderedPageBreak/>
              <w:t xml:space="preserve">Incident Response – </w:t>
            </w:r>
          </w:p>
          <w:p w14:paraId="55B377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Eradication</w:t>
            </w:r>
          </w:p>
        </w:tc>
        <w:tc>
          <w:tcPr>
            <w:tcW w:w="3395" w:type="pct"/>
            <w:shd w:val="clear" w:color="auto" w:fill="auto"/>
            <w:hideMark/>
          </w:tcPr>
          <w:p w14:paraId="60FB9C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Undoing the threat actor actions, by restoring systems from trusted backups, removing attacker processes, accounts, performing a vulnerability assessment. May also help meet goals such as recovery by dealing with fraudulent transactions, modified source code.</w:t>
            </w:r>
          </w:p>
        </w:tc>
        <w:tc>
          <w:tcPr>
            <w:tcW w:w="166" w:type="pct"/>
            <w:shd w:val="clear" w:color="auto" w:fill="auto"/>
            <w:hideMark/>
          </w:tcPr>
          <w:p w14:paraId="2FBD11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35A8E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226</w:t>
            </w:r>
          </w:p>
        </w:tc>
      </w:tr>
      <w:tr w:rsidR="005A1B86" w:rsidRPr="000A7EDA" w14:paraId="587B15CB" w14:textId="77777777" w:rsidTr="00F063D5">
        <w:trPr>
          <w:trHeight w:val="1016"/>
        </w:trPr>
        <w:tc>
          <w:tcPr>
            <w:tcW w:w="1205" w:type="pct"/>
            <w:shd w:val="clear" w:color="auto" w:fill="auto"/>
            <w:hideMark/>
          </w:tcPr>
          <w:p w14:paraId="03B1F3D2" w14:textId="77777777" w:rsidR="005A1B86" w:rsidRPr="007160C2" w:rsidRDefault="005A1B86" w:rsidP="00064988">
            <w:pPr>
              <w:rPr>
                <w:rFonts w:ascii="Baskerville" w:hAnsi="Baskerville" w:cs="Ayuthaya"/>
                <w:b/>
                <w:bCs/>
                <w:sz w:val="20"/>
                <w:szCs w:val="20"/>
              </w:rPr>
            </w:pPr>
            <w:r w:rsidRPr="007160C2">
              <w:rPr>
                <w:rFonts w:ascii="Baskerville" w:hAnsi="Baskerville" w:cs="Ayuthaya"/>
                <w:b/>
                <w:bCs/>
                <w:sz w:val="20"/>
                <w:szCs w:val="20"/>
              </w:rPr>
              <w:t xml:space="preserve">Incident Response – </w:t>
            </w:r>
          </w:p>
          <w:p w14:paraId="5CE376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Recovery</w:t>
            </w:r>
          </w:p>
        </w:tc>
        <w:tc>
          <w:tcPr>
            <w:tcW w:w="3395" w:type="pct"/>
            <w:shd w:val="clear" w:color="auto" w:fill="auto"/>
            <w:hideMark/>
          </w:tcPr>
          <w:p w14:paraId="1D4374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Business needs to get “back up and running”, if the compromised systems were not used, much easier. Rebuilding a system is often the most cost-effective, however is not always possible or may consider shorter-term containment options as a band-aid to buy time. Try to bring systems online during off-hours, because it is easier to monitor but it is a business decision, and you may be overruled.</w:t>
            </w:r>
          </w:p>
        </w:tc>
        <w:tc>
          <w:tcPr>
            <w:tcW w:w="166" w:type="pct"/>
            <w:shd w:val="clear" w:color="auto" w:fill="auto"/>
            <w:hideMark/>
          </w:tcPr>
          <w:p w14:paraId="3FDAA1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16EF3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227</w:t>
            </w:r>
          </w:p>
        </w:tc>
      </w:tr>
      <w:tr w:rsidR="005A1B86" w:rsidRPr="000A7EDA" w14:paraId="17CFE1AD" w14:textId="77777777" w:rsidTr="00F063D5">
        <w:trPr>
          <w:trHeight w:val="1124"/>
        </w:trPr>
        <w:tc>
          <w:tcPr>
            <w:tcW w:w="1205" w:type="pct"/>
            <w:shd w:val="clear" w:color="auto" w:fill="auto"/>
            <w:hideMark/>
          </w:tcPr>
          <w:p w14:paraId="04FFF2E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Flat Network </w:t>
            </w:r>
          </w:p>
        </w:tc>
        <w:tc>
          <w:tcPr>
            <w:tcW w:w="3395" w:type="pct"/>
            <w:shd w:val="clear" w:color="auto" w:fill="auto"/>
            <w:hideMark/>
          </w:tcPr>
          <w:p w14:paraId="6A1544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"flat network" could have contributed to the ease in which an attacker was able to move around. This is when the internal design of the organization is such where there are no protected enclaves and controls preventing inside users from reaching sensitive systems such as those in a data center. Fixing this contributing factor may require a complete re-architecture of the network.</w:t>
            </w:r>
          </w:p>
        </w:tc>
        <w:tc>
          <w:tcPr>
            <w:tcW w:w="166" w:type="pct"/>
            <w:shd w:val="clear" w:color="auto" w:fill="auto"/>
            <w:hideMark/>
          </w:tcPr>
          <w:p w14:paraId="4D032C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0DD74D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228</w:t>
            </w:r>
          </w:p>
        </w:tc>
      </w:tr>
      <w:tr w:rsidR="005A1B86" w:rsidRPr="000A7EDA" w14:paraId="116E4585" w14:textId="77777777" w:rsidTr="00F063D5">
        <w:trPr>
          <w:trHeight w:val="683"/>
        </w:trPr>
        <w:tc>
          <w:tcPr>
            <w:tcW w:w="1205" w:type="pct"/>
            <w:shd w:val="clear" w:color="auto" w:fill="auto"/>
            <w:hideMark/>
          </w:tcPr>
          <w:p w14:paraId="1D117288" w14:textId="77777777" w:rsidR="005A1B86" w:rsidRPr="007160C2" w:rsidRDefault="005A1B86" w:rsidP="00064988">
            <w:pPr>
              <w:rPr>
                <w:rFonts w:ascii="Baskerville" w:hAnsi="Baskerville" w:cs="Ayuthaya"/>
                <w:b/>
                <w:bCs/>
                <w:sz w:val="20"/>
                <w:szCs w:val="20"/>
              </w:rPr>
            </w:pPr>
            <w:r w:rsidRPr="007160C2">
              <w:rPr>
                <w:rFonts w:ascii="Baskerville" w:hAnsi="Baskerville" w:cs="Ayuthaya"/>
                <w:b/>
                <w:bCs/>
                <w:sz w:val="20"/>
                <w:szCs w:val="20"/>
              </w:rPr>
              <w:t xml:space="preserve">Incident Response – </w:t>
            </w:r>
          </w:p>
          <w:p w14:paraId="416386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Remediation</w:t>
            </w:r>
          </w:p>
        </w:tc>
        <w:tc>
          <w:tcPr>
            <w:tcW w:w="3395" w:type="pct"/>
            <w:shd w:val="clear" w:color="auto" w:fill="auto"/>
            <w:hideMark/>
          </w:tcPr>
          <w:p w14:paraId="222129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Try to identify and fix the root cause, ex: compromise due to a weak password, containment is changing the password, why was the password allowed? Lack of enforcement, weak policy? It can be difficult if. Multiple factors were involved.</w:t>
            </w:r>
          </w:p>
        </w:tc>
        <w:tc>
          <w:tcPr>
            <w:tcW w:w="166" w:type="pct"/>
            <w:shd w:val="clear" w:color="auto" w:fill="auto"/>
            <w:hideMark/>
          </w:tcPr>
          <w:p w14:paraId="6D328F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47BBF9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228</w:t>
            </w:r>
          </w:p>
        </w:tc>
      </w:tr>
      <w:tr w:rsidR="005A1B86" w:rsidRPr="000A7EDA" w14:paraId="7BE46E70" w14:textId="77777777" w:rsidTr="00F063D5">
        <w:trPr>
          <w:trHeight w:val="1160"/>
        </w:trPr>
        <w:tc>
          <w:tcPr>
            <w:tcW w:w="1205" w:type="pct"/>
            <w:shd w:val="clear" w:color="auto" w:fill="auto"/>
            <w:hideMark/>
          </w:tcPr>
          <w:p w14:paraId="4E6DC0CE" w14:textId="77777777" w:rsidR="005A1B86" w:rsidRPr="007160C2" w:rsidRDefault="005A1B86" w:rsidP="006030EA">
            <w:pPr>
              <w:rPr>
                <w:rFonts w:ascii="Baskerville" w:hAnsi="Baskerville" w:cs="Ayuthaya"/>
                <w:b/>
                <w:bCs/>
                <w:sz w:val="20"/>
                <w:szCs w:val="20"/>
              </w:rPr>
            </w:pPr>
            <w:r w:rsidRPr="007160C2">
              <w:rPr>
                <w:rFonts w:ascii="Baskerville" w:hAnsi="Baskerville" w:cs="Ayuthaya"/>
                <w:b/>
                <w:bCs/>
                <w:sz w:val="20"/>
                <w:szCs w:val="20"/>
              </w:rPr>
              <w:t xml:space="preserve">Incident Response – </w:t>
            </w:r>
          </w:p>
          <w:p w14:paraId="638A6F3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Lesson learned</w:t>
            </w:r>
          </w:p>
        </w:tc>
        <w:tc>
          <w:tcPr>
            <w:tcW w:w="3395" w:type="pct"/>
            <w:shd w:val="clear" w:color="auto" w:fill="auto"/>
            <w:hideMark/>
          </w:tcPr>
          <w:p w14:paraId="50DA26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Develop a final report, this is usually not the only documentation you develop. Right after an incident there is a lot of “momentum” and the impact fades over time. Schedule a follow-up review to see what has been implemented. Has the organization been compromised again? Original compromise? Timeline varies but 30,60, and 90-day increments are not uncommon.</w:t>
            </w:r>
          </w:p>
        </w:tc>
        <w:tc>
          <w:tcPr>
            <w:tcW w:w="166" w:type="pct"/>
            <w:shd w:val="clear" w:color="auto" w:fill="auto"/>
            <w:hideMark/>
          </w:tcPr>
          <w:p w14:paraId="5C0FE7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693045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0B747A63" w14:textId="77777777" w:rsidTr="00F063D5">
        <w:trPr>
          <w:trHeight w:val="320"/>
        </w:trPr>
        <w:tc>
          <w:tcPr>
            <w:tcW w:w="1205" w:type="pct"/>
            <w:shd w:val="clear" w:color="auto" w:fill="auto"/>
            <w:hideMark/>
          </w:tcPr>
          <w:p w14:paraId="056DCAF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Incident Handling - Key Mistakes </w:t>
            </w:r>
          </w:p>
        </w:tc>
        <w:tc>
          <w:tcPr>
            <w:tcW w:w="3395" w:type="pct"/>
            <w:shd w:val="clear" w:color="auto" w:fill="auto"/>
            <w:hideMark/>
          </w:tcPr>
          <w:p w14:paraId="600FCDA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Some key mistakes that are common in many organizations are listed here: </w:t>
            </w:r>
          </w:p>
          <w:p w14:paraId="59525A49" w14:textId="77777777" w:rsidR="005A1B86" w:rsidRPr="00064988" w:rsidRDefault="005A1B86">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report an incident or ask for help</w:t>
            </w:r>
          </w:p>
          <w:p w14:paraId="475E86B3" w14:textId="77777777" w:rsidR="005A1B86" w:rsidRPr="00064988" w:rsidRDefault="005A1B86">
            <w:pPr>
              <w:pStyle w:val="ListParagraph"/>
              <w:numPr>
                <w:ilvl w:val="0"/>
                <w:numId w:val="96"/>
              </w:numPr>
              <w:rPr>
                <w:rFonts w:ascii="Baskerville" w:hAnsi="Baskerville" w:cs="Ayuthaya"/>
                <w:sz w:val="20"/>
                <w:szCs w:val="20"/>
              </w:rPr>
            </w:pPr>
            <w:r w:rsidRPr="00064988">
              <w:rPr>
                <w:rFonts w:ascii="Baskerville" w:hAnsi="Baskerville" w:cs="Ayuthaya"/>
                <w:sz w:val="20"/>
                <w:szCs w:val="20"/>
              </w:rPr>
              <w:t>Incomplete or nonexistent notes</w:t>
            </w:r>
          </w:p>
          <w:p w14:paraId="10625540" w14:textId="77777777" w:rsidR="005A1B86" w:rsidRPr="00064988" w:rsidRDefault="005A1B86">
            <w:pPr>
              <w:pStyle w:val="ListParagraph"/>
              <w:numPr>
                <w:ilvl w:val="0"/>
                <w:numId w:val="96"/>
              </w:numPr>
              <w:rPr>
                <w:rFonts w:ascii="Baskerville" w:hAnsi="Baskerville" w:cs="Ayuthaya"/>
                <w:sz w:val="20"/>
                <w:szCs w:val="20"/>
              </w:rPr>
            </w:pPr>
            <w:r w:rsidRPr="00064988">
              <w:rPr>
                <w:rFonts w:ascii="Baskerville" w:hAnsi="Baskerville" w:cs="Ayuthaya"/>
                <w:sz w:val="20"/>
                <w:szCs w:val="20"/>
              </w:rPr>
              <w:t>Mishandling or destroying evidence</w:t>
            </w:r>
          </w:p>
          <w:p w14:paraId="276D3206" w14:textId="77777777" w:rsidR="005A1B86" w:rsidRPr="00064988" w:rsidRDefault="005A1B86">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create working backups</w:t>
            </w:r>
          </w:p>
          <w:p w14:paraId="2324C562" w14:textId="77777777" w:rsidR="005A1B86" w:rsidRPr="00064988" w:rsidRDefault="005A1B86">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contain or eradicate the incident</w:t>
            </w:r>
          </w:p>
          <w:p w14:paraId="54B4F2BA" w14:textId="77777777" w:rsidR="005A1B86" w:rsidRPr="00064988" w:rsidRDefault="005A1B86">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prevent reinfection</w:t>
            </w:r>
          </w:p>
          <w:p w14:paraId="3CD0B744" w14:textId="77777777" w:rsidR="005A1B86" w:rsidRPr="00064988" w:rsidRDefault="005A1B86">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apply lessons learned</w:t>
            </w:r>
          </w:p>
        </w:tc>
        <w:tc>
          <w:tcPr>
            <w:tcW w:w="166" w:type="pct"/>
            <w:shd w:val="clear" w:color="auto" w:fill="auto"/>
            <w:hideMark/>
          </w:tcPr>
          <w:p w14:paraId="2E1382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3D83FC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75CD01E2" w14:textId="77777777" w:rsidTr="00F063D5">
        <w:trPr>
          <w:trHeight w:val="701"/>
        </w:trPr>
        <w:tc>
          <w:tcPr>
            <w:tcW w:w="1205" w:type="pct"/>
            <w:shd w:val="clear" w:color="auto" w:fill="auto"/>
            <w:hideMark/>
          </w:tcPr>
          <w:p w14:paraId="0E87E73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Incident Handling - Taking Notes </w:t>
            </w:r>
          </w:p>
        </w:tc>
        <w:tc>
          <w:tcPr>
            <w:tcW w:w="3395" w:type="pct"/>
            <w:shd w:val="clear" w:color="auto" w:fill="auto"/>
            <w:hideMark/>
          </w:tcPr>
          <w:p w14:paraId="0EBD9B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Critical. Beyond the aforementioned benefits, note-taking allows others to see the incident through the eyes of the handler. It is important that the steps captured, and the outcomes reached be based on facts, staying clear of any bias or unprofessional qualities.</w:t>
            </w:r>
          </w:p>
        </w:tc>
        <w:tc>
          <w:tcPr>
            <w:tcW w:w="166" w:type="pct"/>
            <w:shd w:val="clear" w:color="auto" w:fill="auto"/>
            <w:hideMark/>
          </w:tcPr>
          <w:p w14:paraId="1B0036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234FC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231</w:t>
            </w:r>
          </w:p>
        </w:tc>
      </w:tr>
      <w:tr w:rsidR="005A1B86" w:rsidRPr="000A7EDA" w14:paraId="3A44D1C4" w14:textId="77777777" w:rsidTr="00F063D5">
        <w:trPr>
          <w:trHeight w:val="560"/>
        </w:trPr>
        <w:tc>
          <w:tcPr>
            <w:tcW w:w="1205" w:type="pct"/>
            <w:shd w:val="clear" w:color="auto" w:fill="auto"/>
            <w:hideMark/>
          </w:tcPr>
          <w:p w14:paraId="54CE20E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Incident Handling Steps </w:t>
            </w:r>
          </w:p>
        </w:tc>
        <w:tc>
          <w:tcPr>
            <w:tcW w:w="3395" w:type="pct"/>
            <w:shd w:val="clear" w:color="auto" w:fill="auto"/>
            <w:hideMark/>
          </w:tcPr>
          <w:p w14:paraId="02D21E9C" w14:textId="77777777" w:rsidR="005A1B86" w:rsidRPr="00064988" w:rsidRDefault="005A1B86">
            <w:pPr>
              <w:pStyle w:val="ListParagraph"/>
              <w:numPr>
                <w:ilvl w:val="0"/>
                <w:numId w:val="97"/>
              </w:numPr>
              <w:rPr>
                <w:rFonts w:ascii="Baskerville" w:hAnsi="Baskerville" w:cs="Ayuthaya"/>
                <w:sz w:val="20"/>
                <w:szCs w:val="20"/>
              </w:rPr>
            </w:pPr>
            <w:r w:rsidRPr="00064988">
              <w:rPr>
                <w:rFonts w:ascii="Baskerville" w:hAnsi="Baskerville" w:cs="Ayuthaya"/>
                <w:sz w:val="20"/>
                <w:szCs w:val="20"/>
              </w:rPr>
              <w:t xml:space="preserve">Preparation: It is essential to plan for the eventuality of an incident. Remember, an incident will happen; it's simply a matter of time. </w:t>
            </w:r>
          </w:p>
          <w:p w14:paraId="51ECF979" w14:textId="77777777" w:rsidR="005A1B86" w:rsidRPr="00064988" w:rsidRDefault="005A1B86">
            <w:pPr>
              <w:pStyle w:val="ListParagraph"/>
              <w:numPr>
                <w:ilvl w:val="0"/>
                <w:numId w:val="97"/>
              </w:numPr>
              <w:rPr>
                <w:rFonts w:ascii="Baskerville" w:hAnsi="Baskerville" w:cs="Ayuthaya"/>
                <w:sz w:val="20"/>
                <w:szCs w:val="20"/>
              </w:rPr>
            </w:pPr>
            <w:r w:rsidRPr="00064988">
              <w:rPr>
                <w:rFonts w:ascii="Baskerville" w:hAnsi="Baskerville" w:cs="Ayuthaya"/>
                <w:sz w:val="20"/>
                <w:szCs w:val="20"/>
              </w:rPr>
              <w:t>Identification: This is the ability to distinguish between an event and incident. Staying current on potential vulnerabilities and exploits is a critical step in being able to identify an incident on your system.</w:t>
            </w:r>
          </w:p>
          <w:p w14:paraId="0B2B76A5" w14:textId="77777777" w:rsidR="005A1B86" w:rsidRPr="00064988" w:rsidRDefault="005A1B86">
            <w:pPr>
              <w:pStyle w:val="ListParagraph"/>
              <w:numPr>
                <w:ilvl w:val="0"/>
                <w:numId w:val="97"/>
              </w:numPr>
              <w:rPr>
                <w:rFonts w:ascii="Baskerville" w:hAnsi="Baskerville" w:cs="Ayuthaya"/>
                <w:sz w:val="20"/>
                <w:szCs w:val="20"/>
              </w:rPr>
            </w:pPr>
            <w:r w:rsidRPr="00064988">
              <w:rPr>
                <w:rFonts w:ascii="Baskerville" w:hAnsi="Baskerville" w:cs="Ayuthaya"/>
                <w:sz w:val="20"/>
                <w:szCs w:val="20"/>
              </w:rPr>
              <w:t>Containment: You must isolate the incident to prevent it from spreading or causing more damage to the organization. This might also involve gathering information to be used as evidence or making the decision to pull a system from the production network.</w:t>
            </w:r>
          </w:p>
          <w:p w14:paraId="1D7360B3" w14:textId="77777777" w:rsidR="005A1B86" w:rsidRPr="00064988" w:rsidRDefault="005A1B86">
            <w:pPr>
              <w:pStyle w:val="ListParagraph"/>
              <w:numPr>
                <w:ilvl w:val="0"/>
                <w:numId w:val="97"/>
              </w:numPr>
              <w:rPr>
                <w:rFonts w:ascii="Baskerville" w:hAnsi="Baskerville" w:cs="Ayuthaya"/>
                <w:sz w:val="20"/>
                <w:szCs w:val="20"/>
              </w:rPr>
            </w:pPr>
            <w:r w:rsidRPr="00064988">
              <w:rPr>
                <w:rFonts w:ascii="Baskerville" w:hAnsi="Baskerville" w:cs="Ayuthaya"/>
                <w:sz w:val="20"/>
                <w:szCs w:val="20"/>
              </w:rPr>
              <w:t>Eradication: Eliminating the source or cause of the incident is an integral part of the incident handling process.</w:t>
            </w:r>
          </w:p>
          <w:p w14:paraId="6E5174D0" w14:textId="77777777" w:rsidR="005A1B86" w:rsidRPr="00064988" w:rsidRDefault="005A1B86">
            <w:pPr>
              <w:pStyle w:val="ListParagraph"/>
              <w:numPr>
                <w:ilvl w:val="0"/>
                <w:numId w:val="97"/>
              </w:numPr>
              <w:rPr>
                <w:rFonts w:ascii="Baskerville" w:hAnsi="Baskerville" w:cs="Ayuthaya"/>
                <w:sz w:val="20"/>
                <w:szCs w:val="20"/>
              </w:rPr>
            </w:pPr>
            <w:r w:rsidRPr="00064988">
              <w:rPr>
                <w:rFonts w:ascii="Baskerville" w:hAnsi="Baskerville" w:cs="Ayuthaya"/>
                <w:sz w:val="20"/>
                <w:szCs w:val="20"/>
              </w:rPr>
              <w:t>Recovery: This is the restoration of service and turning over the affected system back to the system owner or the administrator. The incident handler should take all precautions necessary to ensure the system is fully recovered before returning it back to the production network.</w:t>
            </w:r>
          </w:p>
          <w:p w14:paraId="45FB3BD5" w14:textId="77777777" w:rsidR="005A1B86" w:rsidRPr="00064988" w:rsidRDefault="005A1B86">
            <w:pPr>
              <w:pStyle w:val="ListParagraph"/>
              <w:numPr>
                <w:ilvl w:val="0"/>
                <w:numId w:val="97"/>
              </w:numPr>
              <w:rPr>
                <w:rFonts w:ascii="Baskerville" w:hAnsi="Baskerville" w:cs="Ayuthaya"/>
                <w:sz w:val="20"/>
                <w:szCs w:val="20"/>
              </w:rPr>
            </w:pPr>
            <w:r w:rsidRPr="00064988">
              <w:rPr>
                <w:rFonts w:ascii="Baskerville" w:hAnsi="Baskerville" w:cs="Ayuthaya"/>
                <w:sz w:val="20"/>
                <w:szCs w:val="20"/>
              </w:rPr>
              <w:t>Remediation: Validate that the root cause has been identified and closely observe the environment.</w:t>
            </w:r>
          </w:p>
          <w:p w14:paraId="5233465A" w14:textId="77777777" w:rsidR="005A1B86" w:rsidRPr="00064988" w:rsidRDefault="005A1B86">
            <w:pPr>
              <w:pStyle w:val="ListParagraph"/>
              <w:numPr>
                <w:ilvl w:val="0"/>
                <w:numId w:val="97"/>
              </w:numPr>
              <w:rPr>
                <w:rFonts w:ascii="Baskerville" w:hAnsi="Baskerville" w:cs="Ayuthaya"/>
                <w:sz w:val="20"/>
                <w:szCs w:val="20"/>
              </w:rPr>
            </w:pPr>
            <w:r w:rsidRPr="00064988">
              <w:rPr>
                <w:rFonts w:ascii="Baskerville" w:hAnsi="Baskerville" w:cs="Ayuthaya"/>
                <w:sz w:val="20"/>
                <w:szCs w:val="20"/>
              </w:rPr>
              <w:t>Lessons Learned: Conducting a follow-up meeting after the incident is critical to understanding what happened and why, and to ensure that the proper steps were taken to prevent similar incidents from occurring</w:t>
            </w:r>
          </w:p>
        </w:tc>
        <w:tc>
          <w:tcPr>
            <w:tcW w:w="166" w:type="pct"/>
            <w:shd w:val="clear" w:color="auto" w:fill="auto"/>
            <w:hideMark/>
          </w:tcPr>
          <w:p w14:paraId="141EBA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9EDFE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232</w:t>
            </w:r>
          </w:p>
        </w:tc>
      </w:tr>
      <w:tr w:rsidR="005A1B86" w:rsidRPr="000A7EDA" w14:paraId="3565993D" w14:textId="77777777" w:rsidTr="009F1EE7">
        <w:trPr>
          <w:trHeight w:val="863"/>
        </w:trPr>
        <w:tc>
          <w:tcPr>
            <w:tcW w:w="1205" w:type="pct"/>
            <w:shd w:val="clear" w:color="auto" w:fill="auto"/>
            <w:hideMark/>
          </w:tcPr>
          <w:p w14:paraId="7D300F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Threat hunting – incident response.</w:t>
            </w:r>
          </w:p>
        </w:tc>
        <w:tc>
          <w:tcPr>
            <w:tcW w:w="3395" w:type="pct"/>
            <w:shd w:val="clear" w:color="auto" w:fill="auto"/>
            <w:hideMark/>
          </w:tcPr>
          <w:p w14:paraId="37DD6B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Threat hunting is using knowledge of attacker activities and methodologies to search for historical, previously unknown events within an organization. Results from threat hunting also typically turn into additional activities for the digital forensic team, as they will likely turn up events or systems to be investigated.</w:t>
            </w:r>
          </w:p>
        </w:tc>
        <w:tc>
          <w:tcPr>
            <w:tcW w:w="166" w:type="pct"/>
            <w:shd w:val="clear" w:color="auto" w:fill="auto"/>
            <w:hideMark/>
          </w:tcPr>
          <w:p w14:paraId="44831B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w:t>
            </w:r>
          </w:p>
        </w:tc>
        <w:tc>
          <w:tcPr>
            <w:tcW w:w="234" w:type="pct"/>
            <w:shd w:val="clear" w:color="auto" w:fill="auto"/>
            <w:hideMark/>
          </w:tcPr>
          <w:p w14:paraId="74B095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233</w:t>
            </w:r>
          </w:p>
        </w:tc>
      </w:tr>
      <w:tr w:rsidR="005A1B86" w:rsidRPr="000A7EDA" w14:paraId="298C34B1" w14:textId="77777777" w:rsidTr="009F1EE7">
        <w:trPr>
          <w:trHeight w:val="566"/>
        </w:trPr>
        <w:tc>
          <w:tcPr>
            <w:tcW w:w="1205" w:type="pct"/>
            <w:shd w:val="clear" w:color="auto" w:fill="auto"/>
            <w:hideMark/>
          </w:tcPr>
          <w:p w14:paraId="15B485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Remediation</w:t>
            </w:r>
          </w:p>
        </w:tc>
        <w:tc>
          <w:tcPr>
            <w:tcW w:w="3395" w:type="pct"/>
            <w:shd w:val="clear" w:color="auto" w:fill="auto"/>
            <w:hideMark/>
          </w:tcPr>
          <w:p w14:paraId="496D10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Closely monitor any compromised systems since a rootkit or backdoor suggest intent to return, monitor network sensors, host, and application logs, look for incident-specific indicators.</w:t>
            </w:r>
          </w:p>
        </w:tc>
        <w:tc>
          <w:tcPr>
            <w:tcW w:w="166" w:type="pct"/>
            <w:shd w:val="clear" w:color="auto" w:fill="auto"/>
            <w:hideMark/>
          </w:tcPr>
          <w:p w14:paraId="7813AFC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3</w:t>
            </w:r>
          </w:p>
        </w:tc>
        <w:tc>
          <w:tcPr>
            <w:tcW w:w="234" w:type="pct"/>
            <w:shd w:val="clear" w:color="auto" w:fill="auto"/>
            <w:hideMark/>
          </w:tcPr>
          <w:p w14:paraId="264B15B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288</w:t>
            </w:r>
          </w:p>
        </w:tc>
      </w:tr>
      <w:tr w:rsidR="005A1B86" w:rsidRPr="000A7EDA" w14:paraId="350C06C4" w14:textId="77777777" w:rsidTr="00F063D5">
        <w:trPr>
          <w:trHeight w:val="320"/>
        </w:trPr>
        <w:tc>
          <w:tcPr>
            <w:tcW w:w="1205" w:type="pct"/>
            <w:shd w:val="clear" w:color="auto" w:fill="auto"/>
            <w:hideMark/>
          </w:tcPr>
          <w:p w14:paraId="02CE3AC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Cryptography </w:t>
            </w:r>
          </w:p>
        </w:tc>
        <w:tc>
          <w:tcPr>
            <w:tcW w:w="3395" w:type="pct"/>
            <w:shd w:val="clear" w:color="auto" w:fill="auto"/>
            <w:hideMark/>
          </w:tcPr>
          <w:p w14:paraId="3CB19AE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Cryptosystem fundamentals. General types of cryptosystems </w:t>
            </w:r>
          </w:p>
          <w:p w14:paraId="0490ECD0" w14:textId="77777777" w:rsidR="005A1B86" w:rsidRPr="00B70127" w:rsidRDefault="005A1B86">
            <w:pPr>
              <w:pStyle w:val="ListParagraph"/>
              <w:numPr>
                <w:ilvl w:val="0"/>
                <w:numId w:val="67"/>
              </w:numPr>
              <w:rPr>
                <w:rFonts w:ascii="Baskerville" w:hAnsi="Baskerville" w:cs="Ayuthaya"/>
                <w:sz w:val="20"/>
                <w:szCs w:val="20"/>
              </w:rPr>
            </w:pPr>
            <w:r w:rsidRPr="00B70127">
              <w:rPr>
                <w:rFonts w:ascii="Baskerville" w:hAnsi="Baskerville" w:cs="Ayuthaya"/>
                <w:sz w:val="20"/>
                <w:szCs w:val="20"/>
              </w:rPr>
              <w:t>Symmetric</w:t>
            </w:r>
          </w:p>
          <w:p w14:paraId="46D99DF6" w14:textId="77777777" w:rsidR="005A1B86" w:rsidRPr="00B70127" w:rsidRDefault="005A1B86">
            <w:pPr>
              <w:pStyle w:val="ListParagraph"/>
              <w:numPr>
                <w:ilvl w:val="0"/>
                <w:numId w:val="67"/>
              </w:numPr>
              <w:rPr>
                <w:rFonts w:ascii="Baskerville" w:hAnsi="Baskerville" w:cs="Ayuthaya"/>
                <w:sz w:val="20"/>
                <w:szCs w:val="20"/>
              </w:rPr>
            </w:pPr>
            <w:r w:rsidRPr="00B70127">
              <w:rPr>
                <w:rFonts w:ascii="Baskerville" w:hAnsi="Baskerville" w:cs="Ayuthaya"/>
                <w:sz w:val="20"/>
                <w:szCs w:val="20"/>
              </w:rPr>
              <w:lastRenderedPageBreak/>
              <w:t>Asymmetric</w:t>
            </w:r>
          </w:p>
          <w:p w14:paraId="258DBB43" w14:textId="77777777" w:rsidR="005A1B86" w:rsidRPr="00B70127" w:rsidRDefault="005A1B86">
            <w:pPr>
              <w:pStyle w:val="ListParagraph"/>
              <w:numPr>
                <w:ilvl w:val="0"/>
                <w:numId w:val="67"/>
              </w:numPr>
              <w:rPr>
                <w:rFonts w:ascii="Baskerville" w:hAnsi="Baskerville" w:cs="Ayuthaya"/>
                <w:sz w:val="20"/>
                <w:szCs w:val="20"/>
              </w:rPr>
            </w:pPr>
            <w:r w:rsidRPr="00B70127">
              <w:rPr>
                <w:rFonts w:ascii="Baskerville" w:hAnsi="Baskerville" w:cs="Ayuthaya"/>
                <w:sz w:val="20"/>
                <w:szCs w:val="20"/>
              </w:rPr>
              <w:t xml:space="preserve">Hashing. </w:t>
            </w:r>
          </w:p>
          <w:p w14:paraId="4955CB76" w14:textId="77777777" w:rsidR="005A1B86" w:rsidRPr="00B70127" w:rsidRDefault="005A1B86">
            <w:pPr>
              <w:pStyle w:val="ListParagraph"/>
              <w:numPr>
                <w:ilvl w:val="0"/>
                <w:numId w:val="67"/>
              </w:numPr>
              <w:rPr>
                <w:rFonts w:ascii="Baskerville" w:hAnsi="Baskerville" w:cs="Ayuthaya"/>
                <w:sz w:val="20"/>
                <w:szCs w:val="20"/>
              </w:rPr>
            </w:pPr>
            <w:r w:rsidRPr="00B70127">
              <w:rPr>
                <w:rFonts w:ascii="Baskerville" w:hAnsi="Baskerville" w:cs="Ayuthaya"/>
                <w:sz w:val="20"/>
                <w:szCs w:val="20"/>
              </w:rPr>
              <w:t>Steganography.</w:t>
            </w:r>
          </w:p>
        </w:tc>
        <w:tc>
          <w:tcPr>
            <w:tcW w:w="166" w:type="pct"/>
            <w:shd w:val="clear" w:color="auto" w:fill="auto"/>
            <w:hideMark/>
          </w:tcPr>
          <w:p w14:paraId="7B6B4A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4</w:t>
            </w:r>
          </w:p>
        </w:tc>
        <w:tc>
          <w:tcPr>
            <w:tcW w:w="234" w:type="pct"/>
            <w:shd w:val="clear" w:color="auto" w:fill="auto"/>
            <w:hideMark/>
          </w:tcPr>
          <w:p w14:paraId="5E1DB7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r>
      <w:tr w:rsidR="005A1B86" w:rsidRPr="000A7EDA" w14:paraId="379D7511" w14:textId="77777777" w:rsidTr="009F1EE7">
        <w:trPr>
          <w:trHeight w:val="305"/>
        </w:trPr>
        <w:tc>
          <w:tcPr>
            <w:tcW w:w="1205" w:type="pct"/>
            <w:shd w:val="clear" w:color="auto" w:fill="auto"/>
            <w:hideMark/>
          </w:tcPr>
          <w:p w14:paraId="296C51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Algorithm</w:t>
            </w:r>
          </w:p>
        </w:tc>
        <w:tc>
          <w:tcPr>
            <w:tcW w:w="3395" w:type="pct"/>
            <w:shd w:val="clear" w:color="auto" w:fill="auto"/>
            <w:hideMark/>
          </w:tcPr>
          <w:p w14:paraId="3B9227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defined as a series of instructions (often mathematical) that can be processed, in a specific order by a computer system</w:t>
            </w:r>
          </w:p>
        </w:tc>
        <w:tc>
          <w:tcPr>
            <w:tcW w:w="166" w:type="pct"/>
            <w:shd w:val="clear" w:color="auto" w:fill="auto"/>
            <w:hideMark/>
          </w:tcPr>
          <w:p w14:paraId="70EF58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918CD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5A16FE5D" w14:textId="77777777" w:rsidTr="00F063D5">
        <w:trPr>
          <w:trHeight w:val="431"/>
        </w:trPr>
        <w:tc>
          <w:tcPr>
            <w:tcW w:w="1205" w:type="pct"/>
            <w:shd w:val="clear" w:color="auto" w:fill="auto"/>
            <w:hideMark/>
          </w:tcPr>
          <w:p w14:paraId="2EA0DD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Cryptanalysis</w:t>
            </w:r>
          </w:p>
        </w:tc>
        <w:tc>
          <w:tcPr>
            <w:tcW w:w="3395" w:type="pct"/>
            <w:shd w:val="clear" w:color="auto" w:fill="auto"/>
            <w:hideMark/>
          </w:tcPr>
          <w:p w14:paraId="6C5886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often seen as the science that studies the methods used by cryptographic systems in an effort to try and defeat them.</w:t>
            </w:r>
          </w:p>
        </w:tc>
        <w:tc>
          <w:tcPr>
            <w:tcW w:w="166" w:type="pct"/>
            <w:shd w:val="clear" w:color="auto" w:fill="auto"/>
            <w:hideMark/>
          </w:tcPr>
          <w:p w14:paraId="1B3887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2A474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7E43784C" w14:textId="77777777" w:rsidTr="00F063D5">
        <w:trPr>
          <w:trHeight w:val="320"/>
        </w:trPr>
        <w:tc>
          <w:tcPr>
            <w:tcW w:w="1205" w:type="pct"/>
            <w:shd w:val="clear" w:color="auto" w:fill="auto"/>
            <w:hideMark/>
          </w:tcPr>
          <w:p w14:paraId="3F290CC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Cryptography</w:t>
            </w:r>
          </w:p>
        </w:tc>
        <w:tc>
          <w:tcPr>
            <w:tcW w:w="3395" w:type="pct"/>
            <w:shd w:val="clear" w:color="auto" w:fill="auto"/>
            <w:hideMark/>
          </w:tcPr>
          <w:p w14:paraId="24DC03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often referred to as a science that is concerned with the methods of how to hide the meaning of a communication. Hidden writing</w:t>
            </w:r>
          </w:p>
        </w:tc>
        <w:tc>
          <w:tcPr>
            <w:tcW w:w="166" w:type="pct"/>
            <w:shd w:val="clear" w:color="auto" w:fill="auto"/>
            <w:hideMark/>
          </w:tcPr>
          <w:p w14:paraId="278739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9BBA2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05F805C8" w14:textId="77777777" w:rsidTr="00F063D5">
        <w:trPr>
          <w:trHeight w:val="404"/>
        </w:trPr>
        <w:tc>
          <w:tcPr>
            <w:tcW w:w="1205" w:type="pct"/>
            <w:shd w:val="clear" w:color="auto" w:fill="auto"/>
            <w:hideMark/>
          </w:tcPr>
          <w:p w14:paraId="7D6AFDA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Cryptology </w:t>
            </w:r>
          </w:p>
        </w:tc>
        <w:tc>
          <w:tcPr>
            <w:tcW w:w="3395" w:type="pct"/>
            <w:shd w:val="clear" w:color="auto" w:fill="auto"/>
            <w:hideMark/>
          </w:tcPr>
          <w:p w14:paraId="0C9309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science concerned with data communication and storage in secure and usually secret form. It encompasses both cryptography and cryptanalysis.</w:t>
            </w:r>
          </w:p>
        </w:tc>
        <w:tc>
          <w:tcPr>
            <w:tcW w:w="166" w:type="pct"/>
            <w:shd w:val="clear" w:color="auto" w:fill="auto"/>
            <w:hideMark/>
          </w:tcPr>
          <w:p w14:paraId="7FCD2A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CE55B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51C2CB3A" w14:textId="77777777" w:rsidTr="009F1EE7">
        <w:trPr>
          <w:trHeight w:val="503"/>
        </w:trPr>
        <w:tc>
          <w:tcPr>
            <w:tcW w:w="1205" w:type="pct"/>
            <w:shd w:val="clear" w:color="auto" w:fill="auto"/>
            <w:hideMark/>
          </w:tcPr>
          <w:p w14:paraId="17026D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Ciphers </w:t>
            </w:r>
          </w:p>
        </w:tc>
        <w:tc>
          <w:tcPr>
            <w:tcW w:w="3395" w:type="pct"/>
            <w:shd w:val="clear" w:color="auto" w:fill="auto"/>
            <w:hideMark/>
          </w:tcPr>
          <w:p w14:paraId="5325EE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also common to see encryption algorithms referred to as ciphers. Ciphers are a concept of describing the fact that a message has been written in a secretive way and, as such, are not directly (but are somewhat analogous) to algorithms.</w:t>
            </w:r>
          </w:p>
        </w:tc>
        <w:tc>
          <w:tcPr>
            <w:tcW w:w="166" w:type="pct"/>
            <w:shd w:val="clear" w:color="auto" w:fill="auto"/>
            <w:hideMark/>
          </w:tcPr>
          <w:p w14:paraId="713935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ACFD2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w:t>
            </w:r>
          </w:p>
        </w:tc>
      </w:tr>
      <w:tr w:rsidR="005A1B86" w:rsidRPr="000A7EDA" w14:paraId="7E92497D" w14:textId="77777777" w:rsidTr="009F1EE7">
        <w:trPr>
          <w:trHeight w:val="170"/>
        </w:trPr>
        <w:tc>
          <w:tcPr>
            <w:tcW w:w="1205" w:type="pct"/>
            <w:shd w:val="clear" w:color="auto" w:fill="auto"/>
            <w:hideMark/>
          </w:tcPr>
          <w:p w14:paraId="38FB5D5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Ciphertext </w:t>
            </w:r>
          </w:p>
        </w:tc>
        <w:tc>
          <w:tcPr>
            <w:tcW w:w="3395" w:type="pct"/>
            <w:shd w:val="clear" w:color="auto" w:fill="auto"/>
            <w:hideMark/>
          </w:tcPr>
          <w:p w14:paraId="1E37BF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Message in its encrypted form</w:t>
            </w:r>
          </w:p>
        </w:tc>
        <w:tc>
          <w:tcPr>
            <w:tcW w:w="166" w:type="pct"/>
            <w:shd w:val="clear" w:color="auto" w:fill="auto"/>
            <w:hideMark/>
          </w:tcPr>
          <w:p w14:paraId="5BC6BB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213D9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0964AD06" w14:textId="77777777" w:rsidTr="009F1EE7">
        <w:trPr>
          <w:trHeight w:val="287"/>
        </w:trPr>
        <w:tc>
          <w:tcPr>
            <w:tcW w:w="1205" w:type="pct"/>
            <w:shd w:val="clear" w:color="auto" w:fill="auto"/>
            <w:hideMark/>
          </w:tcPr>
          <w:p w14:paraId="4D1A2EA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Cryptography: components</w:t>
            </w:r>
          </w:p>
        </w:tc>
        <w:tc>
          <w:tcPr>
            <w:tcW w:w="3395" w:type="pct"/>
            <w:shd w:val="clear" w:color="auto" w:fill="auto"/>
            <w:hideMark/>
          </w:tcPr>
          <w:p w14:paraId="007BB7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Cryptography, decryption, encryption, plaintext, ciphertext.</w:t>
            </w:r>
          </w:p>
        </w:tc>
        <w:tc>
          <w:tcPr>
            <w:tcW w:w="166" w:type="pct"/>
            <w:shd w:val="clear" w:color="auto" w:fill="auto"/>
            <w:hideMark/>
          </w:tcPr>
          <w:p w14:paraId="2547CB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E4D5F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6A606961" w14:textId="77777777" w:rsidTr="00F063D5">
        <w:trPr>
          <w:trHeight w:val="170"/>
        </w:trPr>
        <w:tc>
          <w:tcPr>
            <w:tcW w:w="1205" w:type="pct"/>
            <w:shd w:val="clear" w:color="auto" w:fill="auto"/>
            <w:hideMark/>
          </w:tcPr>
          <w:p w14:paraId="764E6C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Decryption</w:t>
            </w:r>
          </w:p>
        </w:tc>
        <w:tc>
          <w:tcPr>
            <w:tcW w:w="3395" w:type="pct"/>
            <w:shd w:val="clear" w:color="auto" w:fill="auto"/>
            <w:hideMark/>
          </w:tcPr>
          <w:p w14:paraId="399D13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Process of transforming an encrypted message into its original form.</w:t>
            </w:r>
          </w:p>
        </w:tc>
        <w:tc>
          <w:tcPr>
            <w:tcW w:w="166" w:type="pct"/>
            <w:shd w:val="clear" w:color="auto" w:fill="auto"/>
            <w:hideMark/>
          </w:tcPr>
          <w:p w14:paraId="5A0972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76CF7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3CCCD939" w14:textId="77777777" w:rsidTr="009F1EE7">
        <w:trPr>
          <w:trHeight w:val="305"/>
        </w:trPr>
        <w:tc>
          <w:tcPr>
            <w:tcW w:w="1205" w:type="pct"/>
            <w:shd w:val="clear" w:color="auto" w:fill="auto"/>
            <w:hideMark/>
          </w:tcPr>
          <w:p w14:paraId="0FB793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Encryption </w:t>
            </w:r>
          </w:p>
        </w:tc>
        <w:tc>
          <w:tcPr>
            <w:tcW w:w="3395" w:type="pct"/>
            <w:shd w:val="clear" w:color="auto" w:fill="auto"/>
            <w:hideMark/>
          </w:tcPr>
          <w:p w14:paraId="10A9C4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Coding a message so that its meaning is concealed. Describes the transformation of plaintext into ciphertext.</w:t>
            </w:r>
          </w:p>
        </w:tc>
        <w:tc>
          <w:tcPr>
            <w:tcW w:w="166" w:type="pct"/>
            <w:shd w:val="clear" w:color="auto" w:fill="auto"/>
            <w:hideMark/>
          </w:tcPr>
          <w:p w14:paraId="5BF345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EC313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657B5413" w14:textId="77777777" w:rsidTr="00F063D5">
        <w:trPr>
          <w:trHeight w:val="269"/>
        </w:trPr>
        <w:tc>
          <w:tcPr>
            <w:tcW w:w="1205" w:type="pct"/>
            <w:shd w:val="clear" w:color="auto" w:fill="auto"/>
            <w:hideMark/>
          </w:tcPr>
          <w:p w14:paraId="19B6220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Plaintext </w:t>
            </w:r>
          </w:p>
        </w:tc>
        <w:tc>
          <w:tcPr>
            <w:tcW w:w="3395" w:type="pct"/>
            <w:shd w:val="clear" w:color="auto" w:fill="auto"/>
            <w:hideMark/>
          </w:tcPr>
          <w:p w14:paraId="7B43EA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Message in its original form</w:t>
            </w:r>
          </w:p>
        </w:tc>
        <w:tc>
          <w:tcPr>
            <w:tcW w:w="166" w:type="pct"/>
            <w:shd w:val="clear" w:color="auto" w:fill="auto"/>
            <w:hideMark/>
          </w:tcPr>
          <w:p w14:paraId="777A36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67B5B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0429C3D2" w14:textId="77777777" w:rsidTr="00F063D5">
        <w:trPr>
          <w:trHeight w:val="431"/>
        </w:trPr>
        <w:tc>
          <w:tcPr>
            <w:tcW w:w="1205" w:type="pct"/>
            <w:shd w:val="clear" w:color="auto" w:fill="auto"/>
            <w:hideMark/>
          </w:tcPr>
          <w:p w14:paraId="475544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Cryptosystems </w:t>
            </w:r>
          </w:p>
        </w:tc>
        <w:tc>
          <w:tcPr>
            <w:tcW w:w="3395" w:type="pct"/>
            <w:shd w:val="clear" w:color="auto" w:fill="auto"/>
            <w:hideMark/>
          </w:tcPr>
          <w:p w14:paraId="2D3B70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cryptosystem is the collection of all possible inputs and all possible outputs, in addition to the algorithm and keys. But don't forget about the humans.</w:t>
            </w:r>
          </w:p>
        </w:tc>
        <w:tc>
          <w:tcPr>
            <w:tcW w:w="166" w:type="pct"/>
            <w:shd w:val="clear" w:color="auto" w:fill="auto"/>
            <w:hideMark/>
          </w:tcPr>
          <w:p w14:paraId="5C5827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CF453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w:t>
            </w:r>
          </w:p>
        </w:tc>
      </w:tr>
      <w:tr w:rsidR="005A1B86" w:rsidRPr="000A7EDA" w14:paraId="03733C5B" w14:textId="77777777" w:rsidTr="00F063D5">
        <w:trPr>
          <w:trHeight w:val="1133"/>
        </w:trPr>
        <w:tc>
          <w:tcPr>
            <w:tcW w:w="1205" w:type="pct"/>
            <w:shd w:val="clear" w:color="auto" w:fill="auto"/>
            <w:hideMark/>
          </w:tcPr>
          <w:p w14:paraId="514A0A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Cryptographic keys </w:t>
            </w:r>
          </w:p>
        </w:tc>
        <w:tc>
          <w:tcPr>
            <w:tcW w:w="3395" w:type="pct"/>
            <w:shd w:val="clear" w:color="auto" w:fill="auto"/>
            <w:hideMark/>
          </w:tcPr>
          <w:p w14:paraId="207E1D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Cryptographic keys are simply values used to initialize a particular algorithm. The important aspect of keys in regard to cryptosystems is that only the key, not the algorithm, needs to be protected. This means that algorithms might be widely distributed, and their internal workings publicly documented. Only the key must be protected from thievery by communicating entities.</w:t>
            </w:r>
          </w:p>
        </w:tc>
        <w:tc>
          <w:tcPr>
            <w:tcW w:w="166" w:type="pct"/>
            <w:shd w:val="clear" w:color="auto" w:fill="auto"/>
            <w:hideMark/>
          </w:tcPr>
          <w:p w14:paraId="21459D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6BC5E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5E2BF0C3" w14:textId="77777777" w:rsidTr="00F063D5">
        <w:trPr>
          <w:trHeight w:val="584"/>
        </w:trPr>
        <w:tc>
          <w:tcPr>
            <w:tcW w:w="1205" w:type="pct"/>
            <w:shd w:val="clear" w:color="auto" w:fill="auto"/>
            <w:hideMark/>
          </w:tcPr>
          <w:p w14:paraId="76DF1C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Keys – Cryptographic</w:t>
            </w:r>
          </w:p>
        </w:tc>
        <w:tc>
          <w:tcPr>
            <w:tcW w:w="3395" w:type="pct"/>
            <w:shd w:val="clear" w:color="auto" w:fill="auto"/>
            <w:hideMark/>
          </w:tcPr>
          <w:p w14:paraId="68651D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Keys permit the existence of unrestricted algorithms and might be any one of a large number of values. The strength of a cryptosystem rest with the strength of its keys. Key space matters.</w:t>
            </w:r>
          </w:p>
        </w:tc>
        <w:tc>
          <w:tcPr>
            <w:tcW w:w="166" w:type="pct"/>
            <w:shd w:val="clear" w:color="auto" w:fill="auto"/>
            <w:hideMark/>
          </w:tcPr>
          <w:p w14:paraId="0A1BC9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71650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62E14EE9" w14:textId="77777777" w:rsidTr="00F063D5">
        <w:trPr>
          <w:trHeight w:val="458"/>
        </w:trPr>
        <w:tc>
          <w:tcPr>
            <w:tcW w:w="1205" w:type="pct"/>
            <w:shd w:val="clear" w:color="auto" w:fill="auto"/>
            <w:hideMark/>
          </w:tcPr>
          <w:p w14:paraId="56C040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Keyspace</w:t>
            </w:r>
          </w:p>
        </w:tc>
        <w:tc>
          <w:tcPr>
            <w:tcW w:w="3395" w:type="pct"/>
            <w:shd w:val="clear" w:color="auto" w:fill="auto"/>
            <w:hideMark/>
          </w:tcPr>
          <w:p w14:paraId="286643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critical concept concerning cryptographic keys, the larger the Keyspace, the less likely an attacker is to discover a give key through brute force.</w:t>
            </w:r>
          </w:p>
        </w:tc>
        <w:tc>
          <w:tcPr>
            <w:tcW w:w="166" w:type="pct"/>
            <w:shd w:val="clear" w:color="auto" w:fill="auto"/>
            <w:hideMark/>
          </w:tcPr>
          <w:p w14:paraId="7634E3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60181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1F2FEBCC" w14:textId="77777777" w:rsidTr="00F063D5">
        <w:trPr>
          <w:trHeight w:val="1349"/>
        </w:trPr>
        <w:tc>
          <w:tcPr>
            <w:tcW w:w="1205" w:type="pct"/>
            <w:shd w:val="clear" w:color="auto" w:fill="auto"/>
            <w:hideMark/>
          </w:tcPr>
          <w:p w14:paraId="789D32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 protection</w:t>
            </w:r>
          </w:p>
        </w:tc>
        <w:tc>
          <w:tcPr>
            <w:tcW w:w="3395" w:type="pct"/>
            <w:shd w:val="clear" w:color="auto" w:fill="auto"/>
            <w:hideMark/>
          </w:tcPr>
          <w:p w14:paraId="419D0F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The longer the length of the key, the more possible combinations an adversary must work through (brute force) they length won’t protect us if the key isn’t protected ( ad adversary discovers the key or forcers its disclosure). Keys must be in some way accessible toa computing system in order to be used for encryption and decryption, but is a computer can access the key, the adversary could too. Keys must be protected, yet usable at the same time. </w:t>
            </w:r>
          </w:p>
        </w:tc>
        <w:tc>
          <w:tcPr>
            <w:tcW w:w="166" w:type="pct"/>
            <w:shd w:val="clear" w:color="auto" w:fill="auto"/>
            <w:hideMark/>
          </w:tcPr>
          <w:p w14:paraId="417103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7A5D0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w:t>
            </w:r>
          </w:p>
        </w:tc>
      </w:tr>
      <w:tr w:rsidR="005A1B86" w:rsidRPr="000A7EDA" w14:paraId="291DC2DA" w14:textId="77777777" w:rsidTr="009F1EE7">
        <w:trPr>
          <w:trHeight w:val="62"/>
        </w:trPr>
        <w:tc>
          <w:tcPr>
            <w:tcW w:w="1205" w:type="pct"/>
            <w:shd w:val="clear" w:color="auto" w:fill="auto"/>
            <w:hideMark/>
          </w:tcPr>
          <w:p w14:paraId="0C75B35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Ciphers – types</w:t>
            </w:r>
          </w:p>
        </w:tc>
        <w:tc>
          <w:tcPr>
            <w:tcW w:w="3395" w:type="pct"/>
            <w:shd w:val="clear" w:color="auto" w:fill="auto"/>
            <w:hideMark/>
          </w:tcPr>
          <w:p w14:paraId="1A6E26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See book for the diagram. </w:t>
            </w:r>
          </w:p>
        </w:tc>
        <w:tc>
          <w:tcPr>
            <w:tcW w:w="166" w:type="pct"/>
            <w:shd w:val="clear" w:color="auto" w:fill="auto"/>
            <w:hideMark/>
          </w:tcPr>
          <w:p w14:paraId="0ECF01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66A5A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w:t>
            </w:r>
          </w:p>
        </w:tc>
      </w:tr>
      <w:tr w:rsidR="005A1B86" w:rsidRPr="000A7EDA" w14:paraId="7AEBEF5A" w14:textId="77777777" w:rsidTr="00F063D5">
        <w:trPr>
          <w:trHeight w:val="340"/>
        </w:trPr>
        <w:tc>
          <w:tcPr>
            <w:tcW w:w="1205" w:type="pct"/>
            <w:shd w:val="clear" w:color="auto" w:fill="auto"/>
            <w:hideMark/>
          </w:tcPr>
          <w:p w14:paraId="75C8F8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Cryptography - Types </w:t>
            </w:r>
          </w:p>
        </w:tc>
        <w:tc>
          <w:tcPr>
            <w:tcW w:w="3395" w:type="pct"/>
            <w:shd w:val="clear" w:color="auto" w:fill="auto"/>
            <w:hideMark/>
          </w:tcPr>
          <w:p w14:paraId="39EFD9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17109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88E6C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w:t>
            </w:r>
          </w:p>
        </w:tc>
      </w:tr>
      <w:tr w:rsidR="005A1B86" w:rsidRPr="000A7EDA" w14:paraId="08644416" w14:textId="77777777" w:rsidTr="00F063D5">
        <w:trPr>
          <w:trHeight w:val="1061"/>
        </w:trPr>
        <w:tc>
          <w:tcPr>
            <w:tcW w:w="1205" w:type="pct"/>
            <w:shd w:val="clear" w:color="auto" w:fill="auto"/>
            <w:hideMark/>
          </w:tcPr>
          <w:p w14:paraId="484A4C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Enterprise Crypto: The Big Picture </w:t>
            </w:r>
          </w:p>
        </w:tc>
        <w:tc>
          <w:tcPr>
            <w:tcW w:w="3395" w:type="pct"/>
            <w:shd w:val="clear" w:color="auto" w:fill="auto"/>
            <w:hideMark/>
          </w:tcPr>
          <w:p w14:paraId="6577E1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Symmetric stream ciphers are fast, and asymmetric factoring algorithms are slow. Diffie-Hellman is great for secure key exchanges, but not necessarily optimal for encryption. This means that cryptography in the enterprise is a multifaceted endeavor. Different types of cryptography are used for different types of situations and, often, cryptographic systems are employed in concert.</w:t>
            </w:r>
          </w:p>
        </w:tc>
        <w:tc>
          <w:tcPr>
            <w:tcW w:w="166" w:type="pct"/>
            <w:shd w:val="clear" w:color="auto" w:fill="auto"/>
            <w:hideMark/>
          </w:tcPr>
          <w:p w14:paraId="4309F4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FFE43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w:t>
            </w:r>
          </w:p>
        </w:tc>
      </w:tr>
      <w:tr w:rsidR="005A1B86" w:rsidRPr="000A7EDA" w14:paraId="34BDC171" w14:textId="77777777" w:rsidTr="00F063D5">
        <w:trPr>
          <w:trHeight w:val="1169"/>
        </w:trPr>
        <w:tc>
          <w:tcPr>
            <w:tcW w:w="1205" w:type="pct"/>
            <w:shd w:val="clear" w:color="auto" w:fill="auto"/>
            <w:hideMark/>
          </w:tcPr>
          <w:p w14:paraId="0994A39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Cryptography - 3 Core Components </w:t>
            </w:r>
          </w:p>
        </w:tc>
        <w:tc>
          <w:tcPr>
            <w:tcW w:w="3395" w:type="pct"/>
            <w:shd w:val="clear" w:color="auto" w:fill="auto"/>
            <w:hideMark/>
          </w:tcPr>
          <w:p w14:paraId="26546F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three core components that we must address in implementing cryptography. First, we must make sure the information is protected at rest. Second, we must make sure the information is protected at transit. Finally, we must make sure the keys are properly protected and managed. If any one of these three areas is neglected, the effectiveness of our crypto deployment is degraded, and we are leaving the door open for the adversary.</w:t>
            </w:r>
          </w:p>
        </w:tc>
        <w:tc>
          <w:tcPr>
            <w:tcW w:w="166" w:type="pct"/>
            <w:shd w:val="clear" w:color="auto" w:fill="auto"/>
            <w:hideMark/>
          </w:tcPr>
          <w:p w14:paraId="104D5D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30011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70F00FBB" w14:textId="77777777" w:rsidTr="009F1EE7">
        <w:trPr>
          <w:trHeight w:val="287"/>
        </w:trPr>
        <w:tc>
          <w:tcPr>
            <w:tcW w:w="1205" w:type="pct"/>
            <w:shd w:val="clear" w:color="auto" w:fill="auto"/>
            <w:hideMark/>
          </w:tcPr>
          <w:p w14:paraId="6EB2D2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Cryptography - Challenges </w:t>
            </w:r>
          </w:p>
        </w:tc>
        <w:tc>
          <w:tcPr>
            <w:tcW w:w="3395" w:type="pct"/>
            <w:shd w:val="clear" w:color="auto" w:fill="auto"/>
            <w:hideMark/>
          </w:tcPr>
          <w:p w14:paraId="5D5305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Communication in the presence of adversaries ... Confidentiality – Integrity – Authentication – Non-repudiation</w:t>
            </w:r>
          </w:p>
        </w:tc>
        <w:tc>
          <w:tcPr>
            <w:tcW w:w="166" w:type="pct"/>
            <w:shd w:val="clear" w:color="auto" w:fill="auto"/>
            <w:hideMark/>
          </w:tcPr>
          <w:p w14:paraId="54FC32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A3792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042AD8ED" w14:textId="77777777" w:rsidTr="009F1EE7">
        <w:trPr>
          <w:trHeight w:val="539"/>
        </w:trPr>
        <w:tc>
          <w:tcPr>
            <w:tcW w:w="1205" w:type="pct"/>
            <w:shd w:val="clear" w:color="auto" w:fill="auto"/>
            <w:hideMark/>
          </w:tcPr>
          <w:p w14:paraId="449860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Cryptography: implementing</w:t>
            </w:r>
          </w:p>
        </w:tc>
        <w:tc>
          <w:tcPr>
            <w:tcW w:w="3395" w:type="pct"/>
            <w:shd w:val="clear" w:color="auto" w:fill="auto"/>
            <w:hideMark/>
          </w:tcPr>
          <w:p w14:paraId="24A910B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We must make sure the information is protected at rest. </w:t>
            </w:r>
          </w:p>
          <w:p w14:paraId="04F2EEF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We must make sure the information is protected at transit</w:t>
            </w:r>
          </w:p>
          <w:p w14:paraId="76C6FD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 must make sure the keys are properly protected and managed</w:t>
            </w:r>
          </w:p>
        </w:tc>
        <w:tc>
          <w:tcPr>
            <w:tcW w:w="166" w:type="pct"/>
            <w:shd w:val="clear" w:color="auto" w:fill="auto"/>
            <w:hideMark/>
          </w:tcPr>
          <w:p w14:paraId="4AF274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27240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45DBE662" w14:textId="77777777" w:rsidTr="00F063D5">
        <w:trPr>
          <w:trHeight w:val="320"/>
        </w:trPr>
        <w:tc>
          <w:tcPr>
            <w:tcW w:w="1205" w:type="pct"/>
            <w:shd w:val="clear" w:color="auto" w:fill="auto"/>
            <w:hideMark/>
          </w:tcPr>
          <w:p w14:paraId="7AD0A1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Cryptography: Goals</w:t>
            </w:r>
          </w:p>
        </w:tc>
        <w:tc>
          <w:tcPr>
            <w:tcW w:w="3395" w:type="pct"/>
            <w:shd w:val="clear" w:color="auto" w:fill="auto"/>
            <w:hideMark/>
          </w:tcPr>
          <w:p w14:paraId="30BEC52A" w14:textId="77777777" w:rsidR="005A1B86" w:rsidRPr="000A7EDA" w:rsidRDefault="005A1B86">
            <w:pPr>
              <w:pStyle w:val="ListParagraph"/>
              <w:numPr>
                <w:ilvl w:val="0"/>
                <w:numId w:val="31"/>
              </w:numPr>
              <w:rPr>
                <w:rFonts w:ascii="Baskerville" w:hAnsi="Baskerville" w:cs="Ayuthaya"/>
                <w:sz w:val="20"/>
                <w:szCs w:val="20"/>
              </w:rPr>
            </w:pPr>
            <w:r w:rsidRPr="000A7EDA">
              <w:rPr>
                <w:rFonts w:ascii="Baskerville" w:hAnsi="Baskerville" w:cs="Ayuthaya"/>
                <w:sz w:val="20"/>
                <w:szCs w:val="20"/>
              </w:rPr>
              <w:t>Confidentiality: Symmetric</w:t>
            </w:r>
          </w:p>
          <w:p w14:paraId="219EAF81" w14:textId="77777777" w:rsidR="005A1B86" w:rsidRPr="000A7EDA" w:rsidRDefault="005A1B86">
            <w:pPr>
              <w:pStyle w:val="ListParagraph"/>
              <w:numPr>
                <w:ilvl w:val="0"/>
                <w:numId w:val="31"/>
              </w:numPr>
              <w:rPr>
                <w:rFonts w:ascii="Baskerville" w:hAnsi="Baskerville" w:cs="Ayuthaya"/>
                <w:sz w:val="20"/>
                <w:szCs w:val="20"/>
              </w:rPr>
            </w:pPr>
            <w:r w:rsidRPr="00991724">
              <w:rPr>
                <w:rFonts w:ascii="Baskerville" w:hAnsi="Baskerville" w:cs="Ayuthaya"/>
                <w:sz w:val="20"/>
                <w:szCs w:val="20"/>
              </w:rPr>
              <w:t>Authentication : Asymmetric (knowledge of private keys)</w:t>
            </w:r>
          </w:p>
          <w:p w14:paraId="5FBFBA22" w14:textId="77777777" w:rsidR="005A1B86" w:rsidRPr="000A7EDA" w:rsidRDefault="005A1B86">
            <w:pPr>
              <w:pStyle w:val="ListParagraph"/>
              <w:numPr>
                <w:ilvl w:val="0"/>
                <w:numId w:val="31"/>
              </w:numPr>
              <w:rPr>
                <w:rFonts w:ascii="Baskerville" w:hAnsi="Baskerville" w:cs="Ayuthaya"/>
                <w:sz w:val="20"/>
                <w:szCs w:val="20"/>
              </w:rPr>
            </w:pPr>
            <w:r w:rsidRPr="00991724">
              <w:rPr>
                <w:rFonts w:ascii="Baskerville" w:hAnsi="Baskerville" w:cs="Ayuthaya"/>
                <w:sz w:val="20"/>
                <w:szCs w:val="20"/>
              </w:rPr>
              <w:t>Integrity: Hash</w:t>
            </w:r>
          </w:p>
          <w:p w14:paraId="59549520" w14:textId="77777777" w:rsidR="005A1B86" w:rsidRPr="000A7EDA" w:rsidRDefault="005A1B86">
            <w:pPr>
              <w:pStyle w:val="ListParagraph"/>
              <w:numPr>
                <w:ilvl w:val="0"/>
                <w:numId w:val="31"/>
              </w:numPr>
              <w:rPr>
                <w:rFonts w:ascii="Baskerville" w:hAnsi="Baskerville" w:cs="Ayuthaya"/>
                <w:sz w:val="20"/>
                <w:szCs w:val="20"/>
              </w:rPr>
            </w:pPr>
            <w:r w:rsidRPr="00991724">
              <w:rPr>
                <w:rFonts w:ascii="Baskerville" w:hAnsi="Baskerville" w:cs="Ayuthaya"/>
                <w:sz w:val="20"/>
                <w:szCs w:val="20"/>
              </w:rPr>
              <w:t>Non-repudiation: Digital Signature (Asymmetric + Hash)</w:t>
            </w:r>
          </w:p>
        </w:tc>
        <w:tc>
          <w:tcPr>
            <w:tcW w:w="166" w:type="pct"/>
            <w:shd w:val="clear" w:color="auto" w:fill="auto"/>
            <w:hideMark/>
          </w:tcPr>
          <w:p w14:paraId="1CE9C0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E80FF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5ECB3BDC" w14:textId="77777777" w:rsidTr="009F1EE7">
        <w:trPr>
          <w:trHeight w:val="521"/>
        </w:trPr>
        <w:tc>
          <w:tcPr>
            <w:tcW w:w="1205" w:type="pct"/>
            <w:shd w:val="clear" w:color="auto" w:fill="auto"/>
            <w:hideMark/>
          </w:tcPr>
          <w:p w14:paraId="2022131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Hybrid </w:t>
            </w:r>
          </w:p>
          <w:p w14:paraId="564363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(Encryption)</w:t>
            </w:r>
          </w:p>
        </w:tc>
        <w:tc>
          <w:tcPr>
            <w:tcW w:w="3395" w:type="pct"/>
            <w:shd w:val="clear" w:color="auto" w:fill="auto"/>
            <w:hideMark/>
          </w:tcPr>
          <w:p w14:paraId="724263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main goal of encryption is to garble text so that a third party cannot understand it. Two basic methods of encrypting or garbling text are substitution and permutation. A third approach is actually a hybrid, which is a mixture of both</w:t>
            </w:r>
          </w:p>
        </w:tc>
        <w:tc>
          <w:tcPr>
            <w:tcW w:w="166" w:type="pct"/>
            <w:shd w:val="clear" w:color="auto" w:fill="auto"/>
            <w:hideMark/>
          </w:tcPr>
          <w:p w14:paraId="7800CD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1C71D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75E4C40A" w14:textId="77777777" w:rsidTr="009F1EE7">
        <w:trPr>
          <w:trHeight w:val="458"/>
        </w:trPr>
        <w:tc>
          <w:tcPr>
            <w:tcW w:w="1205" w:type="pct"/>
            <w:shd w:val="clear" w:color="auto" w:fill="auto"/>
            <w:hideMark/>
          </w:tcPr>
          <w:p w14:paraId="35C44C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Permutation </w:t>
            </w:r>
          </w:p>
        </w:tc>
        <w:tc>
          <w:tcPr>
            <w:tcW w:w="3395" w:type="pct"/>
            <w:shd w:val="clear" w:color="auto" w:fill="auto"/>
            <w:hideMark/>
          </w:tcPr>
          <w:p w14:paraId="46C9D5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main goal of encryption is to garble text so that a third party cannot understand it. Two basic methods of encrypting or garbling text are substitution and permutation. A third approach is actually a hybrid, which is a mixture of both</w:t>
            </w:r>
          </w:p>
        </w:tc>
        <w:tc>
          <w:tcPr>
            <w:tcW w:w="166" w:type="pct"/>
            <w:shd w:val="clear" w:color="auto" w:fill="auto"/>
            <w:hideMark/>
          </w:tcPr>
          <w:p w14:paraId="480DC9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3EAE8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13463D97" w14:textId="77777777" w:rsidTr="00F063D5">
        <w:trPr>
          <w:trHeight w:val="665"/>
        </w:trPr>
        <w:tc>
          <w:tcPr>
            <w:tcW w:w="1205" w:type="pct"/>
            <w:shd w:val="clear" w:color="auto" w:fill="auto"/>
            <w:hideMark/>
          </w:tcPr>
          <w:p w14:paraId="6441B7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Substitution </w:t>
            </w:r>
          </w:p>
        </w:tc>
        <w:tc>
          <w:tcPr>
            <w:tcW w:w="3395" w:type="pct"/>
            <w:shd w:val="clear" w:color="auto" w:fill="auto"/>
            <w:hideMark/>
          </w:tcPr>
          <w:p w14:paraId="482124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main goal of encryption is to garble text so that a third party cannot understand it. Two basic methods of encrypting or garbling text are substitution and permutation. A third approach is actually a hybrid, which is a mixture of both</w:t>
            </w:r>
          </w:p>
        </w:tc>
        <w:tc>
          <w:tcPr>
            <w:tcW w:w="166" w:type="pct"/>
            <w:shd w:val="clear" w:color="auto" w:fill="auto"/>
            <w:hideMark/>
          </w:tcPr>
          <w:p w14:paraId="3A83A4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753C1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6B56E53D" w14:textId="77777777" w:rsidTr="00F063D5">
        <w:trPr>
          <w:trHeight w:val="560"/>
        </w:trPr>
        <w:tc>
          <w:tcPr>
            <w:tcW w:w="1205" w:type="pct"/>
            <w:shd w:val="clear" w:color="auto" w:fill="auto"/>
            <w:hideMark/>
          </w:tcPr>
          <w:p w14:paraId="08B5773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Symmetric encryption techniques</w:t>
            </w:r>
          </w:p>
        </w:tc>
        <w:tc>
          <w:tcPr>
            <w:tcW w:w="3395" w:type="pct"/>
            <w:shd w:val="clear" w:color="auto" w:fill="auto"/>
            <w:hideMark/>
          </w:tcPr>
          <w:p w14:paraId="34AA422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goal is to scramble the original message so that its meaning is concealed. These techniques are used by the symmetric key systems</w:t>
            </w:r>
          </w:p>
          <w:p w14:paraId="02B8CA95" w14:textId="77777777" w:rsidR="005A1B86" w:rsidRPr="00E70C51" w:rsidRDefault="005A1B86">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Basic techniques: substitution, XOR, Rotation.</w:t>
            </w:r>
          </w:p>
          <w:p w14:paraId="064065A3" w14:textId="77777777" w:rsidR="005A1B86" w:rsidRPr="00E70C51" w:rsidRDefault="005A1B86">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Arbitrary substitution: permutation, hybrid.</w:t>
            </w:r>
          </w:p>
        </w:tc>
        <w:tc>
          <w:tcPr>
            <w:tcW w:w="166" w:type="pct"/>
            <w:shd w:val="clear" w:color="auto" w:fill="auto"/>
            <w:hideMark/>
          </w:tcPr>
          <w:p w14:paraId="6F87D7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97011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32EE4623" w14:textId="77777777" w:rsidTr="009F1EE7">
        <w:trPr>
          <w:trHeight w:val="458"/>
        </w:trPr>
        <w:tc>
          <w:tcPr>
            <w:tcW w:w="1205" w:type="pct"/>
            <w:shd w:val="clear" w:color="auto" w:fill="auto"/>
            <w:hideMark/>
          </w:tcPr>
          <w:p w14:paraId="7FA547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XOR </w:t>
            </w:r>
          </w:p>
        </w:tc>
        <w:tc>
          <w:tcPr>
            <w:tcW w:w="3395" w:type="pct"/>
            <w:shd w:val="clear" w:color="auto" w:fill="auto"/>
            <w:hideMark/>
          </w:tcPr>
          <w:p w14:paraId="02C05A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Substitution. The Boolean exclusive OR (XOR) function is one of the fundamental operations used in cryptography. The output of an XOR is TRUE if exactly one of the inputs is TRUE; otherwise, the output is FALSE</w:t>
            </w:r>
          </w:p>
        </w:tc>
        <w:tc>
          <w:tcPr>
            <w:tcW w:w="166" w:type="pct"/>
            <w:shd w:val="clear" w:color="auto" w:fill="auto"/>
            <w:hideMark/>
          </w:tcPr>
          <w:p w14:paraId="284A1D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E5A8D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w:t>
            </w:r>
          </w:p>
        </w:tc>
      </w:tr>
      <w:tr w:rsidR="005A1B86" w:rsidRPr="000A7EDA" w14:paraId="62D8319D" w14:textId="77777777" w:rsidTr="00F063D5">
        <w:trPr>
          <w:trHeight w:val="899"/>
        </w:trPr>
        <w:tc>
          <w:tcPr>
            <w:tcW w:w="1205" w:type="pct"/>
            <w:shd w:val="clear" w:color="auto" w:fill="auto"/>
            <w:hideMark/>
          </w:tcPr>
          <w:p w14:paraId="7A0571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Rotation Substitution </w:t>
            </w:r>
          </w:p>
        </w:tc>
        <w:tc>
          <w:tcPr>
            <w:tcW w:w="3395" w:type="pct"/>
            <w:shd w:val="clear" w:color="auto" w:fill="auto"/>
            <w:hideMark/>
          </w:tcPr>
          <w:p w14:paraId="3DD76B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"rotates" the alphabet by X characters, where X is the key. Easy to remember; for example: Plaintext: A B C D E ..... Ciphertext: D E F G H ..... So, "CAT" becomes "PNG". It uses a one-to-one substitution of characters. Caesar Cipher was ROT-3. Usenet uses ROT-13 (symmetric).</w:t>
            </w:r>
          </w:p>
        </w:tc>
        <w:tc>
          <w:tcPr>
            <w:tcW w:w="166" w:type="pct"/>
            <w:shd w:val="clear" w:color="auto" w:fill="auto"/>
            <w:hideMark/>
          </w:tcPr>
          <w:p w14:paraId="0C568F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FCE92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E362AC" w14:paraId="3038B236" w14:textId="77777777" w:rsidTr="009F1EE7">
        <w:trPr>
          <w:trHeight w:val="728"/>
        </w:trPr>
        <w:tc>
          <w:tcPr>
            <w:tcW w:w="1205" w:type="pct"/>
            <w:shd w:val="clear" w:color="auto" w:fill="auto"/>
            <w:hideMark/>
          </w:tcPr>
          <w:p w14:paraId="1AF435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Arbitrary Substitution</w:t>
            </w:r>
          </w:p>
        </w:tc>
        <w:tc>
          <w:tcPr>
            <w:tcW w:w="3395" w:type="pct"/>
            <w:shd w:val="clear" w:color="auto" w:fill="auto"/>
            <w:hideMark/>
          </w:tcPr>
          <w:p w14:paraId="25B5EE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It uses one-to-one substitution of arbitrary characters. Give one character mapping you cannot determine the key as with rotation substitution. You can see </w:t>
            </w:r>
            <w:r w:rsidRPr="000A7EDA">
              <w:rPr>
                <w:rFonts w:ascii="Baskerville" w:hAnsi="Baskerville" w:cs="Ayuthaya"/>
                <w:sz w:val="20"/>
                <w:szCs w:val="20"/>
              </w:rPr>
              <w:t>repeated</w:t>
            </w:r>
            <w:r w:rsidRPr="00991724">
              <w:rPr>
                <w:rFonts w:ascii="Baskerville" w:hAnsi="Baskerville" w:cs="Ayuthaya"/>
                <w:sz w:val="20"/>
                <w:szCs w:val="20"/>
              </w:rPr>
              <w:t xml:space="preserve"> use of more than one character in the ciphertext word, and the ciphertext is the same length as the cleartext.</w:t>
            </w:r>
          </w:p>
        </w:tc>
        <w:tc>
          <w:tcPr>
            <w:tcW w:w="166" w:type="pct"/>
            <w:shd w:val="clear" w:color="auto" w:fill="auto"/>
            <w:hideMark/>
          </w:tcPr>
          <w:p w14:paraId="4F9922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0D115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5CC9338B" w14:textId="77777777" w:rsidTr="00F063D5">
        <w:trPr>
          <w:trHeight w:val="413"/>
        </w:trPr>
        <w:tc>
          <w:tcPr>
            <w:tcW w:w="1205" w:type="pct"/>
            <w:shd w:val="clear" w:color="auto" w:fill="auto"/>
            <w:hideMark/>
          </w:tcPr>
          <w:p w14:paraId="0A1995D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Character Frequency Analysis </w:t>
            </w:r>
          </w:p>
        </w:tc>
        <w:tc>
          <w:tcPr>
            <w:tcW w:w="3395" w:type="pct"/>
            <w:shd w:val="clear" w:color="auto" w:fill="auto"/>
            <w:hideMark/>
          </w:tcPr>
          <w:p w14:paraId="129612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Monolithic ciphers or one-to-one substitution ciphers can often be broken with frequency analysis</w:t>
            </w:r>
          </w:p>
        </w:tc>
        <w:tc>
          <w:tcPr>
            <w:tcW w:w="166" w:type="pct"/>
            <w:shd w:val="clear" w:color="auto" w:fill="auto"/>
            <w:hideMark/>
          </w:tcPr>
          <w:p w14:paraId="225EF6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0342D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w:t>
            </w:r>
          </w:p>
        </w:tc>
      </w:tr>
      <w:tr w:rsidR="005A1B86" w:rsidRPr="000A7EDA" w14:paraId="224ECD27" w14:textId="77777777" w:rsidTr="00F063D5">
        <w:trPr>
          <w:trHeight w:val="395"/>
        </w:trPr>
        <w:tc>
          <w:tcPr>
            <w:tcW w:w="1205" w:type="pct"/>
            <w:shd w:val="clear" w:color="auto" w:fill="auto"/>
            <w:hideMark/>
          </w:tcPr>
          <w:p w14:paraId="2DCB32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Frequency Analysis </w:t>
            </w:r>
          </w:p>
        </w:tc>
        <w:tc>
          <w:tcPr>
            <w:tcW w:w="3395" w:type="pct"/>
            <w:shd w:val="clear" w:color="auto" w:fill="auto"/>
            <w:hideMark/>
          </w:tcPr>
          <w:p w14:paraId="6756FB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Monolithic ciphers or one-to-one substitution ciphers can often be broken with frequency analysis</w:t>
            </w:r>
          </w:p>
        </w:tc>
        <w:tc>
          <w:tcPr>
            <w:tcW w:w="166" w:type="pct"/>
            <w:shd w:val="clear" w:color="auto" w:fill="auto"/>
            <w:hideMark/>
          </w:tcPr>
          <w:p w14:paraId="0EEB5F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6C5EE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w:t>
            </w:r>
          </w:p>
        </w:tc>
      </w:tr>
      <w:tr w:rsidR="005A1B86" w:rsidRPr="000A7EDA" w14:paraId="0F7D5406" w14:textId="77777777" w:rsidTr="00F063D5">
        <w:trPr>
          <w:trHeight w:val="656"/>
        </w:trPr>
        <w:tc>
          <w:tcPr>
            <w:tcW w:w="1205" w:type="pct"/>
            <w:shd w:val="clear" w:color="auto" w:fill="auto"/>
            <w:hideMark/>
          </w:tcPr>
          <w:p w14:paraId="442109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Permutation </w:t>
            </w:r>
          </w:p>
        </w:tc>
        <w:tc>
          <w:tcPr>
            <w:tcW w:w="3395" w:type="pct"/>
            <w:shd w:val="clear" w:color="auto" w:fill="auto"/>
            <w:hideMark/>
          </w:tcPr>
          <w:p w14:paraId="4273F7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Substitution. Permutation, also called transposition, shuffles the order in which characters (or bytes) appear rather than substituting one for another. The letters in the ciphertext are the same as the plaintext; they are just in a different order.</w:t>
            </w:r>
          </w:p>
        </w:tc>
        <w:tc>
          <w:tcPr>
            <w:tcW w:w="166" w:type="pct"/>
            <w:shd w:val="clear" w:color="auto" w:fill="auto"/>
            <w:hideMark/>
          </w:tcPr>
          <w:p w14:paraId="75E47C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98647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0BFBC3AE" w14:textId="77777777" w:rsidTr="00F063D5">
        <w:trPr>
          <w:trHeight w:val="320"/>
        </w:trPr>
        <w:tc>
          <w:tcPr>
            <w:tcW w:w="1205" w:type="pct"/>
            <w:shd w:val="clear" w:color="auto" w:fill="auto"/>
            <w:hideMark/>
          </w:tcPr>
          <w:p w14:paraId="560D27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Cryptosystems: types</w:t>
            </w:r>
          </w:p>
          <w:p w14:paraId="51BB96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Number of keys</w:t>
            </w:r>
          </w:p>
        </w:tc>
        <w:tc>
          <w:tcPr>
            <w:tcW w:w="3395" w:type="pct"/>
            <w:shd w:val="clear" w:color="auto" w:fill="auto"/>
            <w:hideMark/>
          </w:tcPr>
          <w:p w14:paraId="247FB50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There are 3 types:</w:t>
            </w:r>
          </w:p>
          <w:p w14:paraId="52505B4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Symmetric: Secret key, single or 1-key encryption</w:t>
            </w:r>
          </w:p>
          <w:p w14:paraId="6FC9AFA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Asymmetric: public key, Dual or 2-key encryption</w:t>
            </w:r>
          </w:p>
          <w:p w14:paraId="276511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Hash: one way transformation</w:t>
            </w:r>
          </w:p>
        </w:tc>
        <w:tc>
          <w:tcPr>
            <w:tcW w:w="166" w:type="pct"/>
            <w:shd w:val="clear" w:color="auto" w:fill="auto"/>
            <w:hideMark/>
          </w:tcPr>
          <w:p w14:paraId="6B6CC2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67184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5610722E" w14:textId="77777777" w:rsidTr="00F063D5">
        <w:trPr>
          <w:trHeight w:val="197"/>
        </w:trPr>
        <w:tc>
          <w:tcPr>
            <w:tcW w:w="1205" w:type="pct"/>
            <w:shd w:val="clear" w:color="auto" w:fill="auto"/>
            <w:hideMark/>
          </w:tcPr>
          <w:p w14:paraId="548EB4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Pre-shared Key (PSK) </w:t>
            </w:r>
          </w:p>
        </w:tc>
        <w:tc>
          <w:tcPr>
            <w:tcW w:w="3395" w:type="pct"/>
            <w:shd w:val="clear" w:color="auto" w:fill="auto"/>
            <w:hideMark/>
          </w:tcPr>
          <w:p w14:paraId="019FB3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Requires a secure channel?</w:t>
            </w:r>
          </w:p>
        </w:tc>
        <w:tc>
          <w:tcPr>
            <w:tcW w:w="166" w:type="pct"/>
            <w:shd w:val="clear" w:color="auto" w:fill="auto"/>
            <w:hideMark/>
          </w:tcPr>
          <w:p w14:paraId="66C6F9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A597C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57DC5979" w14:textId="77777777" w:rsidTr="009F1EE7">
        <w:trPr>
          <w:trHeight w:val="1772"/>
        </w:trPr>
        <w:tc>
          <w:tcPr>
            <w:tcW w:w="1205" w:type="pct"/>
            <w:shd w:val="clear" w:color="auto" w:fill="auto"/>
            <w:hideMark/>
          </w:tcPr>
          <w:p w14:paraId="4FF922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Symmetric Key Cryptosystems </w:t>
            </w:r>
          </w:p>
        </w:tc>
        <w:tc>
          <w:tcPr>
            <w:tcW w:w="3395" w:type="pct"/>
            <w:shd w:val="clear" w:color="auto" w:fill="auto"/>
            <w:hideMark/>
          </w:tcPr>
          <w:p w14:paraId="23A405C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Secret key encryption</w:t>
            </w:r>
          </w:p>
          <w:p w14:paraId="667DBDC3" w14:textId="77777777" w:rsidR="005A1B86" w:rsidRPr="00E70C51" w:rsidRDefault="005A1B86">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Fast, single key for encryption and decryption</w:t>
            </w:r>
          </w:p>
          <w:p w14:paraId="00E5DD53" w14:textId="77777777" w:rsidR="005A1B86" w:rsidRPr="00E70C51" w:rsidRDefault="005A1B86">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Requires secure key distribution channel (scalability)</w:t>
            </w:r>
          </w:p>
          <w:p w14:paraId="0D6879D2" w14:textId="77777777" w:rsidR="005A1B86" w:rsidRPr="00E70C51" w:rsidRDefault="005A1B86">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No technical non-repudiation</w:t>
            </w:r>
          </w:p>
          <w:p w14:paraId="7C161766" w14:textId="77777777" w:rsidR="005A1B86" w:rsidRPr="00E70C51" w:rsidRDefault="005A1B86">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Requires a secure channel:</w:t>
            </w:r>
          </w:p>
          <w:p w14:paraId="768C8C8A" w14:textId="77777777" w:rsidR="005A1B86" w:rsidRPr="00E70C51" w:rsidRDefault="005A1B86">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Pre-shared key</w:t>
            </w:r>
          </w:p>
          <w:p w14:paraId="08F882B2" w14:textId="77777777" w:rsidR="005A1B86" w:rsidRPr="00E70C51" w:rsidRDefault="005A1B86">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Asymmetric encryption</w:t>
            </w:r>
          </w:p>
          <w:p w14:paraId="40BAA42E" w14:textId="77777777" w:rsidR="005A1B86" w:rsidRPr="00E70C51" w:rsidRDefault="005A1B86">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Diffie-Hellman Key exchange.</w:t>
            </w:r>
          </w:p>
        </w:tc>
        <w:tc>
          <w:tcPr>
            <w:tcW w:w="166" w:type="pct"/>
            <w:shd w:val="clear" w:color="auto" w:fill="auto"/>
            <w:hideMark/>
          </w:tcPr>
          <w:p w14:paraId="533957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9DB94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48985DF9" w14:textId="77777777" w:rsidTr="00F063D5">
        <w:trPr>
          <w:trHeight w:val="320"/>
        </w:trPr>
        <w:tc>
          <w:tcPr>
            <w:tcW w:w="1205" w:type="pct"/>
            <w:shd w:val="clear" w:color="auto" w:fill="auto"/>
            <w:hideMark/>
          </w:tcPr>
          <w:p w14:paraId="3B615D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Asymmetric cryptography: secure channel.</w:t>
            </w:r>
          </w:p>
        </w:tc>
        <w:tc>
          <w:tcPr>
            <w:tcW w:w="3395" w:type="pct"/>
            <w:shd w:val="clear" w:color="auto" w:fill="auto"/>
            <w:hideMark/>
          </w:tcPr>
          <w:p w14:paraId="214E1D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For asymmetric cryptography, you can used either public or private and it comes down to the size of the message. If you are going to encrypt small messages then it would be ok to use a private key. However, if you are going</w:t>
            </w:r>
            <w:r w:rsidRPr="000A7EDA">
              <w:rPr>
                <w:rFonts w:ascii="Baskerville" w:hAnsi="Baskerville" w:cs="Ayuthaya"/>
                <w:sz w:val="20"/>
                <w:szCs w:val="20"/>
              </w:rPr>
              <w:t xml:space="preserve"> </w:t>
            </w:r>
            <w:r w:rsidRPr="00991724">
              <w:rPr>
                <w:rFonts w:ascii="Baskerville" w:hAnsi="Baskerville" w:cs="Ayuthaya"/>
                <w:sz w:val="20"/>
                <w:szCs w:val="20"/>
              </w:rPr>
              <w:t>to be encrypting large messages, it would be best to use a public key.</w:t>
            </w:r>
          </w:p>
        </w:tc>
        <w:tc>
          <w:tcPr>
            <w:tcW w:w="166" w:type="pct"/>
            <w:shd w:val="clear" w:color="auto" w:fill="auto"/>
            <w:hideMark/>
          </w:tcPr>
          <w:p w14:paraId="4CD9EA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F0472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4255B11B" w14:textId="77777777" w:rsidTr="00F063D5">
        <w:trPr>
          <w:trHeight w:val="485"/>
        </w:trPr>
        <w:tc>
          <w:tcPr>
            <w:tcW w:w="1205" w:type="pct"/>
            <w:shd w:val="clear" w:color="auto" w:fill="auto"/>
            <w:hideMark/>
          </w:tcPr>
          <w:p w14:paraId="1859FFF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Public Key Technology </w:t>
            </w:r>
          </w:p>
        </w:tc>
        <w:tc>
          <w:tcPr>
            <w:tcW w:w="3395" w:type="pct"/>
            <w:shd w:val="clear" w:color="auto" w:fill="auto"/>
            <w:hideMark/>
          </w:tcPr>
          <w:p w14:paraId="4FBD46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Asymmetric protection to exchange key, then communicate using symmetric protection. Due to speed differences in encryption.</w:t>
            </w:r>
          </w:p>
        </w:tc>
        <w:tc>
          <w:tcPr>
            <w:tcW w:w="166" w:type="pct"/>
            <w:shd w:val="clear" w:color="auto" w:fill="auto"/>
            <w:hideMark/>
          </w:tcPr>
          <w:p w14:paraId="2B4397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B074E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5C6A110F" w14:textId="77777777" w:rsidTr="00F063D5">
        <w:trPr>
          <w:trHeight w:val="890"/>
        </w:trPr>
        <w:tc>
          <w:tcPr>
            <w:tcW w:w="1205" w:type="pct"/>
            <w:shd w:val="clear" w:color="auto" w:fill="auto"/>
            <w:hideMark/>
          </w:tcPr>
          <w:p w14:paraId="6C782D8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Diffie-Hellman Key exchange secure channel</w:t>
            </w:r>
          </w:p>
        </w:tc>
        <w:tc>
          <w:tcPr>
            <w:tcW w:w="3395" w:type="pct"/>
            <w:shd w:val="clear" w:color="auto" w:fill="auto"/>
            <w:hideMark/>
          </w:tcPr>
          <w:p w14:paraId="597864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Two-key Crypto, asymmetric algorithm was developed, and it is used for key exchange. this method provides a mechanism whereby 2 people cane exchange a key on a network with someone observing all their communications. Essentially, it allows 2 parties to exchange a secret Key in the presence of an adversary over a nonsecure network</w:t>
            </w:r>
          </w:p>
        </w:tc>
        <w:tc>
          <w:tcPr>
            <w:tcW w:w="166" w:type="pct"/>
            <w:shd w:val="clear" w:color="auto" w:fill="auto"/>
            <w:hideMark/>
          </w:tcPr>
          <w:p w14:paraId="7ABEBE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2AA5A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6D938931" w14:textId="77777777" w:rsidTr="00F063D5">
        <w:trPr>
          <w:trHeight w:val="320"/>
        </w:trPr>
        <w:tc>
          <w:tcPr>
            <w:tcW w:w="1205" w:type="pct"/>
            <w:shd w:val="clear" w:color="auto" w:fill="auto"/>
            <w:hideMark/>
          </w:tcPr>
          <w:p w14:paraId="6C1D5B3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Asymmetric Key Cryptosystems</w:t>
            </w:r>
          </w:p>
        </w:tc>
        <w:tc>
          <w:tcPr>
            <w:tcW w:w="3395" w:type="pct"/>
            <w:shd w:val="clear" w:color="auto" w:fill="auto"/>
            <w:hideMark/>
          </w:tcPr>
          <w:p w14:paraId="3D40697A" w14:textId="77777777" w:rsidR="005A1B86" w:rsidRPr="000A7EDA" w:rsidRDefault="005A1B86">
            <w:pPr>
              <w:pStyle w:val="ListParagraph"/>
              <w:numPr>
                <w:ilvl w:val="0"/>
                <w:numId w:val="41"/>
              </w:numPr>
              <w:rPr>
                <w:rFonts w:ascii="Baskerville" w:hAnsi="Baskerville" w:cs="Ayuthaya"/>
                <w:sz w:val="20"/>
                <w:szCs w:val="20"/>
              </w:rPr>
            </w:pPr>
            <w:r w:rsidRPr="000A7EDA">
              <w:rPr>
                <w:rFonts w:ascii="Baskerville" w:hAnsi="Baskerville" w:cs="Ayuthaya"/>
                <w:sz w:val="20"/>
                <w:szCs w:val="20"/>
              </w:rPr>
              <w:t>Public key encryption</w:t>
            </w:r>
          </w:p>
          <w:p w14:paraId="6B1B3EC4" w14:textId="77777777" w:rsidR="005A1B86" w:rsidRPr="000A7EDA" w:rsidRDefault="005A1B86">
            <w:pPr>
              <w:pStyle w:val="ListParagraph"/>
              <w:numPr>
                <w:ilvl w:val="0"/>
                <w:numId w:val="41"/>
              </w:numPr>
              <w:rPr>
                <w:rFonts w:ascii="Baskerville" w:hAnsi="Baskerville" w:cs="Ayuthaya"/>
                <w:sz w:val="20"/>
                <w:szCs w:val="20"/>
              </w:rPr>
            </w:pPr>
            <w:r w:rsidRPr="000A7EDA">
              <w:rPr>
                <w:rFonts w:ascii="Baskerville" w:hAnsi="Baskerville" w:cs="Ayuthaya"/>
                <w:sz w:val="20"/>
                <w:szCs w:val="20"/>
              </w:rPr>
              <w:t>Slow</w:t>
            </w:r>
          </w:p>
          <w:p w14:paraId="0F43D00E" w14:textId="77777777" w:rsidR="005A1B86" w:rsidRPr="000A7EDA" w:rsidRDefault="005A1B86">
            <w:pPr>
              <w:pStyle w:val="ListParagraph"/>
              <w:numPr>
                <w:ilvl w:val="0"/>
                <w:numId w:val="41"/>
              </w:numPr>
              <w:rPr>
                <w:rFonts w:ascii="Baskerville" w:hAnsi="Baskerville" w:cs="Ayuthaya"/>
                <w:sz w:val="20"/>
                <w:szCs w:val="20"/>
              </w:rPr>
            </w:pPr>
            <w:r w:rsidRPr="000A7EDA">
              <w:rPr>
                <w:rFonts w:ascii="Baskerville" w:hAnsi="Baskerville" w:cs="Ayuthaya"/>
                <w:sz w:val="20"/>
                <w:szCs w:val="20"/>
              </w:rPr>
              <w:t>Public/private key pair</w:t>
            </w:r>
          </w:p>
          <w:p w14:paraId="37915D76" w14:textId="77777777" w:rsidR="005A1B86" w:rsidRPr="000A7EDA" w:rsidRDefault="005A1B86">
            <w:pPr>
              <w:pStyle w:val="ListParagraph"/>
              <w:numPr>
                <w:ilvl w:val="0"/>
                <w:numId w:val="41"/>
              </w:numPr>
              <w:rPr>
                <w:rFonts w:ascii="Baskerville" w:hAnsi="Baskerville" w:cs="Ayuthaya"/>
                <w:sz w:val="20"/>
                <w:szCs w:val="20"/>
              </w:rPr>
            </w:pPr>
            <w:r w:rsidRPr="000A7EDA">
              <w:rPr>
                <w:rFonts w:ascii="Baskerville" w:hAnsi="Baskerville" w:cs="Ayuthaya"/>
                <w:sz w:val="20"/>
                <w:szCs w:val="20"/>
              </w:rPr>
              <w:t>Public keys widely distributed within digital certificates</w:t>
            </w:r>
          </w:p>
          <w:p w14:paraId="5EBB506E" w14:textId="77777777" w:rsidR="005A1B86" w:rsidRPr="000A7EDA" w:rsidRDefault="005A1B86">
            <w:pPr>
              <w:pStyle w:val="ListParagraph"/>
              <w:numPr>
                <w:ilvl w:val="0"/>
                <w:numId w:val="41"/>
              </w:numPr>
              <w:rPr>
                <w:rFonts w:ascii="Baskerville" w:hAnsi="Baskerville" w:cs="Ayuthaya"/>
                <w:sz w:val="20"/>
                <w:szCs w:val="20"/>
              </w:rPr>
            </w:pPr>
            <w:r w:rsidRPr="000A7EDA">
              <w:rPr>
                <w:rFonts w:ascii="Baskerville" w:hAnsi="Baskerville" w:cs="Ayuthaya"/>
                <w:sz w:val="20"/>
                <w:szCs w:val="20"/>
              </w:rPr>
              <w:t>Used as a secure channel for symmetric key exchange</w:t>
            </w:r>
          </w:p>
          <w:p w14:paraId="530980A0" w14:textId="77777777" w:rsidR="005A1B86" w:rsidRPr="000A7EDA" w:rsidRDefault="005A1B86">
            <w:pPr>
              <w:pStyle w:val="ListParagraph"/>
              <w:numPr>
                <w:ilvl w:val="0"/>
                <w:numId w:val="41"/>
              </w:numPr>
              <w:rPr>
                <w:rFonts w:ascii="Baskerville" w:hAnsi="Baskerville" w:cs="Ayuthaya"/>
                <w:sz w:val="20"/>
                <w:szCs w:val="20"/>
              </w:rPr>
            </w:pPr>
            <w:r w:rsidRPr="000A7EDA">
              <w:rPr>
                <w:rFonts w:ascii="Baskerville" w:hAnsi="Baskerville" w:cs="Ayuthaya"/>
                <w:sz w:val="20"/>
                <w:szCs w:val="20"/>
              </w:rPr>
              <w:t>Technical non-repudiation via digital signatures.</w:t>
            </w:r>
          </w:p>
        </w:tc>
        <w:tc>
          <w:tcPr>
            <w:tcW w:w="166" w:type="pct"/>
            <w:shd w:val="clear" w:color="auto" w:fill="auto"/>
            <w:hideMark/>
          </w:tcPr>
          <w:p w14:paraId="2E984C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3C8E8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128432C3" w14:textId="77777777" w:rsidTr="00F063D5">
        <w:trPr>
          <w:trHeight w:val="1420"/>
        </w:trPr>
        <w:tc>
          <w:tcPr>
            <w:tcW w:w="1205" w:type="pct"/>
            <w:shd w:val="clear" w:color="auto" w:fill="auto"/>
            <w:hideMark/>
          </w:tcPr>
          <w:p w14:paraId="500314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Hash Functions </w:t>
            </w:r>
          </w:p>
        </w:tc>
        <w:tc>
          <w:tcPr>
            <w:tcW w:w="3395" w:type="pct"/>
            <w:shd w:val="clear" w:color="auto" w:fill="auto"/>
            <w:hideMark/>
          </w:tcPr>
          <w:p w14:paraId="2129505F" w14:textId="77777777" w:rsidR="005A1B86" w:rsidRPr="000712E0" w:rsidRDefault="005A1B86" w:rsidP="008E6B45">
            <w:pPr>
              <w:rPr>
                <w:rFonts w:ascii="Baskerville" w:hAnsi="Baskerville" w:cs="Ayuthaya"/>
                <w:b/>
                <w:bCs/>
                <w:sz w:val="20"/>
                <w:szCs w:val="20"/>
              </w:rPr>
            </w:pPr>
            <w:r w:rsidRPr="00991724">
              <w:rPr>
                <w:rFonts w:ascii="Baskerville" w:hAnsi="Baskerville" w:cs="Ayuthaya"/>
                <w:b/>
                <w:bCs/>
                <w:sz w:val="20"/>
                <w:szCs w:val="20"/>
              </w:rPr>
              <w:t xml:space="preserve">Primary use: </w:t>
            </w:r>
          </w:p>
          <w:p w14:paraId="48FD206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Message integrity! </w:t>
            </w:r>
          </w:p>
          <w:p w14:paraId="31D20696" w14:textId="77777777" w:rsidR="005A1B86" w:rsidRPr="000712E0" w:rsidRDefault="005A1B86" w:rsidP="008E6B45">
            <w:pPr>
              <w:rPr>
                <w:rFonts w:ascii="Baskerville" w:hAnsi="Baskerville" w:cs="Ayuthaya"/>
                <w:b/>
                <w:bCs/>
                <w:sz w:val="20"/>
                <w:szCs w:val="20"/>
              </w:rPr>
            </w:pPr>
            <w:r w:rsidRPr="00991724">
              <w:rPr>
                <w:rFonts w:ascii="Baskerville" w:hAnsi="Baskerville" w:cs="Ayuthaya"/>
                <w:b/>
                <w:bCs/>
                <w:sz w:val="20"/>
                <w:szCs w:val="20"/>
              </w:rPr>
              <w:t xml:space="preserve">No key used during encryption: </w:t>
            </w:r>
          </w:p>
          <w:p w14:paraId="61536E2C"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Irreversible one-way transformation • Plaintext (and length of plaintext) is not recoverable from the hash </w:t>
            </w:r>
          </w:p>
          <w:p w14:paraId="58B68B57"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w:t>
            </w:r>
            <w:r w:rsidRPr="00991724">
              <w:rPr>
                <w:rFonts w:ascii="Baskerville" w:hAnsi="Baskerville" w:cs="Ayuthaya"/>
                <w:b/>
                <w:bCs/>
                <w:sz w:val="20"/>
                <w:szCs w:val="20"/>
              </w:rPr>
              <w:t>Examples:</w:t>
            </w:r>
            <w:r w:rsidRPr="00991724">
              <w:rPr>
                <w:rFonts w:ascii="Baskerville" w:hAnsi="Baskerville" w:cs="Ayuthaya"/>
                <w:sz w:val="20"/>
                <w:szCs w:val="20"/>
              </w:rPr>
              <w:t xml:space="preserve"> MD2, MD4, MD5, RIPEMD-160, SHA-1, SHA-2, and SHA-3 </w:t>
            </w:r>
          </w:p>
          <w:p w14:paraId="6E0C5E05"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Some algorithms have issues with predictable collisions </w:t>
            </w:r>
          </w:p>
          <w:p w14:paraId="6B7FE8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Also called "message digests" or "one-way encryption"</w:t>
            </w:r>
          </w:p>
        </w:tc>
        <w:tc>
          <w:tcPr>
            <w:tcW w:w="166" w:type="pct"/>
            <w:shd w:val="clear" w:color="auto" w:fill="auto"/>
            <w:hideMark/>
          </w:tcPr>
          <w:p w14:paraId="250F9A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2B69B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3980635E" w14:textId="77777777" w:rsidTr="009F1EE7">
        <w:trPr>
          <w:trHeight w:val="1286"/>
        </w:trPr>
        <w:tc>
          <w:tcPr>
            <w:tcW w:w="1205" w:type="pct"/>
            <w:shd w:val="clear" w:color="auto" w:fill="auto"/>
            <w:hideMark/>
          </w:tcPr>
          <w:p w14:paraId="749C1F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Hash collisions</w:t>
            </w:r>
          </w:p>
        </w:tc>
        <w:tc>
          <w:tcPr>
            <w:tcW w:w="3395" w:type="pct"/>
            <w:shd w:val="clear" w:color="auto" w:fill="auto"/>
            <w:hideMark/>
          </w:tcPr>
          <w:p w14:paraId="246423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Where 2 different inputs are hashed and produce the same output. In order to reduce the risk of a collision occurring, prove hashing algorithms will ensure that since the hashes produce a fixed length output, the number of possible inputs to a hash algorithm could be larger than the number of outputs. If the number of possible inputs exceeds the number of possible outputs, a collision is a given. Similar inputs will result in drastically different outputs (regardless of how similar the inputs are). There is no way to predict when a collision will occur.</w:t>
            </w:r>
          </w:p>
        </w:tc>
        <w:tc>
          <w:tcPr>
            <w:tcW w:w="166" w:type="pct"/>
            <w:shd w:val="clear" w:color="auto" w:fill="auto"/>
            <w:hideMark/>
          </w:tcPr>
          <w:p w14:paraId="30BFAE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498EB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0E209254" w14:textId="77777777" w:rsidTr="00F063D5">
        <w:trPr>
          <w:trHeight w:val="1151"/>
        </w:trPr>
        <w:tc>
          <w:tcPr>
            <w:tcW w:w="1205" w:type="pct"/>
            <w:shd w:val="clear" w:color="auto" w:fill="auto"/>
            <w:hideMark/>
          </w:tcPr>
          <w:p w14:paraId="0D70F0F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Integrity (hashing)</w:t>
            </w:r>
          </w:p>
        </w:tc>
        <w:tc>
          <w:tcPr>
            <w:tcW w:w="3395" w:type="pct"/>
            <w:shd w:val="clear" w:color="auto" w:fill="auto"/>
            <w:hideMark/>
          </w:tcPr>
          <w:p w14:paraId="40D898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When someone is concerned only with the message’s integrity or with third party eavesdropping, they input the message into a hashing algorithm of her choice, and it will output a hash of the message. then both the message and the hash (fingerprint) </w:t>
            </w:r>
            <w:proofErr w:type="gramStart"/>
            <w:r w:rsidRPr="00991724">
              <w:rPr>
                <w:rFonts w:ascii="Baskerville" w:hAnsi="Baskerville" w:cs="Ayuthaya"/>
                <w:sz w:val="20"/>
                <w:szCs w:val="20"/>
              </w:rPr>
              <w:t>is</w:t>
            </w:r>
            <w:proofErr w:type="gramEnd"/>
            <w:r w:rsidRPr="00991724">
              <w:rPr>
                <w:rFonts w:ascii="Baskerville" w:hAnsi="Baskerville" w:cs="Ayuthaya"/>
                <w:sz w:val="20"/>
                <w:szCs w:val="20"/>
              </w:rPr>
              <w:t xml:space="preserve"> transmitted and if the receiver confirms the hash, it means that the message has not changed in transit.</w:t>
            </w:r>
          </w:p>
        </w:tc>
        <w:tc>
          <w:tcPr>
            <w:tcW w:w="166" w:type="pct"/>
            <w:shd w:val="clear" w:color="auto" w:fill="auto"/>
            <w:hideMark/>
          </w:tcPr>
          <w:p w14:paraId="505AB5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30411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68359170" w14:textId="77777777" w:rsidTr="00F063D5">
        <w:trPr>
          <w:trHeight w:val="377"/>
        </w:trPr>
        <w:tc>
          <w:tcPr>
            <w:tcW w:w="1205" w:type="pct"/>
            <w:shd w:val="clear" w:color="auto" w:fill="auto"/>
            <w:hideMark/>
          </w:tcPr>
          <w:p w14:paraId="129A5B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Digital Signatures </w:t>
            </w:r>
          </w:p>
        </w:tc>
        <w:tc>
          <w:tcPr>
            <w:tcW w:w="3395" w:type="pct"/>
            <w:shd w:val="clear" w:color="auto" w:fill="auto"/>
            <w:hideMark/>
          </w:tcPr>
          <w:p w14:paraId="46BFFB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Digital signatures use public key cryptography to "sign" documents. The signatures are non-repudiable. They "sign" a document by encrypting a hash with a private key.</w:t>
            </w:r>
          </w:p>
        </w:tc>
        <w:tc>
          <w:tcPr>
            <w:tcW w:w="166" w:type="pct"/>
            <w:shd w:val="clear" w:color="auto" w:fill="auto"/>
            <w:hideMark/>
          </w:tcPr>
          <w:p w14:paraId="4E2009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E29E4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1F0D3925" w14:textId="77777777" w:rsidTr="00F063D5">
        <w:trPr>
          <w:trHeight w:val="1322"/>
        </w:trPr>
        <w:tc>
          <w:tcPr>
            <w:tcW w:w="1205" w:type="pct"/>
            <w:shd w:val="clear" w:color="auto" w:fill="auto"/>
            <w:hideMark/>
          </w:tcPr>
          <w:p w14:paraId="6A196D6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Digital Signature - Example </w:t>
            </w:r>
          </w:p>
        </w:tc>
        <w:tc>
          <w:tcPr>
            <w:tcW w:w="3395" w:type="pct"/>
            <w:shd w:val="clear" w:color="auto" w:fill="auto"/>
            <w:hideMark/>
          </w:tcPr>
          <w:p w14:paraId="6C87AC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digitally sign the document (message), Alice employs her private key to encrypt the hash. Upon receiving the message and Alice's digital signature, Bob employs Alice's public key to decrypt the signature. By decrypting the signature, Bob retrieves the hash of the message as originally generated by Alice. Bob then generates a hash (fingerprint) of the message he received and compares it to the received hash (the one he decrypted from the 'signature').</w:t>
            </w:r>
          </w:p>
        </w:tc>
        <w:tc>
          <w:tcPr>
            <w:tcW w:w="166" w:type="pct"/>
            <w:shd w:val="clear" w:color="auto" w:fill="auto"/>
            <w:hideMark/>
          </w:tcPr>
          <w:p w14:paraId="2BE2B3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30342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06530349" w14:textId="77777777" w:rsidTr="00F063D5">
        <w:trPr>
          <w:trHeight w:val="926"/>
        </w:trPr>
        <w:tc>
          <w:tcPr>
            <w:tcW w:w="1205" w:type="pct"/>
            <w:shd w:val="clear" w:color="auto" w:fill="auto"/>
            <w:hideMark/>
          </w:tcPr>
          <w:p w14:paraId="595600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Steganography (Stego) </w:t>
            </w:r>
          </w:p>
        </w:tc>
        <w:tc>
          <w:tcPr>
            <w:tcW w:w="3395" w:type="pct"/>
            <w:shd w:val="clear" w:color="auto" w:fill="auto"/>
            <w:hideMark/>
          </w:tcPr>
          <w:p w14:paraId="602C6CFB" w14:textId="77777777" w:rsidR="009F1EE7" w:rsidRDefault="005A1B86" w:rsidP="008E6B45">
            <w:pPr>
              <w:rPr>
                <w:rFonts w:ascii="Baskerville" w:hAnsi="Baskerville" w:cs="Ayuthaya"/>
                <w:sz w:val="20"/>
                <w:szCs w:val="20"/>
              </w:rPr>
            </w:pPr>
            <w:r w:rsidRPr="00991724">
              <w:rPr>
                <w:rFonts w:ascii="Baskerville" w:hAnsi="Baskerville" w:cs="Ayuthaya"/>
                <w:sz w:val="20"/>
                <w:szCs w:val="20"/>
              </w:rPr>
              <w:t xml:space="preserve">Conceals the fact that you are sending additional (usually secret or sensitive) information. Data hiding (steganography means "covered writing"). Dates to Ancient Greece; modern awareness is relatively new. Can hide in a variety of formats: </w:t>
            </w:r>
          </w:p>
          <w:p w14:paraId="60A07133" w14:textId="50AD6478" w:rsidR="009F1EE7" w:rsidRPr="009F1EE7" w:rsidRDefault="005A1B86" w:rsidP="009F1EE7">
            <w:pPr>
              <w:pStyle w:val="ListParagraph"/>
              <w:numPr>
                <w:ilvl w:val="0"/>
                <w:numId w:val="41"/>
              </w:numPr>
              <w:rPr>
                <w:rFonts w:ascii="Baskerville" w:hAnsi="Baskerville" w:cs="Ayuthaya"/>
                <w:sz w:val="20"/>
                <w:szCs w:val="20"/>
              </w:rPr>
            </w:pPr>
            <w:r w:rsidRPr="009F1EE7">
              <w:rPr>
                <w:rFonts w:ascii="Baskerville" w:hAnsi="Baskerville" w:cs="Ayuthaya"/>
                <w:sz w:val="20"/>
                <w:szCs w:val="20"/>
              </w:rPr>
              <w:t xml:space="preserve">Images (bmp, png, gif, jpg) </w:t>
            </w:r>
          </w:p>
          <w:p w14:paraId="1D0B024C" w14:textId="3A9A1C03" w:rsidR="009F1EE7" w:rsidRPr="009F1EE7" w:rsidRDefault="005A1B86" w:rsidP="009F1EE7">
            <w:pPr>
              <w:pStyle w:val="ListParagraph"/>
              <w:numPr>
                <w:ilvl w:val="0"/>
                <w:numId w:val="41"/>
              </w:numPr>
              <w:rPr>
                <w:rFonts w:ascii="Baskerville" w:hAnsi="Baskerville" w:cs="Ayuthaya"/>
                <w:sz w:val="20"/>
                <w:szCs w:val="20"/>
              </w:rPr>
            </w:pPr>
            <w:r w:rsidRPr="009F1EE7">
              <w:rPr>
                <w:rFonts w:ascii="Baskerville" w:hAnsi="Baskerville" w:cs="Ayuthaya"/>
                <w:sz w:val="20"/>
                <w:szCs w:val="20"/>
              </w:rPr>
              <w:t xml:space="preserve">Word documents </w:t>
            </w:r>
          </w:p>
          <w:p w14:paraId="73A95B88" w14:textId="583F3F77" w:rsidR="009F1EE7" w:rsidRPr="009F1EE7" w:rsidRDefault="005A1B86" w:rsidP="009F1EE7">
            <w:pPr>
              <w:pStyle w:val="ListParagraph"/>
              <w:numPr>
                <w:ilvl w:val="0"/>
                <w:numId w:val="41"/>
              </w:numPr>
              <w:rPr>
                <w:rFonts w:ascii="Baskerville" w:hAnsi="Baskerville" w:cs="Ayuthaya"/>
                <w:sz w:val="20"/>
                <w:szCs w:val="20"/>
              </w:rPr>
            </w:pPr>
            <w:r w:rsidRPr="009F1EE7">
              <w:rPr>
                <w:rFonts w:ascii="Baskerville" w:hAnsi="Baskerville" w:cs="Ayuthaya"/>
                <w:sz w:val="20"/>
                <w:szCs w:val="20"/>
              </w:rPr>
              <w:t xml:space="preserve">Text files </w:t>
            </w:r>
          </w:p>
          <w:p w14:paraId="5363FA0F" w14:textId="292F6133" w:rsidR="005A1B86" w:rsidRPr="009F1EE7" w:rsidRDefault="005A1B86">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Machine-generated images (fractals)</w:t>
            </w:r>
          </w:p>
        </w:tc>
        <w:tc>
          <w:tcPr>
            <w:tcW w:w="166" w:type="pct"/>
            <w:shd w:val="clear" w:color="auto" w:fill="auto"/>
            <w:hideMark/>
          </w:tcPr>
          <w:p w14:paraId="3D7CE0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AC8D9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6ADC767B" w14:textId="77777777" w:rsidTr="009F1EE7">
        <w:trPr>
          <w:trHeight w:val="593"/>
        </w:trPr>
        <w:tc>
          <w:tcPr>
            <w:tcW w:w="1205" w:type="pct"/>
            <w:shd w:val="clear" w:color="auto" w:fill="auto"/>
            <w:hideMark/>
          </w:tcPr>
          <w:p w14:paraId="39B1C7BC" w14:textId="77777777" w:rsidR="005A1B86" w:rsidRPr="007160C2" w:rsidRDefault="005A1B86" w:rsidP="0033628C">
            <w:pPr>
              <w:rPr>
                <w:rFonts w:ascii="Baskerville" w:hAnsi="Baskerville" w:cs="Ayuthaya"/>
                <w:b/>
                <w:bCs/>
                <w:sz w:val="20"/>
                <w:szCs w:val="20"/>
              </w:rPr>
            </w:pPr>
            <w:r w:rsidRPr="007160C2">
              <w:rPr>
                <w:rFonts w:ascii="Baskerville" w:hAnsi="Baskerville" w:cs="Ayuthaya"/>
                <w:b/>
                <w:bCs/>
                <w:sz w:val="20"/>
                <w:szCs w:val="20"/>
              </w:rPr>
              <w:t xml:space="preserve">Crypto versus Stego </w:t>
            </w:r>
          </w:p>
        </w:tc>
        <w:tc>
          <w:tcPr>
            <w:tcW w:w="3395" w:type="pct"/>
            <w:shd w:val="clear" w:color="auto" w:fill="auto"/>
            <w:hideMark/>
          </w:tcPr>
          <w:p w14:paraId="74484452"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(crypto) provides confidentiality but not secrecy. It is fairly easy to detect that someone is sending an encrypted message; it is just difficult for someone to read it. With stego, you might not even know someone is sending a message; the true intent is hidden.</w:t>
            </w:r>
          </w:p>
        </w:tc>
        <w:tc>
          <w:tcPr>
            <w:tcW w:w="166" w:type="pct"/>
            <w:shd w:val="clear" w:color="auto" w:fill="auto"/>
            <w:hideMark/>
          </w:tcPr>
          <w:p w14:paraId="1371F381"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5975D21"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40</w:t>
            </w:r>
          </w:p>
        </w:tc>
      </w:tr>
      <w:tr w:rsidR="005A1B86" w:rsidRPr="000A7EDA" w14:paraId="3E79E45D" w14:textId="77777777" w:rsidTr="009F1EE7">
        <w:trPr>
          <w:trHeight w:val="881"/>
        </w:trPr>
        <w:tc>
          <w:tcPr>
            <w:tcW w:w="1205" w:type="pct"/>
            <w:shd w:val="clear" w:color="auto" w:fill="auto"/>
            <w:hideMark/>
          </w:tcPr>
          <w:p w14:paraId="26BA2F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 Vs. Stego</w:t>
            </w:r>
          </w:p>
        </w:tc>
        <w:tc>
          <w:tcPr>
            <w:tcW w:w="3395" w:type="pct"/>
            <w:shd w:val="clear" w:color="auto" w:fill="auto"/>
            <w:hideMark/>
          </w:tcPr>
          <w:p w14:paraId="4FAC65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Crypto provides confidentiality but no secrecy. It is fairly easy to detect that someone is sending an encrypted message, it is difficult for someone to read it. With stego, you might not even know someone is sending a message, the try intent us hidden. Note, stenography doesn’t guarantee safety.</w:t>
            </w:r>
          </w:p>
        </w:tc>
        <w:tc>
          <w:tcPr>
            <w:tcW w:w="166" w:type="pct"/>
            <w:shd w:val="clear" w:color="auto" w:fill="auto"/>
            <w:hideMark/>
          </w:tcPr>
          <w:p w14:paraId="23C5C1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49CCD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1DA456D7" w14:textId="77777777" w:rsidTr="00F063D5">
        <w:trPr>
          <w:trHeight w:val="1151"/>
        </w:trPr>
        <w:tc>
          <w:tcPr>
            <w:tcW w:w="1205" w:type="pct"/>
            <w:shd w:val="clear" w:color="auto" w:fill="auto"/>
            <w:hideMark/>
          </w:tcPr>
          <w:p w14:paraId="653AA9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Inference Attack </w:t>
            </w:r>
          </w:p>
        </w:tc>
        <w:tc>
          <w:tcPr>
            <w:tcW w:w="3395" w:type="pct"/>
            <w:shd w:val="clear" w:color="auto" w:fill="auto"/>
            <w:hideMark/>
          </w:tcPr>
          <w:p w14:paraId="16953F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encrypted conversation can also raise suspicions. If two parties suspected of a crime had suddenly started trading extensive encrypted messages the week before the crime occurred, even though we might not know what they were saying, it would definitely raise some flags and concerns. This is known as an inference attack. You do not know all of the facts, but you can infer something is happening.</w:t>
            </w:r>
          </w:p>
        </w:tc>
        <w:tc>
          <w:tcPr>
            <w:tcW w:w="166" w:type="pct"/>
            <w:shd w:val="clear" w:color="auto" w:fill="auto"/>
            <w:hideMark/>
          </w:tcPr>
          <w:p w14:paraId="76B545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33AB0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000349C6" w14:textId="77777777" w:rsidTr="009F1EE7">
        <w:trPr>
          <w:trHeight w:val="242"/>
        </w:trPr>
        <w:tc>
          <w:tcPr>
            <w:tcW w:w="1205" w:type="pct"/>
            <w:shd w:val="clear" w:color="auto" w:fill="auto"/>
            <w:hideMark/>
          </w:tcPr>
          <w:p w14:paraId="44A43E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Cryptography - Detecting  </w:t>
            </w:r>
          </w:p>
        </w:tc>
        <w:tc>
          <w:tcPr>
            <w:tcW w:w="3395" w:type="pct"/>
            <w:shd w:val="clear" w:color="auto" w:fill="auto"/>
            <w:hideMark/>
          </w:tcPr>
          <w:p w14:paraId="6C0986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Non-readable, Histograms</w:t>
            </w:r>
          </w:p>
        </w:tc>
        <w:tc>
          <w:tcPr>
            <w:tcW w:w="166" w:type="pct"/>
            <w:shd w:val="clear" w:color="auto" w:fill="auto"/>
            <w:hideMark/>
          </w:tcPr>
          <w:p w14:paraId="446E42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50A1C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6ED875D5" w14:textId="77777777" w:rsidTr="009F1EE7">
        <w:trPr>
          <w:trHeight w:val="134"/>
        </w:trPr>
        <w:tc>
          <w:tcPr>
            <w:tcW w:w="1205" w:type="pct"/>
            <w:shd w:val="clear" w:color="auto" w:fill="auto"/>
            <w:hideMark/>
          </w:tcPr>
          <w:p w14:paraId="1931D67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Histograms </w:t>
            </w:r>
          </w:p>
        </w:tc>
        <w:tc>
          <w:tcPr>
            <w:tcW w:w="3395" w:type="pct"/>
            <w:shd w:val="clear" w:color="auto" w:fill="auto"/>
            <w:hideMark/>
          </w:tcPr>
          <w:p w14:paraId="27FD93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"Normal" text - non-uniform. Encrypted text - very flat</w:t>
            </w:r>
          </w:p>
        </w:tc>
        <w:tc>
          <w:tcPr>
            <w:tcW w:w="166" w:type="pct"/>
            <w:shd w:val="clear" w:color="auto" w:fill="auto"/>
            <w:hideMark/>
          </w:tcPr>
          <w:p w14:paraId="4610C8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CF004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55E16936" w14:textId="77777777" w:rsidTr="00F063D5">
        <w:trPr>
          <w:trHeight w:val="719"/>
        </w:trPr>
        <w:tc>
          <w:tcPr>
            <w:tcW w:w="1205" w:type="pct"/>
            <w:shd w:val="clear" w:color="auto" w:fill="auto"/>
            <w:hideMark/>
          </w:tcPr>
          <w:p w14:paraId="012D6A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Steganography - How it Works </w:t>
            </w:r>
          </w:p>
        </w:tc>
        <w:tc>
          <w:tcPr>
            <w:tcW w:w="3395" w:type="pct"/>
            <w:shd w:val="clear" w:color="auto" w:fill="auto"/>
            <w:hideMark/>
          </w:tcPr>
          <w:p w14:paraId="4649A6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two general components of standard steganography. The first is the carrier or host file. This is the medium used to hold the hidden data. The second component of stego is the 'how' of the message being hidden within the host file.</w:t>
            </w:r>
          </w:p>
        </w:tc>
        <w:tc>
          <w:tcPr>
            <w:tcW w:w="166" w:type="pct"/>
            <w:shd w:val="clear" w:color="auto" w:fill="auto"/>
            <w:hideMark/>
          </w:tcPr>
          <w:p w14:paraId="127C9E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1D790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3D369674" w14:textId="77777777" w:rsidTr="009F1EE7">
        <w:trPr>
          <w:trHeight w:val="962"/>
        </w:trPr>
        <w:tc>
          <w:tcPr>
            <w:tcW w:w="1205" w:type="pct"/>
            <w:shd w:val="clear" w:color="auto" w:fill="auto"/>
            <w:hideMark/>
          </w:tcPr>
          <w:p w14:paraId="438E24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Stenography components</w:t>
            </w:r>
          </w:p>
        </w:tc>
        <w:tc>
          <w:tcPr>
            <w:tcW w:w="3395" w:type="pct"/>
            <w:shd w:val="clear" w:color="auto" w:fill="auto"/>
            <w:hideMark/>
          </w:tcPr>
          <w:p w14:paraId="3F255F7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2: the carrier and the host file. </w:t>
            </w:r>
          </w:p>
          <w:p w14:paraId="17CC90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carrier can be any type of file such as images: BMP, gif, and jpeg. Word documents, sound files, movies: mpeg, test documents, machine-generated images: fractals, and HTML files. The second component of stego is the “HOW” the message being hidden with the host file.</w:t>
            </w:r>
          </w:p>
        </w:tc>
        <w:tc>
          <w:tcPr>
            <w:tcW w:w="166" w:type="pct"/>
            <w:shd w:val="clear" w:color="auto" w:fill="auto"/>
            <w:hideMark/>
          </w:tcPr>
          <w:p w14:paraId="1DDDEA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57E66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1749620B" w14:textId="77777777" w:rsidTr="00F063D5">
        <w:trPr>
          <w:trHeight w:val="728"/>
        </w:trPr>
        <w:tc>
          <w:tcPr>
            <w:tcW w:w="1205" w:type="pct"/>
            <w:shd w:val="clear" w:color="auto" w:fill="auto"/>
            <w:hideMark/>
          </w:tcPr>
          <w:p w14:paraId="7236A72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Stenography: how it works</w:t>
            </w:r>
          </w:p>
        </w:tc>
        <w:tc>
          <w:tcPr>
            <w:tcW w:w="3395" w:type="pct"/>
            <w:shd w:val="clear" w:color="auto" w:fill="auto"/>
            <w:hideMark/>
          </w:tcPr>
          <w:p w14:paraId="35B824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Stego requires a host (to carry the data) and  the hidden message. Host usually a file can be generated on the fly or use existing data. Message can be hidden in certain parts of existing file or can cause a new file to be generated.</w:t>
            </w:r>
          </w:p>
        </w:tc>
        <w:tc>
          <w:tcPr>
            <w:tcW w:w="166" w:type="pct"/>
            <w:shd w:val="clear" w:color="auto" w:fill="auto"/>
            <w:hideMark/>
          </w:tcPr>
          <w:p w14:paraId="74560F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49C32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5A1B86" w:rsidRPr="000A7EDA" w14:paraId="6FEE4D88" w14:textId="77777777" w:rsidTr="009F1EE7">
        <w:trPr>
          <w:trHeight w:val="161"/>
        </w:trPr>
        <w:tc>
          <w:tcPr>
            <w:tcW w:w="1205" w:type="pct"/>
            <w:shd w:val="clear" w:color="auto" w:fill="auto"/>
            <w:hideMark/>
          </w:tcPr>
          <w:p w14:paraId="7542ECC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Stenography methods</w:t>
            </w:r>
          </w:p>
        </w:tc>
        <w:tc>
          <w:tcPr>
            <w:tcW w:w="3395" w:type="pct"/>
            <w:shd w:val="clear" w:color="auto" w:fill="auto"/>
            <w:hideMark/>
          </w:tcPr>
          <w:p w14:paraId="238366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Injection, substitution, file generation.</w:t>
            </w:r>
          </w:p>
        </w:tc>
        <w:tc>
          <w:tcPr>
            <w:tcW w:w="166" w:type="pct"/>
            <w:shd w:val="clear" w:color="auto" w:fill="auto"/>
            <w:hideMark/>
          </w:tcPr>
          <w:p w14:paraId="02F23B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1E882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7C263BDA" w14:textId="77777777" w:rsidTr="009F1EE7">
        <w:trPr>
          <w:trHeight w:val="98"/>
        </w:trPr>
        <w:tc>
          <w:tcPr>
            <w:tcW w:w="1205" w:type="pct"/>
            <w:shd w:val="clear" w:color="auto" w:fill="auto"/>
            <w:hideMark/>
          </w:tcPr>
          <w:p w14:paraId="24215C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Injection Stego </w:t>
            </w:r>
          </w:p>
        </w:tc>
        <w:tc>
          <w:tcPr>
            <w:tcW w:w="3395" w:type="pct"/>
            <w:shd w:val="clear" w:color="auto" w:fill="auto"/>
            <w:hideMark/>
          </w:tcPr>
          <w:p w14:paraId="2EE8A1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We place the information into "holes", or unused areas of the file.</w:t>
            </w:r>
          </w:p>
        </w:tc>
        <w:tc>
          <w:tcPr>
            <w:tcW w:w="166" w:type="pct"/>
            <w:shd w:val="clear" w:color="auto" w:fill="auto"/>
            <w:hideMark/>
          </w:tcPr>
          <w:p w14:paraId="2D777E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C386F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45</w:t>
            </w:r>
          </w:p>
        </w:tc>
      </w:tr>
      <w:tr w:rsidR="005A1B86" w:rsidRPr="000A7EDA" w14:paraId="75E42D35" w14:textId="77777777" w:rsidTr="009F1EE7">
        <w:trPr>
          <w:trHeight w:val="584"/>
        </w:trPr>
        <w:tc>
          <w:tcPr>
            <w:tcW w:w="1205" w:type="pct"/>
            <w:shd w:val="clear" w:color="auto" w:fill="auto"/>
            <w:hideMark/>
          </w:tcPr>
          <w:p w14:paraId="61D30A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Substitution Stego </w:t>
            </w:r>
          </w:p>
        </w:tc>
        <w:tc>
          <w:tcPr>
            <w:tcW w:w="3395" w:type="pct"/>
            <w:shd w:val="clear" w:color="auto" w:fill="auto"/>
            <w:hideMark/>
          </w:tcPr>
          <w:p w14:paraId="784168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Most popular. The goal with this technique is that only insignificant data should be overwritten to prevent degradation. one of the most common forms is the least significant bits (LSB) in the color table of a graphic.</w:t>
            </w:r>
          </w:p>
        </w:tc>
        <w:tc>
          <w:tcPr>
            <w:tcW w:w="166" w:type="pct"/>
            <w:shd w:val="clear" w:color="auto" w:fill="auto"/>
            <w:hideMark/>
          </w:tcPr>
          <w:p w14:paraId="0051F0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279CE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094E97AB" w14:textId="77777777" w:rsidTr="00F063D5">
        <w:trPr>
          <w:trHeight w:val="260"/>
        </w:trPr>
        <w:tc>
          <w:tcPr>
            <w:tcW w:w="1205" w:type="pct"/>
            <w:shd w:val="clear" w:color="auto" w:fill="auto"/>
            <w:hideMark/>
          </w:tcPr>
          <w:p w14:paraId="4DA745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 Generation Stego </w:t>
            </w:r>
          </w:p>
        </w:tc>
        <w:tc>
          <w:tcPr>
            <w:tcW w:w="3395" w:type="pct"/>
            <w:shd w:val="clear" w:color="auto" w:fill="auto"/>
            <w:hideMark/>
          </w:tcPr>
          <w:p w14:paraId="251705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the only form of stego where a carrier isn't needed beforehand.</w:t>
            </w:r>
          </w:p>
        </w:tc>
        <w:tc>
          <w:tcPr>
            <w:tcW w:w="166" w:type="pct"/>
            <w:shd w:val="clear" w:color="auto" w:fill="auto"/>
            <w:hideMark/>
          </w:tcPr>
          <w:p w14:paraId="7F334F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E7493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47</w:t>
            </w:r>
          </w:p>
        </w:tc>
      </w:tr>
      <w:tr w:rsidR="005A1B86" w:rsidRPr="000A7EDA" w14:paraId="1E143E9A" w14:textId="77777777" w:rsidTr="00F063D5">
        <w:trPr>
          <w:trHeight w:val="440"/>
        </w:trPr>
        <w:tc>
          <w:tcPr>
            <w:tcW w:w="1205" w:type="pct"/>
            <w:shd w:val="clear" w:color="auto" w:fill="auto"/>
            <w:hideMark/>
          </w:tcPr>
          <w:p w14:paraId="271D3B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Generate a new file (stego)</w:t>
            </w:r>
          </w:p>
        </w:tc>
        <w:tc>
          <w:tcPr>
            <w:tcW w:w="3395" w:type="pct"/>
            <w:shd w:val="clear" w:color="auto" w:fill="auto"/>
            <w:hideMark/>
          </w:tcPr>
          <w:p w14:paraId="27745F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hidden data can also be to generate a new file, no host file is needed, and for example the input text can be used to generate fractals or “human-like” text.</w:t>
            </w:r>
          </w:p>
        </w:tc>
        <w:tc>
          <w:tcPr>
            <w:tcW w:w="166" w:type="pct"/>
            <w:shd w:val="clear" w:color="auto" w:fill="auto"/>
            <w:hideMark/>
          </w:tcPr>
          <w:p w14:paraId="368195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4564E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47</w:t>
            </w:r>
          </w:p>
        </w:tc>
      </w:tr>
      <w:tr w:rsidR="005A1B86" w:rsidRPr="000A7EDA" w14:paraId="378498D2" w14:textId="77777777" w:rsidTr="009F1EE7">
        <w:trPr>
          <w:trHeight w:val="1304"/>
        </w:trPr>
        <w:tc>
          <w:tcPr>
            <w:tcW w:w="1205" w:type="pct"/>
            <w:shd w:val="clear" w:color="auto" w:fill="auto"/>
            <w:hideMark/>
          </w:tcPr>
          <w:p w14:paraId="09B25C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Steganography - Detecting  </w:t>
            </w:r>
          </w:p>
        </w:tc>
        <w:tc>
          <w:tcPr>
            <w:tcW w:w="3395" w:type="pct"/>
            <w:shd w:val="clear" w:color="auto" w:fill="auto"/>
            <w:hideMark/>
          </w:tcPr>
          <w:p w14:paraId="1AA3FF2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There is no known universal method to detect steganography. </w:t>
            </w:r>
          </w:p>
          <w:p w14:paraId="207FB20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Detection typically works on a tool-by-tool basis</w:t>
            </w:r>
          </w:p>
          <w:p w14:paraId="5DDDF8A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Common way with images is by analyzing the use of the least significant bit</w:t>
            </w:r>
          </w:p>
          <w:p w14:paraId="279A1D4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Tools to detect Stego</w:t>
            </w:r>
          </w:p>
          <w:p w14:paraId="5E610B9F" w14:textId="77777777" w:rsidR="005A1B86" w:rsidRPr="008240C8" w:rsidRDefault="005A1B86">
            <w:pPr>
              <w:pStyle w:val="ListParagraph"/>
              <w:numPr>
                <w:ilvl w:val="0"/>
                <w:numId w:val="139"/>
              </w:numPr>
              <w:rPr>
                <w:rFonts w:ascii="Baskerville" w:hAnsi="Baskerville" w:cs="Ayuthaya"/>
                <w:sz w:val="20"/>
                <w:szCs w:val="20"/>
              </w:rPr>
            </w:pPr>
            <w:r w:rsidRPr="008240C8">
              <w:rPr>
                <w:rFonts w:ascii="Baskerville" w:hAnsi="Baskerville" w:cs="Ayuthaya"/>
                <w:sz w:val="20"/>
                <w:szCs w:val="20"/>
              </w:rPr>
              <w:t>StegExpose</w:t>
            </w:r>
          </w:p>
          <w:p w14:paraId="4C07B7C4" w14:textId="77777777" w:rsidR="005A1B86" w:rsidRPr="008240C8" w:rsidRDefault="005A1B86">
            <w:pPr>
              <w:pStyle w:val="ListParagraph"/>
              <w:numPr>
                <w:ilvl w:val="0"/>
                <w:numId w:val="139"/>
              </w:numPr>
              <w:rPr>
                <w:rFonts w:ascii="Baskerville" w:hAnsi="Baskerville" w:cs="Ayuthaya"/>
                <w:sz w:val="20"/>
                <w:szCs w:val="20"/>
              </w:rPr>
            </w:pPr>
            <w:r w:rsidRPr="008240C8">
              <w:rPr>
                <w:rFonts w:ascii="Baskerville" w:hAnsi="Baskerville" w:cs="Ayuthaya"/>
                <w:sz w:val="20"/>
                <w:szCs w:val="20"/>
              </w:rPr>
              <w:t>StegSecret</w:t>
            </w:r>
          </w:p>
        </w:tc>
        <w:tc>
          <w:tcPr>
            <w:tcW w:w="166" w:type="pct"/>
            <w:shd w:val="clear" w:color="auto" w:fill="auto"/>
            <w:hideMark/>
          </w:tcPr>
          <w:p w14:paraId="5F21AE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A2A65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7C654AE9" w14:textId="77777777" w:rsidTr="00F063D5">
        <w:trPr>
          <w:trHeight w:val="656"/>
        </w:trPr>
        <w:tc>
          <w:tcPr>
            <w:tcW w:w="1205" w:type="pct"/>
            <w:shd w:val="clear" w:color="auto" w:fill="auto"/>
            <w:hideMark/>
          </w:tcPr>
          <w:p w14:paraId="74E788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Cryptography - Concepts in (1) </w:t>
            </w:r>
          </w:p>
        </w:tc>
        <w:tc>
          <w:tcPr>
            <w:tcW w:w="3395" w:type="pct"/>
            <w:shd w:val="clear" w:color="auto" w:fill="auto"/>
            <w:hideMark/>
          </w:tcPr>
          <w:p w14:paraId="7168C8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What if: We can find a mathematical "problem" that exhibits characteristics of one-way functions (with trapdoors)? Or, as mathematicians would prefer to say, a problem that is "impossible" to solve in polynomial time?</w:t>
            </w:r>
          </w:p>
        </w:tc>
        <w:tc>
          <w:tcPr>
            <w:tcW w:w="166" w:type="pct"/>
            <w:shd w:val="clear" w:color="auto" w:fill="auto"/>
            <w:hideMark/>
          </w:tcPr>
          <w:p w14:paraId="5BE5DA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BF761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2F0CBD23" w14:textId="77777777" w:rsidTr="00F063D5">
        <w:trPr>
          <w:trHeight w:val="224"/>
        </w:trPr>
        <w:tc>
          <w:tcPr>
            <w:tcW w:w="1205" w:type="pct"/>
            <w:shd w:val="clear" w:color="auto" w:fill="auto"/>
            <w:hideMark/>
          </w:tcPr>
          <w:p w14:paraId="54F7C8C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Cryptography: Concepts</w:t>
            </w:r>
          </w:p>
        </w:tc>
        <w:tc>
          <w:tcPr>
            <w:tcW w:w="3395" w:type="pct"/>
            <w:shd w:val="clear" w:color="auto" w:fill="auto"/>
            <w:hideMark/>
          </w:tcPr>
          <w:p w14:paraId="40DF39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4 main goals are confidentiality, integrity of data, authentication, non-repudiation. </w:t>
            </w:r>
          </w:p>
        </w:tc>
        <w:tc>
          <w:tcPr>
            <w:tcW w:w="166" w:type="pct"/>
            <w:shd w:val="clear" w:color="auto" w:fill="auto"/>
            <w:hideMark/>
          </w:tcPr>
          <w:p w14:paraId="4EB022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61642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15D3D6A2" w14:textId="77777777" w:rsidTr="00F063D5">
        <w:trPr>
          <w:trHeight w:val="1070"/>
        </w:trPr>
        <w:tc>
          <w:tcPr>
            <w:tcW w:w="1205" w:type="pct"/>
            <w:shd w:val="clear" w:color="auto" w:fill="auto"/>
            <w:hideMark/>
          </w:tcPr>
          <w:p w14:paraId="16C0B05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Trapdoor </w:t>
            </w:r>
          </w:p>
        </w:tc>
        <w:tc>
          <w:tcPr>
            <w:tcW w:w="3395" w:type="pct"/>
            <w:shd w:val="clear" w:color="auto" w:fill="auto"/>
            <w:hideMark/>
          </w:tcPr>
          <w:p w14:paraId="793914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One-way mathematical functions. Such functions can have trapdoor properties that make them well-suited for public key cryptography, in which the trapdoor allows a message to be decrypted using a different key than the one used to encrypt the message. If the public key were used to encrypt the message, the trapdoor, in this case, is the corresponding private key.</w:t>
            </w:r>
          </w:p>
        </w:tc>
        <w:tc>
          <w:tcPr>
            <w:tcW w:w="166" w:type="pct"/>
            <w:shd w:val="clear" w:color="auto" w:fill="auto"/>
            <w:hideMark/>
          </w:tcPr>
          <w:p w14:paraId="1DC138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8A1E4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1A5E31D3" w14:textId="77777777" w:rsidTr="009F1EE7">
        <w:trPr>
          <w:trHeight w:val="602"/>
        </w:trPr>
        <w:tc>
          <w:tcPr>
            <w:tcW w:w="1205" w:type="pct"/>
            <w:shd w:val="clear" w:color="auto" w:fill="auto"/>
            <w:hideMark/>
          </w:tcPr>
          <w:p w14:paraId="7ADDBAD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Big-O Notation </w:t>
            </w:r>
          </w:p>
        </w:tc>
        <w:tc>
          <w:tcPr>
            <w:tcW w:w="3395" w:type="pct"/>
            <w:shd w:val="clear" w:color="auto" w:fill="auto"/>
            <w:hideMark/>
          </w:tcPr>
          <w:p w14:paraId="2756FB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Big-O notation is used to give a general idea of how many operations a problem takes relative to the input size n. The big-O function isn't usually specifically defined; it is mostly used as a notational shorthand to indicate a problem's complexity.</w:t>
            </w:r>
          </w:p>
        </w:tc>
        <w:tc>
          <w:tcPr>
            <w:tcW w:w="166" w:type="pct"/>
            <w:shd w:val="clear" w:color="auto" w:fill="auto"/>
            <w:hideMark/>
          </w:tcPr>
          <w:p w14:paraId="4F065B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1E21C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73A05DED" w14:textId="77777777" w:rsidTr="009F1EE7">
        <w:trPr>
          <w:trHeight w:val="170"/>
        </w:trPr>
        <w:tc>
          <w:tcPr>
            <w:tcW w:w="1205" w:type="pct"/>
            <w:shd w:val="clear" w:color="auto" w:fill="auto"/>
            <w:hideMark/>
          </w:tcPr>
          <w:p w14:paraId="2AAA2D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Computational complexity</w:t>
            </w:r>
          </w:p>
        </w:tc>
        <w:tc>
          <w:tcPr>
            <w:tcW w:w="3395" w:type="pct"/>
            <w:shd w:val="clear" w:color="auto" w:fill="auto"/>
            <w:hideMark/>
          </w:tcPr>
          <w:p w14:paraId="5DA3CD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Deals with time and space requirements for the execution of algorithms.</w:t>
            </w:r>
          </w:p>
        </w:tc>
        <w:tc>
          <w:tcPr>
            <w:tcW w:w="166" w:type="pct"/>
            <w:shd w:val="clear" w:color="auto" w:fill="auto"/>
            <w:hideMark/>
          </w:tcPr>
          <w:p w14:paraId="70172F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48D16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5EF18A73" w14:textId="77777777" w:rsidTr="00F063D5">
        <w:trPr>
          <w:trHeight w:val="413"/>
        </w:trPr>
        <w:tc>
          <w:tcPr>
            <w:tcW w:w="1205" w:type="pct"/>
            <w:shd w:val="clear" w:color="auto" w:fill="auto"/>
            <w:hideMark/>
          </w:tcPr>
          <w:p w14:paraId="6A4053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Cryptography - Concepts (2) </w:t>
            </w:r>
          </w:p>
        </w:tc>
        <w:tc>
          <w:tcPr>
            <w:tcW w:w="3395" w:type="pct"/>
            <w:shd w:val="clear" w:color="auto" w:fill="auto"/>
            <w:hideMark/>
          </w:tcPr>
          <w:p w14:paraId="40CB2A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Computational Complexity deals with time and space requirements for the execution of algorithms. Problems can be classified as tractable or intractable.</w:t>
            </w:r>
          </w:p>
        </w:tc>
        <w:tc>
          <w:tcPr>
            <w:tcW w:w="166" w:type="pct"/>
            <w:shd w:val="clear" w:color="auto" w:fill="auto"/>
            <w:hideMark/>
          </w:tcPr>
          <w:p w14:paraId="4D1D98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36F46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26D89981" w14:textId="77777777" w:rsidTr="00F063D5">
        <w:trPr>
          <w:trHeight w:val="320"/>
        </w:trPr>
        <w:tc>
          <w:tcPr>
            <w:tcW w:w="1205" w:type="pct"/>
            <w:shd w:val="clear" w:color="auto" w:fill="auto"/>
            <w:hideMark/>
          </w:tcPr>
          <w:p w14:paraId="73593C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Intractable </w:t>
            </w:r>
          </w:p>
        </w:tc>
        <w:tc>
          <w:tcPr>
            <w:tcW w:w="3395" w:type="pct"/>
            <w:shd w:val="clear" w:color="auto" w:fill="auto"/>
            <w:hideMark/>
          </w:tcPr>
          <w:p w14:paraId="417AF14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Hard problems. Can't be solved in polynomial time. Examples: </w:t>
            </w:r>
          </w:p>
          <w:p w14:paraId="2486FEA5" w14:textId="77777777" w:rsidR="005A1B86" w:rsidRPr="009F1EE7" w:rsidRDefault="005A1B86">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Exponential or super-polynomial problems</w:t>
            </w:r>
          </w:p>
          <w:p w14:paraId="69E3CF37" w14:textId="77777777" w:rsidR="005A1B86" w:rsidRPr="009F1EE7" w:rsidRDefault="005A1B86">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Factoring large integers into primes (RSA)</w:t>
            </w:r>
          </w:p>
          <w:p w14:paraId="63915190" w14:textId="77777777" w:rsidR="005A1B86" w:rsidRPr="009F1EE7" w:rsidRDefault="005A1B86">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Solving the discrete logarithm problem (ElGamal)</w:t>
            </w:r>
          </w:p>
          <w:p w14:paraId="58F2E052" w14:textId="77777777" w:rsidR="005A1B86" w:rsidRPr="009F1EE7" w:rsidRDefault="005A1B86">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Computing elliptic curves in a finite field (ECC)</w:t>
            </w:r>
          </w:p>
        </w:tc>
        <w:tc>
          <w:tcPr>
            <w:tcW w:w="166" w:type="pct"/>
            <w:shd w:val="clear" w:color="auto" w:fill="auto"/>
            <w:hideMark/>
          </w:tcPr>
          <w:p w14:paraId="78948F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661F3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59B5CD2F" w14:textId="77777777" w:rsidTr="00F063D5">
        <w:trPr>
          <w:trHeight w:val="701"/>
        </w:trPr>
        <w:tc>
          <w:tcPr>
            <w:tcW w:w="1205" w:type="pct"/>
            <w:shd w:val="clear" w:color="auto" w:fill="auto"/>
            <w:hideMark/>
          </w:tcPr>
          <w:p w14:paraId="5E85B6D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Polynomial Time </w:t>
            </w:r>
          </w:p>
        </w:tc>
        <w:tc>
          <w:tcPr>
            <w:tcW w:w="3395" w:type="pct"/>
            <w:shd w:val="clear" w:color="auto" w:fill="auto"/>
            <w:hideMark/>
          </w:tcPr>
          <w:p w14:paraId="4AC338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Relatively easy problems (symmetric encryption) can be solved in polynomial time—that is, the relationship between the input size and the number of operations required to solve the problem is constant, linear, quadratic, cubic, and so on.</w:t>
            </w:r>
          </w:p>
        </w:tc>
        <w:tc>
          <w:tcPr>
            <w:tcW w:w="166" w:type="pct"/>
            <w:shd w:val="clear" w:color="auto" w:fill="auto"/>
            <w:hideMark/>
          </w:tcPr>
          <w:p w14:paraId="3E53F4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5C4CB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6DB06D4B" w14:textId="77777777" w:rsidTr="00F063D5">
        <w:trPr>
          <w:trHeight w:val="170"/>
        </w:trPr>
        <w:tc>
          <w:tcPr>
            <w:tcW w:w="1205" w:type="pct"/>
            <w:shd w:val="clear" w:color="auto" w:fill="auto"/>
            <w:hideMark/>
          </w:tcPr>
          <w:p w14:paraId="2E8D5E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Problems</w:t>
            </w:r>
          </w:p>
        </w:tc>
        <w:tc>
          <w:tcPr>
            <w:tcW w:w="3395" w:type="pct"/>
            <w:shd w:val="clear" w:color="auto" w:fill="auto"/>
            <w:hideMark/>
          </w:tcPr>
          <w:p w14:paraId="00784A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Can be classified as tractable or intractable.</w:t>
            </w:r>
          </w:p>
        </w:tc>
        <w:tc>
          <w:tcPr>
            <w:tcW w:w="166" w:type="pct"/>
            <w:shd w:val="clear" w:color="auto" w:fill="auto"/>
            <w:hideMark/>
          </w:tcPr>
          <w:p w14:paraId="21C598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47453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242B7F9C" w14:textId="77777777" w:rsidTr="009F1EE7">
        <w:trPr>
          <w:trHeight w:val="593"/>
        </w:trPr>
        <w:tc>
          <w:tcPr>
            <w:tcW w:w="1205" w:type="pct"/>
            <w:shd w:val="clear" w:color="auto" w:fill="auto"/>
            <w:hideMark/>
          </w:tcPr>
          <w:p w14:paraId="245DDA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Problems: intractable</w:t>
            </w:r>
          </w:p>
        </w:tc>
        <w:tc>
          <w:tcPr>
            <w:tcW w:w="3395" w:type="pct"/>
            <w:shd w:val="clear" w:color="auto" w:fill="auto"/>
            <w:hideMark/>
          </w:tcPr>
          <w:p w14:paraId="3F9E14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Hard problems cannot be solved in polynomial time. EX: exponential or super-polynomial problems, factoring large integers into primes (RSA), solving the discrete logarithm problems (ElGamal), computing elliptic curves in a finite field (ECC).</w:t>
            </w:r>
          </w:p>
        </w:tc>
        <w:tc>
          <w:tcPr>
            <w:tcW w:w="166" w:type="pct"/>
            <w:shd w:val="clear" w:color="auto" w:fill="auto"/>
            <w:hideMark/>
          </w:tcPr>
          <w:p w14:paraId="2E76EC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362E6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26C99993" w14:textId="77777777" w:rsidTr="00F063D5">
        <w:trPr>
          <w:trHeight w:val="320"/>
        </w:trPr>
        <w:tc>
          <w:tcPr>
            <w:tcW w:w="1205" w:type="pct"/>
            <w:shd w:val="clear" w:color="auto" w:fill="auto"/>
            <w:hideMark/>
          </w:tcPr>
          <w:p w14:paraId="33CB3BA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Problems: tractable</w:t>
            </w:r>
          </w:p>
        </w:tc>
        <w:tc>
          <w:tcPr>
            <w:tcW w:w="3395" w:type="pct"/>
            <w:shd w:val="clear" w:color="auto" w:fill="auto"/>
            <w:hideMark/>
          </w:tcPr>
          <w:p w14:paraId="16BBF6B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Easy problems can be solved in polynomial time for certain inputs. </w:t>
            </w:r>
          </w:p>
          <w:p w14:paraId="43F4B9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 constant problems, linear problems, quadratic problems, cubic problems</w:t>
            </w:r>
          </w:p>
        </w:tc>
        <w:tc>
          <w:tcPr>
            <w:tcW w:w="166" w:type="pct"/>
            <w:shd w:val="clear" w:color="auto" w:fill="auto"/>
            <w:hideMark/>
          </w:tcPr>
          <w:p w14:paraId="1E6FCB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1DF18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18EED7F2" w14:textId="77777777" w:rsidTr="009F1EE7">
        <w:trPr>
          <w:trHeight w:val="242"/>
        </w:trPr>
        <w:tc>
          <w:tcPr>
            <w:tcW w:w="1205" w:type="pct"/>
            <w:shd w:val="clear" w:color="auto" w:fill="auto"/>
            <w:hideMark/>
          </w:tcPr>
          <w:p w14:paraId="1F1554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Intractable Problem - RSA </w:t>
            </w:r>
          </w:p>
        </w:tc>
        <w:tc>
          <w:tcPr>
            <w:tcW w:w="3395" w:type="pct"/>
            <w:shd w:val="clear" w:color="auto" w:fill="auto"/>
            <w:hideMark/>
          </w:tcPr>
          <w:p w14:paraId="104CF4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Difficulty of factoring large integer into its two prime factors</w:t>
            </w:r>
          </w:p>
        </w:tc>
        <w:tc>
          <w:tcPr>
            <w:tcW w:w="166" w:type="pct"/>
            <w:shd w:val="clear" w:color="auto" w:fill="auto"/>
            <w:hideMark/>
          </w:tcPr>
          <w:p w14:paraId="735C5F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9BCBE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23F7C701" w14:textId="77777777" w:rsidTr="009F1EE7">
        <w:trPr>
          <w:trHeight w:val="764"/>
        </w:trPr>
        <w:tc>
          <w:tcPr>
            <w:tcW w:w="1205" w:type="pct"/>
            <w:shd w:val="clear" w:color="auto" w:fill="auto"/>
            <w:hideMark/>
          </w:tcPr>
          <w:p w14:paraId="1DDF0C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Intractable problems: Factoring integers</w:t>
            </w:r>
          </w:p>
        </w:tc>
        <w:tc>
          <w:tcPr>
            <w:tcW w:w="3395" w:type="pct"/>
            <w:shd w:val="clear" w:color="auto" w:fill="auto"/>
            <w:hideMark/>
          </w:tcPr>
          <w:p w14:paraId="10F401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difficulty of factoring large integers into its 2 prime factors. A hard problem, years of intense public scrutiny suggest intractability. no mathematical proof so far. based on difficulty of factory a large integer into its prime factors. 1000 times slowed than DES. Considered secure, de-facto standard. Patent expired in 2000.</w:t>
            </w:r>
          </w:p>
        </w:tc>
        <w:tc>
          <w:tcPr>
            <w:tcW w:w="166" w:type="pct"/>
            <w:shd w:val="clear" w:color="auto" w:fill="auto"/>
            <w:hideMark/>
          </w:tcPr>
          <w:p w14:paraId="7BFBF7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C5E97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7DD4BB90" w14:textId="77777777" w:rsidTr="009F1EE7">
        <w:trPr>
          <w:trHeight w:val="107"/>
        </w:trPr>
        <w:tc>
          <w:tcPr>
            <w:tcW w:w="1205" w:type="pct"/>
            <w:shd w:val="clear" w:color="auto" w:fill="auto"/>
            <w:hideMark/>
          </w:tcPr>
          <w:p w14:paraId="739A2B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RSA </w:t>
            </w:r>
          </w:p>
        </w:tc>
        <w:tc>
          <w:tcPr>
            <w:tcW w:w="3395" w:type="pct"/>
            <w:shd w:val="clear" w:color="auto" w:fill="auto"/>
            <w:hideMark/>
          </w:tcPr>
          <w:p w14:paraId="7C89B2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Difficulty of factoring large integer into its two prime factors.</w:t>
            </w:r>
          </w:p>
        </w:tc>
        <w:tc>
          <w:tcPr>
            <w:tcW w:w="166" w:type="pct"/>
            <w:shd w:val="clear" w:color="auto" w:fill="auto"/>
            <w:hideMark/>
          </w:tcPr>
          <w:p w14:paraId="497ED8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2504E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445725F1" w14:textId="77777777" w:rsidTr="00F063D5">
        <w:trPr>
          <w:trHeight w:val="242"/>
        </w:trPr>
        <w:tc>
          <w:tcPr>
            <w:tcW w:w="1205" w:type="pct"/>
            <w:shd w:val="clear" w:color="auto" w:fill="auto"/>
            <w:hideMark/>
          </w:tcPr>
          <w:p w14:paraId="652C76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ElGamal </w:t>
            </w:r>
          </w:p>
        </w:tc>
        <w:tc>
          <w:tcPr>
            <w:tcW w:w="3395" w:type="pct"/>
            <w:shd w:val="clear" w:color="auto" w:fill="auto"/>
            <w:hideMark/>
          </w:tcPr>
          <w:p w14:paraId="75CFC6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Cipher built upon the intractability of the discrete logarithm problem over finite fields. </w:t>
            </w:r>
          </w:p>
        </w:tc>
        <w:tc>
          <w:tcPr>
            <w:tcW w:w="166" w:type="pct"/>
            <w:shd w:val="clear" w:color="auto" w:fill="auto"/>
            <w:hideMark/>
          </w:tcPr>
          <w:p w14:paraId="3F0FFE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39774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2775F078" w14:textId="77777777" w:rsidTr="009F1EE7">
        <w:trPr>
          <w:trHeight w:val="242"/>
        </w:trPr>
        <w:tc>
          <w:tcPr>
            <w:tcW w:w="1205" w:type="pct"/>
            <w:shd w:val="clear" w:color="auto" w:fill="auto"/>
            <w:hideMark/>
          </w:tcPr>
          <w:p w14:paraId="5E575D7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Intractable Problem - ElGamal </w:t>
            </w:r>
          </w:p>
        </w:tc>
        <w:tc>
          <w:tcPr>
            <w:tcW w:w="3395" w:type="pct"/>
            <w:shd w:val="clear" w:color="auto" w:fill="auto"/>
            <w:hideMark/>
          </w:tcPr>
          <w:p w14:paraId="58A8E8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Difficulty of solving the discrete logarithm problem—for finite fields</w:t>
            </w:r>
          </w:p>
        </w:tc>
        <w:tc>
          <w:tcPr>
            <w:tcW w:w="166" w:type="pct"/>
            <w:shd w:val="clear" w:color="auto" w:fill="auto"/>
            <w:hideMark/>
          </w:tcPr>
          <w:p w14:paraId="62FAF3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056A7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2AFF7A23" w14:textId="77777777" w:rsidTr="009F1EE7">
        <w:trPr>
          <w:trHeight w:val="1034"/>
        </w:trPr>
        <w:tc>
          <w:tcPr>
            <w:tcW w:w="1205" w:type="pct"/>
            <w:shd w:val="clear" w:color="auto" w:fill="auto"/>
            <w:hideMark/>
          </w:tcPr>
          <w:p w14:paraId="7296E1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Intractable problem: Discrete logarithm for finite fields</w:t>
            </w:r>
          </w:p>
        </w:tc>
        <w:tc>
          <w:tcPr>
            <w:tcW w:w="3395" w:type="pct"/>
            <w:shd w:val="clear" w:color="auto" w:fill="auto"/>
            <w:hideMark/>
          </w:tcPr>
          <w:p w14:paraId="214BE3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difficult of solving a discrete logarithm problem – for finite fields. A hard problem. Years of intense public scrutiny suggest intractability. No mathematical proof so far, the discrete logarithm problem is a difficult as the problem of factoring a large integer into its prime factors. Ex: ElGamal encryption and signature schemes. Diffie-Hellman key agreement scheme. Schnorr signature scheme, NIST’s digital signature algorithm (DSA)</w:t>
            </w:r>
          </w:p>
        </w:tc>
        <w:tc>
          <w:tcPr>
            <w:tcW w:w="166" w:type="pct"/>
            <w:shd w:val="clear" w:color="auto" w:fill="auto"/>
            <w:hideMark/>
          </w:tcPr>
          <w:p w14:paraId="7761FA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4E39C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074463FC" w14:textId="77777777" w:rsidTr="00F063D5">
        <w:trPr>
          <w:trHeight w:val="431"/>
        </w:trPr>
        <w:tc>
          <w:tcPr>
            <w:tcW w:w="1205" w:type="pct"/>
            <w:shd w:val="clear" w:color="auto" w:fill="auto"/>
            <w:hideMark/>
          </w:tcPr>
          <w:p w14:paraId="25FD54E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Elliptic Curve Cryptosystems (ECC) </w:t>
            </w:r>
          </w:p>
        </w:tc>
        <w:tc>
          <w:tcPr>
            <w:tcW w:w="3395" w:type="pct"/>
            <w:shd w:val="clear" w:color="auto" w:fill="auto"/>
            <w:hideMark/>
          </w:tcPr>
          <w:p w14:paraId="02AEE0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Difficulty of solving the discrete logarithm problem—as applied to elliptic curves</w:t>
            </w:r>
          </w:p>
        </w:tc>
        <w:tc>
          <w:tcPr>
            <w:tcW w:w="166" w:type="pct"/>
            <w:shd w:val="clear" w:color="auto" w:fill="auto"/>
            <w:hideMark/>
          </w:tcPr>
          <w:p w14:paraId="09EC81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142B5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5AB0F9D8" w14:textId="77777777" w:rsidTr="00F063D5">
        <w:trPr>
          <w:trHeight w:val="1142"/>
        </w:trPr>
        <w:tc>
          <w:tcPr>
            <w:tcW w:w="1205" w:type="pct"/>
            <w:shd w:val="clear" w:color="auto" w:fill="auto"/>
            <w:hideMark/>
          </w:tcPr>
          <w:p w14:paraId="65BC76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Intractable problem: Discrete logarithm as applied to elliptic curves</w:t>
            </w:r>
          </w:p>
        </w:tc>
        <w:tc>
          <w:tcPr>
            <w:tcW w:w="3395" w:type="pct"/>
            <w:shd w:val="clear" w:color="auto" w:fill="auto"/>
            <w:hideMark/>
          </w:tcPr>
          <w:p w14:paraId="0A25FE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 hard problem. Years of intense public scrutiny suggest intractability. No mathematical proof so far, in general, elliptic curve cryptosystems (ECC) offer higher speed, lower power consumption and tighter code. Ex: elliptic curve ElGamal encryption and signature schemes. Elliptic curve </w:t>
            </w:r>
            <w:proofErr w:type="spellStart"/>
            <w:r w:rsidRPr="00991724">
              <w:rPr>
                <w:rFonts w:ascii="Baskerville" w:hAnsi="Baskerville" w:cs="Ayuthaya"/>
                <w:sz w:val="20"/>
                <w:szCs w:val="20"/>
              </w:rPr>
              <w:t>diffi-hellman</w:t>
            </w:r>
            <w:proofErr w:type="spellEnd"/>
            <w:r w:rsidRPr="00991724">
              <w:rPr>
                <w:rFonts w:ascii="Baskerville" w:hAnsi="Baskerville" w:cs="Ayuthaya"/>
                <w:sz w:val="20"/>
                <w:szCs w:val="20"/>
              </w:rPr>
              <w:t xml:space="preserve"> key agreement scheme. Elliptic curve </w:t>
            </w:r>
            <w:proofErr w:type="spellStart"/>
            <w:r w:rsidRPr="00991724">
              <w:rPr>
                <w:rFonts w:ascii="Baskerville" w:hAnsi="Baskerville" w:cs="Ayuthaya"/>
                <w:sz w:val="20"/>
                <w:szCs w:val="20"/>
              </w:rPr>
              <w:t>schnorr</w:t>
            </w:r>
            <w:proofErr w:type="spellEnd"/>
            <w:r w:rsidRPr="00991724">
              <w:rPr>
                <w:rFonts w:ascii="Baskerville" w:hAnsi="Baskerville" w:cs="Ayuthaya"/>
                <w:sz w:val="20"/>
                <w:szCs w:val="20"/>
              </w:rPr>
              <w:t xml:space="preserve"> signature scheme. Elliptic curve NIST’s digital signature algorithm (DSA).</w:t>
            </w:r>
          </w:p>
        </w:tc>
        <w:tc>
          <w:tcPr>
            <w:tcW w:w="166" w:type="pct"/>
            <w:shd w:val="clear" w:color="auto" w:fill="auto"/>
            <w:hideMark/>
          </w:tcPr>
          <w:p w14:paraId="6EA9C2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1A2B9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75AC4328" w14:textId="77777777" w:rsidTr="009F1EE7">
        <w:trPr>
          <w:trHeight w:val="548"/>
        </w:trPr>
        <w:tc>
          <w:tcPr>
            <w:tcW w:w="1205" w:type="pct"/>
            <w:shd w:val="clear" w:color="auto" w:fill="auto"/>
            <w:hideMark/>
          </w:tcPr>
          <w:p w14:paraId="526DAC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DES (Symmetric) </w:t>
            </w:r>
          </w:p>
        </w:tc>
        <w:tc>
          <w:tcPr>
            <w:tcW w:w="3395" w:type="pct"/>
            <w:shd w:val="clear" w:color="auto" w:fill="auto"/>
            <w:hideMark/>
          </w:tcPr>
          <w:p w14:paraId="547EEE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Data Encryption Standard: Released March 17, 1975. Rather fast encryption algorithm. Widely used, a de facto standard. Symmetric key, 64-bit block cipher. 56-bit key size: Small 2^56 Keyspace. Today, DES is not considered secure</w:t>
            </w:r>
          </w:p>
        </w:tc>
        <w:tc>
          <w:tcPr>
            <w:tcW w:w="166" w:type="pct"/>
            <w:shd w:val="clear" w:color="auto" w:fill="auto"/>
            <w:hideMark/>
          </w:tcPr>
          <w:p w14:paraId="248732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1A22D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0E7EFB8E" w14:textId="77777777" w:rsidTr="00F063D5">
        <w:trPr>
          <w:trHeight w:val="701"/>
        </w:trPr>
        <w:tc>
          <w:tcPr>
            <w:tcW w:w="1205" w:type="pct"/>
            <w:shd w:val="clear" w:color="auto" w:fill="auto"/>
            <w:hideMark/>
          </w:tcPr>
          <w:p w14:paraId="6C9942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DES Weaknesses </w:t>
            </w:r>
          </w:p>
        </w:tc>
        <w:tc>
          <w:tcPr>
            <w:tcW w:w="3395" w:type="pct"/>
            <w:shd w:val="clear" w:color="auto" w:fill="auto"/>
            <w:hideMark/>
          </w:tcPr>
          <w:p w14:paraId="4EA0BF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Because of DES's relatively small Keyspace, brute force attacks are feasible. DES is no longer considered secure because of its key size, not because the algorithm has been broken.</w:t>
            </w:r>
          </w:p>
        </w:tc>
        <w:tc>
          <w:tcPr>
            <w:tcW w:w="166" w:type="pct"/>
            <w:shd w:val="clear" w:color="auto" w:fill="auto"/>
            <w:hideMark/>
          </w:tcPr>
          <w:p w14:paraId="07EE79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2AC7E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67508370" w14:textId="77777777" w:rsidTr="009F1EE7">
        <w:trPr>
          <w:trHeight w:val="845"/>
        </w:trPr>
        <w:tc>
          <w:tcPr>
            <w:tcW w:w="1205" w:type="pct"/>
            <w:shd w:val="clear" w:color="auto" w:fill="auto"/>
            <w:hideMark/>
          </w:tcPr>
          <w:p w14:paraId="3885296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DES - Is Not a Group </w:t>
            </w:r>
          </w:p>
        </w:tc>
        <w:tc>
          <w:tcPr>
            <w:tcW w:w="3395" w:type="pct"/>
            <w:shd w:val="clear" w:color="auto" w:fill="auto"/>
            <w:hideMark/>
          </w:tcPr>
          <w:p w14:paraId="67919A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Whether or not an algorithm is a group is an important statistical consideration. If it is a group, then applying the algorithm multiple times is a waste of time. In 1992, it was proven that DES is not a group, in fact, so encrypting multiple times with DES is not equivalent to encrypting once. That's good news; it means that encrypting more than once with DES can increase the security of the ciphertext.</w:t>
            </w:r>
          </w:p>
        </w:tc>
        <w:tc>
          <w:tcPr>
            <w:tcW w:w="166" w:type="pct"/>
            <w:shd w:val="clear" w:color="auto" w:fill="auto"/>
            <w:hideMark/>
          </w:tcPr>
          <w:p w14:paraId="57E6AA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724BC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00132E37" w14:textId="77777777" w:rsidTr="00F063D5">
        <w:trPr>
          <w:trHeight w:val="440"/>
        </w:trPr>
        <w:tc>
          <w:tcPr>
            <w:tcW w:w="1205" w:type="pct"/>
            <w:shd w:val="clear" w:color="auto" w:fill="auto"/>
            <w:hideMark/>
          </w:tcPr>
          <w:p w14:paraId="16CF4BA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DES is not a group</w:t>
            </w:r>
          </w:p>
        </w:tc>
        <w:tc>
          <w:tcPr>
            <w:tcW w:w="3395" w:type="pct"/>
            <w:shd w:val="clear" w:color="auto" w:fill="auto"/>
            <w:hideMark/>
          </w:tcPr>
          <w:p w14:paraId="299662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means that multiple DES encryptions are not related, making it stronger than a single encryption. Multiple DES encryptions will increase security.</w:t>
            </w:r>
          </w:p>
        </w:tc>
        <w:tc>
          <w:tcPr>
            <w:tcW w:w="166" w:type="pct"/>
            <w:shd w:val="clear" w:color="auto" w:fill="auto"/>
            <w:hideMark/>
          </w:tcPr>
          <w:p w14:paraId="094A7C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993A4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429F90A3" w14:textId="77777777" w:rsidTr="00F063D5">
        <w:trPr>
          <w:trHeight w:val="320"/>
        </w:trPr>
        <w:tc>
          <w:tcPr>
            <w:tcW w:w="1205" w:type="pct"/>
            <w:shd w:val="clear" w:color="auto" w:fill="auto"/>
            <w:hideMark/>
          </w:tcPr>
          <w:p w14:paraId="7AE09A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DES encryption X2</w:t>
            </w:r>
          </w:p>
        </w:tc>
        <w:tc>
          <w:tcPr>
            <w:tcW w:w="3395" w:type="pct"/>
            <w:shd w:val="clear" w:color="auto" w:fill="auto"/>
            <w:hideMark/>
          </w:tcPr>
          <w:p w14:paraId="158DFB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Turns out that encrypting twice with DES does not significantly increase the effective key size. If a cryptanalyst is able to obtain both a cleartext (plaintext) message (M) and its corresponding ciphertext (c), they can perform a meet-in-the-middle attack. Brute force attacks are feasible on 2DES. Key length is only 57. One more than DES.</w:t>
            </w:r>
          </w:p>
        </w:tc>
        <w:tc>
          <w:tcPr>
            <w:tcW w:w="166" w:type="pct"/>
            <w:shd w:val="clear" w:color="auto" w:fill="auto"/>
            <w:hideMark/>
          </w:tcPr>
          <w:p w14:paraId="030213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1B61D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735F2419" w14:textId="77777777" w:rsidTr="00F063D5">
        <w:trPr>
          <w:trHeight w:val="404"/>
        </w:trPr>
        <w:tc>
          <w:tcPr>
            <w:tcW w:w="1205" w:type="pct"/>
            <w:shd w:val="clear" w:color="auto" w:fill="auto"/>
            <w:hideMark/>
          </w:tcPr>
          <w:p w14:paraId="7E7C97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DES Encryptions x 2 (2DES): Meet-in-the-Middle Attack </w:t>
            </w:r>
          </w:p>
        </w:tc>
        <w:tc>
          <w:tcPr>
            <w:tcW w:w="3395" w:type="pct"/>
            <w:shd w:val="clear" w:color="auto" w:fill="auto"/>
            <w:hideMark/>
          </w:tcPr>
          <w:p w14:paraId="0CD856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Brute force all combos of key 1 and key 2</w:t>
            </w:r>
          </w:p>
        </w:tc>
        <w:tc>
          <w:tcPr>
            <w:tcW w:w="166" w:type="pct"/>
            <w:shd w:val="clear" w:color="auto" w:fill="auto"/>
            <w:hideMark/>
          </w:tcPr>
          <w:p w14:paraId="6279AF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14807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6891BCD1" w14:textId="77777777" w:rsidTr="00F063D5">
        <w:trPr>
          <w:trHeight w:val="206"/>
        </w:trPr>
        <w:tc>
          <w:tcPr>
            <w:tcW w:w="1205" w:type="pct"/>
            <w:shd w:val="clear" w:color="auto" w:fill="auto"/>
            <w:hideMark/>
          </w:tcPr>
          <w:p w14:paraId="23F8C5F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Meet-in-the-Middle Attack </w:t>
            </w:r>
          </w:p>
        </w:tc>
        <w:tc>
          <w:tcPr>
            <w:tcW w:w="3395" w:type="pct"/>
            <w:shd w:val="clear" w:color="auto" w:fill="auto"/>
            <w:hideMark/>
          </w:tcPr>
          <w:p w14:paraId="19CEC0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Brute force all combos of key 1 and key 2</w:t>
            </w:r>
          </w:p>
        </w:tc>
        <w:tc>
          <w:tcPr>
            <w:tcW w:w="166" w:type="pct"/>
            <w:shd w:val="clear" w:color="auto" w:fill="auto"/>
            <w:hideMark/>
          </w:tcPr>
          <w:p w14:paraId="2BB395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37C09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4106920D" w14:textId="77777777" w:rsidTr="00F063D5">
        <w:trPr>
          <w:trHeight w:val="840"/>
        </w:trPr>
        <w:tc>
          <w:tcPr>
            <w:tcW w:w="1205" w:type="pct"/>
            <w:shd w:val="clear" w:color="auto" w:fill="auto"/>
            <w:hideMark/>
          </w:tcPr>
          <w:p w14:paraId="3A057D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DES encryption X3</w:t>
            </w:r>
          </w:p>
        </w:tc>
        <w:tc>
          <w:tcPr>
            <w:tcW w:w="3395" w:type="pct"/>
            <w:shd w:val="clear" w:color="auto" w:fill="auto"/>
            <w:hideMark/>
          </w:tcPr>
          <w:p w14:paraId="7FB0A1C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Usage: still widely used today, even though the key length is 169 bits and not considered secure in some environments. Prefer triple DES over DES: des should not be used under any circumstances.</w:t>
            </w:r>
          </w:p>
          <w:p w14:paraId="363B8D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Vulnerabilities: cracking triple DES means examining all possible pairs of crypto-variables. So far, there have been no public reports claiming to have cracked triple DES.</w:t>
            </w:r>
          </w:p>
        </w:tc>
        <w:tc>
          <w:tcPr>
            <w:tcW w:w="166" w:type="pct"/>
            <w:shd w:val="clear" w:color="auto" w:fill="auto"/>
            <w:hideMark/>
          </w:tcPr>
          <w:p w14:paraId="25A622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17F70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67</w:t>
            </w:r>
          </w:p>
        </w:tc>
      </w:tr>
      <w:tr w:rsidR="005A1B86" w:rsidRPr="000A7EDA" w14:paraId="5548F8DE" w14:textId="77777777" w:rsidTr="00F063D5">
        <w:trPr>
          <w:trHeight w:val="1420"/>
        </w:trPr>
        <w:tc>
          <w:tcPr>
            <w:tcW w:w="1205" w:type="pct"/>
            <w:shd w:val="clear" w:color="auto" w:fill="auto"/>
            <w:hideMark/>
          </w:tcPr>
          <w:p w14:paraId="341DD6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DES Encryptions x 3 (3DES):Triple DES </w:t>
            </w:r>
          </w:p>
        </w:tc>
        <w:tc>
          <w:tcPr>
            <w:tcW w:w="3395" w:type="pct"/>
            <w:shd w:val="clear" w:color="auto" w:fill="auto"/>
            <w:hideMark/>
          </w:tcPr>
          <w:p w14:paraId="272E789B" w14:textId="77777777" w:rsidR="009F1EE7" w:rsidRDefault="005A1B86" w:rsidP="008E6B45">
            <w:pPr>
              <w:rPr>
                <w:rFonts w:ascii="Baskerville" w:hAnsi="Baskerville" w:cs="Ayuthaya"/>
                <w:sz w:val="20"/>
                <w:szCs w:val="20"/>
              </w:rPr>
            </w:pPr>
            <w:r w:rsidRPr="00991724">
              <w:rPr>
                <w:rFonts w:ascii="Baskerville" w:hAnsi="Baskerville" w:cs="Ayuthaya"/>
                <w:sz w:val="20"/>
                <w:szCs w:val="20"/>
              </w:rPr>
              <w:t xml:space="preserve">Usage: </w:t>
            </w:r>
          </w:p>
          <w:p w14:paraId="6768D6F5" w14:textId="38058E51" w:rsidR="009F1EE7" w:rsidRPr="009F1EE7" w:rsidRDefault="005A1B86">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 xml:space="preserve">Still widely utilized today, even though the key length is 168 bits and not considered secure in some environments </w:t>
            </w:r>
          </w:p>
          <w:p w14:paraId="58743D2E" w14:textId="3774B7A3" w:rsidR="009F1EE7" w:rsidRDefault="005A1B86">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Prefer Triple DES over DES: DES should not be used under any circumstance</w:t>
            </w:r>
            <w:r w:rsidR="009F1EE7">
              <w:rPr>
                <w:rFonts w:ascii="Baskerville" w:hAnsi="Baskerville" w:cs="Ayuthaya"/>
                <w:sz w:val="20"/>
                <w:szCs w:val="20"/>
              </w:rPr>
              <w:t>s</w:t>
            </w:r>
          </w:p>
          <w:p w14:paraId="1946E15C" w14:textId="2F68899E" w:rsidR="009F1EE7" w:rsidRPr="009F1EE7" w:rsidRDefault="005A1B86" w:rsidP="009F1EE7">
            <w:pPr>
              <w:rPr>
                <w:rFonts w:ascii="Baskerville" w:hAnsi="Baskerville" w:cs="Ayuthaya"/>
                <w:sz w:val="20"/>
                <w:szCs w:val="20"/>
              </w:rPr>
            </w:pPr>
            <w:r w:rsidRPr="009F1EE7">
              <w:rPr>
                <w:rFonts w:ascii="Baskerville" w:hAnsi="Baskerville" w:cs="Ayuthaya"/>
                <w:sz w:val="20"/>
                <w:szCs w:val="20"/>
              </w:rPr>
              <w:t xml:space="preserve">Vulnerabilities: </w:t>
            </w:r>
          </w:p>
          <w:p w14:paraId="6E0E1D52" w14:textId="1218FE36" w:rsidR="009F1EE7" w:rsidRPr="009F1EE7" w:rsidRDefault="005A1B86">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 xml:space="preserve">Cracking Triple DES means examining all possible pairs of crypto-variables. </w:t>
            </w:r>
          </w:p>
          <w:p w14:paraId="77C2E3B9" w14:textId="53048721" w:rsidR="005A1B86" w:rsidRPr="009F1EE7" w:rsidRDefault="005A1B86">
            <w:pPr>
              <w:pStyle w:val="ListParagraph"/>
              <w:numPr>
                <w:ilvl w:val="0"/>
                <w:numId w:val="346"/>
              </w:numPr>
              <w:rPr>
                <w:rFonts w:ascii="Baskerville" w:hAnsi="Baskerville" w:cs="Ayuthaya"/>
                <w:sz w:val="20"/>
                <w:szCs w:val="20"/>
              </w:rPr>
            </w:pPr>
            <w:r w:rsidRPr="009F1EE7">
              <w:rPr>
                <w:rFonts w:ascii="Baskerville" w:hAnsi="Baskerville" w:cs="Ayuthaya"/>
                <w:sz w:val="20"/>
                <w:szCs w:val="20"/>
              </w:rPr>
              <w:t>So far, there have been no public reports claiming to have cracked Triple DES.</w:t>
            </w:r>
          </w:p>
        </w:tc>
        <w:tc>
          <w:tcPr>
            <w:tcW w:w="166" w:type="pct"/>
            <w:shd w:val="clear" w:color="auto" w:fill="auto"/>
            <w:hideMark/>
          </w:tcPr>
          <w:p w14:paraId="0AA727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9AB8C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67</w:t>
            </w:r>
          </w:p>
        </w:tc>
      </w:tr>
      <w:tr w:rsidR="005A1B86" w:rsidRPr="000A7EDA" w14:paraId="11086D9A" w14:textId="77777777" w:rsidTr="00F063D5">
        <w:trPr>
          <w:trHeight w:val="1420"/>
        </w:trPr>
        <w:tc>
          <w:tcPr>
            <w:tcW w:w="1205" w:type="pct"/>
            <w:shd w:val="clear" w:color="auto" w:fill="auto"/>
            <w:hideMark/>
          </w:tcPr>
          <w:p w14:paraId="6B80480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Triple DES </w:t>
            </w:r>
          </w:p>
        </w:tc>
        <w:tc>
          <w:tcPr>
            <w:tcW w:w="3395" w:type="pct"/>
            <w:shd w:val="clear" w:color="auto" w:fill="auto"/>
            <w:hideMark/>
          </w:tcPr>
          <w:p w14:paraId="5B20AD18" w14:textId="77777777" w:rsidR="009F1EE7" w:rsidRDefault="009F1EE7" w:rsidP="009F1EE7">
            <w:pPr>
              <w:rPr>
                <w:rFonts w:ascii="Baskerville" w:hAnsi="Baskerville" w:cs="Ayuthaya"/>
                <w:sz w:val="20"/>
                <w:szCs w:val="20"/>
              </w:rPr>
            </w:pPr>
            <w:r w:rsidRPr="00991724">
              <w:rPr>
                <w:rFonts w:ascii="Baskerville" w:hAnsi="Baskerville" w:cs="Ayuthaya"/>
                <w:sz w:val="20"/>
                <w:szCs w:val="20"/>
              </w:rPr>
              <w:t xml:space="preserve">Usage: </w:t>
            </w:r>
          </w:p>
          <w:p w14:paraId="0F9D68C8" w14:textId="77777777" w:rsidR="009F1EE7" w:rsidRPr="009F1EE7" w:rsidRDefault="009F1EE7">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 xml:space="preserve">Still widely utilized today, even though the key length is 168 bits and not considered secure in some environments </w:t>
            </w:r>
          </w:p>
          <w:p w14:paraId="24C98C30" w14:textId="77777777" w:rsidR="009F1EE7" w:rsidRDefault="009F1EE7">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Prefer Triple DES over DES: DES should not be used under any circumstance</w:t>
            </w:r>
            <w:r>
              <w:rPr>
                <w:rFonts w:ascii="Baskerville" w:hAnsi="Baskerville" w:cs="Ayuthaya"/>
                <w:sz w:val="20"/>
                <w:szCs w:val="20"/>
              </w:rPr>
              <w:t>s</w:t>
            </w:r>
          </w:p>
          <w:p w14:paraId="6313C482" w14:textId="77777777" w:rsidR="009F1EE7" w:rsidRPr="009F1EE7" w:rsidRDefault="009F1EE7" w:rsidP="009F1EE7">
            <w:pPr>
              <w:rPr>
                <w:rFonts w:ascii="Baskerville" w:hAnsi="Baskerville" w:cs="Ayuthaya"/>
                <w:sz w:val="20"/>
                <w:szCs w:val="20"/>
              </w:rPr>
            </w:pPr>
            <w:r w:rsidRPr="009F1EE7">
              <w:rPr>
                <w:rFonts w:ascii="Baskerville" w:hAnsi="Baskerville" w:cs="Ayuthaya"/>
                <w:sz w:val="20"/>
                <w:szCs w:val="20"/>
              </w:rPr>
              <w:t xml:space="preserve">Vulnerabilities: </w:t>
            </w:r>
          </w:p>
          <w:p w14:paraId="08669C7A" w14:textId="77777777" w:rsidR="009F1EE7" w:rsidRPr="009F1EE7" w:rsidRDefault="009F1EE7">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 xml:space="preserve">Cracking Triple DES means examining all possible pairs of crypto-variables. </w:t>
            </w:r>
          </w:p>
          <w:p w14:paraId="7E815AD5" w14:textId="638DA15A" w:rsidR="005A1B86" w:rsidRPr="00991724" w:rsidRDefault="009F1EE7" w:rsidP="009F1EE7">
            <w:pPr>
              <w:rPr>
                <w:rFonts w:ascii="Baskerville" w:hAnsi="Baskerville" w:cs="Ayuthaya"/>
                <w:sz w:val="20"/>
                <w:szCs w:val="20"/>
              </w:rPr>
            </w:pPr>
            <w:r w:rsidRPr="009F1EE7">
              <w:rPr>
                <w:rFonts w:ascii="Baskerville" w:hAnsi="Baskerville" w:cs="Ayuthaya"/>
                <w:sz w:val="20"/>
                <w:szCs w:val="20"/>
              </w:rPr>
              <w:t>So far, there have been no public reports claiming to have cracked Triple DES.</w:t>
            </w:r>
          </w:p>
        </w:tc>
        <w:tc>
          <w:tcPr>
            <w:tcW w:w="166" w:type="pct"/>
            <w:shd w:val="clear" w:color="auto" w:fill="auto"/>
            <w:hideMark/>
          </w:tcPr>
          <w:p w14:paraId="43868E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C1948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67</w:t>
            </w:r>
          </w:p>
        </w:tc>
      </w:tr>
      <w:tr w:rsidR="005A1B86" w:rsidRPr="000A7EDA" w14:paraId="6CF1BD29" w14:textId="77777777" w:rsidTr="009F1EE7">
        <w:trPr>
          <w:trHeight w:val="413"/>
        </w:trPr>
        <w:tc>
          <w:tcPr>
            <w:tcW w:w="1205" w:type="pct"/>
            <w:shd w:val="clear" w:color="auto" w:fill="auto"/>
            <w:hideMark/>
          </w:tcPr>
          <w:p w14:paraId="0B6178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AES (Symmetric) - An Overview </w:t>
            </w:r>
          </w:p>
        </w:tc>
        <w:tc>
          <w:tcPr>
            <w:tcW w:w="3395" w:type="pct"/>
            <w:shd w:val="clear" w:color="auto" w:fill="auto"/>
            <w:hideMark/>
          </w:tcPr>
          <w:p w14:paraId="3565F6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DES Replacement. AES has supplanted the inadequate 56-bit DES. AES has three initial key sizes: 128-bit, 192-bit, and 256-bit. Rijndael.</w:t>
            </w:r>
          </w:p>
        </w:tc>
        <w:tc>
          <w:tcPr>
            <w:tcW w:w="166" w:type="pct"/>
            <w:shd w:val="clear" w:color="auto" w:fill="auto"/>
            <w:hideMark/>
          </w:tcPr>
          <w:p w14:paraId="23B7D6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E9A9F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68</w:t>
            </w:r>
          </w:p>
        </w:tc>
      </w:tr>
      <w:tr w:rsidR="005A1B86" w:rsidRPr="000A7EDA" w14:paraId="3974EC78" w14:textId="77777777" w:rsidTr="00F063D5">
        <w:trPr>
          <w:trHeight w:val="395"/>
        </w:trPr>
        <w:tc>
          <w:tcPr>
            <w:tcW w:w="1205" w:type="pct"/>
            <w:shd w:val="clear" w:color="auto" w:fill="auto"/>
            <w:hideMark/>
          </w:tcPr>
          <w:p w14:paraId="10F2BC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AES: advances Encryption standard</w:t>
            </w:r>
          </w:p>
        </w:tc>
        <w:tc>
          <w:tcPr>
            <w:tcW w:w="3395" w:type="pct"/>
            <w:shd w:val="clear" w:color="auto" w:fill="auto"/>
            <w:hideMark/>
          </w:tcPr>
          <w:p w14:paraId="4B35E5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 new encryption algorithm designed to be effective well into the 21st century. </w:t>
            </w:r>
          </w:p>
        </w:tc>
        <w:tc>
          <w:tcPr>
            <w:tcW w:w="166" w:type="pct"/>
            <w:shd w:val="clear" w:color="auto" w:fill="auto"/>
            <w:hideMark/>
          </w:tcPr>
          <w:p w14:paraId="6DA49F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F7C2A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68</w:t>
            </w:r>
          </w:p>
        </w:tc>
      </w:tr>
      <w:tr w:rsidR="005A1B86" w:rsidRPr="000A7EDA" w14:paraId="313826E1" w14:textId="77777777" w:rsidTr="009F1EE7">
        <w:trPr>
          <w:trHeight w:val="1268"/>
        </w:trPr>
        <w:tc>
          <w:tcPr>
            <w:tcW w:w="1205" w:type="pct"/>
            <w:shd w:val="clear" w:color="auto" w:fill="auto"/>
            <w:hideMark/>
          </w:tcPr>
          <w:p w14:paraId="55A093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AES Algorithm</w:t>
            </w:r>
          </w:p>
        </w:tc>
        <w:tc>
          <w:tcPr>
            <w:tcW w:w="3395" w:type="pct"/>
            <w:shd w:val="clear" w:color="auto" w:fill="auto"/>
            <w:hideMark/>
          </w:tcPr>
          <w:p w14:paraId="0C347E4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Employs 4 basic transformations:</w:t>
            </w:r>
          </w:p>
          <w:p w14:paraId="54DD5FB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AddRoundKey: XOR Round key with state.</w:t>
            </w:r>
          </w:p>
          <w:p w14:paraId="4BAE5F0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SubBytes: Substitute bytes in state S to form state S’ on a byte-for-byte using S-box.</w:t>
            </w:r>
          </w:p>
          <w:p w14:paraId="7B805E1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ShiftRows: left circular shift of rows 1-3 in </w:t>
            </w:r>
            <w:proofErr w:type="spellStart"/>
            <w:r w:rsidRPr="00991724">
              <w:rPr>
                <w:rFonts w:ascii="Baskerville" w:hAnsi="Baskerville" w:cs="Ayuthaya"/>
                <w:sz w:val="20"/>
                <w:szCs w:val="20"/>
              </w:rPr>
              <w:t>state s</w:t>
            </w:r>
            <w:proofErr w:type="spellEnd"/>
            <w:r w:rsidRPr="00991724">
              <w:rPr>
                <w:rFonts w:ascii="Baskerville" w:hAnsi="Baskerville" w:cs="Ayuthaya"/>
                <w:sz w:val="20"/>
                <w:szCs w:val="20"/>
              </w:rPr>
              <w:t xml:space="preserve"> by 1,2, and 3 bytes, respectively.</w:t>
            </w:r>
          </w:p>
          <w:p w14:paraId="06A599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MixColumns: apply mathematical transformation to each column in </w:t>
            </w:r>
            <w:proofErr w:type="spellStart"/>
            <w:r w:rsidRPr="00991724">
              <w:rPr>
                <w:rFonts w:ascii="Baskerville" w:hAnsi="Baskerville" w:cs="Ayuthaya"/>
                <w:sz w:val="20"/>
                <w:szCs w:val="20"/>
              </w:rPr>
              <w:t>State s</w:t>
            </w:r>
            <w:proofErr w:type="spellEnd"/>
            <w:r w:rsidRPr="00991724">
              <w:rPr>
                <w:rFonts w:ascii="Baskerville" w:hAnsi="Baskerville" w:cs="Ayuthaya"/>
                <w:sz w:val="20"/>
                <w:szCs w:val="20"/>
              </w:rPr>
              <w:t xml:space="preserve"> to form </w:t>
            </w:r>
            <w:proofErr w:type="spellStart"/>
            <w:r w:rsidRPr="00991724">
              <w:rPr>
                <w:rFonts w:ascii="Baskerville" w:hAnsi="Baskerville" w:cs="Ayuthaya"/>
                <w:sz w:val="20"/>
                <w:szCs w:val="20"/>
              </w:rPr>
              <w:t>State s</w:t>
            </w:r>
            <w:proofErr w:type="spellEnd"/>
            <w:r w:rsidRPr="00991724">
              <w:rPr>
                <w:rFonts w:ascii="Baskerville" w:hAnsi="Baskerville" w:cs="Ayuthaya"/>
                <w:sz w:val="20"/>
                <w:szCs w:val="20"/>
              </w:rPr>
              <w:t>’.</w:t>
            </w:r>
          </w:p>
        </w:tc>
        <w:tc>
          <w:tcPr>
            <w:tcW w:w="166" w:type="pct"/>
            <w:shd w:val="clear" w:color="auto" w:fill="auto"/>
            <w:hideMark/>
          </w:tcPr>
          <w:p w14:paraId="1A0A2F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3C96B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0199FB68" w14:textId="77777777" w:rsidTr="00F063D5">
        <w:trPr>
          <w:trHeight w:val="840"/>
        </w:trPr>
        <w:tc>
          <w:tcPr>
            <w:tcW w:w="1205" w:type="pct"/>
            <w:shd w:val="clear" w:color="auto" w:fill="auto"/>
            <w:hideMark/>
          </w:tcPr>
          <w:p w14:paraId="523856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AES</w:t>
            </w:r>
          </w:p>
        </w:tc>
        <w:tc>
          <w:tcPr>
            <w:tcW w:w="3395" w:type="pct"/>
            <w:shd w:val="clear" w:color="auto" w:fill="auto"/>
            <w:hideMark/>
          </w:tcPr>
          <w:p w14:paraId="564A72D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Usage: The AES Algorithm is widely used today. You will find it in wireless protection mechanism, whole disk encryption implementations, and VPNs, to name only a few.</w:t>
            </w:r>
          </w:p>
          <w:p w14:paraId="012553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Vulnerabilities: No major vulnerabilities reported. Only feasible attack is brute forcing the keys.</w:t>
            </w:r>
          </w:p>
        </w:tc>
        <w:tc>
          <w:tcPr>
            <w:tcW w:w="166" w:type="pct"/>
            <w:shd w:val="clear" w:color="auto" w:fill="auto"/>
            <w:hideMark/>
          </w:tcPr>
          <w:p w14:paraId="1012EF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1840A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3DBB6ADD" w14:textId="77777777" w:rsidTr="009F1EE7">
        <w:trPr>
          <w:trHeight w:val="881"/>
        </w:trPr>
        <w:tc>
          <w:tcPr>
            <w:tcW w:w="1205" w:type="pct"/>
            <w:shd w:val="clear" w:color="auto" w:fill="auto"/>
            <w:hideMark/>
          </w:tcPr>
          <w:p w14:paraId="0B4E86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RSA (Asymmetric) </w:t>
            </w:r>
          </w:p>
        </w:tc>
        <w:tc>
          <w:tcPr>
            <w:tcW w:w="3395" w:type="pct"/>
            <w:shd w:val="clear" w:color="auto" w:fill="auto"/>
            <w:hideMark/>
          </w:tcPr>
          <w:p w14:paraId="5E81D5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RSA algorithm has been widely implemented all over the world in all kinds of cryptography-enabled applications. It can be used to support both encryption and digital signature schemes. It is often used to facilitate Secure Sockets Layer (SSL) and Transport Layer Security (TLS). Although there have been a large number of claims to having cracked the RSA algorithm, they have all turned out to be false.</w:t>
            </w:r>
          </w:p>
        </w:tc>
        <w:tc>
          <w:tcPr>
            <w:tcW w:w="166" w:type="pct"/>
            <w:shd w:val="clear" w:color="auto" w:fill="auto"/>
            <w:hideMark/>
          </w:tcPr>
          <w:p w14:paraId="35E717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D86F6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323D7E78" w14:textId="77777777" w:rsidTr="00F063D5">
        <w:trPr>
          <w:trHeight w:val="791"/>
        </w:trPr>
        <w:tc>
          <w:tcPr>
            <w:tcW w:w="1205" w:type="pct"/>
            <w:shd w:val="clear" w:color="auto" w:fill="auto"/>
            <w:hideMark/>
          </w:tcPr>
          <w:p w14:paraId="59FF83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ECC Elliptic Curve cryptosystem (asymmetric)</w:t>
            </w:r>
          </w:p>
        </w:tc>
        <w:tc>
          <w:tcPr>
            <w:tcW w:w="3395" w:type="pct"/>
            <w:shd w:val="clear" w:color="auto" w:fill="auto"/>
            <w:hideMark/>
          </w:tcPr>
          <w:p w14:paraId="3A729E7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Usage:  high security even at relatively small key lengths (that is, a higher strength per bit); high-speed implementations; low processing power requirements; and low storage requirements. This makes ECC a particularly attractive cryptographic option for use in resource-constrained computing environments, such as mobile telephones, information appliances, and smart cards</w:t>
            </w:r>
          </w:p>
          <w:p w14:paraId="5A36D5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Vulnerabilities: cracking ECC generally means compromising poor implementation, or weak points on the elliptical curve. So far, there have been not public reports claiming to have compromised the ECC algorithm itself.</w:t>
            </w:r>
          </w:p>
        </w:tc>
        <w:tc>
          <w:tcPr>
            <w:tcW w:w="166" w:type="pct"/>
            <w:shd w:val="clear" w:color="auto" w:fill="auto"/>
            <w:hideMark/>
          </w:tcPr>
          <w:p w14:paraId="04B458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5B740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74</w:t>
            </w:r>
          </w:p>
        </w:tc>
      </w:tr>
      <w:tr w:rsidR="005A1B86" w:rsidRPr="000A7EDA" w14:paraId="6EF8C88A" w14:textId="77777777" w:rsidTr="00F063D5">
        <w:trPr>
          <w:trHeight w:val="386"/>
        </w:trPr>
        <w:tc>
          <w:tcPr>
            <w:tcW w:w="1205" w:type="pct"/>
            <w:shd w:val="clear" w:color="auto" w:fill="auto"/>
            <w:hideMark/>
          </w:tcPr>
          <w:p w14:paraId="7C2989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 length: comparing</w:t>
            </w:r>
          </w:p>
        </w:tc>
        <w:tc>
          <w:tcPr>
            <w:tcW w:w="3395" w:type="pct"/>
            <w:shd w:val="clear" w:color="auto" w:fill="auto"/>
            <w:hideMark/>
          </w:tcPr>
          <w:p w14:paraId="608AE2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Typically, within a given crypto algorithm, stronger ciphers result as the key size increases,. When comparing key sizes across different algorithms, then the rule changes.</w:t>
            </w:r>
          </w:p>
        </w:tc>
        <w:tc>
          <w:tcPr>
            <w:tcW w:w="166" w:type="pct"/>
            <w:shd w:val="clear" w:color="auto" w:fill="auto"/>
            <w:hideMark/>
          </w:tcPr>
          <w:p w14:paraId="4B0E44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D638B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75</w:t>
            </w:r>
          </w:p>
        </w:tc>
      </w:tr>
      <w:tr w:rsidR="005A1B86" w:rsidRPr="000A7EDA" w14:paraId="7CBAF144" w14:textId="77777777" w:rsidTr="009F1EE7">
        <w:trPr>
          <w:trHeight w:val="125"/>
        </w:trPr>
        <w:tc>
          <w:tcPr>
            <w:tcW w:w="1205" w:type="pct"/>
            <w:shd w:val="clear" w:color="auto" w:fill="auto"/>
            <w:hideMark/>
          </w:tcPr>
          <w:p w14:paraId="593245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Hashing</w:t>
            </w:r>
          </w:p>
        </w:tc>
        <w:tc>
          <w:tcPr>
            <w:tcW w:w="3395" w:type="pct"/>
            <w:shd w:val="clear" w:color="auto" w:fill="auto"/>
            <w:hideMark/>
          </w:tcPr>
          <w:p w14:paraId="78A8CF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Produces a unique digital fingerprint of input data to verify integrity.</w:t>
            </w:r>
          </w:p>
        </w:tc>
        <w:tc>
          <w:tcPr>
            <w:tcW w:w="166" w:type="pct"/>
            <w:shd w:val="clear" w:color="auto" w:fill="auto"/>
            <w:hideMark/>
          </w:tcPr>
          <w:p w14:paraId="7F34E0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A96F8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09E8043E" w14:textId="77777777" w:rsidTr="00F063D5">
        <w:trPr>
          <w:trHeight w:val="440"/>
        </w:trPr>
        <w:tc>
          <w:tcPr>
            <w:tcW w:w="1205" w:type="pct"/>
            <w:shd w:val="clear" w:color="auto" w:fill="auto"/>
            <w:hideMark/>
          </w:tcPr>
          <w:p w14:paraId="2AC6BCA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SHA-1/SHA-2/SHA-3 (Hashing) </w:t>
            </w:r>
          </w:p>
        </w:tc>
        <w:tc>
          <w:tcPr>
            <w:tcW w:w="3395" w:type="pct"/>
            <w:shd w:val="clear" w:color="auto" w:fill="auto"/>
            <w:hideMark/>
          </w:tcPr>
          <w:p w14:paraId="253F61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SHA-1 (Deprecated) Output is 160-bit SHA-2 SHA2-256 Output is 256-bit SHA2-512 Output is 512-bit SHA-3 SHA3-256 Output is 256-bit SHA3-512 Output is 512-bit</w:t>
            </w:r>
          </w:p>
        </w:tc>
        <w:tc>
          <w:tcPr>
            <w:tcW w:w="166" w:type="pct"/>
            <w:shd w:val="clear" w:color="auto" w:fill="auto"/>
            <w:hideMark/>
          </w:tcPr>
          <w:p w14:paraId="0B84A7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B1FB1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20040679" w14:textId="77777777" w:rsidTr="00F063D5">
        <w:trPr>
          <w:trHeight w:val="701"/>
        </w:trPr>
        <w:tc>
          <w:tcPr>
            <w:tcW w:w="1205" w:type="pct"/>
            <w:shd w:val="clear" w:color="auto" w:fill="auto"/>
            <w:hideMark/>
          </w:tcPr>
          <w:p w14:paraId="24F762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SHA-1/SHA-2/SHA-3 (Hashing)</w:t>
            </w:r>
          </w:p>
        </w:tc>
        <w:tc>
          <w:tcPr>
            <w:tcW w:w="3395" w:type="pct"/>
            <w:shd w:val="clear" w:color="auto" w:fill="auto"/>
            <w:hideMark/>
          </w:tcPr>
          <w:p w14:paraId="417BD7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Hashing algorithms provide for the goal of integrity via the generation of the hash (fingerprint). The algorithm does not, however, provide any intrinsic means of protecting the fingerprint from subsequent, intentional modification.</w:t>
            </w:r>
          </w:p>
        </w:tc>
        <w:tc>
          <w:tcPr>
            <w:tcW w:w="166" w:type="pct"/>
            <w:shd w:val="clear" w:color="auto" w:fill="auto"/>
            <w:hideMark/>
          </w:tcPr>
          <w:p w14:paraId="46F75E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AE00A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5A9BA9E3" w14:textId="77777777" w:rsidTr="00F063D5">
        <w:trPr>
          <w:trHeight w:val="350"/>
        </w:trPr>
        <w:tc>
          <w:tcPr>
            <w:tcW w:w="1205" w:type="pct"/>
            <w:shd w:val="clear" w:color="auto" w:fill="auto"/>
            <w:hideMark/>
          </w:tcPr>
          <w:p w14:paraId="557916D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Analytic Attack </w:t>
            </w:r>
          </w:p>
        </w:tc>
        <w:tc>
          <w:tcPr>
            <w:tcW w:w="3395" w:type="pct"/>
            <w:shd w:val="clear" w:color="auto" w:fill="auto"/>
            <w:hideMark/>
          </w:tcPr>
          <w:p w14:paraId="216E09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Uses algorithms and mathematics to determine the key or reduce the key space to be searched.</w:t>
            </w:r>
          </w:p>
        </w:tc>
        <w:tc>
          <w:tcPr>
            <w:tcW w:w="166" w:type="pct"/>
            <w:shd w:val="clear" w:color="auto" w:fill="auto"/>
            <w:hideMark/>
          </w:tcPr>
          <w:p w14:paraId="156F53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AEB29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08E577C0" w14:textId="77777777" w:rsidTr="00F063D5">
        <w:trPr>
          <w:trHeight w:val="422"/>
        </w:trPr>
        <w:tc>
          <w:tcPr>
            <w:tcW w:w="1205" w:type="pct"/>
            <w:shd w:val="clear" w:color="auto" w:fill="auto"/>
            <w:hideMark/>
          </w:tcPr>
          <w:p w14:paraId="20D157B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Cryptanalytic Attacks </w:t>
            </w:r>
          </w:p>
        </w:tc>
        <w:tc>
          <w:tcPr>
            <w:tcW w:w="3395" w:type="pct"/>
            <w:shd w:val="clear" w:color="auto" w:fill="auto"/>
            <w:hideMark/>
          </w:tcPr>
          <w:p w14:paraId="1A1DB5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Many of the attacks can be categorically organized: Analytic, Statistical, Differential, Linear, and Differential Linear</w:t>
            </w:r>
          </w:p>
        </w:tc>
        <w:tc>
          <w:tcPr>
            <w:tcW w:w="166" w:type="pct"/>
            <w:shd w:val="clear" w:color="auto" w:fill="auto"/>
            <w:hideMark/>
          </w:tcPr>
          <w:p w14:paraId="00D57D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937B3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7B3A1B28" w14:textId="77777777" w:rsidTr="009F1EE7">
        <w:trPr>
          <w:trHeight w:val="458"/>
        </w:trPr>
        <w:tc>
          <w:tcPr>
            <w:tcW w:w="1205" w:type="pct"/>
            <w:shd w:val="clear" w:color="auto" w:fill="auto"/>
            <w:hideMark/>
          </w:tcPr>
          <w:p w14:paraId="662FAE4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Differential Attack </w:t>
            </w:r>
          </w:p>
        </w:tc>
        <w:tc>
          <w:tcPr>
            <w:tcW w:w="3395" w:type="pct"/>
            <w:shd w:val="clear" w:color="auto" w:fill="auto"/>
            <w:hideMark/>
          </w:tcPr>
          <w:p w14:paraId="4E3D61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Analyzes resultant differences as related plaintexts are encrypted using a cryptographic key. Differential cryptanalysis is mostly applicable to block and stream ciphers (symmetric), but also has practical applications against hashing cryptographic systems.</w:t>
            </w:r>
          </w:p>
        </w:tc>
        <w:tc>
          <w:tcPr>
            <w:tcW w:w="166" w:type="pct"/>
            <w:shd w:val="clear" w:color="auto" w:fill="auto"/>
            <w:hideMark/>
          </w:tcPr>
          <w:p w14:paraId="23BFFE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78598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2EC255E8" w14:textId="77777777" w:rsidTr="009F1EE7">
        <w:trPr>
          <w:trHeight w:val="314"/>
        </w:trPr>
        <w:tc>
          <w:tcPr>
            <w:tcW w:w="1205" w:type="pct"/>
            <w:shd w:val="clear" w:color="auto" w:fill="auto"/>
            <w:hideMark/>
          </w:tcPr>
          <w:p w14:paraId="7F30C7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Differential Linear Attack </w:t>
            </w:r>
          </w:p>
        </w:tc>
        <w:tc>
          <w:tcPr>
            <w:tcW w:w="3395" w:type="pct"/>
            <w:shd w:val="clear" w:color="auto" w:fill="auto"/>
            <w:hideMark/>
          </w:tcPr>
          <w:p w14:paraId="0D6B81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Combines the methods of linear and differential analysis together.</w:t>
            </w:r>
          </w:p>
        </w:tc>
        <w:tc>
          <w:tcPr>
            <w:tcW w:w="166" w:type="pct"/>
            <w:shd w:val="clear" w:color="auto" w:fill="auto"/>
            <w:hideMark/>
          </w:tcPr>
          <w:p w14:paraId="704FAA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B4059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70FE05DD" w14:textId="77777777" w:rsidTr="00F063D5">
        <w:trPr>
          <w:trHeight w:val="602"/>
        </w:trPr>
        <w:tc>
          <w:tcPr>
            <w:tcW w:w="1205" w:type="pct"/>
            <w:shd w:val="clear" w:color="auto" w:fill="auto"/>
            <w:hideMark/>
          </w:tcPr>
          <w:p w14:paraId="70667A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Linear Attack </w:t>
            </w:r>
          </w:p>
        </w:tc>
        <w:tc>
          <w:tcPr>
            <w:tcW w:w="3395" w:type="pct"/>
            <w:shd w:val="clear" w:color="auto" w:fill="auto"/>
            <w:hideMark/>
          </w:tcPr>
          <w:p w14:paraId="2683C1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Linear analysis focuses on pairs of plaintexts and ciphertext, as well as potential weaknesses in the keys. Linear analysis is mostly applicable to block and stream ciphers (symmetric).</w:t>
            </w:r>
          </w:p>
        </w:tc>
        <w:tc>
          <w:tcPr>
            <w:tcW w:w="166" w:type="pct"/>
            <w:shd w:val="clear" w:color="auto" w:fill="auto"/>
            <w:hideMark/>
          </w:tcPr>
          <w:p w14:paraId="279BAB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A0FF3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75F1950A" w14:textId="77777777" w:rsidTr="00F063D5">
        <w:trPr>
          <w:trHeight w:val="233"/>
        </w:trPr>
        <w:tc>
          <w:tcPr>
            <w:tcW w:w="1205" w:type="pct"/>
            <w:shd w:val="clear" w:color="auto" w:fill="auto"/>
            <w:hideMark/>
          </w:tcPr>
          <w:p w14:paraId="5C33D3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Statistical Attack </w:t>
            </w:r>
          </w:p>
        </w:tc>
        <w:tc>
          <w:tcPr>
            <w:tcW w:w="3395" w:type="pct"/>
            <w:shd w:val="clear" w:color="auto" w:fill="auto"/>
            <w:hideMark/>
          </w:tcPr>
          <w:p w14:paraId="4B3BB0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Uses statistical characteristics of language or statistical weaknesses against keys.</w:t>
            </w:r>
          </w:p>
        </w:tc>
        <w:tc>
          <w:tcPr>
            <w:tcW w:w="166" w:type="pct"/>
            <w:shd w:val="clear" w:color="auto" w:fill="auto"/>
            <w:hideMark/>
          </w:tcPr>
          <w:p w14:paraId="4C01AD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77C48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2C217948" w14:textId="77777777" w:rsidTr="009F1EE7">
        <w:trPr>
          <w:trHeight w:val="971"/>
        </w:trPr>
        <w:tc>
          <w:tcPr>
            <w:tcW w:w="1205" w:type="pct"/>
            <w:shd w:val="clear" w:color="auto" w:fill="auto"/>
            <w:hideMark/>
          </w:tcPr>
          <w:p w14:paraId="4FEF9E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Birthday attack</w:t>
            </w:r>
          </w:p>
        </w:tc>
        <w:tc>
          <w:tcPr>
            <w:tcW w:w="3395" w:type="pct"/>
            <w:shd w:val="clear" w:color="auto" w:fill="auto"/>
            <w:hideMark/>
          </w:tcPr>
          <w:p w14:paraId="36A987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23 people are put together in a room, the odds are greater than 50% that 2 or more people share a birthday. Hash collisions are related to that probability. Pairs of messages might have the same hash signature. Of course, there are many more possibilities for hash signatures than birthdays, but the same logic applies. It an attacker can find any 2 messages that generated the same hash value, that is, a collision, they could substitute one message for the other at will.</w:t>
            </w:r>
          </w:p>
        </w:tc>
        <w:tc>
          <w:tcPr>
            <w:tcW w:w="166" w:type="pct"/>
            <w:shd w:val="clear" w:color="auto" w:fill="auto"/>
            <w:hideMark/>
          </w:tcPr>
          <w:p w14:paraId="20B11D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5D233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2FE8C8FB" w14:textId="77777777" w:rsidTr="00F063D5">
        <w:trPr>
          <w:trHeight w:val="320"/>
        </w:trPr>
        <w:tc>
          <w:tcPr>
            <w:tcW w:w="1205" w:type="pct"/>
            <w:shd w:val="clear" w:color="auto" w:fill="auto"/>
            <w:hideMark/>
          </w:tcPr>
          <w:p w14:paraId="1B36891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Cryptography - Practical Applications </w:t>
            </w:r>
          </w:p>
        </w:tc>
        <w:tc>
          <w:tcPr>
            <w:tcW w:w="3395" w:type="pct"/>
            <w:shd w:val="clear" w:color="auto" w:fill="auto"/>
            <w:hideMark/>
          </w:tcPr>
          <w:p w14:paraId="1636DBB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Data in transit:</w:t>
            </w:r>
          </w:p>
          <w:p w14:paraId="51983F4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Virtual private networks (VPNs) Data at rest:  </w:t>
            </w:r>
          </w:p>
          <w:p w14:paraId="58C0059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Data encryption</w:t>
            </w:r>
          </w:p>
          <w:p w14:paraId="59A375A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Full disk encryption</w:t>
            </w:r>
          </w:p>
          <w:p w14:paraId="6EE574E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GNU Privacy Guard (GPG) Key management:</w:t>
            </w:r>
          </w:p>
          <w:p w14:paraId="73C3086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Public key infrastructure (PKI)</w:t>
            </w:r>
          </w:p>
          <w:p w14:paraId="1C2637B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Digital certificates</w:t>
            </w:r>
          </w:p>
          <w:p w14:paraId="0133B7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Certificate authorities (CA)</w:t>
            </w:r>
          </w:p>
        </w:tc>
        <w:tc>
          <w:tcPr>
            <w:tcW w:w="166" w:type="pct"/>
            <w:shd w:val="clear" w:color="auto" w:fill="auto"/>
            <w:hideMark/>
          </w:tcPr>
          <w:p w14:paraId="381766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4B71D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83</w:t>
            </w:r>
          </w:p>
        </w:tc>
      </w:tr>
      <w:tr w:rsidR="005A1B86" w:rsidRPr="000A7EDA" w14:paraId="3D27F286" w14:textId="77777777" w:rsidTr="00F063D5">
        <w:trPr>
          <w:trHeight w:val="320"/>
        </w:trPr>
        <w:tc>
          <w:tcPr>
            <w:tcW w:w="1205" w:type="pct"/>
            <w:shd w:val="clear" w:color="auto" w:fill="auto"/>
            <w:hideMark/>
          </w:tcPr>
          <w:p w14:paraId="107324B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Private networks: confidentiality in transit</w:t>
            </w:r>
          </w:p>
        </w:tc>
        <w:tc>
          <w:tcPr>
            <w:tcW w:w="3395" w:type="pct"/>
            <w:shd w:val="clear" w:color="auto" w:fill="auto"/>
            <w:hideMark/>
          </w:tcPr>
          <w:p w14:paraId="2C54710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Pros: dedicated lines and equipment are not shared by others.</w:t>
            </w:r>
          </w:p>
          <w:p w14:paraId="3E80C6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Cons: Dedicated lines are expensive, grow more so with distance, and are underutilized.</w:t>
            </w:r>
          </w:p>
        </w:tc>
        <w:tc>
          <w:tcPr>
            <w:tcW w:w="166" w:type="pct"/>
            <w:shd w:val="clear" w:color="auto" w:fill="auto"/>
            <w:hideMark/>
          </w:tcPr>
          <w:p w14:paraId="6D4356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B4BFC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038265AD" w14:textId="77777777" w:rsidTr="009F1EE7">
        <w:trPr>
          <w:trHeight w:val="332"/>
        </w:trPr>
        <w:tc>
          <w:tcPr>
            <w:tcW w:w="1205" w:type="pct"/>
            <w:shd w:val="clear" w:color="auto" w:fill="auto"/>
            <w:hideMark/>
          </w:tcPr>
          <w:p w14:paraId="408FDB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VPN</w:t>
            </w:r>
          </w:p>
        </w:tc>
        <w:tc>
          <w:tcPr>
            <w:tcW w:w="3395" w:type="pct"/>
            <w:shd w:val="clear" w:color="auto" w:fill="auto"/>
            <w:hideMark/>
          </w:tcPr>
          <w:p w14:paraId="69E252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Cheaper, more flexible alternative to private circuits connection that assures confidentiality in transit over a public, untrusted network.</w:t>
            </w:r>
          </w:p>
        </w:tc>
        <w:tc>
          <w:tcPr>
            <w:tcW w:w="166" w:type="pct"/>
            <w:shd w:val="clear" w:color="auto" w:fill="auto"/>
            <w:hideMark/>
          </w:tcPr>
          <w:p w14:paraId="2A94E0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C6396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61DD2C28" w14:textId="77777777" w:rsidTr="00F063D5">
        <w:trPr>
          <w:trHeight w:val="320"/>
        </w:trPr>
        <w:tc>
          <w:tcPr>
            <w:tcW w:w="1205" w:type="pct"/>
            <w:shd w:val="clear" w:color="auto" w:fill="auto"/>
            <w:hideMark/>
          </w:tcPr>
          <w:p w14:paraId="3C8345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VPN –  Confidentiality in transit.</w:t>
            </w:r>
          </w:p>
        </w:tc>
        <w:tc>
          <w:tcPr>
            <w:tcW w:w="3395" w:type="pct"/>
            <w:shd w:val="clear" w:color="auto" w:fill="auto"/>
            <w:hideMark/>
          </w:tcPr>
          <w:p w14:paraId="130D83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Data is encrypted at one end of the VPN from cleartext into ciphertext. Ciphertext is transmitted over an untrusted network. Data is decrypted at the other end of the VPN from ciphertext back into the original cleartext. </w:t>
            </w:r>
          </w:p>
        </w:tc>
        <w:tc>
          <w:tcPr>
            <w:tcW w:w="166" w:type="pct"/>
            <w:shd w:val="clear" w:color="auto" w:fill="auto"/>
            <w:hideMark/>
          </w:tcPr>
          <w:p w14:paraId="087153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E962A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0F4FF676" w14:textId="77777777" w:rsidTr="00F063D5">
        <w:trPr>
          <w:trHeight w:val="467"/>
        </w:trPr>
        <w:tc>
          <w:tcPr>
            <w:tcW w:w="1205" w:type="pct"/>
            <w:shd w:val="clear" w:color="auto" w:fill="auto"/>
            <w:hideMark/>
          </w:tcPr>
          <w:p w14:paraId="7CF3E7B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VPN Advantage: Flexibility </w:t>
            </w:r>
          </w:p>
        </w:tc>
        <w:tc>
          <w:tcPr>
            <w:tcW w:w="3395" w:type="pct"/>
            <w:shd w:val="clear" w:color="auto" w:fill="auto"/>
            <w:hideMark/>
          </w:tcPr>
          <w:p w14:paraId="340CB0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VPN "tunnel" over the Internet can be set up rapidly; a private network can take weeks (or months)</w:t>
            </w:r>
          </w:p>
        </w:tc>
        <w:tc>
          <w:tcPr>
            <w:tcW w:w="166" w:type="pct"/>
            <w:shd w:val="clear" w:color="auto" w:fill="auto"/>
            <w:hideMark/>
          </w:tcPr>
          <w:p w14:paraId="65E826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6106D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12634664" w14:textId="77777777" w:rsidTr="009F1EE7">
        <w:trPr>
          <w:trHeight w:val="1241"/>
        </w:trPr>
        <w:tc>
          <w:tcPr>
            <w:tcW w:w="1205" w:type="pct"/>
            <w:shd w:val="clear" w:color="auto" w:fill="auto"/>
            <w:hideMark/>
          </w:tcPr>
          <w:p w14:paraId="09AEC2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VPN: Breakdown</w:t>
            </w:r>
          </w:p>
        </w:tc>
        <w:tc>
          <w:tcPr>
            <w:tcW w:w="3395" w:type="pct"/>
            <w:shd w:val="clear" w:color="auto" w:fill="auto"/>
            <w:hideMark/>
          </w:tcPr>
          <w:p w14:paraId="10749D6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Pros: Connect easily and cheaply to the internet. Create 2 internet connection points. Encrypt traffic over the internet, a lot more bandwidth, VPNs are ideal for file transfers, email and more. If time is not critical, VPNs can save a lot of money. It is cheaper.</w:t>
            </w:r>
          </w:p>
          <w:p w14:paraId="64C630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Cons: VPNs not ideal for financial, medical, and other real-time operations. Don’t get dedicated bandwidth across the internet. Only 2-secpnd delay compared to private network. Can be critical for some operations.</w:t>
            </w:r>
          </w:p>
        </w:tc>
        <w:tc>
          <w:tcPr>
            <w:tcW w:w="166" w:type="pct"/>
            <w:shd w:val="clear" w:color="auto" w:fill="auto"/>
            <w:hideMark/>
          </w:tcPr>
          <w:p w14:paraId="223A14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91E81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90</w:t>
            </w:r>
          </w:p>
        </w:tc>
      </w:tr>
      <w:tr w:rsidR="005A1B86" w:rsidRPr="000A7EDA" w14:paraId="5FC23022" w14:textId="77777777" w:rsidTr="009F1EE7">
        <w:trPr>
          <w:trHeight w:val="674"/>
        </w:trPr>
        <w:tc>
          <w:tcPr>
            <w:tcW w:w="1205" w:type="pct"/>
            <w:shd w:val="clear" w:color="auto" w:fill="auto"/>
            <w:hideMark/>
          </w:tcPr>
          <w:p w14:paraId="059015F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VPN – Remote access Types </w:t>
            </w:r>
          </w:p>
        </w:tc>
        <w:tc>
          <w:tcPr>
            <w:tcW w:w="3395" w:type="pct"/>
            <w:shd w:val="clear" w:color="auto" w:fill="auto"/>
            <w:hideMark/>
          </w:tcPr>
          <w:p w14:paraId="03A667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Client-to-site VPN (transport), Example: Laptop connection to remote access server at HQ. Site-to-site (tunnel) Example: Sales office connection to HQ office location. Client-to-client VPN: protected link between 2 specific computers. It is a low-cost solution that allows secure sharing of files.</w:t>
            </w:r>
          </w:p>
        </w:tc>
        <w:tc>
          <w:tcPr>
            <w:tcW w:w="166" w:type="pct"/>
            <w:shd w:val="clear" w:color="auto" w:fill="auto"/>
            <w:hideMark/>
          </w:tcPr>
          <w:p w14:paraId="21CD9B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7C3DB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42653437" w14:textId="77777777" w:rsidTr="009F1EE7">
        <w:trPr>
          <w:trHeight w:val="737"/>
        </w:trPr>
        <w:tc>
          <w:tcPr>
            <w:tcW w:w="1205" w:type="pct"/>
            <w:shd w:val="clear" w:color="auto" w:fill="auto"/>
            <w:hideMark/>
          </w:tcPr>
          <w:p w14:paraId="37BD63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IPsec Overview </w:t>
            </w:r>
          </w:p>
        </w:tc>
        <w:tc>
          <w:tcPr>
            <w:tcW w:w="3395" w:type="pct"/>
            <w:shd w:val="clear" w:color="auto" w:fill="auto"/>
            <w:hideMark/>
          </w:tcPr>
          <w:p w14:paraId="77A081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Can prevent replay attacks.  Issued by the IETF as an open standard (RFC 2401), thus promoting multi-vendor interoperability Can enable encrypted communication between users and devices Transparently fits into network infrastructure Can be used on networks on a small or very large scale Commonly implemented: Most VPN devices and clients are IPsec-compliant</w:t>
            </w:r>
          </w:p>
        </w:tc>
        <w:tc>
          <w:tcPr>
            <w:tcW w:w="166" w:type="pct"/>
            <w:shd w:val="clear" w:color="auto" w:fill="auto"/>
            <w:hideMark/>
          </w:tcPr>
          <w:p w14:paraId="638744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75712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1E487F51" w14:textId="77777777" w:rsidTr="009F1EE7">
        <w:trPr>
          <w:trHeight w:val="1205"/>
        </w:trPr>
        <w:tc>
          <w:tcPr>
            <w:tcW w:w="1205" w:type="pct"/>
            <w:shd w:val="clear" w:color="auto" w:fill="auto"/>
            <w:hideMark/>
          </w:tcPr>
          <w:p w14:paraId="3F90F6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Replay Attack </w:t>
            </w:r>
          </w:p>
        </w:tc>
        <w:tc>
          <w:tcPr>
            <w:tcW w:w="3395" w:type="pct"/>
            <w:shd w:val="clear" w:color="auto" w:fill="auto"/>
            <w:hideMark/>
          </w:tcPr>
          <w:p w14:paraId="375042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Attackers use replay attacks by copying a message as it goes across the network, then r-transmitting the copy to the destination. Even if the attacker cannot read the encrypted message, he can cause undesired results. For example, if the message was a request to transfer $1,000, the replay might be able to cause an additional transfer, making the total transferred $2,000. IPsec includes specific mechanisms to detect and prevent replay. Replay attacks are often used to capture encrypted authentication sessions and replay them later to log on to a given system.</w:t>
            </w:r>
          </w:p>
        </w:tc>
        <w:tc>
          <w:tcPr>
            <w:tcW w:w="166" w:type="pct"/>
            <w:shd w:val="clear" w:color="auto" w:fill="auto"/>
            <w:hideMark/>
          </w:tcPr>
          <w:p w14:paraId="1D015A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7F648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70DA10EF" w14:textId="77777777" w:rsidTr="00F063D5">
        <w:trPr>
          <w:trHeight w:val="692"/>
        </w:trPr>
        <w:tc>
          <w:tcPr>
            <w:tcW w:w="1205" w:type="pct"/>
            <w:shd w:val="clear" w:color="auto" w:fill="auto"/>
            <w:hideMark/>
          </w:tcPr>
          <w:p w14:paraId="5E4902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Integrity Check Value (ICV) </w:t>
            </w:r>
          </w:p>
        </w:tc>
        <w:tc>
          <w:tcPr>
            <w:tcW w:w="3395" w:type="pct"/>
            <w:shd w:val="clear" w:color="auto" w:fill="auto"/>
            <w:hideMark/>
          </w:tcPr>
          <w:p w14:paraId="3203B4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the ICV computation, AH includes every field that does not change during its trip from source to destination. This includes the source address, destination address, length, and the data.</w:t>
            </w:r>
          </w:p>
        </w:tc>
        <w:tc>
          <w:tcPr>
            <w:tcW w:w="166" w:type="pct"/>
            <w:shd w:val="clear" w:color="auto" w:fill="auto"/>
            <w:hideMark/>
          </w:tcPr>
          <w:p w14:paraId="53415B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D4D7D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09C4E217" w14:textId="77777777" w:rsidTr="00F063D5">
        <w:trPr>
          <w:trHeight w:val="260"/>
        </w:trPr>
        <w:tc>
          <w:tcPr>
            <w:tcW w:w="1205" w:type="pct"/>
            <w:shd w:val="clear" w:color="auto" w:fill="auto"/>
            <w:hideMark/>
          </w:tcPr>
          <w:p w14:paraId="78C893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IPsec Headers </w:t>
            </w:r>
          </w:p>
        </w:tc>
        <w:tc>
          <w:tcPr>
            <w:tcW w:w="3395" w:type="pct"/>
            <w:shd w:val="clear" w:color="auto" w:fill="auto"/>
            <w:hideMark/>
          </w:tcPr>
          <w:p w14:paraId="41D0F2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Authentication Header (AH), Encapsulated Security Payload (ESP)</w:t>
            </w:r>
          </w:p>
        </w:tc>
        <w:tc>
          <w:tcPr>
            <w:tcW w:w="166" w:type="pct"/>
            <w:shd w:val="clear" w:color="auto" w:fill="auto"/>
            <w:hideMark/>
          </w:tcPr>
          <w:p w14:paraId="07F692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94BBE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27EC1346" w14:textId="77777777" w:rsidTr="00F063D5">
        <w:trPr>
          <w:trHeight w:val="320"/>
        </w:trPr>
        <w:tc>
          <w:tcPr>
            <w:tcW w:w="1205" w:type="pct"/>
            <w:shd w:val="clear" w:color="auto" w:fill="auto"/>
            <w:hideMark/>
          </w:tcPr>
          <w:p w14:paraId="612248E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IPsec Headers: types</w:t>
            </w:r>
          </w:p>
        </w:tc>
        <w:tc>
          <w:tcPr>
            <w:tcW w:w="3395" w:type="pct"/>
            <w:shd w:val="clear" w:color="auto" w:fill="auto"/>
            <w:hideMark/>
          </w:tcPr>
          <w:p w14:paraId="7B537066"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Authentication header (AH)</w:t>
            </w:r>
          </w:p>
          <w:p w14:paraId="4B0BF8E2"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Data integrity: No modification of data in transit.</w:t>
            </w:r>
          </w:p>
          <w:p w14:paraId="2557CB72"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Origin authentication: identifies where data originated.</w:t>
            </w:r>
          </w:p>
          <w:p w14:paraId="3424A9FC"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No confidentiality.</w:t>
            </w:r>
          </w:p>
          <w:p w14:paraId="7D99ECA7"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Anti-replay capabilities</w:t>
            </w:r>
          </w:p>
          <w:p w14:paraId="1518C725"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Encapsulating Security Payload. (ESP)</w:t>
            </w:r>
          </w:p>
          <w:p w14:paraId="729C8F4F"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Data integrity: No modification of data in transit.</w:t>
            </w:r>
          </w:p>
          <w:p w14:paraId="7B32C4BA"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Origin authentication: identifies where data is originated.</w:t>
            </w:r>
          </w:p>
          <w:p w14:paraId="65B21DA9" w14:textId="77777777" w:rsidR="005A1B86" w:rsidRPr="006030EA" w:rsidRDefault="005A1B86">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Confidentiality: data can be encrypted.</w:t>
            </w:r>
          </w:p>
        </w:tc>
        <w:tc>
          <w:tcPr>
            <w:tcW w:w="166" w:type="pct"/>
            <w:shd w:val="clear" w:color="auto" w:fill="auto"/>
            <w:hideMark/>
          </w:tcPr>
          <w:p w14:paraId="7D28D3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24ABA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6950F3FF" w14:textId="77777777" w:rsidTr="00F063D5">
        <w:trPr>
          <w:trHeight w:val="152"/>
        </w:trPr>
        <w:tc>
          <w:tcPr>
            <w:tcW w:w="1205" w:type="pct"/>
            <w:shd w:val="clear" w:color="auto" w:fill="auto"/>
            <w:hideMark/>
          </w:tcPr>
          <w:p w14:paraId="26AC3A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Source IP Field </w:t>
            </w:r>
          </w:p>
        </w:tc>
        <w:tc>
          <w:tcPr>
            <w:tcW w:w="3395" w:type="pct"/>
            <w:shd w:val="clear" w:color="auto" w:fill="auto"/>
            <w:hideMark/>
          </w:tcPr>
          <w:p w14:paraId="3839D6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Used to tell the recipient who sent the message.</w:t>
            </w:r>
          </w:p>
        </w:tc>
        <w:tc>
          <w:tcPr>
            <w:tcW w:w="166" w:type="pct"/>
            <w:shd w:val="clear" w:color="auto" w:fill="auto"/>
            <w:hideMark/>
          </w:tcPr>
          <w:p w14:paraId="1DD7CE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B117F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2439DC03" w14:textId="77777777" w:rsidTr="00F063D5">
        <w:trPr>
          <w:trHeight w:val="1331"/>
        </w:trPr>
        <w:tc>
          <w:tcPr>
            <w:tcW w:w="1205" w:type="pct"/>
            <w:shd w:val="clear" w:color="auto" w:fill="auto"/>
            <w:hideMark/>
          </w:tcPr>
          <w:p w14:paraId="61AD61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Encapsulated Security Payload (ESP) </w:t>
            </w:r>
          </w:p>
        </w:tc>
        <w:tc>
          <w:tcPr>
            <w:tcW w:w="3395" w:type="pct"/>
            <w:shd w:val="clear" w:color="auto" w:fill="auto"/>
            <w:hideMark/>
          </w:tcPr>
          <w:p w14:paraId="537D23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ESP is the companion protocol to AH. Like AH, it offers message integrity, anti-replay, and authentication features, but it also offers confidentiality by providing the capability to encrypt the contents of the message. ESP authentication includes only the information in the ESP message, so the source and destination of the packet do not enter into the calculation. It does not matter whether the payload of the ESP message is encrypted or not. The calculation is the same.</w:t>
            </w:r>
          </w:p>
        </w:tc>
        <w:tc>
          <w:tcPr>
            <w:tcW w:w="166" w:type="pct"/>
            <w:shd w:val="clear" w:color="auto" w:fill="auto"/>
            <w:hideMark/>
          </w:tcPr>
          <w:p w14:paraId="02D7E7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FCE9B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43A83048" w14:textId="77777777" w:rsidTr="00F063D5">
        <w:trPr>
          <w:trHeight w:val="404"/>
        </w:trPr>
        <w:tc>
          <w:tcPr>
            <w:tcW w:w="1205" w:type="pct"/>
            <w:shd w:val="clear" w:color="auto" w:fill="auto"/>
            <w:hideMark/>
          </w:tcPr>
          <w:p w14:paraId="5ABA1F9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Keyed Hash </w:t>
            </w:r>
          </w:p>
        </w:tc>
        <w:tc>
          <w:tcPr>
            <w:tcW w:w="3395" w:type="pct"/>
            <w:shd w:val="clear" w:color="auto" w:fill="auto"/>
            <w:hideMark/>
          </w:tcPr>
          <w:p w14:paraId="315B3F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However, what about the authentication? The hash, in the example of AH IPsec, is referred to as the keyed hash.</w:t>
            </w:r>
          </w:p>
        </w:tc>
        <w:tc>
          <w:tcPr>
            <w:tcW w:w="166" w:type="pct"/>
            <w:shd w:val="clear" w:color="auto" w:fill="auto"/>
            <w:hideMark/>
          </w:tcPr>
          <w:p w14:paraId="14AD26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1B263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575F7832" w14:textId="77777777" w:rsidTr="00F063D5">
        <w:trPr>
          <w:trHeight w:val="647"/>
        </w:trPr>
        <w:tc>
          <w:tcPr>
            <w:tcW w:w="1205" w:type="pct"/>
            <w:shd w:val="clear" w:color="auto" w:fill="auto"/>
            <w:hideMark/>
          </w:tcPr>
          <w:p w14:paraId="26511A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NAT (Network Address Translation) </w:t>
            </w:r>
          </w:p>
        </w:tc>
        <w:tc>
          <w:tcPr>
            <w:tcW w:w="3395" w:type="pct"/>
            <w:shd w:val="clear" w:color="auto" w:fill="auto"/>
            <w:hideMark/>
          </w:tcPr>
          <w:p w14:paraId="108443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With a NAT, your address is essentially translated (by an edge device such as your firewall or router) into the public IP address assigned by your Internet Service Provider (ISP). This happens transparently, behind the scenes.</w:t>
            </w:r>
          </w:p>
        </w:tc>
        <w:tc>
          <w:tcPr>
            <w:tcW w:w="166" w:type="pct"/>
            <w:shd w:val="clear" w:color="auto" w:fill="auto"/>
            <w:hideMark/>
          </w:tcPr>
          <w:p w14:paraId="3D15FA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F47FA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30A2C867" w14:textId="77777777" w:rsidTr="00F063D5">
        <w:trPr>
          <w:trHeight w:val="404"/>
        </w:trPr>
        <w:tc>
          <w:tcPr>
            <w:tcW w:w="1205" w:type="pct"/>
            <w:shd w:val="clear" w:color="auto" w:fill="auto"/>
            <w:hideMark/>
          </w:tcPr>
          <w:p w14:paraId="04930A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Private IP address </w:t>
            </w:r>
          </w:p>
        </w:tc>
        <w:tc>
          <w:tcPr>
            <w:tcW w:w="3395" w:type="pct"/>
            <w:shd w:val="clear" w:color="auto" w:fill="auto"/>
            <w:hideMark/>
          </w:tcPr>
          <w:p w14:paraId="1801FA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Private IP addresses are designed to be used by devices that require network connectivity but aren't to be directly available from the internet.</w:t>
            </w:r>
          </w:p>
        </w:tc>
        <w:tc>
          <w:tcPr>
            <w:tcW w:w="166" w:type="pct"/>
            <w:shd w:val="clear" w:color="auto" w:fill="auto"/>
            <w:hideMark/>
          </w:tcPr>
          <w:p w14:paraId="1EF454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E4DFA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6EA8AE66" w14:textId="77777777" w:rsidTr="00F063D5">
        <w:trPr>
          <w:trHeight w:val="215"/>
        </w:trPr>
        <w:tc>
          <w:tcPr>
            <w:tcW w:w="1205" w:type="pct"/>
            <w:shd w:val="clear" w:color="auto" w:fill="auto"/>
            <w:hideMark/>
          </w:tcPr>
          <w:p w14:paraId="6FEEE0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IPsec Modes </w:t>
            </w:r>
          </w:p>
        </w:tc>
        <w:tc>
          <w:tcPr>
            <w:tcW w:w="3395" w:type="pct"/>
            <w:shd w:val="clear" w:color="auto" w:fill="auto"/>
            <w:hideMark/>
          </w:tcPr>
          <w:p w14:paraId="3A3A7E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Transport mode: Between two hosts,  Tunnel mode: Applies a Tunnel to IP Traffic</w:t>
            </w:r>
          </w:p>
        </w:tc>
        <w:tc>
          <w:tcPr>
            <w:tcW w:w="166" w:type="pct"/>
            <w:shd w:val="clear" w:color="auto" w:fill="auto"/>
            <w:hideMark/>
          </w:tcPr>
          <w:p w14:paraId="711BF1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80C65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97</w:t>
            </w:r>
          </w:p>
        </w:tc>
      </w:tr>
      <w:tr w:rsidR="005A1B86" w:rsidRPr="000A7EDA" w14:paraId="22B74C12" w14:textId="77777777" w:rsidTr="00F063D5">
        <w:trPr>
          <w:trHeight w:val="242"/>
        </w:trPr>
        <w:tc>
          <w:tcPr>
            <w:tcW w:w="1205" w:type="pct"/>
            <w:shd w:val="clear" w:color="auto" w:fill="auto"/>
            <w:hideMark/>
          </w:tcPr>
          <w:p w14:paraId="583760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Transport Mode </w:t>
            </w:r>
          </w:p>
        </w:tc>
        <w:tc>
          <w:tcPr>
            <w:tcW w:w="3395" w:type="pct"/>
            <w:shd w:val="clear" w:color="auto" w:fill="auto"/>
            <w:hideMark/>
          </w:tcPr>
          <w:p w14:paraId="5F822D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Places IPsec header after original IP header.</w:t>
            </w:r>
          </w:p>
        </w:tc>
        <w:tc>
          <w:tcPr>
            <w:tcW w:w="166" w:type="pct"/>
            <w:shd w:val="clear" w:color="auto" w:fill="auto"/>
            <w:hideMark/>
          </w:tcPr>
          <w:p w14:paraId="201FC4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DB4F8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97</w:t>
            </w:r>
          </w:p>
        </w:tc>
      </w:tr>
      <w:tr w:rsidR="005A1B86" w:rsidRPr="000A7EDA" w14:paraId="271E80EC" w14:textId="77777777" w:rsidTr="009F1EE7">
        <w:trPr>
          <w:trHeight w:val="1340"/>
        </w:trPr>
        <w:tc>
          <w:tcPr>
            <w:tcW w:w="1205" w:type="pct"/>
            <w:shd w:val="clear" w:color="auto" w:fill="auto"/>
            <w:hideMark/>
          </w:tcPr>
          <w:p w14:paraId="6CEE071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Tunnel Mode </w:t>
            </w:r>
          </w:p>
        </w:tc>
        <w:tc>
          <w:tcPr>
            <w:tcW w:w="3395" w:type="pct"/>
            <w:shd w:val="clear" w:color="auto" w:fill="auto"/>
            <w:hideMark/>
          </w:tcPr>
          <w:p w14:paraId="02939C5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Works by accepting an entire IP packet, which is then packaged in an IPsec packet. This new IPsec packet is not addressed to the destination of the packet it is carrying. Instead, its destination address is the address of the gateway system at the other side of the tunnel. When the destination gateway receives a tunnel packet, it un-packages it to get out the original packet. This packet is then routed onward to the host listed in its destination field. </w:t>
            </w:r>
          </w:p>
          <w:p w14:paraId="73E136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The original IP header and data are encrypted; a new IPsec header is </w:t>
            </w:r>
            <w:proofErr w:type="gramStart"/>
            <w:r w:rsidRPr="00991724">
              <w:rPr>
                <w:rFonts w:ascii="Baskerville" w:hAnsi="Baskerville" w:cs="Ayuthaya"/>
                <w:sz w:val="20"/>
                <w:szCs w:val="20"/>
              </w:rPr>
              <w:t>prepended</w:t>
            </w:r>
            <w:proofErr w:type="gramEnd"/>
            <w:r w:rsidRPr="00991724">
              <w:rPr>
                <w:rFonts w:ascii="Baskerville" w:hAnsi="Baskerville" w:cs="Ayuthaya"/>
                <w:sz w:val="20"/>
                <w:szCs w:val="20"/>
              </w:rPr>
              <w:t xml:space="preserve"> and a new IP header is created for routing to the destination.</w:t>
            </w:r>
          </w:p>
        </w:tc>
        <w:tc>
          <w:tcPr>
            <w:tcW w:w="166" w:type="pct"/>
            <w:shd w:val="clear" w:color="auto" w:fill="auto"/>
            <w:hideMark/>
          </w:tcPr>
          <w:p w14:paraId="21FD73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339AF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97</w:t>
            </w:r>
          </w:p>
        </w:tc>
      </w:tr>
      <w:tr w:rsidR="005A1B86" w:rsidRPr="000A7EDA" w14:paraId="33E08A10" w14:textId="77777777" w:rsidTr="00F063D5">
        <w:trPr>
          <w:trHeight w:val="665"/>
        </w:trPr>
        <w:tc>
          <w:tcPr>
            <w:tcW w:w="1205" w:type="pct"/>
            <w:shd w:val="clear" w:color="auto" w:fill="auto"/>
            <w:hideMark/>
          </w:tcPr>
          <w:p w14:paraId="58449A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Internet Key Exchange (IKE) </w:t>
            </w:r>
          </w:p>
        </w:tc>
        <w:tc>
          <w:tcPr>
            <w:tcW w:w="3395" w:type="pct"/>
            <w:shd w:val="clear" w:color="auto" w:fill="auto"/>
            <w:hideMark/>
          </w:tcPr>
          <w:p w14:paraId="5ADC86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Internet Key Exchange (IKE) is an IPsec protocol that negotiates the connection details of a session and then documents them as SAs. IKE is a hybrid protocol composed of a key management framework and a key exchange protocol.</w:t>
            </w:r>
          </w:p>
        </w:tc>
        <w:tc>
          <w:tcPr>
            <w:tcW w:w="166" w:type="pct"/>
            <w:shd w:val="clear" w:color="auto" w:fill="auto"/>
            <w:hideMark/>
          </w:tcPr>
          <w:p w14:paraId="592B11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43DD9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78AB2517" w14:textId="77777777" w:rsidTr="009F1EE7">
        <w:trPr>
          <w:trHeight w:val="431"/>
        </w:trPr>
        <w:tc>
          <w:tcPr>
            <w:tcW w:w="1205" w:type="pct"/>
            <w:shd w:val="clear" w:color="auto" w:fill="auto"/>
            <w:hideMark/>
          </w:tcPr>
          <w:p w14:paraId="481D68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Security Associations (SAs) </w:t>
            </w:r>
          </w:p>
        </w:tc>
        <w:tc>
          <w:tcPr>
            <w:tcW w:w="3395" w:type="pct"/>
            <w:shd w:val="clear" w:color="auto" w:fill="auto"/>
            <w:hideMark/>
          </w:tcPr>
          <w:p w14:paraId="2B49290E" w14:textId="0CBCC6EB"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security services (called "transforms") that a particular IPsec connection is using. Unidirectional.</w:t>
            </w:r>
          </w:p>
        </w:tc>
        <w:tc>
          <w:tcPr>
            <w:tcW w:w="166" w:type="pct"/>
            <w:shd w:val="clear" w:color="auto" w:fill="auto"/>
            <w:hideMark/>
          </w:tcPr>
          <w:p w14:paraId="30B8CF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D015F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729C1588" w14:textId="77777777" w:rsidTr="00F063D5">
        <w:trPr>
          <w:trHeight w:val="1700"/>
        </w:trPr>
        <w:tc>
          <w:tcPr>
            <w:tcW w:w="1205" w:type="pct"/>
            <w:shd w:val="clear" w:color="auto" w:fill="auto"/>
            <w:hideMark/>
          </w:tcPr>
          <w:p w14:paraId="58BAD4B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SSL VPNs </w:t>
            </w:r>
          </w:p>
          <w:p w14:paraId="127F904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SSL VPN Important note</w:t>
            </w:r>
          </w:p>
        </w:tc>
        <w:tc>
          <w:tcPr>
            <w:tcW w:w="3395" w:type="pct"/>
            <w:shd w:val="clear" w:color="auto" w:fill="auto"/>
            <w:hideMark/>
          </w:tcPr>
          <w:p w14:paraId="42CFC4A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99 Less operational problems than IPsec, cryptographically equivalent, but from an application perspective, perhaps not quite as secure All you need is a browser for client side. Portal VPNs works with almost any browser. SSL tunnel VPNs might require browsers where active content is allowed Web browsers and servers have vulnerabilities: application vulnerabilities, authentication, attack surface of the browser and the VPN portal are examples of risk that need to be considered.</w:t>
            </w:r>
          </w:p>
          <w:p w14:paraId="37B8C7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SSL pf SSL VPN doesn’t Imply that the insecure SSL (Secure Sockets layer) protocol is being used. An SSL-based VPN should only use more secure forms of the data in transit to protect concept such as through the use of the TLS (transport later security) protocol, which was designed to replace SSL. It is very common to heal older terminology used such as SSL to describe a modern cryptographic implementation, but it doesn’t mean that the implementation is actually using a weakened or insecure capability( or at least it shouldn’t)</w:t>
            </w:r>
          </w:p>
        </w:tc>
        <w:tc>
          <w:tcPr>
            <w:tcW w:w="166" w:type="pct"/>
            <w:shd w:val="clear" w:color="auto" w:fill="auto"/>
            <w:hideMark/>
          </w:tcPr>
          <w:p w14:paraId="46BC5C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338BC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0DB7A869" w14:textId="77777777" w:rsidTr="00F063D5">
        <w:trPr>
          <w:trHeight w:val="152"/>
        </w:trPr>
        <w:tc>
          <w:tcPr>
            <w:tcW w:w="1205" w:type="pct"/>
            <w:shd w:val="clear" w:color="auto" w:fill="auto"/>
            <w:hideMark/>
          </w:tcPr>
          <w:p w14:paraId="68F2FA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SSL-based Tunnel </w:t>
            </w:r>
          </w:p>
        </w:tc>
        <w:tc>
          <w:tcPr>
            <w:tcW w:w="3395" w:type="pct"/>
            <w:shd w:val="clear" w:color="auto" w:fill="auto"/>
            <w:hideMark/>
          </w:tcPr>
          <w:p w14:paraId="4C817A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SSL-based VPN</w:t>
            </w:r>
          </w:p>
        </w:tc>
        <w:tc>
          <w:tcPr>
            <w:tcW w:w="166" w:type="pct"/>
            <w:shd w:val="clear" w:color="auto" w:fill="auto"/>
            <w:hideMark/>
          </w:tcPr>
          <w:p w14:paraId="1E40F9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D9EBC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100</w:t>
            </w:r>
          </w:p>
        </w:tc>
      </w:tr>
      <w:tr w:rsidR="005A1B86" w:rsidRPr="000A7EDA" w14:paraId="7BA9DD4C" w14:textId="77777777" w:rsidTr="00F063D5">
        <w:trPr>
          <w:trHeight w:val="188"/>
        </w:trPr>
        <w:tc>
          <w:tcPr>
            <w:tcW w:w="1205" w:type="pct"/>
            <w:shd w:val="clear" w:color="auto" w:fill="auto"/>
            <w:hideMark/>
          </w:tcPr>
          <w:p w14:paraId="59C48C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VPN Portal </w:t>
            </w:r>
          </w:p>
        </w:tc>
        <w:tc>
          <w:tcPr>
            <w:tcW w:w="3395" w:type="pct"/>
            <w:shd w:val="clear" w:color="auto" w:fill="auto"/>
            <w:hideMark/>
          </w:tcPr>
          <w:p w14:paraId="645E3B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SSL-based VPN</w:t>
            </w:r>
          </w:p>
        </w:tc>
        <w:tc>
          <w:tcPr>
            <w:tcW w:w="166" w:type="pct"/>
            <w:shd w:val="clear" w:color="auto" w:fill="auto"/>
            <w:hideMark/>
          </w:tcPr>
          <w:p w14:paraId="0E2554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92DC3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100</w:t>
            </w:r>
          </w:p>
        </w:tc>
      </w:tr>
      <w:tr w:rsidR="005A1B86" w:rsidRPr="000A7EDA" w14:paraId="3A9D5C7A" w14:textId="77777777" w:rsidTr="00F063D5">
        <w:trPr>
          <w:trHeight w:val="584"/>
        </w:trPr>
        <w:tc>
          <w:tcPr>
            <w:tcW w:w="1205" w:type="pct"/>
            <w:shd w:val="clear" w:color="auto" w:fill="auto"/>
            <w:hideMark/>
          </w:tcPr>
          <w:p w14:paraId="3E9BB0A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Client-to-site VPN security</w:t>
            </w:r>
          </w:p>
        </w:tc>
        <w:tc>
          <w:tcPr>
            <w:tcW w:w="3395" w:type="pct"/>
            <w:shd w:val="clear" w:color="auto" w:fill="auto"/>
            <w:hideMark/>
          </w:tcPr>
          <w:p w14:paraId="75D412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suffers from the trusted client problem. Controlling the security of a corporate device used. By a remote user is one thing, controlling the security of a personal device used by a remote user is a completely different situation.</w:t>
            </w:r>
          </w:p>
        </w:tc>
        <w:tc>
          <w:tcPr>
            <w:tcW w:w="166" w:type="pct"/>
            <w:shd w:val="clear" w:color="auto" w:fill="auto"/>
            <w:hideMark/>
          </w:tcPr>
          <w:p w14:paraId="63E1A4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26AE9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535A3E63" w14:textId="77777777" w:rsidTr="00F063D5">
        <w:trPr>
          <w:trHeight w:val="422"/>
        </w:trPr>
        <w:tc>
          <w:tcPr>
            <w:tcW w:w="1205" w:type="pct"/>
            <w:shd w:val="clear" w:color="auto" w:fill="auto"/>
            <w:hideMark/>
          </w:tcPr>
          <w:p w14:paraId="41F1885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VPN - Security Implications </w:t>
            </w:r>
          </w:p>
        </w:tc>
        <w:tc>
          <w:tcPr>
            <w:tcW w:w="3395" w:type="pct"/>
            <w:shd w:val="clear" w:color="auto" w:fill="auto"/>
            <w:hideMark/>
          </w:tcPr>
          <w:p w14:paraId="6A0756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Encryption not only stops an adversary from reading your network traffic, but it also stops you from reading your own network traffic</w:t>
            </w:r>
          </w:p>
        </w:tc>
        <w:tc>
          <w:tcPr>
            <w:tcW w:w="166" w:type="pct"/>
            <w:shd w:val="clear" w:color="auto" w:fill="auto"/>
            <w:hideMark/>
          </w:tcPr>
          <w:p w14:paraId="36942C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D7F9A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42A4A0FC" w14:textId="77777777" w:rsidTr="009F1EE7">
        <w:trPr>
          <w:trHeight w:val="46"/>
        </w:trPr>
        <w:tc>
          <w:tcPr>
            <w:tcW w:w="1205" w:type="pct"/>
            <w:shd w:val="clear" w:color="auto" w:fill="auto"/>
            <w:hideMark/>
          </w:tcPr>
          <w:p w14:paraId="48184A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At Rest </w:t>
            </w:r>
          </w:p>
        </w:tc>
        <w:tc>
          <w:tcPr>
            <w:tcW w:w="3395" w:type="pct"/>
            <w:shd w:val="clear" w:color="auto" w:fill="auto"/>
            <w:hideMark/>
          </w:tcPr>
          <w:p w14:paraId="66E88E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029F37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12710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5A1B86" w:rsidRPr="000A7EDA" w14:paraId="1E600ACF" w14:textId="77777777" w:rsidTr="00F063D5">
        <w:trPr>
          <w:trHeight w:val="1592"/>
        </w:trPr>
        <w:tc>
          <w:tcPr>
            <w:tcW w:w="1205" w:type="pct"/>
            <w:shd w:val="clear" w:color="auto" w:fill="auto"/>
            <w:hideMark/>
          </w:tcPr>
          <w:p w14:paraId="40C0C0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Full Disk Encryption </w:t>
            </w:r>
          </w:p>
        </w:tc>
        <w:tc>
          <w:tcPr>
            <w:tcW w:w="3395" w:type="pct"/>
            <w:shd w:val="clear" w:color="auto" w:fill="auto"/>
            <w:hideMark/>
          </w:tcPr>
          <w:p w14:paraId="3D95CB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Files are encrypted in memory (RAM) prior to being stored on the hard drive. Files are read into memory (RAM, and decrypted there, prior to use. If the system is turned off and is stolen, data is in a protected (Encrypted) state, and is therefore inaccessible. If a computer is powered on, a user is logged in, and the user is subsequently compromised, the adversary will have the same access to the encrypted data as that user does. Encryption is a perfect example of how we need to truly understand which risks are, or are not, mitigated with the application of a security control.</w:t>
            </w:r>
          </w:p>
        </w:tc>
        <w:tc>
          <w:tcPr>
            <w:tcW w:w="166" w:type="pct"/>
            <w:shd w:val="clear" w:color="auto" w:fill="auto"/>
            <w:hideMark/>
          </w:tcPr>
          <w:p w14:paraId="36BF3A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13A8D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4D8CCB15" w14:textId="77777777" w:rsidTr="00F063D5">
        <w:trPr>
          <w:trHeight w:val="320"/>
        </w:trPr>
        <w:tc>
          <w:tcPr>
            <w:tcW w:w="1205" w:type="pct"/>
            <w:shd w:val="clear" w:color="auto" w:fill="auto"/>
            <w:hideMark/>
          </w:tcPr>
          <w:p w14:paraId="658B66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GPG: Critical part of key generation</w:t>
            </w:r>
          </w:p>
        </w:tc>
        <w:tc>
          <w:tcPr>
            <w:tcW w:w="3395" w:type="pct"/>
            <w:shd w:val="clear" w:color="auto" w:fill="auto"/>
            <w:hideMark/>
          </w:tcPr>
          <w:p w14:paraId="2FDFFC7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Use strong passphrase principles:</w:t>
            </w:r>
          </w:p>
          <w:p w14:paraId="3EE594C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Length and complexity.</w:t>
            </w:r>
          </w:p>
          <w:p w14:paraId="0888B8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Easy to remember, difficult to guess</w:t>
            </w:r>
          </w:p>
        </w:tc>
        <w:tc>
          <w:tcPr>
            <w:tcW w:w="166" w:type="pct"/>
            <w:shd w:val="clear" w:color="auto" w:fill="auto"/>
            <w:hideMark/>
          </w:tcPr>
          <w:p w14:paraId="001757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A7675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5A4E307B" w14:textId="77777777" w:rsidTr="00F063D5">
        <w:trPr>
          <w:trHeight w:val="881"/>
        </w:trPr>
        <w:tc>
          <w:tcPr>
            <w:tcW w:w="1205" w:type="pct"/>
            <w:shd w:val="clear" w:color="auto" w:fill="auto"/>
            <w:hideMark/>
          </w:tcPr>
          <w:p w14:paraId="2D57C1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GPG: Crypto Made Easy (To Use) </w:t>
            </w:r>
          </w:p>
        </w:tc>
        <w:tc>
          <w:tcPr>
            <w:tcW w:w="3395" w:type="pct"/>
            <w:shd w:val="clear" w:color="auto" w:fill="auto"/>
            <w:hideMark/>
          </w:tcPr>
          <w:p w14:paraId="1AA0C6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GNU Privacy guard (GPG). It is a command line tool. Brings privacy to public communication medium via providing encryption for personal use. Provides individual file/folder level encryption. Provides secure email abilities (digitally signed email, encrypted email)</w:t>
            </w:r>
          </w:p>
        </w:tc>
        <w:tc>
          <w:tcPr>
            <w:tcW w:w="166" w:type="pct"/>
            <w:shd w:val="clear" w:color="auto" w:fill="auto"/>
            <w:hideMark/>
          </w:tcPr>
          <w:p w14:paraId="24E44B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52F15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0A22E2D5" w14:textId="77777777" w:rsidTr="00F063D5">
        <w:trPr>
          <w:trHeight w:val="320"/>
        </w:trPr>
        <w:tc>
          <w:tcPr>
            <w:tcW w:w="1205" w:type="pct"/>
            <w:shd w:val="clear" w:color="auto" w:fill="auto"/>
            <w:hideMark/>
          </w:tcPr>
          <w:p w14:paraId="04A6B3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GPG: Generate a public/private key pair</w:t>
            </w:r>
          </w:p>
        </w:tc>
        <w:tc>
          <w:tcPr>
            <w:tcW w:w="3395" w:type="pct"/>
            <w:shd w:val="clear" w:color="auto" w:fill="auto"/>
            <w:hideMark/>
          </w:tcPr>
          <w:p w14:paraId="0A3E4726" w14:textId="77777777" w:rsidR="005A1B86" w:rsidRPr="000712E0" w:rsidRDefault="005A1B86">
            <w:pPr>
              <w:pStyle w:val="ListParagraph"/>
              <w:numPr>
                <w:ilvl w:val="0"/>
                <w:numId w:val="85"/>
              </w:numPr>
              <w:rPr>
                <w:rFonts w:ascii="Baskerville" w:hAnsi="Baskerville" w:cs="Ayuthaya"/>
                <w:sz w:val="20"/>
                <w:szCs w:val="20"/>
              </w:rPr>
            </w:pPr>
            <w:r w:rsidRPr="000712E0">
              <w:rPr>
                <w:rFonts w:ascii="Baskerville" w:hAnsi="Baskerville" w:cs="Ayuthaya"/>
                <w:sz w:val="20"/>
                <w:szCs w:val="20"/>
              </w:rPr>
              <w:t>Choose an appropriate asymmetric algorithm.</w:t>
            </w:r>
          </w:p>
          <w:p w14:paraId="123C3B86" w14:textId="77777777" w:rsidR="005A1B86" w:rsidRPr="000712E0" w:rsidRDefault="005A1B86">
            <w:pPr>
              <w:pStyle w:val="ListParagraph"/>
              <w:numPr>
                <w:ilvl w:val="0"/>
                <w:numId w:val="85"/>
              </w:numPr>
              <w:rPr>
                <w:rFonts w:ascii="Baskerville" w:hAnsi="Baskerville" w:cs="Ayuthaya"/>
                <w:sz w:val="20"/>
                <w:szCs w:val="20"/>
              </w:rPr>
            </w:pPr>
            <w:r w:rsidRPr="000712E0">
              <w:rPr>
                <w:rFonts w:ascii="Baskerville" w:hAnsi="Baskerville" w:cs="Ayuthaya"/>
                <w:sz w:val="20"/>
                <w:szCs w:val="20"/>
              </w:rPr>
              <w:t xml:space="preserve">SSL VPN Important note </w:t>
            </w:r>
          </w:p>
          <w:p w14:paraId="2BC4386E" w14:textId="77777777" w:rsidR="005A1B86" w:rsidRPr="000712E0" w:rsidRDefault="005A1B86">
            <w:pPr>
              <w:pStyle w:val="ListParagraph"/>
              <w:numPr>
                <w:ilvl w:val="0"/>
                <w:numId w:val="85"/>
              </w:numPr>
              <w:rPr>
                <w:rFonts w:ascii="Baskerville" w:hAnsi="Baskerville" w:cs="Ayuthaya"/>
                <w:sz w:val="20"/>
                <w:szCs w:val="20"/>
              </w:rPr>
            </w:pPr>
            <w:r w:rsidRPr="000712E0">
              <w:rPr>
                <w:rFonts w:ascii="Baskerville" w:hAnsi="Baskerville" w:cs="Ayuthaya"/>
                <w:sz w:val="20"/>
                <w:szCs w:val="20"/>
              </w:rPr>
              <w:t>Choose an appropriate passphrase to secure the private in storage</w:t>
            </w:r>
          </w:p>
        </w:tc>
        <w:tc>
          <w:tcPr>
            <w:tcW w:w="166" w:type="pct"/>
            <w:shd w:val="clear" w:color="auto" w:fill="auto"/>
            <w:hideMark/>
          </w:tcPr>
          <w:p w14:paraId="21B5A9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1216B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1457C0E8" w14:textId="77777777" w:rsidTr="00F063D5">
        <w:trPr>
          <w:trHeight w:val="665"/>
        </w:trPr>
        <w:tc>
          <w:tcPr>
            <w:tcW w:w="1205" w:type="pct"/>
            <w:shd w:val="clear" w:color="auto" w:fill="auto"/>
            <w:hideMark/>
          </w:tcPr>
          <w:p w14:paraId="7764BB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GPG - Establishing a Key and Choosing a Passphrase </w:t>
            </w:r>
          </w:p>
        </w:tc>
        <w:tc>
          <w:tcPr>
            <w:tcW w:w="3395" w:type="pct"/>
            <w:shd w:val="clear" w:color="auto" w:fill="auto"/>
            <w:hideMark/>
          </w:tcPr>
          <w:p w14:paraId="6E7ED6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order to try and provide some additional protection for the private key, prior to the storing of the key on the hard drive, GPG will first encrypt it (by using a symmetric key based upon your passphrase). This will give the private key protection of data at rest.</w:t>
            </w:r>
          </w:p>
        </w:tc>
        <w:tc>
          <w:tcPr>
            <w:tcW w:w="166" w:type="pct"/>
            <w:shd w:val="clear" w:color="auto" w:fill="auto"/>
            <w:hideMark/>
          </w:tcPr>
          <w:p w14:paraId="12F5AD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61B67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22E24904" w14:textId="77777777" w:rsidTr="00F063D5">
        <w:trPr>
          <w:trHeight w:val="422"/>
        </w:trPr>
        <w:tc>
          <w:tcPr>
            <w:tcW w:w="1205" w:type="pct"/>
            <w:shd w:val="clear" w:color="auto" w:fill="auto"/>
            <w:hideMark/>
          </w:tcPr>
          <w:p w14:paraId="059051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GPG - Using </w:t>
            </w:r>
          </w:p>
        </w:tc>
        <w:tc>
          <w:tcPr>
            <w:tcW w:w="3395" w:type="pct"/>
            <w:shd w:val="clear" w:color="auto" w:fill="auto"/>
            <w:hideMark/>
          </w:tcPr>
          <w:p w14:paraId="0C94B2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Can be as easy as clicking a button in a graphical interface and working through the resultant dialog boxes.</w:t>
            </w:r>
          </w:p>
        </w:tc>
        <w:tc>
          <w:tcPr>
            <w:tcW w:w="166" w:type="pct"/>
            <w:shd w:val="clear" w:color="auto" w:fill="auto"/>
            <w:hideMark/>
          </w:tcPr>
          <w:p w14:paraId="3F96D8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8FFA8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107</w:t>
            </w:r>
          </w:p>
        </w:tc>
      </w:tr>
      <w:tr w:rsidR="005A1B86" w:rsidRPr="000A7EDA" w14:paraId="1ED581F2" w14:textId="77777777" w:rsidTr="00F063D5">
        <w:trPr>
          <w:trHeight w:val="674"/>
        </w:trPr>
        <w:tc>
          <w:tcPr>
            <w:tcW w:w="1205" w:type="pct"/>
            <w:shd w:val="clear" w:color="auto" w:fill="auto"/>
            <w:hideMark/>
          </w:tcPr>
          <w:p w14:paraId="5E17F36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Public Key Infrastructure (PKI) </w:t>
            </w:r>
          </w:p>
        </w:tc>
        <w:tc>
          <w:tcPr>
            <w:tcW w:w="3395" w:type="pct"/>
            <w:shd w:val="clear" w:color="auto" w:fill="auto"/>
            <w:hideMark/>
          </w:tcPr>
          <w:p w14:paraId="57E24F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system of functionality for the creation, maintenance, and revocation of certificates: PKIs consist of a hierarchy of trusted authorities, creating a chain of trust. 109 Certificates contain a public key; certificates bind an identity to a public key PKI</w:t>
            </w:r>
          </w:p>
        </w:tc>
        <w:tc>
          <w:tcPr>
            <w:tcW w:w="166" w:type="pct"/>
            <w:shd w:val="clear" w:color="auto" w:fill="auto"/>
            <w:hideMark/>
          </w:tcPr>
          <w:p w14:paraId="2009FB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A104F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109</w:t>
            </w:r>
          </w:p>
        </w:tc>
      </w:tr>
      <w:tr w:rsidR="005A1B86" w:rsidRPr="000A7EDA" w14:paraId="56E92E65" w14:textId="77777777" w:rsidTr="00F063D5">
        <w:trPr>
          <w:trHeight w:val="512"/>
        </w:trPr>
        <w:tc>
          <w:tcPr>
            <w:tcW w:w="1205" w:type="pct"/>
            <w:shd w:val="clear" w:color="auto" w:fill="auto"/>
            <w:hideMark/>
          </w:tcPr>
          <w:p w14:paraId="7FE6E9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Certificates </w:t>
            </w:r>
          </w:p>
        </w:tc>
        <w:tc>
          <w:tcPr>
            <w:tcW w:w="3395" w:type="pct"/>
            <w:shd w:val="clear" w:color="auto" w:fill="auto"/>
            <w:hideMark/>
          </w:tcPr>
          <w:p w14:paraId="58996D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Certificates are meant to be the digital equivalent of physical, real-world, identification documents (such as driver's licenses and passports).</w:t>
            </w:r>
          </w:p>
        </w:tc>
        <w:tc>
          <w:tcPr>
            <w:tcW w:w="166" w:type="pct"/>
            <w:shd w:val="clear" w:color="auto" w:fill="auto"/>
            <w:hideMark/>
          </w:tcPr>
          <w:p w14:paraId="110BC8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C19DA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5F5AA7A5" w14:textId="77777777" w:rsidTr="00F063D5">
        <w:trPr>
          <w:trHeight w:val="340"/>
        </w:trPr>
        <w:tc>
          <w:tcPr>
            <w:tcW w:w="1205" w:type="pct"/>
            <w:shd w:val="clear" w:color="auto" w:fill="auto"/>
            <w:hideMark/>
          </w:tcPr>
          <w:p w14:paraId="4AA5B9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Chain of Trust </w:t>
            </w:r>
          </w:p>
        </w:tc>
        <w:tc>
          <w:tcPr>
            <w:tcW w:w="3395" w:type="pct"/>
            <w:shd w:val="clear" w:color="auto" w:fill="auto"/>
            <w:hideMark/>
          </w:tcPr>
          <w:p w14:paraId="52BEB1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78AEF1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A83DA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1CB55A0B" w14:textId="77777777" w:rsidTr="00F063D5">
        <w:trPr>
          <w:trHeight w:val="340"/>
        </w:trPr>
        <w:tc>
          <w:tcPr>
            <w:tcW w:w="1205" w:type="pct"/>
            <w:shd w:val="clear" w:color="auto" w:fill="auto"/>
            <w:hideMark/>
          </w:tcPr>
          <w:p w14:paraId="33DE3F7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Trusted Authority </w:t>
            </w:r>
          </w:p>
        </w:tc>
        <w:tc>
          <w:tcPr>
            <w:tcW w:w="3395" w:type="pct"/>
            <w:shd w:val="clear" w:color="auto" w:fill="auto"/>
            <w:hideMark/>
          </w:tcPr>
          <w:p w14:paraId="70352F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35F38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71787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00656CED" w14:textId="77777777" w:rsidTr="00F063D5">
        <w:trPr>
          <w:trHeight w:val="340"/>
        </w:trPr>
        <w:tc>
          <w:tcPr>
            <w:tcW w:w="1205" w:type="pct"/>
            <w:shd w:val="clear" w:color="auto" w:fill="auto"/>
            <w:hideMark/>
          </w:tcPr>
          <w:p w14:paraId="744C221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 Authority (CA) </w:t>
            </w:r>
          </w:p>
        </w:tc>
        <w:tc>
          <w:tcPr>
            <w:tcW w:w="3395" w:type="pct"/>
            <w:shd w:val="clear" w:color="auto" w:fill="auto"/>
            <w:hideMark/>
          </w:tcPr>
          <w:p w14:paraId="27C50B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D59CE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9619A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2A1D6957" w14:textId="77777777" w:rsidTr="00C756F2">
        <w:trPr>
          <w:trHeight w:val="1151"/>
        </w:trPr>
        <w:tc>
          <w:tcPr>
            <w:tcW w:w="1205" w:type="pct"/>
            <w:shd w:val="clear" w:color="auto" w:fill="auto"/>
            <w:hideMark/>
          </w:tcPr>
          <w:p w14:paraId="4E105D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Certificates: The Easy Picture </w:t>
            </w:r>
          </w:p>
        </w:tc>
        <w:tc>
          <w:tcPr>
            <w:tcW w:w="3395" w:type="pct"/>
            <w:shd w:val="clear" w:color="auto" w:fill="auto"/>
            <w:hideMark/>
          </w:tcPr>
          <w:p w14:paraId="64EA25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Now that the authority has verified Bob's identify and ownership of the public key, the authority can move forward with certificate creation and issuance. The next thing the authority does is take a hash of the public key (for integrity purposes). Then, the authority will encrypt the hash using their private key to create a digital signature of Bob's public key. Bob's public key and the authority's digital signature of the same are then placed into a digital certificate.</w:t>
            </w:r>
          </w:p>
        </w:tc>
        <w:tc>
          <w:tcPr>
            <w:tcW w:w="166" w:type="pct"/>
            <w:shd w:val="clear" w:color="auto" w:fill="auto"/>
            <w:hideMark/>
          </w:tcPr>
          <w:p w14:paraId="05B582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F5C11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7A3F4E57" w14:textId="77777777" w:rsidTr="00F063D5">
        <w:trPr>
          <w:trHeight w:val="340"/>
        </w:trPr>
        <w:tc>
          <w:tcPr>
            <w:tcW w:w="1205" w:type="pct"/>
            <w:shd w:val="clear" w:color="auto" w:fill="auto"/>
            <w:hideMark/>
          </w:tcPr>
          <w:p w14:paraId="455F01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Registration Authorities (RA) </w:t>
            </w:r>
          </w:p>
        </w:tc>
        <w:tc>
          <w:tcPr>
            <w:tcW w:w="3395" w:type="pct"/>
            <w:shd w:val="clear" w:color="auto" w:fill="auto"/>
            <w:hideMark/>
          </w:tcPr>
          <w:p w14:paraId="68BFDB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2354A2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0F962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01B028F2" w14:textId="77777777" w:rsidTr="00C756F2">
        <w:trPr>
          <w:trHeight w:val="1061"/>
        </w:trPr>
        <w:tc>
          <w:tcPr>
            <w:tcW w:w="1205" w:type="pct"/>
            <w:shd w:val="clear" w:color="auto" w:fill="auto"/>
            <w:hideMark/>
          </w:tcPr>
          <w:p w14:paraId="69AD67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Certificate - Life Cycle </w:t>
            </w:r>
          </w:p>
        </w:tc>
        <w:tc>
          <w:tcPr>
            <w:tcW w:w="3395" w:type="pct"/>
            <w:shd w:val="clear" w:color="auto" w:fill="auto"/>
            <w:hideMark/>
          </w:tcPr>
          <w:p w14:paraId="3C697817" w14:textId="77777777" w:rsidR="005A1B86" w:rsidRPr="000A7EDA" w:rsidRDefault="005A1B86">
            <w:pPr>
              <w:pStyle w:val="ListParagraph"/>
              <w:numPr>
                <w:ilvl w:val="0"/>
                <w:numId w:val="61"/>
              </w:numPr>
              <w:rPr>
                <w:rFonts w:ascii="Baskerville" w:hAnsi="Baskerville" w:cs="Ayuthaya"/>
                <w:sz w:val="20"/>
                <w:szCs w:val="20"/>
              </w:rPr>
            </w:pPr>
            <w:r w:rsidRPr="000A7EDA">
              <w:rPr>
                <w:rFonts w:ascii="Baskerville" w:hAnsi="Baskerville" w:cs="Ayuthaya"/>
                <w:sz w:val="20"/>
                <w:szCs w:val="20"/>
              </w:rPr>
              <w:t xml:space="preserve">Certificate registration </w:t>
            </w:r>
          </w:p>
          <w:p w14:paraId="3530E039" w14:textId="77777777" w:rsidR="005A1B86" w:rsidRPr="000A7EDA" w:rsidRDefault="005A1B86">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creation</w:t>
            </w:r>
          </w:p>
          <w:p w14:paraId="2F16CAB1" w14:textId="77777777" w:rsidR="005A1B86" w:rsidRPr="000A7EDA" w:rsidRDefault="005A1B86">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distribution</w:t>
            </w:r>
          </w:p>
          <w:p w14:paraId="186AB5EE" w14:textId="77777777" w:rsidR="005A1B86" w:rsidRPr="000A7EDA" w:rsidRDefault="005A1B86">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revocation</w:t>
            </w:r>
          </w:p>
          <w:p w14:paraId="50D225D4" w14:textId="77777777" w:rsidR="005A1B86" w:rsidRPr="000A7EDA" w:rsidRDefault="005A1B86">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expiration</w:t>
            </w:r>
          </w:p>
        </w:tc>
        <w:tc>
          <w:tcPr>
            <w:tcW w:w="166" w:type="pct"/>
            <w:shd w:val="clear" w:color="auto" w:fill="auto"/>
            <w:hideMark/>
          </w:tcPr>
          <w:p w14:paraId="290222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20415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5D8E4B32" w14:textId="77777777" w:rsidTr="00F063D5">
        <w:trPr>
          <w:trHeight w:val="413"/>
        </w:trPr>
        <w:tc>
          <w:tcPr>
            <w:tcW w:w="1205" w:type="pct"/>
            <w:shd w:val="clear" w:color="auto" w:fill="auto"/>
            <w:hideMark/>
          </w:tcPr>
          <w:p w14:paraId="5E1F869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 Signing Request (CSR) </w:t>
            </w:r>
          </w:p>
        </w:tc>
        <w:tc>
          <w:tcPr>
            <w:tcW w:w="3395" w:type="pct"/>
            <w:shd w:val="clear" w:color="auto" w:fill="auto"/>
            <w:hideMark/>
          </w:tcPr>
          <w:p w14:paraId="7A7AE4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data structure which contains information on the requestor and a copy of the public key.</w:t>
            </w:r>
          </w:p>
        </w:tc>
        <w:tc>
          <w:tcPr>
            <w:tcW w:w="166" w:type="pct"/>
            <w:shd w:val="clear" w:color="auto" w:fill="auto"/>
            <w:hideMark/>
          </w:tcPr>
          <w:p w14:paraId="57A032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7CD64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15AAD57C" w14:textId="77777777" w:rsidTr="00F063D5">
        <w:trPr>
          <w:trHeight w:val="340"/>
        </w:trPr>
        <w:tc>
          <w:tcPr>
            <w:tcW w:w="1205" w:type="pct"/>
            <w:shd w:val="clear" w:color="auto" w:fill="auto"/>
            <w:hideMark/>
          </w:tcPr>
          <w:p w14:paraId="36E799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Distinguished Name (DN) </w:t>
            </w:r>
          </w:p>
        </w:tc>
        <w:tc>
          <w:tcPr>
            <w:tcW w:w="3395" w:type="pct"/>
            <w:shd w:val="clear" w:color="auto" w:fill="auto"/>
            <w:hideMark/>
          </w:tcPr>
          <w:p w14:paraId="6E060E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795891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5D2DE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0BC2054B" w14:textId="77777777" w:rsidTr="00C756F2">
        <w:trPr>
          <w:trHeight w:val="629"/>
        </w:trPr>
        <w:tc>
          <w:tcPr>
            <w:tcW w:w="1205" w:type="pct"/>
            <w:shd w:val="clear" w:color="auto" w:fill="auto"/>
            <w:hideMark/>
          </w:tcPr>
          <w:p w14:paraId="55CCB52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Private CA root and subordinate Key protection</w:t>
            </w:r>
          </w:p>
        </w:tc>
        <w:tc>
          <w:tcPr>
            <w:tcW w:w="3395" w:type="pct"/>
            <w:shd w:val="clear" w:color="auto" w:fill="auto"/>
            <w:hideMark/>
          </w:tcPr>
          <w:p w14:paraId="294DD7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entire infrastructure becomes useless if these private keys are not carefully protected. If a Cas private keys are compromised, any ( an all) certificates that have been created by that CA can no longer be trusted.</w:t>
            </w:r>
          </w:p>
        </w:tc>
        <w:tc>
          <w:tcPr>
            <w:tcW w:w="166" w:type="pct"/>
            <w:shd w:val="clear" w:color="auto" w:fill="auto"/>
            <w:hideMark/>
          </w:tcPr>
          <w:p w14:paraId="2A49B2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843CA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110B78CC" w14:textId="77777777" w:rsidTr="00F063D5">
        <w:trPr>
          <w:trHeight w:val="1151"/>
        </w:trPr>
        <w:tc>
          <w:tcPr>
            <w:tcW w:w="1205" w:type="pct"/>
            <w:shd w:val="clear" w:color="auto" w:fill="auto"/>
            <w:hideMark/>
          </w:tcPr>
          <w:p w14:paraId="2D51D0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Private client-side keys protection</w:t>
            </w:r>
          </w:p>
        </w:tc>
        <w:tc>
          <w:tcPr>
            <w:tcW w:w="3395" w:type="pct"/>
            <w:shd w:val="clear" w:color="auto" w:fill="auto"/>
            <w:hideMark/>
          </w:tcPr>
          <w:p w14:paraId="36BACE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New client-side private keys are imported onto a key store (often locally on a computing device), users can protect their private keys with passwords( read passphrase). There passwords can be used simply to keep someone else from exporting (or stealing) their private key. Or the private key can be stored in such a way that a password is required before they can even be accessed and used.</w:t>
            </w:r>
          </w:p>
        </w:tc>
        <w:tc>
          <w:tcPr>
            <w:tcW w:w="166" w:type="pct"/>
            <w:shd w:val="clear" w:color="auto" w:fill="auto"/>
            <w:hideMark/>
          </w:tcPr>
          <w:p w14:paraId="378822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C9F94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6D8BA8AD" w14:textId="77777777" w:rsidTr="00F063D5">
        <w:trPr>
          <w:trHeight w:val="440"/>
        </w:trPr>
        <w:tc>
          <w:tcPr>
            <w:tcW w:w="1205" w:type="pct"/>
            <w:shd w:val="clear" w:color="auto" w:fill="auto"/>
            <w:hideMark/>
          </w:tcPr>
          <w:p w14:paraId="0025E8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Private server-side keys protection</w:t>
            </w:r>
          </w:p>
        </w:tc>
        <w:tc>
          <w:tcPr>
            <w:tcW w:w="3395" w:type="pct"/>
            <w:shd w:val="clear" w:color="auto" w:fill="auto"/>
            <w:hideMark/>
          </w:tcPr>
          <w:p w14:paraId="4961C1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Server-side private keys such as those associated with SSL, must also be protected adequately to preserve the integrity of the messages between the client and the server.</w:t>
            </w:r>
          </w:p>
        </w:tc>
        <w:tc>
          <w:tcPr>
            <w:tcW w:w="166" w:type="pct"/>
            <w:shd w:val="clear" w:color="auto" w:fill="auto"/>
            <w:hideMark/>
          </w:tcPr>
          <w:p w14:paraId="465351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560CC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2A7883E3" w14:textId="77777777" w:rsidTr="00F063D5">
        <w:trPr>
          <w:trHeight w:val="683"/>
        </w:trPr>
        <w:tc>
          <w:tcPr>
            <w:tcW w:w="1205" w:type="pct"/>
            <w:shd w:val="clear" w:color="auto" w:fill="auto"/>
            <w:hideMark/>
          </w:tcPr>
          <w:p w14:paraId="21D2DF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Public Keys protection</w:t>
            </w:r>
          </w:p>
        </w:tc>
        <w:tc>
          <w:tcPr>
            <w:tcW w:w="3395" w:type="pct"/>
            <w:shd w:val="clear" w:color="auto" w:fill="auto"/>
            <w:hideMark/>
          </w:tcPr>
          <w:p w14:paraId="31E249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The public key can be used to determine the authenticity of messages, can serve as part of non-repudiation scheme, and can be used to encrypt messages, which only the owner of the private key can decrypt. </w:t>
            </w:r>
            <w:proofErr w:type="gramStart"/>
            <w:r w:rsidRPr="00991724">
              <w:rPr>
                <w:rFonts w:ascii="Baskerville" w:hAnsi="Baskerville" w:cs="Ayuthaya"/>
                <w:sz w:val="20"/>
                <w:szCs w:val="20"/>
              </w:rPr>
              <w:t>So</w:t>
            </w:r>
            <w:proofErr w:type="gramEnd"/>
            <w:r w:rsidRPr="00991724">
              <w:rPr>
                <w:rFonts w:ascii="Baskerville" w:hAnsi="Baskerville" w:cs="Ayuthaya"/>
                <w:sz w:val="20"/>
                <w:szCs w:val="20"/>
              </w:rPr>
              <w:t xml:space="preserve"> they must be stored where everyone can get to them.</w:t>
            </w:r>
          </w:p>
        </w:tc>
        <w:tc>
          <w:tcPr>
            <w:tcW w:w="166" w:type="pct"/>
            <w:shd w:val="clear" w:color="auto" w:fill="auto"/>
            <w:hideMark/>
          </w:tcPr>
          <w:p w14:paraId="513D7E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F1883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43DDF223" w14:textId="77777777" w:rsidTr="00F063D5">
        <w:trPr>
          <w:trHeight w:val="560"/>
        </w:trPr>
        <w:tc>
          <w:tcPr>
            <w:tcW w:w="1205" w:type="pct"/>
            <w:shd w:val="clear" w:color="auto" w:fill="auto"/>
            <w:hideMark/>
          </w:tcPr>
          <w:p w14:paraId="6C6867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 Revocation List (CRL) </w:t>
            </w:r>
          </w:p>
        </w:tc>
        <w:tc>
          <w:tcPr>
            <w:tcW w:w="3395" w:type="pct"/>
            <w:shd w:val="clear" w:color="auto" w:fill="auto"/>
            <w:hideMark/>
          </w:tcPr>
          <w:p w14:paraId="7C581AC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 Certificate Revocation List (CRL) is a list of revoked certificates. Unfortunately, CRLs have significant issues: </w:t>
            </w:r>
          </w:p>
          <w:p w14:paraId="5B092162" w14:textId="77777777" w:rsidR="005A1B86" w:rsidRPr="000A7EDA" w:rsidRDefault="005A1B86">
            <w:pPr>
              <w:pStyle w:val="ListParagraph"/>
              <w:numPr>
                <w:ilvl w:val="0"/>
                <w:numId w:val="62"/>
              </w:numPr>
              <w:rPr>
                <w:rFonts w:ascii="Baskerville" w:hAnsi="Baskerville" w:cs="Ayuthaya"/>
                <w:sz w:val="20"/>
                <w:szCs w:val="20"/>
              </w:rPr>
            </w:pPr>
            <w:r w:rsidRPr="000A7EDA">
              <w:rPr>
                <w:rFonts w:ascii="Baskerville" w:hAnsi="Baskerville" w:cs="Ayuthaya"/>
                <w:sz w:val="20"/>
                <w:szCs w:val="20"/>
              </w:rPr>
              <w:t>A client must download the entire CRL each time it is updated</w:t>
            </w:r>
          </w:p>
          <w:p w14:paraId="085290A2" w14:textId="77777777" w:rsidR="005A1B86" w:rsidRPr="000A7EDA" w:rsidRDefault="005A1B86">
            <w:pPr>
              <w:pStyle w:val="ListParagraph"/>
              <w:numPr>
                <w:ilvl w:val="0"/>
                <w:numId w:val="62"/>
              </w:numPr>
              <w:rPr>
                <w:rFonts w:ascii="Baskerville" w:hAnsi="Baskerville" w:cs="Ayuthaya"/>
                <w:sz w:val="20"/>
                <w:szCs w:val="20"/>
              </w:rPr>
            </w:pPr>
            <w:r w:rsidRPr="000A7EDA">
              <w:rPr>
                <w:rFonts w:ascii="Baskerville" w:hAnsi="Baskerville" w:cs="Ayuthaya"/>
                <w:sz w:val="20"/>
                <w:szCs w:val="20"/>
              </w:rPr>
              <w:t xml:space="preserve">CRL downloads can be network-intensive; a CRL might be cached by a client to counter-act </w:t>
            </w:r>
          </w:p>
          <w:p w14:paraId="62835D22" w14:textId="77777777" w:rsidR="005A1B86" w:rsidRPr="000A7EDA" w:rsidRDefault="005A1B86">
            <w:pPr>
              <w:pStyle w:val="ListParagraph"/>
              <w:numPr>
                <w:ilvl w:val="0"/>
                <w:numId w:val="62"/>
              </w:numPr>
              <w:rPr>
                <w:rFonts w:ascii="Baskerville" w:hAnsi="Baskerville" w:cs="Ayuthaya"/>
                <w:sz w:val="20"/>
                <w:szCs w:val="20"/>
              </w:rPr>
            </w:pPr>
            <w:r w:rsidRPr="000A7EDA">
              <w:rPr>
                <w:rFonts w:ascii="Baskerville" w:hAnsi="Baskerville" w:cs="Ayuthaya"/>
                <w:sz w:val="20"/>
                <w:szCs w:val="20"/>
              </w:rPr>
              <w:t>Cached CRLs result in a time-gap during which a client might unknowingly rely upon a revoked certificate</w:t>
            </w:r>
          </w:p>
        </w:tc>
        <w:tc>
          <w:tcPr>
            <w:tcW w:w="166" w:type="pct"/>
            <w:shd w:val="clear" w:color="auto" w:fill="auto"/>
            <w:hideMark/>
          </w:tcPr>
          <w:p w14:paraId="6498C9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47FBF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117</w:t>
            </w:r>
          </w:p>
        </w:tc>
      </w:tr>
      <w:tr w:rsidR="005A1B86" w:rsidRPr="000A7EDA" w14:paraId="61B993FB" w14:textId="77777777" w:rsidTr="00F063D5">
        <w:trPr>
          <w:trHeight w:val="320"/>
        </w:trPr>
        <w:tc>
          <w:tcPr>
            <w:tcW w:w="1205" w:type="pct"/>
            <w:shd w:val="clear" w:color="auto" w:fill="auto"/>
            <w:hideMark/>
          </w:tcPr>
          <w:p w14:paraId="349EF2E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Online Certificate Status Protocol (OCSP) </w:t>
            </w:r>
          </w:p>
        </w:tc>
        <w:tc>
          <w:tcPr>
            <w:tcW w:w="3395" w:type="pct"/>
            <w:shd w:val="clear" w:color="auto" w:fill="auto"/>
            <w:hideMark/>
          </w:tcPr>
          <w:p w14:paraId="50D90E4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 long-term replacement to traditional CRLs: </w:t>
            </w:r>
          </w:p>
          <w:p w14:paraId="3205F13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OCSP operates in a client/server model; clients can request the validity status of a certificate by providing the certificate's serial number to an OCSP server</w:t>
            </w:r>
          </w:p>
          <w:p w14:paraId="2903BDF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OCSP server will respond with a validity result; OCSP allows for a one-to-one lookup</w:t>
            </w:r>
          </w:p>
          <w:p w14:paraId="0F9CB28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Requesting a validity result indicates to a CA that a client is accessing resources from the entity to which the certificate belongs (privacy concern)</w:t>
            </w:r>
          </w:p>
          <w:p w14:paraId="0978FB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OCSP stapling can help to mitigate such privacy concerns</w:t>
            </w:r>
          </w:p>
        </w:tc>
        <w:tc>
          <w:tcPr>
            <w:tcW w:w="166" w:type="pct"/>
            <w:shd w:val="clear" w:color="auto" w:fill="auto"/>
            <w:hideMark/>
          </w:tcPr>
          <w:p w14:paraId="0142C7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9F908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0F6B9BDD" w14:textId="77777777" w:rsidTr="00F063D5">
        <w:trPr>
          <w:trHeight w:val="458"/>
        </w:trPr>
        <w:tc>
          <w:tcPr>
            <w:tcW w:w="1205" w:type="pct"/>
            <w:shd w:val="clear" w:color="auto" w:fill="auto"/>
            <w:hideMark/>
          </w:tcPr>
          <w:p w14:paraId="276F003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Stapling </w:t>
            </w:r>
          </w:p>
        </w:tc>
        <w:tc>
          <w:tcPr>
            <w:tcW w:w="3395" w:type="pct"/>
            <w:shd w:val="clear" w:color="auto" w:fill="auto"/>
            <w:hideMark/>
          </w:tcPr>
          <w:p w14:paraId="686722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Allows for a web server to reach out to the OCSP server as opposed to the web browser do it.</w:t>
            </w:r>
          </w:p>
        </w:tc>
        <w:tc>
          <w:tcPr>
            <w:tcW w:w="166" w:type="pct"/>
            <w:shd w:val="clear" w:color="auto" w:fill="auto"/>
            <w:hideMark/>
          </w:tcPr>
          <w:p w14:paraId="57B1EB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FAD1E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119</w:t>
            </w:r>
          </w:p>
        </w:tc>
      </w:tr>
      <w:tr w:rsidR="005A1B86" w:rsidRPr="000A7EDA" w14:paraId="075A8679" w14:textId="77777777" w:rsidTr="00C756F2">
        <w:trPr>
          <w:trHeight w:val="260"/>
        </w:trPr>
        <w:tc>
          <w:tcPr>
            <w:tcW w:w="1205" w:type="pct"/>
            <w:shd w:val="clear" w:color="auto" w:fill="auto"/>
            <w:hideMark/>
          </w:tcPr>
          <w:p w14:paraId="2E4715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 Extensions </w:t>
            </w:r>
          </w:p>
        </w:tc>
        <w:tc>
          <w:tcPr>
            <w:tcW w:w="3395" w:type="pct"/>
            <w:shd w:val="clear" w:color="auto" w:fill="auto"/>
            <w:hideMark/>
          </w:tcPr>
          <w:p w14:paraId="781FDD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Extensions can limit how a certificate may be used (authentication versus signing of email, for example)</w:t>
            </w:r>
          </w:p>
        </w:tc>
        <w:tc>
          <w:tcPr>
            <w:tcW w:w="166" w:type="pct"/>
            <w:shd w:val="clear" w:color="auto" w:fill="auto"/>
            <w:hideMark/>
          </w:tcPr>
          <w:p w14:paraId="797842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5A8CA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31C05E6D" w14:textId="77777777" w:rsidTr="00F063D5">
        <w:trPr>
          <w:trHeight w:val="320"/>
        </w:trPr>
        <w:tc>
          <w:tcPr>
            <w:tcW w:w="1205" w:type="pct"/>
            <w:shd w:val="clear" w:color="auto" w:fill="auto"/>
            <w:hideMark/>
          </w:tcPr>
          <w:p w14:paraId="36E577F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Certificates: Some Additional Information </w:t>
            </w:r>
          </w:p>
        </w:tc>
        <w:tc>
          <w:tcPr>
            <w:tcW w:w="3395" w:type="pct"/>
            <w:shd w:val="clear" w:color="auto" w:fill="auto"/>
            <w:hideMark/>
          </w:tcPr>
          <w:p w14:paraId="1C383EC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Important items found in a certificate:</w:t>
            </w:r>
          </w:p>
          <w:p w14:paraId="34CD68C1"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X.509 version number</w:t>
            </w:r>
          </w:p>
          <w:p w14:paraId="473895BF"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Unique serial number</w:t>
            </w:r>
          </w:p>
          <w:p w14:paraId="60D58DDC"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Identity information of the certificate's owner</w:t>
            </w:r>
          </w:p>
          <w:p w14:paraId="7BB02A14"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Validity period</w:t>
            </w:r>
          </w:p>
          <w:p w14:paraId="304B3674"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Owner's public key and related algorithm info</w:t>
            </w:r>
          </w:p>
          <w:p w14:paraId="5074DD47"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Signature by issuing CA</w:t>
            </w:r>
          </w:p>
        </w:tc>
        <w:tc>
          <w:tcPr>
            <w:tcW w:w="166" w:type="pct"/>
            <w:shd w:val="clear" w:color="auto" w:fill="auto"/>
            <w:hideMark/>
          </w:tcPr>
          <w:p w14:paraId="2E59BE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3E135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7CB10240" w14:textId="77777777" w:rsidTr="00C756F2">
        <w:trPr>
          <w:trHeight w:val="98"/>
        </w:trPr>
        <w:tc>
          <w:tcPr>
            <w:tcW w:w="1205" w:type="pct"/>
            <w:shd w:val="clear" w:color="auto" w:fill="auto"/>
            <w:hideMark/>
          </w:tcPr>
          <w:p w14:paraId="3BF345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X.509 Standard .</w:t>
            </w:r>
          </w:p>
        </w:tc>
        <w:tc>
          <w:tcPr>
            <w:tcW w:w="3395" w:type="pct"/>
            <w:shd w:val="clear" w:color="auto" w:fill="auto"/>
            <w:hideMark/>
          </w:tcPr>
          <w:p w14:paraId="7ECB96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635048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9FC3C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7A4479D5" w14:textId="77777777" w:rsidTr="00C756F2">
        <w:trPr>
          <w:trHeight w:val="404"/>
        </w:trPr>
        <w:tc>
          <w:tcPr>
            <w:tcW w:w="1205" w:type="pct"/>
            <w:shd w:val="clear" w:color="auto" w:fill="auto"/>
            <w:hideMark/>
          </w:tcPr>
          <w:p w14:paraId="2DB05B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HTTPS (SSL/TLS) </w:t>
            </w:r>
          </w:p>
        </w:tc>
        <w:tc>
          <w:tcPr>
            <w:tcW w:w="3395" w:type="pct"/>
            <w:shd w:val="clear" w:color="auto" w:fill="auto"/>
            <w:hideMark/>
          </w:tcPr>
          <w:p w14:paraId="61A190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Secure Web Traffic. Cryptographic protocols can provide security and data integrity over TCP/IP networks. Two such protocols, SSL, and TLS, encrypt the segments of network connections at the Transport Layer.</w:t>
            </w:r>
          </w:p>
        </w:tc>
        <w:tc>
          <w:tcPr>
            <w:tcW w:w="166" w:type="pct"/>
            <w:shd w:val="clear" w:color="auto" w:fill="auto"/>
            <w:hideMark/>
          </w:tcPr>
          <w:p w14:paraId="0E2AF6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14BF6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22242CEA" w14:textId="77777777" w:rsidTr="00F063D5">
        <w:trPr>
          <w:trHeight w:val="413"/>
        </w:trPr>
        <w:tc>
          <w:tcPr>
            <w:tcW w:w="1205" w:type="pct"/>
            <w:shd w:val="clear" w:color="auto" w:fill="auto"/>
            <w:hideMark/>
          </w:tcPr>
          <w:p w14:paraId="3002D8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Secure Socket Layer (SSL) </w:t>
            </w:r>
          </w:p>
        </w:tc>
        <w:tc>
          <w:tcPr>
            <w:tcW w:w="3395" w:type="pct"/>
            <w:shd w:val="clear" w:color="auto" w:fill="auto"/>
            <w:hideMark/>
          </w:tcPr>
          <w:p w14:paraId="784393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Uses cryptography to provide message privacy, message integrity, and client and server authentication. It was designed to operate on TCP port 443. Do not use.</w:t>
            </w:r>
          </w:p>
        </w:tc>
        <w:tc>
          <w:tcPr>
            <w:tcW w:w="166" w:type="pct"/>
            <w:shd w:val="clear" w:color="auto" w:fill="auto"/>
            <w:hideMark/>
          </w:tcPr>
          <w:p w14:paraId="5377BE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3C4DB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1540CA19" w14:textId="77777777" w:rsidTr="00F063D5">
        <w:trPr>
          <w:trHeight w:val="665"/>
        </w:trPr>
        <w:tc>
          <w:tcPr>
            <w:tcW w:w="1205" w:type="pct"/>
            <w:shd w:val="clear" w:color="auto" w:fill="auto"/>
            <w:hideMark/>
          </w:tcPr>
          <w:p w14:paraId="60DBC7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Transport Layer Security (TLS) </w:t>
            </w:r>
          </w:p>
        </w:tc>
        <w:tc>
          <w:tcPr>
            <w:tcW w:w="3395" w:type="pct"/>
            <w:shd w:val="clear" w:color="auto" w:fill="auto"/>
            <w:hideMark/>
          </w:tcPr>
          <w:p w14:paraId="6A8DDA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Long term replacement for SSL. TLS does take on additional considerations as to how secure sessions are formed in order to provide additional security beyond simply ensuring data is protected in transit.</w:t>
            </w:r>
          </w:p>
        </w:tc>
        <w:tc>
          <w:tcPr>
            <w:tcW w:w="166" w:type="pct"/>
            <w:shd w:val="clear" w:color="auto" w:fill="auto"/>
            <w:hideMark/>
          </w:tcPr>
          <w:p w14:paraId="5EF2C3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24391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07E6F0BC" w14:textId="77777777" w:rsidTr="00F063D5">
        <w:trPr>
          <w:trHeight w:val="320"/>
        </w:trPr>
        <w:tc>
          <w:tcPr>
            <w:tcW w:w="1205" w:type="pct"/>
            <w:shd w:val="clear" w:color="auto" w:fill="auto"/>
            <w:hideMark/>
          </w:tcPr>
          <w:p w14:paraId="7195D4A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HTTPS - SSL Handshake steps </w:t>
            </w:r>
          </w:p>
        </w:tc>
        <w:tc>
          <w:tcPr>
            <w:tcW w:w="3395" w:type="pct"/>
            <w:shd w:val="clear" w:color="auto" w:fill="auto"/>
            <w:hideMark/>
          </w:tcPr>
          <w:p w14:paraId="1C0B237F" w14:textId="77777777" w:rsidR="005A1B86" w:rsidRPr="000A7EDA" w:rsidRDefault="005A1B86">
            <w:pPr>
              <w:pStyle w:val="ListParagraph"/>
              <w:numPr>
                <w:ilvl w:val="0"/>
                <w:numId w:val="32"/>
              </w:numPr>
              <w:rPr>
                <w:rFonts w:ascii="Baskerville" w:hAnsi="Baskerville" w:cs="Ayuthaya"/>
                <w:sz w:val="20"/>
                <w:szCs w:val="20"/>
              </w:rPr>
            </w:pPr>
            <w:r w:rsidRPr="000A7EDA">
              <w:rPr>
                <w:rFonts w:ascii="Baskerville" w:hAnsi="Baskerville" w:cs="Ayuthaya"/>
                <w:sz w:val="20"/>
                <w:szCs w:val="20"/>
              </w:rPr>
              <w:t>Client web request</w:t>
            </w:r>
          </w:p>
          <w:p w14:paraId="725D6E1D" w14:textId="77777777" w:rsidR="005A1B86" w:rsidRPr="000A7EDA" w:rsidRDefault="005A1B86">
            <w:pPr>
              <w:pStyle w:val="ListParagraph"/>
              <w:numPr>
                <w:ilvl w:val="0"/>
                <w:numId w:val="32"/>
              </w:numPr>
              <w:rPr>
                <w:rFonts w:ascii="Baskerville" w:hAnsi="Baskerville" w:cs="Ayuthaya"/>
                <w:sz w:val="20"/>
                <w:szCs w:val="20"/>
              </w:rPr>
            </w:pPr>
            <w:r w:rsidRPr="00991724">
              <w:rPr>
                <w:rFonts w:ascii="Baskerville" w:hAnsi="Baskerville" w:cs="Ayuthaya"/>
                <w:sz w:val="20"/>
                <w:szCs w:val="20"/>
              </w:rPr>
              <w:t>Server responds</w:t>
            </w:r>
          </w:p>
          <w:p w14:paraId="05564A78" w14:textId="77777777" w:rsidR="005A1B86" w:rsidRPr="000A7EDA" w:rsidRDefault="005A1B86">
            <w:pPr>
              <w:pStyle w:val="ListParagraph"/>
              <w:numPr>
                <w:ilvl w:val="0"/>
                <w:numId w:val="32"/>
              </w:numPr>
              <w:rPr>
                <w:rFonts w:ascii="Baskerville" w:hAnsi="Baskerville" w:cs="Ayuthaya"/>
                <w:sz w:val="20"/>
                <w:szCs w:val="20"/>
              </w:rPr>
            </w:pPr>
            <w:r w:rsidRPr="00991724">
              <w:rPr>
                <w:rFonts w:ascii="Baskerville" w:hAnsi="Baskerville" w:cs="Ayuthaya"/>
                <w:sz w:val="20"/>
                <w:szCs w:val="20"/>
              </w:rPr>
              <w:t>Client validates certificated and crypto</w:t>
            </w:r>
          </w:p>
          <w:p w14:paraId="5A73A1DA" w14:textId="77777777" w:rsidR="005A1B86" w:rsidRPr="000A7EDA" w:rsidRDefault="005A1B86">
            <w:pPr>
              <w:pStyle w:val="ListParagraph"/>
              <w:numPr>
                <w:ilvl w:val="0"/>
                <w:numId w:val="32"/>
              </w:numPr>
              <w:rPr>
                <w:rFonts w:ascii="Baskerville" w:hAnsi="Baskerville" w:cs="Ayuthaya"/>
                <w:sz w:val="20"/>
                <w:szCs w:val="20"/>
              </w:rPr>
            </w:pPr>
            <w:r w:rsidRPr="00991724">
              <w:rPr>
                <w:rFonts w:ascii="Baskerville" w:hAnsi="Baskerville" w:cs="Ayuthaya"/>
                <w:sz w:val="20"/>
                <w:szCs w:val="20"/>
              </w:rPr>
              <w:t>Client generates ad encrypts the session key and sends the session key to the server</w:t>
            </w:r>
          </w:p>
          <w:p w14:paraId="2115143E" w14:textId="77777777" w:rsidR="005A1B86" w:rsidRPr="000A7EDA" w:rsidRDefault="005A1B86">
            <w:pPr>
              <w:pStyle w:val="ListParagraph"/>
              <w:numPr>
                <w:ilvl w:val="0"/>
                <w:numId w:val="32"/>
              </w:numPr>
              <w:rPr>
                <w:rFonts w:ascii="Baskerville" w:hAnsi="Baskerville" w:cs="Ayuthaya"/>
                <w:sz w:val="20"/>
                <w:szCs w:val="20"/>
              </w:rPr>
            </w:pPr>
            <w:r w:rsidRPr="00991724">
              <w:rPr>
                <w:rFonts w:ascii="Baskerville" w:hAnsi="Baskerville" w:cs="Ayuthaya"/>
                <w:sz w:val="20"/>
                <w:szCs w:val="20"/>
              </w:rPr>
              <w:t>Optional client certificate exchange</w:t>
            </w:r>
          </w:p>
          <w:p w14:paraId="40B66584" w14:textId="77777777" w:rsidR="005A1B86" w:rsidRPr="000A7EDA" w:rsidRDefault="005A1B86">
            <w:pPr>
              <w:pStyle w:val="ListParagraph"/>
              <w:numPr>
                <w:ilvl w:val="0"/>
                <w:numId w:val="32"/>
              </w:numPr>
              <w:rPr>
                <w:rFonts w:ascii="Baskerville" w:hAnsi="Baskerville" w:cs="Ayuthaya"/>
                <w:sz w:val="20"/>
                <w:szCs w:val="20"/>
              </w:rPr>
            </w:pPr>
            <w:r w:rsidRPr="00991724">
              <w:rPr>
                <w:rFonts w:ascii="Baskerville" w:hAnsi="Baskerville" w:cs="Ayuthaya"/>
                <w:sz w:val="20"/>
                <w:szCs w:val="20"/>
              </w:rPr>
              <w:lastRenderedPageBreak/>
              <w:t>Server decrypts the session key</w:t>
            </w:r>
          </w:p>
          <w:p w14:paraId="30614E5F" w14:textId="77777777" w:rsidR="005A1B86" w:rsidRPr="000A7EDA" w:rsidRDefault="005A1B86">
            <w:pPr>
              <w:pStyle w:val="ListParagraph"/>
              <w:numPr>
                <w:ilvl w:val="0"/>
                <w:numId w:val="32"/>
              </w:numPr>
              <w:rPr>
                <w:rFonts w:ascii="Baskerville" w:hAnsi="Baskerville" w:cs="Ayuthaya"/>
                <w:sz w:val="20"/>
                <w:szCs w:val="20"/>
              </w:rPr>
            </w:pPr>
            <w:r w:rsidRPr="00991724">
              <w:rPr>
                <w:rFonts w:ascii="Baskerville" w:hAnsi="Baskerville" w:cs="Ayuthaya"/>
                <w:sz w:val="20"/>
                <w:szCs w:val="20"/>
              </w:rPr>
              <w:t>Key exchange finishes</w:t>
            </w:r>
          </w:p>
          <w:p w14:paraId="20086F0D" w14:textId="77777777" w:rsidR="005A1B86" w:rsidRPr="000A7EDA" w:rsidRDefault="005A1B86">
            <w:pPr>
              <w:pStyle w:val="ListParagraph"/>
              <w:numPr>
                <w:ilvl w:val="0"/>
                <w:numId w:val="32"/>
              </w:numPr>
              <w:rPr>
                <w:rFonts w:ascii="Baskerville" w:hAnsi="Baskerville" w:cs="Ayuthaya"/>
                <w:sz w:val="20"/>
                <w:szCs w:val="20"/>
              </w:rPr>
            </w:pPr>
            <w:r w:rsidRPr="00991724">
              <w:rPr>
                <w:rFonts w:ascii="Baskerville" w:hAnsi="Baskerville" w:cs="Ayuthaya"/>
                <w:sz w:val="20"/>
                <w:szCs w:val="20"/>
              </w:rPr>
              <w:t>Encrypted messages are exchanged.</w:t>
            </w:r>
          </w:p>
        </w:tc>
        <w:tc>
          <w:tcPr>
            <w:tcW w:w="166" w:type="pct"/>
            <w:shd w:val="clear" w:color="auto" w:fill="auto"/>
            <w:hideMark/>
          </w:tcPr>
          <w:p w14:paraId="7E9905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4</w:t>
            </w:r>
          </w:p>
        </w:tc>
        <w:tc>
          <w:tcPr>
            <w:tcW w:w="234" w:type="pct"/>
            <w:shd w:val="clear" w:color="auto" w:fill="auto"/>
            <w:hideMark/>
          </w:tcPr>
          <w:p w14:paraId="4F7CF5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75836CBA" w14:textId="77777777" w:rsidTr="00F063D5">
        <w:trPr>
          <w:trHeight w:val="197"/>
        </w:trPr>
        <w:tc>
          <w:tcPr>
            <w:tcW w:w="1205" w:type="pct"/>
            <w:shd w:val="clear" w:color="auto" w:fill="auto"/>
            <w:hideMark/>
          </w:tcPr>
          <w:p w14:paraId="41AE235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SSL Handshake </w:t>
            </w:r>
          </w:p>
        </w:tc>
        <w:tc>
          <w:tcPr>
            <w:tcW w:w="3395" w:type="pct"/>
            <w:shd w:val="clear" w:color="auto" w:fill="auto"/>
            <w:hideMark/>
          </w:tcPr>
          <w:p w14:paraId="508E2E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HTTPS -SSL Handshake</w:t>
            </w:r>
          </w:p>
        </w:tc>
        <w:tc>
          <w:tcPr>
            <w:tcW w:w="166" w:type="pct"/>
            <w:shd w:val="clear" w:color="auto" w:fill="auto"/>
            <w:hideMark/>
          </w:tcPr>
          <w:p w14:paraId="79A812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FE5FF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1ED01775" w14:textId="77777777" w:rsidTr="00F063D5">
        <w:trPr>
          <w:trHeight w:val="320"/>
        </w:trPr>
        <w:tc>
          <w:tcPr>
            <w:tcW w:w="1205" w:type="pct"/>
            <w:shd w:val="clear" w:color="auto" w:fill="auto"/>
            <w:hideMark/>
          </w:tcPr>
          <w:p w14:paraId="4DEF0D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PKI - Problems </w:t>
            </w:r>
          </w:p>
        </w:tc>
        <w:tc>
          <w:tcPr>
            <w:tcW w:w="3395" w:type="pct"/>
            <w:shd w:val="clear" w:color="auto" w:fill="auto"/>
            <w:hideMark/>
          </w:tcPr>
          <w:p w14:paraId="66EFC4C9" w14:textId="77777777" w:rsidR="005A1B86" w:rsidRPr="00A46E0B" w:rsidRDefault="005A1B86">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Competing/incomplete standards</w:t>
            </w:r>
          </w:p>
          <w:p w14:paraId="175D2FC9" w14:textId="77777777" w:rsidR="005A1B86" w:rsidRPr="00A46E0B" w:rsidRDefault="005A1B86">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Certification of Cas</w:t>
            </w:r>
          </w:p>
          <w:p w14:paraId="6CFEE08C" w14:textId="77777777" w:rsidR="005A1B86" w:rsidRPr="00A46E0B" w:rsidRDefault="005A1B86">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Important issue, but easy to overlook</w:t>
            </w:r>
          </w:p>
          <w:p w14:paraId="08F95359" w14:textId="77777777" w:rsidR="005A1B86" w:rsidRPr="00A46E0B" w:rsidRDefault="005A1B86">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Do it yourself or outsource</w:t>
            </w:r>
          </w:p>
          <w:p w14:paraId="5FFF33CE" w14:textId="77777777" w:rsidR="005A1B86" w:rsidRPr="00A46E0B" w:rsidRDefault="005A1B86">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Extensive planning requirement</w:t>
            </w:r>
          </w:p>
          <w:p w14:paraId="5C7341B2" w14:textId="77777777" w:rsidR="005A1B86" w:rsidRPr="00A46E0B" w:rsidRDefault="005A1B86">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User education and/or perception</w:t>
            </w:r>
          </w:p>
        </w:tc>
        <w:tc>
          <w:tcPr>
            <w:tcW w:w="166" w:type="pct"/>
            <w:shd w:val="clear" w:color="auto" w:fill="auto"/>
            <w:hideMark/>
          </w:tcPr>
          <w:p w14:paraId="4CAC3E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6D46F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45182DBC" w14:textId="77777777" w:rsidTr="00F063D5">
        <w:trPr>
          <w:trHeight w:val="560"/>
        </w:trPr>
        <w:tc>
          <w:tcPr>
            <w:tcW w:w="1205" w:type="pct"/>
            <w:shd w:val="clear" w:color="auto" w:fill="auto"/>
            <w:hideMark/>
          </w:tcPr>
          <w:p w14:paraId="30209C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PKI - Benefits </w:t>
            </w:r>
          </w:p>
        </w:tc>
        <w:tc>
          <w:tcPr>
            <w:tcW w:w="3395" w:type="pct"/>
            <w:shd w:val="clear" w:color="auto" w:fill="auto"/>
            <w:hideMark/>
          </w:tcPr>
          <w:p w14:paraId="6E3002A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Can be used for more than secure web traffic and secure email, Partial or whole disk encryption </w:t>
            </w:r>
          </w:p>
          <w:p w14:paraId="42E21450" w14:textId="77777777" w:rsidR="005A1B86" w:rsidRPr="00A46E0B" w:rsidRDefault="005A1B86">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Code and driver signing</w:t>
            </w:r>
          </w:p>
          <w:p w14:paraId="76320685" w14:textId="77777777" w:rsidR="005A1B86" w:rsidRPr="00A46E0B" w:rsidRDefault="005A1B86">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General user authentication</w:t>
            </w:r>
          </w:p>
          <w:p w14:paraId="783104C3" w14:textId="77777777" w:rsidR="005A1B86" w:rsidRPr="00A46E0B" w:rsidRDefault="005A1B86">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IPsec and VPN authentication</w:t>
            </w:r>
          </w:p>
          <w:p w14:paraId="0B90B523" w14:textId="77777777" w:rsidR="005A1B86" w:rsidRPr="00A46E0B" w:rsidRDefault="005A1B86">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Wireless authentication</w:t>
            </w:r>
          </w:p>
          <w:p w14:paraId="4981C2C7" w14:textId="77777777" w:rsidR="005A1B86" w:rsidRPr="00A46E0B" w:rsidRDefault="005A1B86">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Network Access Control/Protection (NAC/NAP) And much more</w:t>
            </w:r>
          </w:p>
        </w:tc>
        <w:tc>
          <w:tcPr>
            <w:tcW w:w="166" w:type="pct"/>
            <w:shd w:val="clear" w:color="auto" w:fill="auto"/>
            <w:hideMark/>
          </w:tcPr>
          <w:p w14:paraId="121A15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DBA74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1E518431" w14:textId="77777777" w:rsidTr="00F063D5">
        <w:trPr>
          <w:trHeight w:val="233"/>
        </w:trPr>
        <w:tc>
          <w:tcPr>
            <w:tcW w:w="1205" w:type="pct"/>
            <w:shd w:val="clear" w:color="auto" w:fill="auto"/>
            <w:hideMark/>
          </w:tcPr>
          <w:p w14:paraId="4B9F4D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Security Devices </w:t>
            </w:r>
          </w:p>
        </w:tc>
        <w:tc>
          <w:tcPr>
            <w:tcW w:w="3395" w:type="pct"/>
            <w:shd w:val="clear" w:color="auto" w:fill="auto"/>
            <w:hideMark/>
          </w:tcPr>
          <w:p w14:paraId="396B31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Firewalls - Prevention (in line), NIDS - Detection (out of line), NIPS - Prevention (in line)</w:t>
            </w:r>
          </w:p>
        </w:tc>
        <w:tc>
          <w:tcPr>
            <w:tcW w:w="166" w:type="pct"/>
            <w:shd w:val="clear" w:color="auto" w:fill="auto"/>
            <w:hideMark/>
          </w:tcPr>
          <w:p w14:paraId="606678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61C7F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133</w:t>
            </w:r>
          </w:p>
        </w:tc>
      </w:tr>
      <w:tr w:rsidR="005A1B86" w:rsidRPr="000A7EDA" w14:paraId="15B0710A" w14:textId="77777777" w:rsidTr="00F063D5">
        <w:trPr>
          <w:trHeight w:val="320"/>
        </w:trPr>
        <w:tc>
          <w:tcPr>
            <w:tcW w:w="1205" w:type="pct"/>
            <w:shd w:val="clear" w:color="auto" w:fill="auto"/>
            <w:hideMark/>
          </w:tcPr>
          <w:p w14:paraId="38490E7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Security Devices </w:t>
            </w:r>
          </w:p>
        </w:tc>
        <w:tc>
          <w:tcPr>
            <w:tcW w:w="3395" w:type="pct"/>
            <w:shd w:val="clear" w:color="auto" w:fill="auto"/>
            <w:hideMark/>
          </w:tcPr>
          <w:p w14:paraId="65BD9E36" w14:textId="77777777" w:rsidR="005A1B86" w:rsidRPr="0095500B" w:rsidRDefault="005A1B86">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Deployed on the network to provide security by monitoring network traffic.</w:t>
            </w:r>
          </w:p>
          <w:p w14:paraId="366B5E6D" w14:textId="77777777" w:rsidR="005A1B86" w:rsidRPr="0095500B" w:rsidRDefault="005A1B86">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Very scalable based on their placement on the network.</w:t>
            </w:r>
          </w:p>
          <w:p w14:paraId="50124926" w14:textId="77777777" w:rsidR="005A1B86" w:rsidRPr="0095500B" w:rsidRDefault="005A1B86">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Focused on prevention and timely detection</w:t>
            </w:r>
          </w:p>
          <w:p w14:paraId="688D1091" w14:textId="77777777" w:rsidR="005A1B86" w:rsidRPr="0095500B" w:rsidRDefault="005A1B86">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Net technologies are being developed on a regulate basis</w:t>
            </w:r>
          </w:p>
          <w:p w14:paraId="06C17BBF" w14:textId="77777777" w:rsidR="005A1B86" w:rsidRPr="0095500B" w:rsidRDefault="005A1B86">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 xml:space="preserve">Many categories of network security devices </w:t>
            </w:r>
            <w:proofErr w:type="gramStart"/>
            <w:r w:rsidRPr="0095500B">
              <w:rPr>
                <w:rFonts w:ascii="Baskerville" w:hAnsi="Baskerville" w:cs="Ayuthaya"/>
                <w:sz w:val="20"/>
                <w:szCs w:val="20"/>
              </w:rPr>
              <w:t>include:</w:t>
            </w:r>
            <w:proofErr w:type="gramEnd"/>
            <w:r w:rsidRPr="0095500B">
              <w:rPr>
                <w:rFonts w:ascii="Baskerville" w:hAnsi="Baskerville" w:cs="Ayuthaya"/>
                <w:sz w:val="20"/>
                <w:szCs w:val="20"/>
              </w:rPr>
              <w:t xml:space="preserve"> Firewalls (prevention, NIDS (Detection) and NIPS (prevention.</w:t>
            </w:r>
          </w:p>
        </w:tc>
        <w:tc>
          <w:tcPr>
            <w:tcW w:w="166" w:type="pct"/>
            <w:shd w:val="clear" w:color="auto" w:fill="auto"/>
            <w:hideMark/>
          </w:tcPr>
          <w:p w14:paraId="47B505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6A226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134</w:t>
            </w:r>
          </w:p>
        </w:tc>
      </w:tr>
      <w:tr w:rsidR="005A1B86" w:rsidRPr="000A7EDA" w14:paraId="48DCA0C4" w14:textId="77777777" w:rsidTr="00C756F2">
        <w:trPr>
          <w:trHeight w:val="287"/>
        </w:trPr>
        <w:tc>
          <w:tcPr>
            <w:tcW w:w="1205" w:type="pct"/>
            <w:shd w:val="clear" w:color="auto" w:fill="auto"/>
            <w:hideMark/>
          </w:tcPr>
          <w:p w14:paraId="2CED46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Security Devices - Layers </w:t>
            </w:r>
          </w:p>
        </w:tc>
        <w:tc>
          <w:tcPr>
            <w:tcW w:w="3395" w:type="pct"/>
            <w:shd w:val="clear" w:color="auto" w:fill="auto"/>
            <w:hideMark/>
          </w:tcPr>
          <w:p w14:paraId="25C3F8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book for picture.</w:t>
            </w:r>
          </w:p>
        </w:tc>
        <w:tc>
          <w:tcPr>
            <w:tcW w:w="166" w:type="pct"/>
            <w:shd w:val="clear" w:color="auto" w:fill="auto"/>
            <w:hideMark/>
          </w:tcPr>
          <w:p w14:paraId="6A15C9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0CD8E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135</w:t>
            </w:r>
          </w:p>
        </w:tc>
      </w:tr>
      <w:tr w:rsidR="005A1B86" w:rsidRPr="000A7EDA" w14:paraId="1C15734A" w14:textId="77777777" w:rsidTr="00F063D5">
        <w:trPr>
          <w:trHeight w:val="320"/>
        </w:trPr>
        <w:tc>
          <w:tcPr>
            <w:tcW w:w="1205" w:type="pct"/>
            <w:shd w:val="clear" w:color="auto" w:fill="auto"/>
            <w:hideMark/>
          </w:tcPr>
          <w:p w14:paraId="5310648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Firewalls - Why </w:t>
            </w:r>
          </w:p>
        </w:tc>
        <w:tc>
          <w:tcPr>
            <w:tcW w:w="3395" w:type="pct"/>
            <w:shd w:val="clear" w:color="auto" w:fill="auto"/>
            <w:hideMark/>
          </w:tcPr>
          <w:p w14:paraId="36EC98E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Preventive technology: </w:t>
            </w:r>
          </w:p>
          <w:p w14:paraId="2DB1DEC9" w14:textId="77777777" w:rsidR="005A1B86" w:rsidRPr="000712E0" w:rsidRDefault="005A1B86">
            <w:pPr>
              <w:pStyle w:val="ListParagraph"/>
              <w:numPr>
                <w:ilvl w:val="0"/>
                <w:numId w:val="82"/>
              </w:numPr>
              <w:rPr>
                <w:rFonts w:ascii="Baskerville" w:hAnsi="Baskerville" w:cs="Ayuthaya"/>
                <w:sz w:val="20"/>
                <w:szCs w:val="20"/>
              </w:rPr>
            </w:pPr>
            <w:r w:rsidRPr="000712E0">
              <w:rPr>
                <w:rFonts w:ascii="Baskerville" w:hAnsi="Baskerville" w:cs="Ayuthaya"/>
                <w:sz w:val="20"/>
                <w:szCs w:val="20"/>
              </w:rPr>
              <w:t>A router with a filtering ruleset</w:t>
            </w:r>
          </w:p>
          <w:p w14:paraId="1BBC7FD7" w14:textId="77777777" w:rsidR="005A1B86" w:rsidRPr="000712E0" w:rsidRDefault="005A1B86">
            <w:pPr>
              <w:pStyle w:val="ListParagraph"/>
              <w:numPr>
                <w:ilvl w:val="0"/>
                <w:numId w:val="82"/>
              </w:numPr>
              <w:rPr>
                <w:rFonts w:ascii="Baskerville" w:hAnsi="Baskerville" w:cs="Ayuthaya"/>
                <w:sz w:val="20"/>
                <w:szCs w:val="20"/>
              </w:rPr>
            </w:pPr>
            <w:r w:rsidRPr="000712E0">
              <w:rPr>
                <w:rFonts w:ascii="Baskerville" w:hAnsi="Baskerville" w:cs="Ayuthaya"/>
                <w:sz w:val="20"/>
                <w:szCs w:val="20"/>
              </w:rPr>
              <w:t>Reduces risks:</w:t>
            </w:r>
          </w:p>
          <w:p w14:paraId="29812523" w14:textId="77777777" w:rsidR="005A1B86" w:rsidRPr="000712E0" w:rsidRDefault="005A1B86">
            <w:pPr>
              <w:pStyle w:val="ListParagraph"/>
              <w:numPr>
                <w:ilvl w:val="0"/>
                <w:numId w:val="82"/>
              </w:numPr>
              <w:rPr>
                <w:rFonts w:ascii="Baskerville" w:hAnsi="Baskerville" w:cs="Ayuthaya"/>
                <w:sz w:val="20"/>
                <w:szCs w:val="20"/>
              </w:rPr>
            </w:pPr>
            <w:r w:rsidRPr="000712E0">
              <w:rPr>
                <w:rFonts w:ascii="Baskerville" w:hAnsi="Baskerville" w:cs="Ayuthaya"/>
                <w:sz w:val="20"/>
                <w:szCs w:val="20"/>
              </w:rPr>
              <w:t>Protects systems from attempted vulnerability exploitation</w:t>
            </w:r>
          </w:p>
          <w:p w14:paraId="5A7A74DF" w14:textId="77777777" w:rsidR="005A1B86" w:rsidRPr="000712E0" w:rsidRDefault="005A1B86">
            <w:pPr>
              <w:pStyle w:val="ListParagraph"/>
              <w:numPr>
                <w:ilvl w:val="0"/>
                <w:numId w:val="82"/>
              </w:numPr>
              <w:rPr>
                <w:rFonts w:ascii="Baskerville" w:hAnsi="Baskerville" w:cs="Ayuthaya"/>
                <w:sz w:val="20"/>
                <w:szCs w:val="20"/>
              </w:rPr>
            </w:pPr>
            <w:r w:rsidRPr="000712E0">
              <w:rPr>
                <w:rFonts w:ascii="Baskerville" w:hAnsi="Baskerville" w:cs="Ayuthaya"/>
                <w:sz w:val="20"/>
                <w:szCs w:val="20"/>
              </w:rPr>
              <w:t>Increases privacy:</w:t>
            </w:r>
          </w:p>
          <w:p w14:paraId="26E281F4" w14:textId="77777777" w:rsidR="005A1B86" w:rsidRPr="000712E0" w:rsidRDefault="005A1B86">
            <w:pPr>
              <w:pStyle w:val="ListParagraph"/>
              <w:numPr>
                <w:ilvl w:val="0"/>
                <w:numId w:val="82"/>
              </w:numPr>
              <w:rPr>
                <w:rFonts w:ascii="Baskerville" w:hAnsi="Baskerville" w:cs="Ayuthaya"/>
                <w:sz w:val="20"/>
                <w:szCs w:val="20"/>
              </w:rPr>
            </w:pPr>
            <w:r w:rsidRPr="000712E0">
              <w:rPr>
                <w:rFonts w:ascii="Baskerville" w:hAnsi="Baskerville" w:cs="Ayuthaya"/>
                <w:sz w:val="20"/>
                <w:szCs w:val="20"/>
              </w:rPr>
              <w:t>Makes information gathering more difficult.</w:t>
            </w:r>
          </w:p>
          <w:p w14:paraId="5AA0398B" w14:textId="77777777" w:rsidR="005A1B86" w:rsidRPr="000712E0" w:rsidRDefault="005A1B86">
            <w:pPr>
              <w:pStyle w:val="ListParagraph"/>
              <w:numPr>
                <w:ilvl w:val="0"/>
                <w:numId w:val="82"/>
              </w:numPr>
              <w:rPr>
                <w:rFonts w:ascii="Baskerville" w:hAnsi="Baskerville" w:cs="Ayuthaya"/>
                <w:sz w:val="20"/>
                <w:szCs w:val="20"/>
              </w:rPr>
            </w:pPr>
            <w:r w:rsidRPr="000712E0">
              <w:rPr>
                <w:rFonts w:ascii="Baskerville" w:hAnsi="Baskerville" w:cs="Ayuthaya"/>
                <w:sz w:val="20"/>
                <w:szCs w:val="20"/>
              </w:rPr>
              <w:t>Enforces an organization's security policies</w:t>
            </w:r>
          </w:p>
        </w:tc>
        <w:tc>
          <w:tcPr>
            <w:tcW w:w="166" w:type="pct"/>
            <w:shd w:val="clear" w:color="auto" w:fill="auto"/>
            <w:hideMark/>
          </w:tcPr>
          <w:p w14:paraId="4FCC63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F0E8B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125EE132" w14:textId="77777777" w:rsidTr="00F063D5">
        <w:trPr>
          <w:trHeight w:val="320"/>
        </w:trPr>
        <w:tc>
          <w:tcPr>
            <w:tcW w:w="1205" w:type="pct"/>
            <w:shd w:val="clear" w:color="auto" w:fill="auto"/>
            <w:hideMark/>
          </w:tcPr>
          <w:p w14:paraId="7DF4ACA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Firewalls – Implementing</w:t>
            </w:r>
          </w:p>
        </w:tc>
        <w:tc>
          <w:tcPr>
            <w:tcW w:w="3395" w:type="pct"/>
            <w:shd w:val="clear" w:color="auto" w:fill="auto"/>
            <w:hideMark/>
          </w:tcPr>
          <w:p w14:paraId="2E8F9905" w14:textId="77777777" w:rsidR="005A1B86" w:rsidRPr="000712E0" w:rsidRDefault="005A1B86">
            <w:pPr>
              <w:pStyle w:val="ListParagraph"/>
              <w:numPr>
                <w:ilvl w:val="0"/>
                <w:numId w:val="83"/>
              </w:numPr>
              <w:rPr>
                <w:rFonts w:ascii="Baskerville" w:hAnsi="Baskerville" w:cs="Ayuthaya"/>
                <w:sz w:val="20"/>
                <w:szCs w:val="20"/>
              </w:rPr>
            </w:pPr>
            <w:r w:rsidRPr="000712E0">
              <w:rPr>
                <w:rFonts w:ascii="Baskerville" w:hAnsi="Baskerville" w:cs="Ayuthaya"/>
                <w:sz w:val="20"/>
                <w:szCs w:val="20"/>
              </w:rPr>
              <w:t>Dedicated network appliances</w:t>
            </w:r>
          </w:p>
          <w:p w14:paraId="55EE2A75" w14:textId="77777777" w:rsidR="005A1B86" w:rsidRPr="000712E0" w:rsidRDefault="005A1B86">
            <w:pPr>
              <w:pStyle w:val="ListParagraph"/>
              <w:numPr>
                <w:ilvl w:val="0"/>
                <w:numId w:val="83"/>
              </w:numPr>
              <w:rPr>
                <w:rFonts w:ascii="Baskerville" w:hAnsi="Baskerville" w:cs="Ayuthaya"/>
                <w:sz w:val="20"/>
                <w:szCs w:val="20"/>
              </w:rPr>
            </w:pPr>
            <w:r w:rsidRPr="000712E0">
              <w:rPr>
                <w:rFonts w:ascii="Baskerville" w:hAnsi="Baskerville" w:cs="Ayuthaya"/>
                <w:sz w:val="20"/>
                <w:szCs w:val="20"/>
              </w:rPr>
              <w:t>Hardware or software inserted into network device, such as a router (that is primarily performing other duties)</w:t>
            </w:r>
          </w:p>
          <w:p w14:paraId="2CDFBBF2" w14:textId="77777777" w:rsidR="005A1B86" w:rsidRPr="000712E0" w:rsidRDefault="005A1B86">
            <w:pPr>
              <w:pStyle w:val="ListParagraph"/>
              <w:numPr>
                <w:ilvl w:val="0"/>
                <w:numId w:val="83"/>
              </w:numPr>
              <w:rPr>
                <w:rFonts w:ascii="Baskerville" w:hAnsi="Baskerville" w:cs="Ayuthaya"/>
                <w:sz w:val="20"/>
                <w:szCs w:val="20"/>
              </w:rPr>
            </w:pPr>
            <w:r w:rsidRPr="000712E0">
              <w:rPr>
                <w:rFonts w:ascii="Baskerville" w:hAnsi="Baskerville" w:cs="Ayuthaya"/>
                <w:sz w:val="20"/>
                <w:szCs w:val="20"/>
              </w:rPr>
              <w:t>Software running on a general-purpose computer.</w:t>
            </w:r>
          </w:p>
        </w:tc>
        <w:tc>
          <w:tcPr>
            <w:tcW w:w="166" w:type="pct"/>
            <w:shd w:val="clear" w:color="auto" w:fill="auto"/>
            <w:hideMark/>
          </w:tcPr>
          <w:p w14:paraId="1E3A0C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40DD9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6A226D66" w14:textId="77777777" w:rsidTr="00F063D5">
        <w:trPr>
          <w:trHeight w:val="320"/>
        </w:trPr>
        <w:tc>
          <w:tcPr>
            <w:tcW w:w="1205" w:type="pct"/>
            <w:shd w:val="clear" w:color="auto" w:fill="auto"/>
            <w:hideMark/>
          </w:tcPr>
          <w:p w14:paraId="5CF1E3C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Firewalls – Network locations</w:t>
            </w:r>
          </w:p>
        </w:tc>
        <w:tc>
          <w:tcPr>
            <w:tcW w:w="3395" w:type="pct"/>
            <w:shd w:val="clear" w:color="auto" w:fill="auto"/>
            <w:hideMark/>
          </w:tcPr>
          <w:p w14:paraId="46BC0E0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Between the public internet and an organization’s private internal network.</w:t>
            </w:r>
          </w:p>
          <w:p w14:paraId="377205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Between a PCs network interface card (NIC) and the rest of the PC</w:t>
            </w:r>
          </w:p>
        </w:tc>
        <w:tc>
          <w:tcPr>
            <w:tcW w:w="166" w:type="pct"/>
            <w:shd w:val="clear" w:color="auto" w:fill="auto"/>
            <w:hideMark/>
          </w:tcPr>
          <w:p w14:paraId="2C4997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E4222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47BFC87E" w14:textId="77777777" w:rsidTr="00F063D5">
        <w:trPr>
          <w:trHeight w:val="320"/>
        </w:trPr>
        <w:tc>
          <w:tcPr>
            <w:tcW w:w="1205" w:type="pct"/>
            <w:shd w:val="clear" w:color="auto" w:fill="auto"/>
            <w:hideMark/>
          </w:tcPr>
          <w:p w14:paraId="45CBBF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 Benefits </w:t>
            </w:r>
          </w:p>
        </w:tc>
        <w:tc>
          <w:tcPr>
            <w:tcW w:w="3395" w:type="pct"/>
            <w:shd w:val="clear" w:color="auto" w:fill="auto"/>
            <w:hideMark/>
          </w:tcPr>
          <w:p w14:paraId="348C6B03" w14:textId="77777777" w:rsidR="005A1B86" w:rsidRPr="00CC0130" w:rsidRDefault="005A1B86">
            <w:pPr>
              <w:pStyle w:val="ListParagraph"/>
              <w:numPr>
                <w:ilvl w:val="0"/>
                <w:numId w:val="80"/>
              </w:numPr>
              <w:rPr>
                <w:rFonts w:ascii="Baskerville" w:hAnsi="Baskerville" w:cs="Ayuthaya"/>
                <w:sz w:val="20"/>
                <w:szCs w:val="20"/>
              </w:rPr>
            </w:pPr>
            <w:r w:rsidRPr="00CC0130">
              <w:rPr>
                <w:rFonts w:ascii="Baskerville" w:hAnsi="Baskerville" w:cs="Ayuthaya"/>
                <w:sz w:val="20"/>
                <w:szCs w:val="20"/>
              </w:rPr>
              <w:t>Protect internal/external systems from attacks.</w:t>
            </w:r>
          </w:p>
          <w:p w14:paraId="09F210E2" w14:textId="77777777" w:rsidR="005A1B86" w:rsidRPr="00CC0130" w:rsidRDefault="005A1B86">
            <w:pPr>
              <w:pStyle w:val="ListParagraph"/>
              <w:numPr>
                <w:ilvl w:val="0"/>
                <w:numId w:val="80"/>
              </w:numPr>
              <w:rPr>
                <w:rFonts w:ascii="Baskerville" w:hAnsi="Baskerville" w:cs="Ayuthaya"/>
                <w:sz w:val="20"/>
                <w:szCs w:val="20"/>
              </w:rPr>
            </w:pPr>
            <w:r w:rsidRPr="00CC0130">
              <w:rPr>
                <w:rFonts w:ascii="Baskerville" w:hAnsi="Baskerville" w:cs="Ayuthaya"/>
                <w:sz w:val="20"/>
                <w:szCs w:val="20"/>
              </w:rPr>
              <w:t>Filter communications based on content.</w:t>
            </w:r>
          </w:p>
          <w:p w14:paraId="267E69D2" w14:textId="77777777" w:rsidR="005A1B86" w:rsidRPr="00CC0130" w:rsidRDefault="005A1B86">
            <w:pPr>
              <w:pStyle w:val="ListParagraph"/>
              <w:numPr>
                <w:ilvl w:val="0"/>
                <w:numId w:val="80"/>
              </w:numPr>
              <w:rPr>
                <w:rFonts w:ascii="Baskerville" w:hAnsi="Baskerville" w:cs="Ayuthaya"/>
                <w:sz w:val="20"/>
                <w:szCs w:val="20"/>
              </w:rPr>
            </w:pPr>
            <w:r w:rsidRPr="00CC0130">
              <w:rPr>
                <w:rFonts w:ascii="Baskerville" w:hAnsi="Baskerville" w:cs="Ayuthaya"/>
                <w:sz w:val="20"/>
                <w:szCs w:val="20"/>
              </w:rPr>
              <w:t>Perform network address translation (NAT)</w:t>
            </w:r>
          </w:p>
          <w:p w14:paraId="5AAE6E36" w14:textId="77777777" w:rsidR="005A1B86" w:rsidRPr="00CC0130" w:rsidRDefault="005A1B86">
            <w:pPr>
              <w:pStyle w:val="ListParagraph"/>
              <w:numPr>
                <w:ilvl w:val="0"/>
                <w:numId w:val="80"/>
              </w:numPr>
              <w:rPr>
                <w:rFonts w:ascii="Baskerville" w:hAnsi="Baskerville" w:cs="Ayuthaya"/>
                <w:sz w:val="20"/>
                <w:szCs w:val="20"/>
              </w:rPr>
            </w:pPr>
            <w:r w:rsidRPr="00CC0130">
              <w:rPr>
                <w:rFonts w:ascii="Baskerville" w:hAnsi="Baskerville" w:cs="Ayuthaya"/>
                <w:sz w:val="20"/>
                <w:szCs w:val="20"/>
              </w:rPr>
              <w:t>Encrypt communications for VPN (IPsec)</w:t>
            </w:r>
          </w:p>
          <w:p w14:paraId="70C6EE0C" w14:textId="77777777" w:rsidR="005A1B86" w:rsidRPr="00CC0130" w:rsidRDefault="005A1B86">
            <w:pPr>
              <w:pStyle w:val="ListParagraph"/>
              <w:numPr>
                <w:ilvl w:val="0"/>
                <w:numId w:val="80"/>
              </w:numPr>
              <w:rPr>
                <w:rFonts w:ascii="Baskerville" w:hAnsi="Baskerville" w:cs="Ayuthaya"/>
                <w:sz w:val="20"/>
                <w:szCs w:val="20"/>
              </w:rPr>
            </w:pPr>
            <w:r w:rsidRPr="00CC0130">
              <w:rPr>
                <w:rFonts w:ascii="Baskerville" w:hAnsi="Baskerville" w:cs="Ayuthaya"/>
                <w:sz w:val="20"/>
                <w:szCs w:val="20"/>
              </w:rPr>
              <w:t>Logging to aid in intrusion detection and forensics.</w:t>
            </w:r>
          </w:p>
          <w:p w14:paraId="1AA739CC" w14:textId="77777777" w:rsidR="005A1B86" w:rsidRPr="00CC0130" w:rsidRDefault="005A1B86">
            <w:pPr>
              <w:pStyle w:val="ListParagraph"/>
              <w:numPr>
                <w:ilvl w:val="0"/>
                <w:numId w:val="80"/>
              </w:numPr>
              <w:rPr>
                <w:rFonts w:ascii="Baskerville" w:hAnsi="Baskerville" w:cs="Ayuthaya"/>
                <w:sz w:val="20"/>
                <w:szCs w:val="20"/>
              </w:rPr>
            </w:pPr>
            <w:r w:rsidRPr="00CC0130">
              <w:rPr>
                <w:rFonts w:ascii="Baskerville" w:hAnsi="Baskerville" w:cs="Ayuthaya"/>
                <w:sz w:val="20"/>
                <w:szCs w:val="20"/>
              </w:rPr>
              <w:t>Can be layered to provide defense-in-depth.</w:t>
            </w:r>
          </w:p>
          <w:p w14:paraId="1C610F45" w14:textId="77777777" w:rsidR="005A1B86" w:rsidRPr="00CC0130" w:rsidRDefault="005A1B86">
            <w:pPr>
              <w:pStyle w:val="ListParagraph"/>
              <w:numPr>
                <w:ilvl w:val="0"/>
                <w:numId w:val="80"/>
              </w:numPr>
              <w:rPr>
                <w:rFonts w:ascii="Baskerville" w:hAnsi="Baskerville" w:cs="Ayuthaya"/>
                <w:sz w:val="20"/>
                <w:szCs w:val="20"/>
              </w:rPr>
            </w:pPr>
            <w:r w:rsidRPr="00CC0130">
              <w:rPr>
                <w:rFonts w:ascii="Baskerville" w:hAnsi="Baskerville" w:cs="Ayuthaya"/>
                <w:sz w:val="20"/>
                <w:szCs w:val="20"/>
              </w:rPr>
              <w:t>Valuable aid in intrusion detection.</w:t>
            </w:r>
          </w:p>
        </w:tc>
        <w:tc>
          <w:tcPr>
            <w:tcW w:w="166" w:type="pct"/>
            <w:shd w:val="clear" w:color="auto" w:fill="auto"/>
            <w:hideMark/>
          </w:tcPr>
          <w:p w14:paraId="52937A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ECE34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26C4ACF6" w14:textId="77777777" w:rsidTr="00C756F2">
        <w:trPr>
          <w:trHeight w:val="62"/>
        </w:trPr>
        <w:tc>
          <w:tcPr>
            <w:tcW w:w="1205" w:type="pct"/>
            <w:shd w:val="clear" w:color="auto" w:fill="auto"/>
            <w:hideMark/>
          </w:tcPr>
          <w:p w14:paraId="237B6F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leaks</w:t>
            </w:r>
          </w:p>
        </w:tc>
        <w:tc>
          <w:tcPr>
            <w:tcW w:w="3395" w:type="pct"/>
            <w:shd w:val="clear" w:color="auto" w:fill="auto"/>
            <w:hideMark/>
          </w:tcPr>
          <w:p w14:paraId="515E3C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“raindrops” get through the perimeter umbrella</w:t>
            </w:r>
          </w:p>
        </w:tc>
        <w:tc>
          <w:tcPr>
            <w:tcW w:w="166" w:type="pct"/>
            <w:shd w:val="clear" w:color="auto" w:fill="auto"/>
            <w:hideMark/>
          </w:tcPr>
          <w:p w14:paraId="27328B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91F74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345AEE1D" w14:textId="77777777" w:rsidTr="00F063D5">
        <w:trPr>
          <w:trHeight w:val="320"/>
        </w:trPr>
        <w:tc>
          <w:tcPr>
            <w:tcW w:w="1205" w:type="pct"/>
            <w:shd w:val="clear" w:color="auto" w:fill="auto"/>
            <w:hideMark/>
          </w:tcPr>
          <w:p w14:paraId="622C33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Shortcomings</w:t>
            </w:r>
          </w:p>
        </w:tc>
        <w:tc>
          <w:tcPr>
            <w:tcW w:w="3395" w:type="pct"/>
            <w:shd w:val="clear" w:color="auto" w:fill="auto"/>
            <w:hideMark/>
          </w:tcPr>
          <w:p w14:paraId="54B26A0E" w14:textId="77777777" w:rsidR="005A1B86" w:rsidRPr="000712E0" w:rsidRDefault="005A1B86">
            <w:pPr>
              <w:pStyle w:val="ListParagraph"/>
              <w:numPr>
                <w:ilvl w:val="0"/>
                <w:numId w:val="81"/>
              </w:numPr>
              <w:rPr>
                <w:rFonts w:ascii="Baskerville" w:hAnsi="Baskerville" w:cs="Ayuthaya"/>
                <w:sz w:val="20"/>
                <w:szCs w:val="20"/>
              </w:rPr>
            </w:pPr>
            <w:r w:rsidRPr="000712E0">
              <w:rPr>
                <w:rFonts w:ascii="Baskerville" w:hAnsi="Baskerville" w:cs="Ayuthaya"/>
                <w:sz w:val="20"/>
                <w:szCs w:val="20"/>
              </w:rPr>
              <w:t>Attacks at the application layer might sneak through.</w:t>
            </w:r>
          </w:p>
          <w:p w14:paraId="5B9B7898" w14:textId="77777777" w:rsidR="005A1B86" w:rsidRPr="000712E0" w:rsidRDefault="005A1B86">
            <w:pPr>
              <w:pStyle w:val="ListParagraph"/>
              <w:numPr>
                <w:ilvl w:val="0"/>
                <w:numId w:val="81"/>
              </w:numPr>
              <w:rPr>
                <w:rFonts w:ascii="Baskerville" w:hAnsi="Baskerville" w:cs="Ayuthaya"/>
                <w:sz w:val="20"/>
                <w:szCs w:val="20"/>
              </w:rPr>
            </w:pPr>
            <w:r w:rsidRPr="000712E0">
              <w:rPr>
                <w:rFonts w:ascii="Baskerville" w:hAnsi="Baskerville" w:cs="Ayuthaya"/>
                <w:sz w:val="20"/>
                <w:szCs w:val="20"/>
              </w:rPr>
              <w:t>Encrypted traffic, VPN extranet connections might bypass firewalls.</w:t>
            </w:r>
          </w:p>
          <w:p w14:paraId="766E536E" w14:textId="77777777" w:rsidR="005A1B86" w:rsidRPr="000712E0" w:rsidRDefault="005A1B86">
            <w:pPr>
              <w:pStyle w:val="ListParagraph"/>
              <w:numPr>
                <w:ilvl w:val="0"/>
                <w:numId w:val="81"/>
              </w:numPr>
              <w:rPr>
                <w:rFonts w:ascii="Baskerville" w:hAnsi="Baskerville" w:cs="Ayuthaya"/>
                <w:sz w:val="20"/>
                <w:szCs w:val="20"/>
              </w:rPr>
            </w:pPr>
            <w:r w:rsidRPr="000712E0">
              <w:rPr>
                <w:rFonts w:ascii="Baskerville" w:hAnsi="Baskerville" w:cs="Ayuthaya"/>
                <w:sz w:val="20"/>
                <w:szCs w:val="20"/>
              </w:rPr>
              <w:t>Organizations might let down their guard in other security areas (passwords, patches, encryption)</w:t>
            </w:r>
          </w:p>
          <w:p w14:paraId="0183989A" w14:textId="77777777" w:rsidR="005A1B86" w:rsidRPr="000712E0" w:rsidRDefault="005A1B86">
            <w:pPr>
              <w:pStyle w:val="ListParagraph"/>
              <w:numPr>
                <w:ilvl w:val="0"/>
                <w:numId w:val="81"/>
              </w:numPr>
              <w:rPr>
                <w:rFonts w:ascii="Baskerville" w:hAnsi="Baskerville" w:cs="Ayuthaya"/>
                <w:sz w:val="20"/>
                <w:szCs w:val="20"/>
              </w:rPr>
            </w:pPr>
            <w:r w:rsidRPr="000712E0">
              <w:rPr>
                <w:rFonts w:ascii="Baskerville" w:hAnsi="Baskerville" w:cs="Ayuthaya"/>
                <w:sz w:val="20"/>
                <w:szCs w:val="20"/>
              </w:rPr>
              <w:t>Management sees firewall as a silver bullet.</w:t>
            </w:r>
          </w:p>
        </w:tc>
        <w:tc>
          <w:tcPr>
            <w:tcW w:w="166" w:type="pct"/>
            <w:shd w:val="clear" w:color="auto" w:fill="auto"/>
            <w:hideMark/>
          </w:tcPr>
          <w:p w14:paraId="308206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73918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5A1B86" w:rsidRPr="000A7EDA" w14:paraId="575E4865" w14:textId="77777777" w:rsidTr="00F063D5">
        <w:trPr>
          <w:trHeight w:val="206"/>
        </w:trPr>
        <w:tc>
          <w:tcPr>
            <w:tcW w:w="1205" w:type="pct"/>
            <w:shd w:val="clear" w:color="auto" w:fill="auto"/>
            <w:hideMark/>
          </w:tcPr>
          <w:p w14:paraId="1F6DA7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Default Allow</w:t>
            </w:r>
          </w:p>
        </w:tc>
        <w:tc>
          <w:tcPr>
            <w:tcW w:w="3395" w:type="pct"/>
            <w:shd w:val="clear" w:color="auto" w:fill="auto"/>
            <w:hideMark/>
          </w:tcPr>
          <w:p w14:paraId="4CC02E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Default </w:t>
            </w:r>
            <w:proofErr w:type="gramStart"/>
            <w:r w:rsidRPr="00991724">
              <w:rPr>
                <w:rFonts w:ascii="Baskerville" w:hAnsi="Baskerville" w:cs="Ayuthaya"/>
                <w:sz w:val="20"/>
                <w:szCs w:val="20"/>
              </w:rPr>
              <w:t>allow</w:t>
            </w:r>
            <w:proofErr w:type="gramEnd"/>
            <w:r w:rsidRPr="00991724">
              <w:rPr>
                <w:rFonts w:ascii="Baskerville" w:hAnsi="Baskerville" w:cs="Ayuthaya"/>
                <w:sz w:val="20"/>
                <w:szCs w:val="20"/>
              </w:rPr>
              <w:t>: More permissive</w:t>
            </w:r>
          </w:p>
        </w:tc>
        <w:tc>
          <w:tcPr>
            <w:tcW w:w="166" w:type="pct"/>
            <w:shd w:val="clear" w:color="auto" w:fill="auto"/>
            <w:hideMark/>
          </w:tcPr>
          <w:p w14:paraId="03B2DE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00EEB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139</w:t>
            </w:r>
          </w:p>
        </w:tc>
      </w:tr>
      <w:tr w:rsidR="005A1B86" w:rsidRPr="000A7EDA" w14:paraId="451980E9" w14:textId="77777777" w:rsidTr="00F063D5">
        <w:trPr>
          <w:trHeight w:val="233"/>
        </w:trPr>
        <w:tc>
          <w:tcPr>
            <w:tcW w:w="1205" w:type="pct"/>
            <w:shd w:val="clear" w:color="auto" w:fill="auto"/>
            <w:hideMark/>
          </w:tcPr>
          <w:p w14:paraId="570C1F8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Default Deny</w:t>
            </w:r>
          </w:p>
        </w:tc>
        <w:tc>
          <w:tcPr>
            <w:tcW w:w="3395" w:type="pct"/>
            <w:shd w:val="clear" w:color="auto" w:fill="auto"/>
            <w:hideMark/>
          </w:tcPr>
          <w:p w14:paraId="0721BD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Default </w:t>
            </w:r>
            <w:proofErr w:type="gramStart"/>
            <w:r w:rsidRPr="00991724">
              <w:rPr>
                <w:rFonts w:ascii="Baskerville" w:hAnsi="Baskerville" w:cs="Ayuthaya"/>
                <w:sz w:val="20"/>
                <w:szCs w:val="20"/>
              </w:rPr>
              <w:t>deny</w:t>
            </w:r>
            <w:proofErr w:type="gramEnd"/>
            <w:r w:rsidRPr="00991724">
              <w:rPr>
                <w:rFonts w:ascii="Baskerville" w:hAnsi="Baskerville" w:cs="Ayuthaya"/>
                <w:sz w:val="20"/>
                <w:szCs w:val="20"/>
              </w:rPr>
              <w:t>: More restrictive</w:t>
            </w:r>
          </w:p>
        </w:tc>
        <w:tc>
          <w:tcPr>
            <w:tcW w:w="166" w:type="pct"/>
            <w:shd w:val="clear" w:color="auto" w:fill="auto"/>
            <w:hideMark/>
          </w:tcPr>
          <w:p w14:paraId="346B15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B227C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139</w:t>
            </w:r>
          </w:p>
        </w:tc>
      </w:tr>
      <w:tr w:rsidR="005A1B86" w:rsidRPr="000A7EDA" w14:paraId="1419C670" w14:textId="77777777" w:rsidTr="00F063D5">
        <w:trPr>
          <w:trHeight w:val="710"/>
        </w:trPr>
        <w:tc>
          <w:tcPr>
            <w:tcW w:w="1205" w:type="pct"/>
            <w:shd w:val="clear" w:color="auto" w:fill="auto"/>
            <w:hideMark/>
          </w:tcPr>
          <w:p w14:paraId="7E7341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Default Rules</w:t>
            </w:r>
          </w:p>
        </w:tc>
        <w:tc>
          <w:tcPr>
            <w:tcW w:w="3395" w:type="pct"/>
            <w:shd w:val="clear" w:color="auto" w:fill="auto"/>
            <w:hideMark/>
          </w:tcPr>
          <w:p w14:paraId="269E60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Firewalls are designed with someone called a “default rule”. If a packet doesn’t match any of the other specific rules, the default rule would be implemented. 2 rules: Default Deny, and Default allow.</w:t>
            </w:r>
          </w:p>
        </w:tc>
        <w:tc>
          <w:tcPr>
            <w:tcW w:w="166" w:type="pct"/>
            <w:shd w:val="clear" w:color="auto" w:fill="auto"/>
            <w:hideMark/>
          </w:tcPr>
          <w:p w14:paraId="24DB7E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39D49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139</w:t>
            </w:r>
          </w:p>
        </w:tc>
      </w:tr>
      <w:tr w:rsidR="005A1B86" w:rsidRPr="000A7EDA" w14:paraId="6554D941" w14:textId="77777777" w:rsidTr="00F063D5">
        <w:trPr>
          <w:trHeight w:val="251"/>
        </w:trPr>
        <w:tc>
          <w:tcPr>
            <w:tcW w:w="1205" w:type="pct"/>
            <w:shd w:val="clear" w:color="auto" w:fill="auto"/>
            <w:hideMark/>
          </w:tcPr>
          <w:p w14:paraId="3BDE71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 Egress Filtering </w:t>
            </w:r>
          </w:p>
        </w:tc>
        <w:tc>
          <w:tcPr>
            <w:tcW w:w="3395" w:type="pct"/>
            <w:shd w:val="clear" w:color="auto" w:fill="auto"/>
            <w:hideMark/>
          </w:tcPr>
          <w:p w14:paraId="5FBDF1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Traffic flowing out</w:t>
            </w:r>
          </w:p>
        </w:tc>
        <w:tc>
          <w:tcPr>
            <w:tcW w:w="166" w:type="pct"/>
            <w:shd w:val="clear" w:color="auto" w:fill="auto"/>
            <w:hideMark/>
          </w:tcPr>
          <w:p w14:paraId="14F4B0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A2FC2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140</w:t>
            </w:r>
          </w:p>
        </w:tc>
      </w:tr>
      <w:tr w:rsidR="005A1B86" w:rsidRPr="000A7EDA" w14:paraId="2B393F80" w14:textId="77777777" w:rsidTr="00F063D5">
        <w:trPr>
          <w:trHeight w:val="260"/>
        </w:trPr>
        <w:tc>
          <w:tcPr>
            <w:tcW w:w="1205" w:type="pct"/>
            <w:shd w:val="clear" w:color="auto" w:fill="auto"/>
            <w:hideMark/>
          </w:tcPr>
          <w:p w14:paraId="031F7B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 Filtering </w:t>
            </w:r>
          </w:p>
        </w:tc>
        <w:tc>
          <w:tcPr>
            <w:tcW w:w="3395" w:type="pct"/>
            <w:shd w:val="clear" w:color="auto" w:fill="auto"/>
            <w:hideMark/>
          </w:tcPr>
          <w:p w14:paraId="69CF55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Ingress/Egress</w:t>
            </w:r>
          </w:p>
        </w:tc>
        <w:tc>
          <w:tcPr>
            <w:tcW w:w="166" w:type="pct"/>
            <w:shd w:val="clear" w:color="auto" w:fill="auto"/>
            <w:hideMark/>
          </w:tcPr>
          <w:p w14:paraId="522112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9BFB9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140</w:t>
            </w:r>
          </w:p>
        </w:tc>
      </w:tr>
      <w:tr w:rsidR="005A1B86" w:rsidRPr="000A7EDA" w14:paraId="4E7157D1" w14:textId="77777777" w:rsidTr="00F063D5">
        <w:trPr>
          <w:trHeight w:val="440"/>
        </w:trPr>
        <w:tc>
          <w:tcPr>
            <w:tcW w:w="1205" w:type="pct"/>
            <w:shd w:val="clear" w:color="auto" w:fill="auto"/>
            <w:hideMark/>
          </w:tcPr>
          <w:p w14:paraId="4E45CE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Firewall Ingress Filtering </w:t>
            </w:r>
          </w:p>
        </w:tc>
        <w:tc>
          <w:tcPr>
            <w:tcW w:w="3395" w:type="pct"/>
            <w:shd w:val="clear" w:color="auto" w:fill="auto"/>
            <w:hideMark/>
          </w:tcPr>
          <w:p w14:paraId="67012C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Traffic flowing in. Ex: Drop all incoming traffic headed to a specific subnet only allow TCP port 80 and 443 to systems in a web DMZ.</w:t>
            </w:r>
          </w:p>
        </w:tc>
        <w:tc>
          <w:tcPr>
            <w:tcW w:w="166" w:type="pct"/>
            <w:shd w:val="clear" w:color="auto" w:fill="auto"/>
            <w:hideMark/>
          </w:tcPr>
          <w:p w14:paraId="331D3D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3D99D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140</w:t>
            </w:r>
          </w:p>
        </w:tc>
      </w:tr>
      <w:tr w:rsidR="005A1B86" w:rsidRPr="000A7EDA" w14:paraId="3467CEA3" w14:textId="77777777" w:rsidTr="00F063D5">
        <w:trPr>
          <w:trHeight w:val="962"/>
        </w:trPr>
        <w:tc>
          <w:tcPr>
            <w:tcW w:w="1205" w:type="pct"/>
            <w:shd w:val="clear" w:color="auto" w:fill="auto"/>
            <w:hideMark/>
          </w:tcPr>
          <w:p w14:paraId="6D42CB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Anti-Spoofing </w:t>
            </w:r>
          </w:p>
        </w:tc>
        <w:tc>
          <w:tcPr>
            <w:tcW w:w="3395" w:type="pct"/>
            <w:shd w:val="clear" w:color="auto" w:fill="auto"/>
            <w:hideMark/>
          </w:tcPr>
          <w:p w14:paraId="3673F7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Anti-spoofing is a control to prevent network addressing defined behind an interface from sourcing from another interface. Without this control, an attacker may attempt to change their source IP address to make it look like it's coming from a trusted address in an effort to circumvent controls.</w:t>
            </w:r>
          </w:p>
        </w:tc>
        <w:tc>
          <w:tcPr>
            <w:tcW w:w="166" w:type="pct"/>
            <w:shd w:val="clear" w:color="auto" w:fill="auto"/>
            <w:hideMark/>
          </w:tcPr>
          <w:p w14:paraId="19EAE4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350F8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141</w:t>
            </w:r>
          </w:p>
        </w:tc>
      </w:tr>
      <w:tr w:rsidR="005A1B86" w:rsidRPr="000A7EDA" w14:paraId="362FB625" w14:textId="77777777" w:rsidTr="00C756F2">
        <w:trPr>
          <w:trHeight w:val="611"/>
        </w:trPr>
        <w:tc>
          <w:tcPr>
            <w:tcW w:w="1205" w:type="pct"/>
            <w:shd w:val="clear" w:color="auto" w:fill="auto"/>
            <w:hideMark/>
          </w:tcPr>
          <w:p w14:paraId="0D6F1E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Anti-spoofing</w:t>
            </w:r>
          </w:p>
        </w:tc>
        <w:tc>
          <w:tcPr>
            <w:tcW w:w="3395" w:type="pct"/>
            <w:shd w:val="clear" w:color="auto" w:fill="auto"/>
            <w:hideMark/>
          </w:tcPr>
          <w:p w14:paraId="7AEB51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Anti-spoofing is a control to prevent network addressing defined behind an interface from sourcing from another interface. Network addressing defined behind an interface should never source from another interface.</w:t>
            </w:r>
          </w:p>
        </w:tc>
        <w:tc>
          <w:tcPr>
            <w:tcW w:w="166" w:type="pct"/>
            <w:shd w:val="clear" w:color="auto" w:fill="auto"/>
            <w:hideMark/>
          </w:tcPr>
          <w:p w14:paraId="30A4BB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AA710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141</w:t>
            </w:r>
          </w:p>
        </w:tc>
      </w:tr>
      <w:tr w:rsidR="005A1B86" w:rsidRPr="000A7EDA" w14:paraId="367BE8E7" w14:textId="77777777" w:rsidTr="00F063D5">
        <w:trPr>
          <w:trHeight w:val="269"/>
        </w:trPr>
        <w:tc>
          <w:tcPr>
            <w:tcW w:w="1205" w:type="pct"/>
            <w:shd w:val="clear" w:color="auto" w:fill="auto"/>
            <w:hideMark/>
          </w:tcPr>
          <w:p w14:paraId="5F6B682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 - Types </w:t>
            </w:r>
          </w:p>
        </w:tc>
        <w:tc>
          <w:tcPr>
            <w:tcW w:w="3395" w:type="pct"/>
            <w:shd w:val="clear" w:color="auto" w:fill="auto"/>
            <w:hideMark/>
          </w:tcPr>
          <w:p w14:paraId="3687A1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Stateless Packet Filter, Stateful, Proxy (NGFW or next generation firewalls)</w:t>
            </w:r>
          </w:p>
        </w:tc>
        <w:tc>
          <w:tcPr>
            <w:tcW w:w="166" w:type="pct"/>
            <w:shd w:val="clear" w:color="auto" w:fill="auto"/>
            <w:hideMark/>
          </w:tcPr>
          <w:p w14:paraId="0C510B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C45A2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08D90ABD" w14:textId="77777777" w:rsidTr="00F063D5">
        <w:trPr>
          <w:trHeight w:val="251"/>
        </w:trPr>
        <w:tc>
          <w:tcPr>
            <w:tcW w:w="1205" w:type="pct"/>
            <w:shd w:val="clear" w:color="auto" w:fill="auto"/>
            <w:hideMark/>
          </w:tcPr>
          <w:p w14:paraId="4AA2C2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ACK Flag Set </w:t>
            </w:r>
          </w:p>
        </w:tc>
        <w:tc>
          <w:tcPr>
            <w:tcW w:w="3395" w:type="pct"/>
            <w:shd w:val="clear" w:color="auto" w:fill="auto"/>
            <w:hideMark/>
          </w:tcPr>
          <w:p w14:paraId="610DA2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631AA4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01821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310BB3FE" w14:textId="77777777" w:rsidTr="00F063D5">
        <w:trPr>
          <w:trHeight w:val="269"/>
        </w:trPr>
        <w:tc>
          <w:tcPr>
            <w:tcW w:w="1205" w:type="pct"/>
            <w:shd w:val="clear" w:color="auto" w:fill="auto"/>
            <w:hideMark/>
          </w:tcPr>
          <w:p w14:paraId="097D9F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ACK Scan </w:t>
            </w:r>
          </w:p>
        </w:tc>
        <w:tc>
          <w:tcPr>
            <w:tcW w:w="3395" w:type="pct"/>
            <w:shd w:val="clear" w:color="auto" w:fill="auto"/>
            <w:hideMark/>
          </w:tcPr>
          <w:p w14:paraId="334F27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7EBAC4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E1043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3C075CB8" w14:textId="77777777" w:rsidTr="00C756F2">
        <w:trPr>
          <w:trHeight w:val="449"/>
        </w:trPr>
        <w:tc>
          <w:tcPr>
            <w:tcW w:w="1205" w:type="pct"/>
            <w:shd w:val="clear" w:color="auto" w:fill="auto"/>
            <w:hideMark/>
          </w:tcPr>
          <w:p w14:paraId="2904F4A3" w14:textId="77777777" w:rsidR="005A1B86" w:rsidRPr="007160C2" w:rsidRDefault="005A1B86" w:rsidP="0033628C">
            <w:pPr>
              <w:rPr>
                <w:rFonts w:ascii="Baskerville" w:hAnsi="Baskerville" w:cs="Ayuthaya"/>
                <w:b/>
                <w:bCs/>
                <w:sz w:val="20"/>
                <w:szCs w:val="20"/>
              </w:rPr>
            </w:pPr>
            <w:r w:rsidRPr="007160C2">
              <w:rPr>
                <w:rFonts w:ascii="Baskerville" w:hAnsi="Baskerville" w:cs="Ayuthaya"/>
                <w:b/>
                <w:bCs/>
                <w:sz w:val="20"/>
                <w:szCs w:val="20"/>
              </w:rPr>
              <w:t xml:space="preserve">ACK Scan - No Open Ports, DMZ accessible </w:t>
            </w:r>
          </w:p>
        </w:tc>
        <w:tc>
          <w:tcPr>
            <w:tcW w:w="3395" w:type="pct"/>
            <w:shd w:val="clear" w:color="auto" w:fill="auto"/>
            <w:hideMark/>
          </w:tcPr>
          <w:p w14:paraId="3E29D121"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The firewall dropped the packets because there was no ESTABLISHED state for the connection</w:t>
            </w:r>
          </w:p>
        </w:tc>
        <w:tc>
          <w:tcPr>
            <w:tcW w:w="166" w:type="pct"/>
            <w:shd w:val="clear" w:color="auto" w:fill="auto"/>
            <w:hideMark/>
          </w:tcPr>
          <w:p w14:paraId="6548B681"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18E52B3" w14:textId="77777777" w:rsidR="005A1B86" w:rsidRPr="00991724" w:rsidRDefault="005A1B86" w:rsidP="0033628C">
            <w:pPr>
              <w:rPr>
                <w:rFonts w:ascii="Baskerville" w:hAnsi="Baskerville" w:cs="Ayuthaya"/>
                <w:sz w:val="20"/>
                <w:szCs w:val="20"/>
              </w:rPr>
            </w:pPr>
            <w:r w:rsidRPr="00991724">
              <w:rPr>
                <w:rFonts w:ascii="Baskerville" w:hAnsi="Baskerville" w:cs="Ayuthaya"/>
                <w:sz w:val="20"/>
                <w:szCs w:val="20"/>
              </w:rPr>
              <w:t>143</w:t>
            </w:r>
          </w:p>
        </w:tc>
      </w:tr>
      <w:tr w:rsidR="005A1B86" w:rsidRPr="000A7EDA" w14:paraId="76697DEC" w14:textId="77777777" w:rsidTr="00F063D5">
        <w:trPr>
          <w:trHeight w:val="320"/>
        </w:trPr>
        <w:tc>
          <w:tcPr>
            <w:tcW w:w="1205" w:type="pct"/>
            <w:shd w:val="clear" w:color="auto" w:fill="auto"/>
            <w:hideMark/>
          </w:tcPr>
          <w:p w14:paraId="017CC1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Stateless Packet Filter </w:t>
            </w:r>
          </w:p>
        </w:tc>
        <w:tc>
          <w:tcPr>
            <w:tcW w:w="3395" w:type="pct"/>
            <w:shd w:val="clear" w:color="auto" w:fill="auto"/>
            <w:hideMark/>
          </w:tcPr>
          <w:p w14:paraId="2A166B57"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 xml:space="preserve">Packet filters are "low-end" firewalls: </w:t>
            </w:r>
          </w:p>
          <w:p w14:paraId="3920A72C"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Minimal security</w:t>
            </w:r>
          </w:p>
          <w:p w14:paraId="34BA1BAA"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Very fast</w:t>
            </w:r>
          </w:p>
          <w:p w14:paraId="62C40E4A"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Can easily be bypassed by attackers:</w:t>
            </w:r>
          </w:p>
          <w:p w14:paraId="16651C4E"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They examine a packet by itself with no context</w:t>
            </w:r>
          </w:p>
          <w:p w14:paraId="3FFB93A2"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They have to make assumptions, which are not always true</w:t>
            </w:r>
          </w:p>
          <w:p w14:paraId="315B89A4"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Data content passes through unchecked. Packet filtering firewalls rely on TCP flags:</w:t>
            </w:r>
          </w:p>
          <w:p w14:paraId="1FBC1F9D"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Based on flag determine state of connection</w:t>
            </w:r>
          </w:p>
          <w:p w14:paraId="0F158502"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If ACK flag is set, existing connection</w:t>
            </w:r>
          </w:p>
          <w:p w14:paraId="479C4F54"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Assumes step 1 and 2 of 3-way handshake was already initiated by an internal host but cannot verify</w:t>
            </w:r>
          </w:p>
          <w:p w14:paraId="529C2CCB" w14:textId="77777777" w:rsidR="005A1B86" w:rsidRPr="008240C8" w:rsidRDefault="005A1B86">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Attacker can send ACK packets to bypass firewall</w:t>
            </w:r>
          </w:p>
        </w:tc>
        <w:tc>
          <w:tcPr>
            <w:tcW w:w="166" w:type="pct"/>
            <w:shd w:val="clear" w:color="auto" w:fill="auto"/>
            <w:hideMark/>
          </w:tcPr>
          <w:p w14:paraId="4C6F5B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7139C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286DFA49" w14:textId="77777777" w:rsidTr="00F063D5">
        <w:trPr>
          <w:trHeight w:val="560"/>
        </w:trPr>
        <w:tc>
          <w:tcPr>
            <w:tcW w:w="1205" w:type="pct"/>
            <w:shd w:val="clear" w:color="auto" w:fill="auto"/>
            <w:hideMark/>
          </w:tcPr>
          <w:p w14:paraId="4810C9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Stateful Firewalls </w:t>
            </w:r>
          </w:p>
        </w:tc>
        <w:tc>
          <w:tcPr>
            <w:tcW w:w="3395" w:type="pct"/>
            <w:shd w:val="clear" w:color="auto" w:fill="auto"/>
            <w:hideMark/>
          </w:tcPr>
          <w:p w14:paraId="470E7289" w14:textId="77777777" w:rsidR="005A1B86" w:rsidRPr="008240C8" w:rsidRDefault="005A1B86">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Stateful firewall maintain state of traffic flows by creating a session and tracking the state of the connection</w:t>
            </w:r>
          </w:p>
          <w:p w14:paraId="104CDF78" w14:textId="77777777" w:rsidR="005A1B86" w:rsidRPr="008240C8" w:rsidRDefault="005A1B86">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Table of source address and port paired with the destination address and port.</w:t>
            </w:r>
          </w:p>
          <w:p w14:paraId="7025AF12" w14:textId="77777777" w:rsidR="005A1B86" w:rsidRPr="008240C8" w:rsidRDefault="005A1B86">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Tracks the progress of the connection via flags.</w:t>
            </w:r>
          </w:p>
          <w:p w14:paraId="70BA3362" w14:textId="77777777" w:rsidR="005A1B86" w:rsidRPr="008240C8" w:rsidRDefault="005A1B86">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 xml:space="preserve">Each packet is compares to the previous packets to put it in proper context before </w:t>
            </w:r>
            <w:proofErr w:type="gramStart"/>
            <w:r w:rsidRPr="008240C8">
              <w:rPr>
                <w:rFonts w:ascii="Baskerville" w:hAnsi="Baskerville" w:cs="Ayuthaya"/>
                <w:sz w:val="20"/>
                <w:szCs w:val="20"/>
              </w:rPr>
              <w:t>making a decision</w:t>
            </w:r>
            <w:proofErr w:type="gramEnd"/>
            <w:r w:rsidRPr="008240C8">
              <w:rPr>
                <w:rFonts w:ascii="Baskerville" w:hAnsi="Baskerville" w:cs="Ayuthaya"/>
                <w:sz w:val="20"/>
                <w:szCs w:val="20"/>
              </w:rPr>
              <w:t xml:space="preserve"> on whether to deny or allow the packet.</w:t>
            </w:r>
          </w:p>
        </w:tc>
        <w:tc>
          <w:tcPr>
            <w:tcW w:w="166" w:type="pct"/>
            <w:shd w:val="clear" w:color="auto" w:fill="auto"/>
            <w:hideMark/>
          </w:tcPr>
          <w:p w14:paraId="32521B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2F6FD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3467714C" w14:textId="77777777" w:rsidTr="00F063D5">
        <w:trPr>
          <w:trHeight w:val="560"/>
        </w:trPr>
        <w:tc>
          <w:tcPr>
            <w:tcW w:w="1205" w:type="pct"/>
            <w:shd w:val="clear" w:color="auto" w:fill="auto"/>
            <w:hideMark/>
          </w:tcPr>
          <w:p w14:paraId="1E279D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Stateful Firewalls </w:t>
            </w:r>
          </w:p>
          <w:p w14:paraId="70DA04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Flags values</w:t>
            </w:r>
          </w:p>
        </w:tc>
        <w:tc>
          <w:tcPr>
            <w:tcW w:w="3395" w:type="pct"/>
            <w:shd w:val="clear" w:color="auto" w:fill="auto"/>
            <w:hideMark/>
          </w:tcPr>
          <w:p w14:paraId="76F5AF23" w14:textId="77777777" w:rsidR="005A1B86" w:rsidRPr="008240C8" w:rsidRDefault="005A1B86">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SYN_SENT: a SYN packet has been sent from host A to host B, the first step in the 3-way handshake.</w:t>
            </w:r>
          </w:p>
          <w:p w14:paraId="4A4CCD1F" w14:textId="77777777" w:rsidR="005A1B86" w:rsidRPr="008240C8" w:rsidRDefault="005A1B86">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SYN_RECV: A SYN ACK packet has been received from host B, the second step in the 3-way handshake</w:t>
            </w:r>
          </w:p>
          <w:p w14:paraId="7F65FE64" w14:textId="77777777" w:rsidR="005A1B86" w:rsidRPr="008240C8" w:rsidRDefault="005A1B86">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ESTABLISHED: The 3rd step in the 3-way handshake has been completed and the connection has been established.</w:t>
            </w:r>
          </w:p>
          <w:p w14:paraId="06DD4442" w14:textId="77777777" w:rsidR="005A1B86" w:rsidRPr="008240C8" w:rsidRDefault="005A1B86">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FIN_WAIT1: One host has issued a FIN packet indicating the connection should be gracefully closed</w:t>
            </w:r>
          </w:p>
          <w:p w14:paraId="71904A40" w14:textId="77777777" w:rsidR="005A1B86" w:rsidRPr="008240C8" w:rsidRDefault="005A1B86">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LAST_ACK: The other host has acknowledged the request to gracefully close</w:t>
            </w:r>
          </w:p>
          <w:p w14:paraId="477D74E2" w14:textId="77777777" w:rsidR="005A1B86" w:rsidRPr="008240C8" w:rsidRDefault="005A1B86">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FIN_WAIT2: The other host has issued a FIN packet in response to the request. Both sides finished communicating.</w:t>
            </w:r>
          </w:p>
          <w:p w14:paraId="32F9D0DA" w14:textId="77777777" w:rsidR="005A1B86" w:rsidRPr="008240C8" w:rsidRDefault="005A1B86">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CLOSED: No connection between hosts.</w:t>
            </w:r>
          </w:p>
        </w:tc>
        <w:tc>
          <w:tcPr>
            <w:tcW w:w="166" w:type="pct"/>
            <w:shd w:val="clear" w:color="auto" w:fill="auto"/>
            <w:hideMark/>
          </w:tcPr>
          <w:p w14:paraId="34CE11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07CF2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3B6268B2" w14:textId="77777777" w:rsidTr="00C756F2">
        <w:trPr>
          <w:trHeight w:val="494"/>
        </w:trPr>
        <w:tc>
          <w:tcPr>
            <w:tcW w:w="1205" w:type="pct"/>
            <w:shd w:val="clear" w:color="auto" w:fill="auto"/>
            <w:hideMark/>
          </w:tcPr>
          <w:p w14:paraId="7F7252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Stateful Firewalls Error packets</w:t>
            </w:r>
          </w:p>
        </w:tc>
        <w:tc>
          <w:tcPr>
            <w:tcW w:w="3395" w:type="pct"/>
            <w:shd w:val="clear" w:color="auto" w:fill="auto"/>
            <w:hideMark/>
          </w:tcPr>
          <w:p w14:paraId="5FE0E0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ICMP error packets are another issue for stateful firewalls. If an internal client connects over UDP to an external server that is not listening on the destination port, it is appropriate to issue an ICMP port unreachable error message in response. </w:t>
            </w:r>
          </w:p>
        </w:tc>
        <w:tc>
          <w:tcPr>
            <w:tcW w:w="166" w:type="pct"/>
            <w:shd w:val="clear" w:color="auto" w:fill="auto"/>
            <w:hideMark/>
          </w:tcPr>
          <w:p w14:paraId="51233C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FC45E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145</w:t>
            </w:r>
          </w:p>
        </w:tc>
      </w:tr>
      <w:tr w:rsidR="005A1B86" w:rsidRPr="000A7EDA" w14:paraId="407C1B75" w14:textId="77777777" w:rsidTr="00F063D5">
        <w:trPr>
          <w:trHeight w:val="560"/>
        </w:trPr>
        <w:tc>
          <w:tcPr>
            <w:tcW w:w="1205" w:type="pct"/>
            <w:shd w:val="clear" w:color="auto" w:fill="auto"/>
            <w:hideMark/>
          </w:tcPr>
          <w:p w14:paraId="49573B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Proxy or Application Gateway </w:t>
            </w:r>
          </w:p>
        </w:tc>
        <w:tc>
          <w:tcPr>
            <w:tcW w:w="3395" w:type="pct"/>
            <w:shd w:val="clear" w:color="auto" w:fill="auto"/>
            <w:hideMark/>
          </w:tcPr>
          <w:p w14:paraId="328E7D8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proxy firewall must maintain a complete TCP connection state and sequencing through two connections:</w:t>
            </w:r>
          </w:p>
          <w:p w14:paraId="1F71F30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Session user (the source) to the proxy</w:t>
            </w:r>
          </w:p>
          <w:p w14:paraId="7185A8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 Proxy to the destination server</w:t>
            </w:r>
          </w:p>
        </w:tc>
        <w:tc>
          <w:tcPr>
            <w:tcW w:w="166" w:type="pct"/>
            <w:shd w:val="clear" w:color="auto" w:fill="auto"/>
            <w:hideMark/>
          </w:tcPr>
          <w:p w14:paraId="2F9AC5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FA7B9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1A02EF18" w14:textId="77777777" w:rsidTr="00F063D5">
        <w:trPr>
          <w:trHeight w:val="512"/>
        </w:trPr>
        <w:tc>
          <w:tcPr>
            <w:tcW w:w="1205" w:type="pct"/>
            <w:shd w:val="clear" w:color="auto" w:fill="auto"/>
            <w:hideMark/>
          </w:tcPr>
          <w:p w14:paraId="74362D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Intrusion Detection Systems (NIDS) </w:t>
            </w:r>
          </w:p>
        </w:tc>
        <w:tc>
          <w:tcPr>
            <w:tcW w:w="3395" w:type="pct"/>
            <w:shd w:val="clear" w:color="auto" w:fill="auto"/>
            <w:hideMark/>
          </w:tcPr>
          <w:p w14:paraId="5D8015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also IDS</w:t>
            </w:r>
          </w:p>
        </w:tc>
        <w:tc>
          <w:tcPr>
            <w:tcW w:w="166" w:type="pct"/>
            <w:shd w:val="clear" w:color="auto" w:fill="auto"/>
            <w:hideMark/>
          </w:tcPr>
          <w:p w14:paraId="15B694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86948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147</w:t>
            </w:r>
          </w:p>
        </w:tc>
      </w:tr>
      <w:tr w:rsidR="005A1B86" w:rsidRPr="000A7EDA" w14:paraId="182E52F6" w14:textId="77777777" w:rsidTr="00F063D5">
        <w:trPr>
          <w:trHeight w:val="320"/>
        </w:trPr>
        <w:tc>
          <w:tcPr>
            <w:tcW w:w="1205" w:type="pct"/>
            <w:shd w:val="clear" w:color="auto" w:fill="auto"/>
            <w:hideMark/>
          </w:tcPr>
          <w:p w14:paraId="7D9B32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IDS Intrusion Detection System</w:t>
            </w:r>
          </w:p>
        </w:tc>
        <w:tc>
          <w:tcPr>
            <w:tcW w:w="3395" w:type="pct"/>
            <w:shd w:val="clear" w:color="auto" w:fill="auto"/>
            <w:hideMark/>
          </w:tcPr>
          <w:p w14:paraId="45DFD21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•IDPS report attacks against monitored systems/networks.</w:t>
            </w:r>
          </w:p>
          <w:p w14:paraId="368C9B8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Alarm system</w:t>
            </w:r>
          </w:p>
          <w:p w14:paraId="4B380AB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Mature technology</w:t>
            </w:r>
          </w:p>
          <w:p w14:paraId="400126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Requires monitoring, alerting, and reaction</w:t>
            </w:r>
          </w:p>
        </w:tc>
        <w:tc>
          <w:tcPr>
            <w:tcW w:w="166" w:type="pct"/>
            <w:shd w:val="clear" w:color="auto" w:fill="auto"/>
            <w:hideMark/>
          </w:tcPr>
          <w:p w14:paraId="0738FD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06E72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18D9457C" w14:textId="77777777" w:rsidTr="00F063D5">
        <w:trPr>
          <w:trHeight w:val="560"/>
        </w:trPr>
        <w:tc>
          <w:tcPr>
            <w:tcW w:w="1205" w:type="pct"/>
            <w:shd w:val="clear" w:color="auto" w:fill="auto"/>
            <w:hideMark/>
          </w:tcPr>
          <w:p w14:paraId="44316D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IDS what is NOT:</w:t>
            </w:r>
          </w:p>
        </w:tc>
        <w:tc>
          <w:tcPr>
            <w:tcW w:w="3395" w:type="pct"/>
            <w:shd w:val="clear" w:color="auto" w:fill="auto"/>
            <w:hideMark/>
          </w:tcPr>
          <w:p w14:paraId="3751014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Not a replacement for firewalls, strong policies, system hardening, timely patching, and other defense- in-depth techniques </w:t>
            </w:r>
          </w:p>
          <w:p w14:paraId="39AB68B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lastRenderedPageBreak/>
              <w:t>Not a low-maintenance tool</w:t>
            </w:r>
          </w:p>
          <w:p w14:paraId="7FDC555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Not an inexpensive tool</w:t>
            </w:r>
          </w:p>
          <w:p w14:paraId="42C210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Not a silver bullet</w:t>
            </w:r>
          </w:p>
        </w:tc>
        <w:tc>
          <w:tcPr>
            <w:tcW w:w="166" w:type="pct"/>
            <w:shd w:val="clear" w:color="auto" w:fill="auto"/>
            <w:hideMark/>
          </w:tcPr>
          <w:p w14:paraId="2A0A11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4</w:t>
            </w:r>
          </w:p>
        </w:tc>
        <w:tc>
          <w:tcPr>
            <w:tcW w:w="234" w:type="pct"/>
            <w:shd w:val="clear" w:color="auto" w:fill="auto"/>
            <w:hideMark/>
          </w:tcPr>
          <w:p w14:paraId="5F45EE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149</w:t>
            </w:r>
          </w:p>
        </w:tc>
      </w:tr>
      <w:tr w:rsidR="005A1B86" w:rsidRPr="000A7EDA" w14:paraId="6EC99DD9" w14:textId="77777777" w:rsidTr="00F063D5">
        <w:trPr>
          <w:trHeight w:val="242"/>
        </w:trPr>
        <w:tc>
          <w:tcPr>
            <w:tcW w:w="1205" w:type="pct"/>
            <w:shd w:val="clear" w:color="auto" w:fill="auto"/>
            <w:hideMark/>
          </w:tcPr>
          <w:p w14:paraId="624B77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Events of Interest (EOI) </w:t>
            </w:r>
          </w:p>
        </w:tc>
        <w:tc>
          <w:tcPr>
            <w:tcW w:w="3395" w:type="pct"/>
            <w:shd w:val="clear" w:color="auto" w:fill="auto"/>
            <w:hideMark/>
          </w:tcPr>
          <w:p w14:paraId="0425A8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IDS alerts are generated from events of interest (EOI)</w:t>
            </w:r>
          </w:p>
        </w:tc>
        <w:tc>
          <w:tcPr>
            <w:tcW w:w="166" w:type="pct"/>
            <w:shd w:val="clear" w:color="auto" w:fill="auto"/>
            <w:hideMark/>
          </w:tcPr>
          <w:p w14:paraId="33B527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7C86B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150</w:t>
            </w:r>
          </w:p>
        </w:tc>
      </w:tr>
      <w:tr w:rsidR="005A1B86" w:rsidRPr="000A7EDA" w14:paraId="7148ADC0" w14:textId="77777777" w:rsidTr="00F063D5">
        <w:trPr>
          <w:trHeight w:val="320"/>
        </w:trPr>
        <w:tc>
          <w:tcPr>
            <w:tcW w:w="1205" w:type="pct"/>
            <w:shd w:val="clear" w:color="auto" w:fill="auto"/>
            <w:hideMark/>
          </w:tcPr>
          <w:p w14:paraId="47B97A1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IDS - Alerts </w:t>
            </w:r>
          </w:p>
        </w:tc>
        <w:tc>
          <w:tcPr>
            <w:tcW w:w="3395" w:type="pct"/>
            <w:shd w:val="clear" w:color="auto" w:fill="auto"/>
            <w:hideMark/>
          </w:tcPr>
          <w:p w14:paraId="318E236B" w14:textId="77777777" w:rsidR="005A1B86" w:rsidRPr="00064988" w:rsidRDefault="005A1B86">
            <w:pPr>
              <w:pStyle w:val="ListParagraph"/>
              <w:numPr>
                <w:ilvl w:val="0"/>
                <w:numId w:val="95"/>
              </w:numPr>
              <w:rPr>
                <w:rFonts w:ascii="Baskerville" w:hAnsi="Baskerville" w:cs="Ayuthaya"/>
                <w:sz w:val="20"/>
                <w:szCs w:val="20"/>
              </w:rPr>
            </w:pPr>
            <w:r w:rsidRPr="00064988">
              <w:rPr>
                <w:rFonts w:ascii="Baskerville" w:hAnsi="Baskerville" w:cs="Ayuthaya"/>
                <w:sz w:val="20"/>
                <w:szCs w:val="20"/>
              </w:rPr>
              <w:t xml:space="preserve">True positive (ATTACK - alert) </w:t>
            </w:r>
          </w:p>
          <w:p w14:paraId="34F18FE5" w14:textId="77777777" w:rsidR="005A1B86" w:rsidRPr="00064988" w:rsidRDefault="005A1B86">
            <w:pPr>
              <w:pStyle w:val="ListParagraph"/>
              <w:numPr>
                <w:ilvl w:val="0"/>
                <w:numId w:val="95"/>
              </w:numPr>
              <w:rPr>
                <w:rFonts w:ascii="Baskerville" w:hAnsi="Baskerville" w:cs="Ayuthaya"/>
                <w:sz w:val="20"/>
                <w:szCs w:val="20"/>
              </w:rPr>
            </w:pPr>
            <w:r w:rsidRPr="00064988">
              <w:rPr>
                <w:rFonts w:ascii="Baskerville" w:hAnsi="Baskerville" w:cs="Ayuthaya"/>
                <w:sz w:val="20"/>
                <w:szCs w:val="20"/>
              </w:rPr>
              <w:t>False positive (Investigate alarm)</w:t>
            </w:r>
          </w:p>
          <w:p w14:paraId="322A1DBB" w14:textId="77777777" w:rsidR="005A1B86" w:rsidRPr="00064988" w:rsidRDefault="005A1B86">
            <w:pPr>
              <w:pStyle w:val="ListParagraph"/>
              <w:numPr>
                <w:ilvl w:val="0"/>
                <w:numId w:val="95"/>
              </w:numPr>
              <w:rPr>
                <w:rFonts w:ascii="Baskerville" w:hAnsi="Baskerville" w:cs="Ayuthaya"/>
                <w:sz w:val="20"/>
                <w:szCs w:val="20"/>
              </w:rPr>
            </w:pPr>
            <w:r w:rsidRPr="00064988">
              <w:rPr>
                <w:rFonts w:ascii="Baskerville" w:hAnsi="Baskerville" w:cs="Ayuthaya"/>
                <w:sz w:val="20"/>
                <w:szCs w:val="20"/>
              </w:rPr>
              <w:t>True negative (Normal, no alert)</w:t>
            </w:r>
          </w:p>
          <w:p w14:paraId="14C36B19" w14:textId="77777777" w:rsidR="005A1B86" w:rsidRPr="00064988" w:rsidRDefault="005A1B86">
            <w:pPr>
              <w:pStyle w:val="ListParagraph"/>
              <w:numPr>
                <w:ilvl w:val="0"/>
                <w:numId w:val="95"/>
              </w:numPr>
              <w:rPr>
                <w:rFonts w:ascii="Baskerville" w:hAnsi="Baskerville" w:cs="Ayuthaya"/>
                <w:sz w:val="20"/>
                <w:szCs w:val="20"/>
              </w:rPr>
            </w:pPr>
            <w:r w:rsidRPr="00064988">
              <w:rPr>
                <w:rFonts w:ascii="Baskerville" w:hAnsi="Baskerville" w:cs="Ayuthaya"/>
                <w:sz w:val="20"/>
                <w:szCs w:val="20"/>
              </w:rPr>
              <w:t>False negative (BREACH - no alert)</w:t>
            </w:r>
          </w:p>
        </w:tc>
        <w:tc>
          <w:tcPr>
            <w:tcW w:w="166" w:type="pct"/>
            <w:shd w:val="clear" w:color="auto" w:fill="auto"/>
            <w:hideMark/>
          </w:tcPr>
          <w:p w14:paraId="27F061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BDCD0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150</w:t>
            </w:r>
          </w:p>
        </w:tc>
      </w:tr>
      <w:tr w:rsidR="005A1B86" w:rsidRPr="000A7EDA" w14:paraId="3E052D16" w14:textId="77777777" w:rsidTr="00F063D5">
        <w:trPr>
          <w:trHeight w:val="467"/>
        </w:trPr>
        <w:tc>
          <w:tcPr>
            <w:tcW w:w="1205" w:type="pct"/>
            <w:shd w:val="clear" w:color="auto" w:fill="auto"/>
            <w:hideMark/>
          </w:tcPr>
          <w:p w14:paraId="0C3E96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Tap </w:t>
            </w:r>
          </w:p>
        </w:tc>
        <w:tc>
          <w:tcPr>
            <w:tcW w:w="3395" w:type="pct"/>
            <w:shd w:val="clear" w:color="auto" w:fill="auto"/>
            <w:hideMark/>
          </w:tcPr>
          <w:p w14:paraId="582B76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designed to be placed into the network medium itself, perhaps yielding a higher fidelity to the collected packets, and/or avoid performance issues by spanning at a switch.</w:t>
            </w:r>
          </w:p>
        </w:tc>
        <w:tc>
          <w:tcPr>
            <w:tcW w:w="166" w:type="pct"/>
            <w:shd w:val="clear" w:color="auto" w:fill="auto"/>
            <w:hideMark/>
          </w:tcPr>
          <w:p w14:paraId="167028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7BFA4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204A2740" w14:textId="77777777" w:rsidTr="00F063D5">
        <w:trPr>
          <w:trHeight w:val="320"/>
        </w:trPr>
        <w:tc>
          <w:tcPr>
            <w:tcW w:w="1205" w:type="pct"/>
            <w:shd w:val="clear" w:color="auto" w:fill="auto"/>
            <w:hideMark/>
          </w:tcPr>
          <w:p w14:paraId="679F7E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NIDS - Overview </w:t>
            </w:r>
          </w:p>
        </w:tc>
        <w:tc>
          <w:tcPr>
            <w:tcW w:w="3395" w:type="pct"/>
            <w:shd w:val="clear" w:color="auto" w:fill="auto"/>
            <w:hideMark/>
          </w:tcPr>
          <w:p w14:paraId="6CD1830C" w14:textId="77777777" w:rsidR="005A1B86" w:rsidRPr="00A46E0B" w:rsidRDefault="005A1B86">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 xml:space="preserve">Deployed as a passive sniffer/sensor at network aggregation points </w:t>
            </w:r>
          </w:p>
          <w:p w14:paraId="3C9D631D" w14:textId="77777777" w:rsidR="005A1B86" w:rsidRPr="00A46E0B" w:rsidRDefault="005A1B86">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Sniffs and/or captures traffic</w:t>
            </w:r>
          </w:p>
          <w:p w14:paraId="7CF01DD5" w14:textId="77777777" w:rsidR="005A1B86" w:rsidRPr="00A46E0B" w:rsidRDefault="005A1B86">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Detects events of interest on the network</w:t>
            </w:r>
          </w:p>
          <w:p w14:paraId="22B56D77" w14:textId="77777777" w:rsidR="005A1B86" w:rsidRPr="00A46E0B" w:rsidRDefault="005A1B86">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Uses signature, anomaly, or application/protocol analysis</w:t>
            </w:r>
          </w:p>
        </w:tc>
        <w:tc>
          <w:tcPr>
            <w:tcW w:w="166" w:type="pct"/>
            <w:shd w:val="clear" w:color="auto" w:fill="auto"/>
            <w:hideMark/>
          </w:tcPr>
          <w:p w14:paraId="253536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568CB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152</w:t>
            </w:r>
          </w:p>
        </w:tc>
      </w:tr>
      <w:tr w:rsidR="005A1B86" w:rsidRPr="000A7EDA" w14:paraId="05420145" w14:textId="77777777" w:rsidTr="00F063D5">
        <w:trPr>
          <w:trHeight w:val="320"/>
        </w:trPr>
        <w:tc>
          <w:tcPr>
            <w:tcW w:w="1205" w:type="pct"/>
            <w:shd w:val="clear" w:color="auto" w:fill="auto"/>
            <w:hideMark/>
          </w:tcPr>
          <w:p w14:paraId="57D083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Signature Analysis (Attack) - How it works </w:t>
            </w:r>
          </w:p>
        </w:tc>
        <w:tc>
          <w:tcPr>
            <w:tcW w:w="3395" w:type="pct"/>
            <w:shd w:val="clear" w:color="auto" w:fill="auto"/>
            <w:hideMark/>
          </w:tcPr>
          <w:p w14:paraId="75497AD5" w14:textId="77777777" w:rsidR="005A1B86" w:rsidRPr="008240C8" w:rsidRDefault="005A1B86">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 xml:space="preserve">Performs pattern matching </w:t>
            </w:r>
          </w:p>
          <w:p w14:paraId="1EFA2C20" w14:textId="77777777" w:rsidR="005A1B86" w:rsidRPr="008240C8" w:rsidRDefault="005A1B86">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Rules indicate criteria in packets that represent events of interest</w:t>
            </w:r>
          </w:p>
          <w:p w14:paraId="7E7B8D14" w14:textId="77777777" w:rsidR="005A1B86" w:rsidRPr="008240C8" w:rsidRDefault="005A1B86">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Rules are applied to packets as they are received by the IDS.</w:t>
            </w:r>
          </w:p>
          <w:p w14:paraId="64E04714" w14:textId="77777777" w:rsidR="005A1B86" w:rsidRPr="008240C8" w:rsidRDefault="005A1B86">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Alerts are created when matches are found</w:t>
            </w:r>
          </w:p>
        </w:tc>
        <w:tc>
          <w:tcPr>
            <w:tcW w:w="166" w:type="pct"/>
            <w:shd w:val="clear" w:color="auto" w:fill="auto"/>
            <w:hideMark/>
          </w:tcPr>
          <w:p w14:paraId="0B13AC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CC1E3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153</w:t>
            </w:r>
          </w:p>
        </w:tc>
      </w:tr>
      <w:tr w:rsidR="005A1B86" w:rsidRPr="000A7EDA" w14:paraId="427B602A" w14:textId="77777777" w:rsidTr="00F063D5">
        <w:trPr>
          <w:trHeight w:val="560"/>
        </w:trPr>
        <w:tc>
          <w:tcPr>
            <w:tcW w:w="1205" w:type="pct"/>
            <w:shd w:val="clear" w:color="auto" w:fill="auto"/>
            <w:hideMark/>
          </w:tcPr>
          <w:p w14:paraId="50375E0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Signature Analysis - Rules </w:t>
            </w:r>
          </w:p>
        </w:tc>
        <w:tc>
          <w:tcPr>
            <w:tcW w:w="3395" w:type="pct"/>
            <w:shd w:val="clear" w:color="auto" w:fill="auto"/>
            <w:hideMark/>
          </w:tcPr>
          <w:p w14:paraId="771F019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 flexible rules language is valuable in an IDS, allowing an organization to augment the rules that ship with its IDS: </w:t>
            </w:r>
          </w:p>
          <w:p w14:paraId="7B8CEFE5" w14:textId="77777777" w:rsidR="005A1B86" w:rsidRPr="008240C8" w:rsidRDefault="005A1B86">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Protocol, address, and port information</w:t>
            </w:r>
          </w:p>
          <w:p w14:paraId="68DC0FB6" w14:textId="77777777" w:rsidR="005A1B86" w:rsidRPr="008240C8" w:rsidRDefault="005A1B86">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Payload contents</w:t>
            </w:r>
          </w:p>
          <w:p w14:paraId="5D53AC21" w14:textId="77777777" w:rsidR="005A1B86" w:rsidRPr="008240C8" w:rsidRDefault="005A1B86">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String matching</w:t>
            </w:r>
          </w:p>
          <w:p w14:paraId="6DFF6738" w14:textId="77777777" w:rsidR="005A1B86" w:rsidRPr="008240C8" w:rsidRDefault="005A1B86">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Traffic flow analysis</w:t>
            </w:r>
          </w:p>
          <w:p w14:paraId="7A27CB7F" w14:textId="77777777" w:rsidR="005A1B86" w:rsidRPr="008240C8" w:rsidRDefault="005A1B86">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Flags in protocol headers</w:t>
            </w:r>
          </w:p>
          <w:p w14:paraId="63B6C697" w14:textId="77777777" w:rsidR="005A1B86" w:rsidRPr="008240C8" w:rsidRDefault="005A1B86">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Any fields in the packet.</w:t>
            </w:r>
          </w:p>
        </w:tc>
        <w:tc>
          <w:tcPr>
            <w:tcW w:w="166" w:type="pct"/>
            <w:shd w:val="clear" w:color="auto" w:fill="auto"/>
            <w:hideMark/>
          </w:tcPr>
          <w:p w14:paraId="75ED67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FAE08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154</w:t>
            </w:r>
          </w:p>
        </w:tc>
      </w:tr>
      <w:tr w:rsidR="005A1B86" w:rsidRPr="000A7EDA" w14:paraId="635FE2C8" w14:textId="77777777" w:rsidTr="00F063D5">
        <w:trPr>
          <w:trHeight w:val="320"/>
        </w:trPr>
        <w:tc>
          <w:tcPr>
            <w:tcW w:w="1205" w:type="pct"/>
            <w:shd w:val="clear" w:color="auto" w:fill="auto"/>
            <w:hideMark/>
          </w:tcPr>
          <w:p w14:paraId="1224F4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Signature Analysis – Data characteristics</w:t>
            </w:r>
          </w:p>
        </w:tc>
        <w:tc>
          <w:tcPr>
            <w:tcW w:w="3395" w:type="pct"/>
            <w:shd w:val="clear" w:color="auto" w:fill="auto"/>
            <w:hideMark/>
          </w:tcPr>
          <w:p w14:paraId="2EBA9EDB" w14:textId="77777777" w:rsidR="005A1B86" w:rsidRPr="008240C8" w:rsidRDefault="005A1B86">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Protocol information</w:t>
            </w:r>
          </w:p>
          <w:p w14:paraId="486CF11A" w14:textId="77777777" w:rsidR="005A1B86" w:rsidRPr="008240C8" w:rsidRDefault="005A1B86">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Address information</w:t>
            </w:r>
          </w:p>
          <w:p w14:paraId="166A5F78" w14:textId="77777777" w:rsidR="005A1B86" w:rsidRPr="008240C8" w:rsidRDefault="005A1B86">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Port information</w:t>
            </w:r>
          </w:p>
          <w:p w14:paraId="09DD3D16" w14:textId="77777777" w:rsidR="005A1B86" w:rsidRPr="008240C8" w:rsidRDefault="005A1B86">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Payload contents</w:t>
            </w:r>
          </w:p>
          <w:p w14:paraId="077D3B34" w14:textId="77777777" w:rsidR="005A1B86" w:rsidRPr="008240C8" w:rsidRDefault="005A1B86">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String matching</w:t>
            </w:r>
          </w:p>
          <w:p w14:paraId="6A54F4EF" w14:textId="77777777" w:rsidR="005A1B86" w:rsidRPr="008240C8" w:rsidRDefault="005A1B86">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Traffic flow analysis</w:t>
            </w:r>
          </w:p>
          <w:p w14:paraId="584553C2" w14:textId="77777777" w:rsidR="005A1B86" w:rsidRPr="008240C8" w:rsidRDefault="005A1B86">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Flags in protocol headers.</w:t>
            </w:r>
          </w:p>
        </w:tc>
        <w:tc>
          <w:tcPr>
            <w:tcW w:w="166" w:type="pct"/>
            <w:shd w:val="clear" w:color="auto" w:fill="auto"/>
            <w:hideMark/>
          </w:tcPr>
          <w:p w14:paraId="76AB18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CDCF2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154</w:t>
            </w:r>
          </w:p>
        </w:tc>
      </w:tr>
      <w:tr w:rsidR="005A1B86" w:rsidRPr="000A7EDA" w14:paraId="510020C6" w14:textId="77777777" w:rsidTr="00F063D5">
        <w:trPr>
          <w:trHeight w:val="320"/>
        </w:trPr>
        <w:tc>
          <w:tcPr>
            <w:tcW w:w="1205" w:type="pct"/>
            <w:shd w:val="clear" w:color="auto" w:fill="auto"/>
            <w:hideMark/>
          </w:tcPr>
          <w:p w14:paraId="708C02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Anomaly Analysis - How it works </w:t>
            </w:r>
          </w:p>
        </w:tc>
        <w:tc>
          <w:tcPr>
            <w:tcW w:w="3395" w:type="pct"/>
            <w:shd w:val="clear" w:color="auto" w:fill="auto"/>
            <w:hideMark/>
          </w:tcPr>
          <w:p w14:paraId="4646CFE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Baseline of network must be performed </w:t>
            </w:r>
          </w:p>
          <w:p w14:paraId="25A331A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Enables an understanding of what "normal" is. Flags anomalous conditions in traffic on the network</w:t>
            </w:r>
          </w:p>
          <w:p w14:paraId="00B3BD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Unexpected conditions are identified as suspicious. Can catch zero-day exploits.</w:t>
            </w:r>
          </w:p>
        </w:tc>
        <w:tc>
          <w:tcPr>
            <w:tcW w:w="166" w:type="pct"/>
            <w:shd w:val="clear" w:color="auto" w:fill="auto"/>
            <w:hideMark/>
          </w:tcPr>
          <w:p w14:paraId="0A7464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E3C0E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156</w:t>
            </w:r>
          </w:p>
        </w:tc>
      </w:tr>
      <w:tr w:rsidR="005A1B86" w:rsidRPr="000A7EDA" w14:paraId="6441892F" w14:textId="77777777" w:rsidTr="00F063D5">
        <w:trPr>
          <w:trHeight w:val="840"/>
        </w:trPr>
        <w:tc>
          <w:tcPr>
            <w:tcW w:w="1205" w:type="pct"/>
            <w:shd w:val="clear" w:color="auto" w:fill="auto"/>
            <w:hideMark/>
          </w:tcPr>
          <w:p w14:paraId="0CF62E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Application/Protocol Analysis - How it works?</w:t>
            </w:r>
          </w:p>
        </w:tc>
        <w:tc>
          <w:tcPr>
            <w:tcW w:w="3395" w:type="pct"/>
            <w:shd w:val="clear" w:color="auto" w:fill="auto"/>
            <w:hideMark/>
          </w:tcPr>
          <w:p w14:paraId="5B5CE96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Where traditional anomaly analysis uses a set of conditions that the IDS looks for to flag an even, protocol analysis works by carefully examining the entirety of protocols and how they operate.</w:t>
            </w:r>
          </w:p>
          <w:p w14:paraId="1672921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Protocol activity that is not known as normal is flagged</w:t>
            </w:r>
          </w:p>
          <w:p w14:paraId="445B8AB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Difficult to implement</w:t>
            </w:r>
          </w:p>
          <w:p w14:paraId="06E593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Few protocol implementations are "standard"</w:t>
            </w:r>
          </w:p>
        </w:tc>
        <w:tc>
          <w:tcPr>
            <w:tcW w:w="166" w:type="pct"/>
            <w:shd w:val="clear" w:color="auto" w:fill="auto"/>
            <w:hideMark/>
          </w:tcPr>
          <w:p w14:paraId="304C19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27A98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182BCA23" w14:textId="77777777" w:rsidTr="00F063D5">
        <w:trPr>
          <w:trHeight w:val="320"/>
        </w:trPr>
        <w:tc>
          <w:tcPr>
            <w:tcW w:w="1205" w:type="pct"/>
            <w:shd w:val="clear" w:color="auto" w:fill="auto"/>
            <w:hideMark/>
          </w:tcPr>
          <w:p w14:paraId="4138AE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Application/Protocol Analysis – Hurdles</w:t>
            </w:r>
          </w:p>
        </w:tc>
        <w:tc>
          <w:tcPr>
            <w:tcW w:w="3395" w:type="pct"/>
            <w:shd w:val="clear" w:color="auto" w:fill="auto"/>
            <w:hideMark/>
          </w:tcPr>
          <w:p w14:paraId="36933F67" w14:textId="77777777" w:rsidR="005A1B86" w:rsidRPr="000A7EDA" w:rsidRDefault="005A1B86">
            <w:pPr>
              <w:pStyle w:val="ListParagraph"/>
              <w:numPr>
                <w:ilvl w:val="0"/>
                <w:numId w:val="39"/>
              </w:numPr>
              <w:rPr>
                <w:rFonts w:ascii="Baskerville" w:hAnsi="Baskerville" w:cs="Ayuthaya"/>
                <w:sz w:val="20"/>
                <w:szCs w:val="20"/>
              </w:rPr>
            </w:pPr>
            <w:r w:rsidRPr="000A7EDA">
              <w:rPr>
                <w:rFonts w:ascii="Baskerville" w:hAnsi="Baskerville" w:cs="Ayuthaya"/>
                <w:sz w:val="20"/>
                <w:szCs w:val="20"/>
              </w:rPr>
              <w:t>Standards definitions</w:t>
            </w:r>
          </w:p>
          <w:p w14:paraId="49F4309A" w14:textId="77777777" w:rsidR="005A1B86" w:rsidRPr="000A7EDA" w:rsidRDefault="005A1B86">
            <w:pPr>
              <w:pStyle w:val="ListParagraph"/>
              <w:numPr>
                <w:ilvl w:val="0"/>
                <w:numId w:val="39"/>
              </w:numPr>
              <w:rPr>
                <w:rFonts w:ascii="Baskerville" w:hAnsi="Baskerville" w:cs="Ayuthaya"/>
                <w:sz w:val="20"/>
                <w:szCs w:val="20"/>
              </w:rPr>
            </w:pPr>
            <w:r w:rsidRPr="000A7EDA">
              <w:rPr>
                <w:rFonts w:ascii="Baskerville" w:hAnsi="Baskerville" w:cs="Ayuthaya"/>
                <w:sz w:val="20"/>
                <w:szCs w:val="20"/>
              </w:rPr>
              <w:t>Implementations nuances</w:t>
            </w:r>
          </w:p>
          <w:p w14:paraId="37F96A26" w14:textId="77777777" w:rsidR="005A1B86" w:rsidRPr="000A7EDA" w:rsidRDefault="005A1B86">
            <w:pPr>
              <w:pStyle w:val="ListParagraph"/>
              <w:numPr>
                <w:ilvl w:val="0"/>
                <w:numId w:val="39"/>
              </w:numPr>
              <w:rPr>
                <w:rFonts w:ascii="Baskerville" w:hAnsi="Baskerville" w:cs="Ayuthaya"/>
                <w:sz w:val="20"/>
                <w:szCs w:val="20"/>
              </w:rPr>
            </w:pPr>
            <w:r w:rsidRPr="000A7EDA">
              <w:rPr>
                <w:rFonts w:ascii="Baskerville" w:hAnsi="Baskerville" w:cs="Ayuthaya"/>
                <w:sz w:val="20"/>
                <w:szCs w:val="20"/>
              </w:rPr>
              <w:t>Changes to a protocol.</w:t>
            </w:r>
          </w:p>
        </w:tc>
        <w:tc>
          <w:tcPr>
            <w:tcW w:w="166" w:type="pct"/>
            <w:shd w:val="clear" w:color="auto" w:fill="auto"/>
            <w:hideMark/>
          </w:tcPr>
          <w:p w14:paraId="766A04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C35D4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1C8E8901" w14:textId="77777777" w:rsidTr="00F063D5">
        <w:trPr>
          <w:trHeight w:val="320"/>
        </w:trPr>
        <w:tc>
          <w:tcPr>
            <w:tcW w:w="1205" w:type="pct"/>
            <w:shd w:val="clear" w:color="auto" w:fill="auto"/>
            <w:hideMark/>
          </w:tcPr>
          <w:p w14:paraId="62F64E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Packet Inspection </w:t>
            </w:r>
          </w:p>
        </w:tc>
        <w:tc>
          <w:tcPr>
            <w:tcW w:w="3395" w:type="pct"/>
            <w:shd w:val="clear" w:color="auto" w:fill="auto"/>
            <w:hideMark/>
          </w:tcPr>
          <w:p w14:paraId="1E2B576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Shallow packet inspection: </w:t>
            </w:r>
          </w:p>
          <w:p w14:paraId="7FC5FAC3" w14:textId="77777777" w:rsidR="005A1B86" w:rsidRPr="00A46E0B" w:rsidRDefault="005A1B86">
            <w:pPr>
              <w:pStyle w:val="ListParagraph"/>
              <w:numPr>
                <w:ilvl w:val="0"/>
                <w:numId w:val="124"/>
              </w:numPr>
              <w:rPr>
                <w:rFonts w:ascii="Baskerville" w:hAnsi="Baskerville" w:cs="Ayuthaya"/>
                <w:sz w:val="20"/>
                <w:szCs w:val="20"/>
              </w:rPr>
            </w:pPr>
            <w:r w:rsidRPr="00A46E0B">
              <w:rPr>
                <w:rFonts w:ascii="Baskerville" w:hAnsi="Baskerville" w:cs="Ayuthaya"/>
                <w:sz w:val="20"/>
                <w:szCs w:val="20"/>
              </w:rPr>
              <w:t>Fast, but provides little fidelity</w:t>
            </w:r>
          </w:p>
          <w:p w14:paraId="693208F1" w14:textId="77777777" w:rsidR="005A1B86" w:rsidRPr="00A46E0B" w:rsidRDefault="005A1B86">
            <w:pPr>
              <w:pStyle w:val="ListParagraph"/>
              <w:numPr>
                <w:ilvl w:val="0"/>
                <w:numId w:val="124"/>
              </w:numPr>
              <w:rPr>
                <w:rFonts w:ascii="Baskerville" w:hAnsi="Baskerville" w:cs="Ayuthaya"/>
                <w:sz w:val="20"/>
                <w:szCs w:val="20"/>
              </w:rPr>
            </w:pPr>
            <w:r w:rsidRPr="00A46E0B">
              <w:rPr>
                <w:rFonts w:ascii="Baskerville" w:hAnsi="Baskerville" w:cs="Ayuthaya"/>
                <w:sz w:val="20"/>
                <w:szCs w:val="20"/>
              </w:rPr>
              <w:t>Examines header information, limited payload data. </w:t>
            </w:r>
          </w:p>
          <w:p w14:paraId="3F8DFA5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Deep packet inspection:</w:t>
            </w:r>
          </w:p>
          <w:p w14:paraId="44CAA271" w14:textId="77777777" w:rsidR="005A1B86" w:rsidRPr="00A46E0B" w:rsidRDefault="005A1B86">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Slow</w:t>
            </w:r>
          </w:p>
          <w:p w14:paraId="2CC6AF08" w14:textId="77777777" w:rsidR="005A1B86" w:rsidRPr="00A46E0B" w:rsidRDefault="005A1B86">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Requires stateful tracking of data</w:t>
            </w:r>
          </w:p>
          <w:p w14:paraId="5D35818C" w14:textId="77777777" w:rsidR="005A1B86" w:rsidRPr="00A46E0B" w:rsidRDefault="005A1B86">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Inspects all fields, including variable-length fields</w:t>
            </w:r>
          </w:p>
          <w:p w14:paraId="68B7C82D" w14:textId="77777777" w:rsidR="005A1B86" w:rsidRPr="00A46E0B" w:rsidRDefault="005A1B86">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In practice, both are used together.</w:t>
            </w:r>
          </w:p>
        </w:tc>
        <w:tc>
          <w:tcPr>
            <w:tcW w:w="166" w:type="pct"/>
            <w:shd w:val="clear" w:color="auto" w:fill="auto"/>
            <w:hideMark/>
          </w:tcPr>
          <w:p w14:paraId="6D874A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A5150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159</w:t>
            </w:r>
          </w:p>
        </w:tc>
      </w:tr>
      <w:tr w:rsidR="005A1B86" w:rsidRPr="000A7EDA" w14:paraId="60A57932" w14:textId="77777777" w:rsidTr="00F063D5">
        <w:trPr>
          <w:trHeight w:val="320"/>
        </w:trPr>
        <w:tc>
          <w:tcPr>
            <w:tcW w:w="1205" w:type="pct"/>
            <w:shd w:val="clear" w:color="auto" w:fill="auto"/>
            <w:hideMark/>
          </w:tcPr>
          <w:p w14:paraId="232AA97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Data Normalization </w:t>
            </w:r>
          </w:p>
        </w:tc>
        <w:tc>
          <w:tcPr>
            <w:tcW w:w="3395" w:type="pct"/>
            <w:shd w:val="clear" w:color="auto" w:fill="auto"/>
            <w:hideMark/>
          </w:tcPr>
          <w:p w14:paraId="36B49D6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 Attackers try to denormalize traffic to evade detection </w:t>
            </w:r>
          </w:p>
          <w:p w14:paraId="4A07BB2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Numerous opportunities are available to do this</w:t>
            </w:r>
          </w:p>
          <w:p w14:paraId="25A3CA9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IDSs normalize data for understood protocols</w:t>
            </w:r>
          </w:p>
          <w:p w14:paraId="179FF3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They give the analyst a consistent basis for traffic analysis and rule generation</w:t>
            </w:r>
          </w:p>
        </w:tc>
        <w:tc>
          <w:tcPr>
            <w:tcW w:w="166" w:type="pct"/>
            <w:shd w:val="clear" w:color="auto" w:fill="auto"/>
            <w:hideMark/>
          </w:tcPr>
          <w:p w14:paraId="6E5202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B40D1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160</w:t>
            </w:r>
          </w:p>
        </w:tc>
      </w:tr>
      <w:tr w:rsidR="005A1B86" w:rsidRPr="000A7EDA" w14:paraId="6593BE4E" w14:textId="77777777" w:rsidTr="00F063D5">
        <w:trPr>
          <w:trHeight w:val="320"/>
        </w:trPr>
        <w:tc>
          <w:tcPr>
            <w:tcW w:w="1205" w:type="pct"/>
            <w:shd w:val="clear" w:color="auto" w:fill="auto"/>
            <w:hideMark/>
          </w:tcPr>
          <w:p w14:paraId="472768C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NIDS - Advantages </w:t>
            </w:r>
          </w:p>
        </w:tc>
        <w:tc>
          <w:tcPr>
            <w:tcW w:w="3395" w:type="pct"/>
            <w:shd w:val="clear" w:color="auto" w:fill="auto"/>
            <w:hideMark/>
          </w:tcPr>
          <w:p w14:paraId="4DEC610E" w14:textId="77777777" w:rsidR="005A1B86" w:rsidRPr="0095500B" w:rsidRDefault="005A1B86">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Scalability</w:t>
            </w:r>
          </w:p>
          <w:p w14:paraId="00543519" w14:textId="77777777" w:rsidR="005A1B86" w:rsidRPr="0095500B" w:rsidRDefault="005A1B86">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Provides insight into traffic on the network</w:t>
            </w:r>
          </w:p>
          <w:p w14:paraId="3985BFD9" w14:textId="77777777" w:rsidR="005A1B86" w:rsidRPr="0095500B" w:rsidRDefault="005A1B86">
            <w:pPr>
              <w:pStyle w:val="ListParagraph"/>
              <w:numPr>
                <w:ilvl w:val="0"/>
                <w:numId w:val="113"/>
              </w:numPr>
              <w:rPr>
                <w:rFonts w:ascii="Baskerville" w:hAnsi="Baskerville" w:cs="Ayuthaya"/>
                <w:sz w:val="20"/>
                <w:szCs w:val="20"/>
              </w:rPr>
            </w:pPr>
            <w:r w:rsidRPr="0095500B">
              <w:rPr>
                <w:rFonts w:ascii="Baskerville" w:hAnsi="Baskerville" w:cs="Ayuthaya"/>
                <w:sz w:val="20"/>
                <w:szCs w:val="20"/>
              </w:rPr>
              <w:lastRenderedPageBreak/>
              <w:t>Helps detect problems with network operations</w:t>
            </w:r>
          </w:p>
          <w:p w14:paraId="5B1DB169" w14:textId="77777777" w:rsidR="005A1B86" w:rsidRPr="0095500B" w:rsidRDefault="005A1B86">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Can help organizations react swiftly to incidents</w:t>
            </w:r>
          </w:p>
          <w:p w14:paraId="1D2BFF9C" w14:textId="77777777" w:rsidR="005A1B86" w:rsidRPr="0095500B" w:rsidRDefault="005A1B86">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Provides auditing for other security measures</w:t>
            </w:r>
          </w:p>
          <w:p w14:paraId="3BF9BDD1" w14:textId="77777777" w:rsidR="005A1B86" w:rsidRPr="0095500B" w:rsidRDefault="005A1B86">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Provides additional flexibility in securing information assets</w:t>
            </w:r>
          </w:p>
          <w:p w14:paraId="76F3D2F7" w14:textId="77777777" w:rsidR="005A1B86" w:rsidRPr="0095500B" w:rsidRDefault="005A1B86">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Can be more aggressive than preventive measures in detecting attacks</w:t>
            </w:r>
          </w:p>
        </w:tc>
        <w:tc>
          <w:tcPr>
            <w:tcW w:w="166" w:type="pct"/>
            <w:shd w:val="clear" w:color="auto" w:fill="auto"/>
            <w:hideMark/>
          </w:tcPr>
          <w:p w14:paraId="02F137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4</w:t>
            </w:r>
          </w:p>
        </w:tc>
        <w:tc>
          <w:tcPr>
            <w:tcW w:w="234" w:type="pct"/>
            <w:shd w:val="clear" w:color="auto" w:fill="auto"/>
            <w:hideMark/>
          </w:tcPr>
          <w:p w14:paraId="7AFD61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54040680" w14:textId="77777777" w:rsidTr="00F063D5">
        <w:trPr>
          <w:trHeight w:val="971"/>
        </w:trPr>
        <w:tc>
          <w:tcPr>
            <w:tcW w:w="1205" w:type="pct"/>
            <w:shd w:val="clear" w:color="auto" w:fill="auto"/>
            <w:hideMark/>
          </w:tcPr>
          <w:p w14:paraId="6FF898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Honeytoken </w:t>
            </w:r>
          </w:p>
        </w:tc>
        <w:tc>
          <w:tcPr>
            <w:tcW w:w="3395" w:type="pct"/>
            <w:shd w:val="clear" w:color="auto" w:fill="auto"/>
            <w:hideMark/>
          </w:tcPr>
          <w:p w14:paraId="2F0791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Involves labeling information with keywords that are unique, such as a project name or numerical project identifier. Should the NIDS identify the honeytoken content, the analyst can use the source address information to identify the person who sent the document without authorization.</w:t>
            </w:r>
          </w:p>
        </w:tc>
        <w:tc>
          <w:tcPr>
            <w:tcW w:w="166" w:type="pct"/>
            <w:shd w:val="clear" w:color="auto" w:fill="auto"/>
            <w:hideMark/>
          </w:tcPr>
          <w:p w14:paraId="505D20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FBDEB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162</w:t>
            </w:r>
          </w:p>
        </w:tc>
      </w:tr>
      <w:tr w:rsidR="005A1B86" w:rsidRPr="000A7EDA" w14:paraId="5A848ECB" w14:textId="77777777" w:rsidTr="00F063D5">
        <w:trPr>
          <w:trHeight w:val="320"/>
        </w:trPr>
        <w:tc>
          <w:tcPr>
            <w:tcW w:w="1205" w:type="pct"/>
            <w:shd w:val="clear" w:color="auto" w:fill="auto"/>
            <w:hideMark/>
          </w:tcPr>
          <w:p w14:paraId="397A46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NIDS - Challenges </w:t>
            </w:r>
          </w:p>
        </w:tc>
        <w:tc>
          <w:tcPr>
            <w:tcW w:w="3395" w:type="pct"/>
            <w:shd w:val="clear" w:color="auto" w:fill="auto"/>
            <w:hideMark/>
          </w:tcPr>
          <w:p w14:paraId="22DC3E4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Encryption.  </w:t>
            </w:r>
          </w:p>
          <w:p w14:paraId="764CE554" w14:textId="77777777" w:rsidR="005A1B86" w:rsidRPr="0095500B" w:rsidRDefault="005A1B86">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Deployment challenges including topology and access limitations</w:t>
            </w:r>
          </w:p>
          <w:p w14:paraId="7F06BDAD" w14:textId="77777777" w:rsidR="005A1B86" w:rsidRPr="0095500B" w:rsidRDefault="005A1B86">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Analyzing encrypted traffic</w:t>
            </w:r>
          </w:p>
          <w:p w14:paraId="40A780EC" w14:textId="77777777" w:rsidR="005A1B86" w:rsidRPr="0095500B" w:rsidRDefault="005A1B86">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Quantity versus quality of signatures</w:t>
            </w:r>
          </w:p>
          <w:p w14:paraId="7509A6F0" w14:textId="77777777" w:rsidR="005A1B86" w:rsidRPr="0095500B" w:rsidRDefault="005A1B86">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Performance limitations with extensive analysis techniques</w:t>
            </w:r>
          </w:p>
          <w:p w14:paraId="0E5630CA" w14:textId="77777777" w:rsidR="005A1B86" w:rsidRPr="0095500B" w:rsidRDefault="005A1B86">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 Very costly for proper management</w:t>
            </w:r>
          </w:p>
        </w:tc>
        <w:tc>
          <w:tcPr>
            <w:tcW w:w="166" w:type="pct"/>
            <w:shd w:val="clear" w:color="auto" w:fill="auto"/>
            <w:hideMark/>
          </w:tcPr>
          <w:p w14:paraId="1B9A62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CC41C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163</w:t>
            </w:r>
          </w:p>
        </w:tc>
      </w:tr>
      <w:tr w:rsidR="005A1B86" w:rsidRPr="000A7EDA" w14:paraId="6A47EC8E" w14:textId="77777777" w:rsidTr="00F063D5">
        <w:trPr>
          <w:trHeight w:val="320"/>
        </w:trPr>
        <w:tc>
          <w:tcPr>
            <w:tcW w:w="1205" w:type="pct"/>
            <w:shd w:val="clear" w:color="auto" w:fill="auto"/>
            <w:hideMark/>
          </w:tcPr>
          <w:p w14:paraId="2A66D6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Snort as a NIDS </w:t>
            </w:r>
          </w:p>
        </w:tc>
        <w:tc>
          <w:tcPr>
            <w:tcW w:w="3395" w:type="pct"/>
            <w:shd w:val="clear" w:color="auto" w:fill="auto"/>
            <w:hideMark/>
          </w:tcPr>
          <w:p w14:paraId="464DC350" w14:textId="77777777" w:rsidR="005A1B86" w:rsidRPr="008240C8" w:rsidRDefault="005A1B86">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Open-source tool, low cost (Free software, inexpensive hardware)</w:t>
            </w:r>
          </w:p>
          <w:p w14:paraId="304AA489" w14:textId="77777777" w:rsidR="005A1B86" w:rsidRPr="008240C8" w:rsidRDefault="005A1B86">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Suitable for monitoring multiple sites/sensors.</w:t>
            </w:r>
          </w:p>
          <w:p w14:paraId="3A96F8C2" w14:textId="77777777" w:rsidR="005A1B86" w:rsidRPr="008240C8" w:rsidRDefault="005A1B86">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Efficient detention system</w:t>
            </w:r>
          </w:p>
          <w:p w14:paraId="4CD1EDE9" w14:textId="77777777" w:rsidR="005A1B86" w:rsidRPr="008240C8" w:rsidRDefault="005A1B86">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Low effort for reporting.</w:t>
            </w:r>
          </w:p>
        </w:tc>
        <w:tc>
          <w:tcPr>
            <w:tcW w:w="166" w:type="pct"/>
            <w:shd w:val="clear" w:color="auto" w:fill="auto"/>
            <w:hideMark/>
          </w:tcPr>
          <w:p w14:paraId="2CA0EF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51B10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165</w:t>
            </w:r>
          </w:p>
        </w:tc>
      </w:tr>
      <w:tr w:rsidR="005A1B86" w:rsidRPr="000A7EDA" w14:paraId="5F6BAC58" w14:textId="77777777" w:rsidTr="00C756F2">
        <w:trPr>
          <w:trHeight w:val="46"/>
        </w:trPr>
        <w:tc>
          <w:tcPr>
            <w:tcW w:w="1205" w:type="pct"/>
            <w:shd w:val="clear" w:color="auto" w:fill="auto"/>
            <w:hideMark/>
          </w:tcPr>
          <w:p w14:paraId="644AE07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Snort - Rule Flexibility </w:t>
            </w:r>
          </w:p>
        </w:tc>
        <w:tc>
          <w:tcPr>
            <w:tcW w:w="3395" w:type="pct"/>
            <w:shd w:val="clear" w:color="auto" w:fill="auto"/>
            <w:hideMark/>
          </w:tcPr>
          <w:p w14:paraId="27934AF8" w14:textId="1AFE4441" w:rsidR="005A1B86" w:rsidRPr="00C756F2" w:rsidRDefault="005A1B86">
            <w:pPr>
              <w:pStyle w:val="ListParagraph"/>
              <w:numPr>
                <w:ilvl w:val="0"/>
                <w:numId w:val="134"/>
              </w:numPr>
              <w:rPr>
                <w:rFonts w:ascii="Baskerville" w:hAnsi="Baskerville" w:cs="Ayuthaya"/>
                <w:sz w:val="20"/>
                <w:szCs w:val="20"/>
              </w:rPr>
            </w:pPr>
            <w:r w:rsidRPr="00C756F2">
              <w:rPr>
                <w:rFonts w:ascii="Baskerville" w:hAnsi="Baskerville" w:cs="Ayuthaya"/>
                <w:sz w:val="20"/>
                <w:szCs w:val="20"/>
              </w:rPr>
              <w:t xml:space="preserve">One of the most significant advantages of Snort is the rule language </w:t>
            </w:r>
          </w:p>
          <w:p w14:paraId="58AFD5F9" w14:textId="1DE87BC7" w:rsidR="005A1B86" w:rsidRPr="00C756F2" w:rsidRDefault="005A1B86">
            <w:pPr>
              <w:pStyle w:val="ListParagraph"/>
              <w:numPr>
                <w:ilvl w:val="0"/>
                <w:numId w:val="134"/>
              </w:numPr>
              <w:rPr>
                <w:rFonts w:ascii="Baskerville" w:hAnsi="Baskerville" w:cs="Ayuthaya"/>
                <w:sz w:val="20"/>
                <w:szCs w:val="20"/>
              </w:rPr>
            </w:pPr>
            <w:r w:rsidRPr="00C756F2">
              <w:rPr>
                <w:rFonts w:ascii="Baskerville" w:hAnsi="Baskerville" w:cs="Ayuthaya"/>
                <w:sz w:val="20"/>
                <w:szCs w:val="20"/>
              </w:rPr>
              <w:t>Administrators can create custom rules to detect any type of pattern match</w:t>
            </w:r>
          </w:p>
          <w:p w14:paraId="6CB08F0A" w14:textId="77777777" w:rsidR="005A1B86" w:rsidRPr="00C756F2" w:rsidRDefault="005A1B86">
            <w:pPr>
              <w:pStyle w:val="ListParagraph"/>
              <w:numPr>
                <w:ilvl w:val="0"/>
                <w:numId w:val="347"/>
              </w:numPr>
              <w:rPr>
                <w:rFonts w:ascii="Baskerville" w:hAnsi="Baskerville" w:cs="Ayuthaya"/>
                <w:sz w:val="20"/>
                <w:szCs w:val="20"/>
              </w:rPr>
            </w:pPr>
            <w:r w:rsidRPr="00C756F2">
              <w:rPr>
                <w:rFonts w:ascii="Baskerville" w:hAnsi="Baskerville" w:cs="Ayuthaya"/>
                <w:sz w:val="20"/>
                <w:szCs w:val="20"/>
              </w:rPr>
              <w:t>Rules for new worms, exploits, or vulnerabilities are quick to be published by the user community</w:t>
            </w:r>
          </w:p>
          <w:p w14:paraId="4C6C6DD1" w14:textId="77777777" w:rsidR="005A1B86" w:rsidRPr="00C756F2" w:rsidRDefault="005A1B86">
            <w:pPr>
              <w:pStyle w:val="ListParagraph"/>
              <w:numPr>
                <w:ilvl w:val="0"/>
                <w:numId w:val="347"/>
              </w:numPr>
              <w:rPr>
                <w:rFonts w:ascii="Baskerville" w:hAnsi="Baskerville" w:cs="Ayuthaya"/>
                <w:sz w:val="20"/>
                <w:szCs w:val="20"/>
              </w:rPr>
            </w:pPr>
            <w:r w:rsidRPr="00C756F2">
              <w:rPr>
                <w:rFonts w:ascii="Baskerville" w:hAnsi="Baskerville" w:cs="Ayuthaya"/>
                <w:sz w:val="20"/>
                <w:szCs w:val="20"/>
              </w:rPr>
              <w:t>Rules can be developed to support honeytokens or any custom requirements</w:t>
            </w:r>
          </w:p>
        </w:tc>
        <w:tc>
          <w:tcPr>
            <w:tcW w:w="166" w:type="pct"/>
            <w:shd w:val="clear" w:color="auto" w:fill="auto"/>
            <w:hideMark/>
          </w:tcPr>
          <w:p w14:paraId="76BDB6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6FEFE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5008B19E" w14:textId="77777777" w:rsidTr="00F063D5">
        <w:trPr>
          <w:trHeight w:val="320"/>
        </w:trPr>
        <w:tc>
          <w:tcPr>
            <w:tcW w:w="1205" w:type="pct"/>
            <w:shd w:val="clear" w:color="auto" w:fill="auto"/>
            <w:hideMark/>
          </w:tcPr>
          <w:p w14:paraId="40BF8B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Snort - Writing Rules </w:t>
            </w:r>
          </w:p>
        </w:tc>
        <w:tc>
          <w:tcPr>
            <w:tcW w:w="3395" w:type="pct"/>
            <w:shd w:val="clear" w:color="auto" w:fill="auto"/>
            <w:hideMark/>
          </w:tcPr>
          <w:p w14:paraId="0F54BE2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There are a few options to keep in mind when writing rules: </w:t>
            </w:r>
          </w:p>
          <w:p w14:paraId="41107533" w14:textId="7EEE6F17" w:rsidR="005A1B86" w:rsidRPr="00C756F2" w:rsidRDefault="005A1B86">
            <w:pPr>
              <w:pStyle w:val="ListParagraph"/>
              <w:numPr>
                <w:ilvl w:val="0"/>
                <w:numId w:val="347"/>
              </w:numPr>
              <w:rPr>
                <w:rFonts w:ascii="Baskerville" w:hAnsi="Baskerville" w:cs="Ayuthaya"/>
                <w:sz w:val="20"/>
                <w:szCs w:val="20"/>
              </w:rPr>
            </w:pPr>
            <w:r w:rsidRPr="00C756F2">
              <w:rPr>
                <w:rFonts w:ascii="Baskerville" w:hAnsi="Baskerville" w:cs="Ayuthaya"/>
                <w:sz w:val="20"/>
                <w:szCs w:val="20"/>
              </w:rPr>
              <w:t>Pass: Ignore the packets and take no action.</w:t>
            </w:r>
          </w:p>
          <w:p w14:paraId="2F6D0FDA" w14:textId="77777777" w:rsidR="005A1B86" w:rsidRPr="00C756F2" w:rsidRDefault="005A1B86">
            <w:pPr>
              <w:pStyle w:val="ListParagraph"/>
              <w:numPr>
                <w:ilvl w:val="0"/>
                <w:numId w:val="348"/>
              </w:numPr>
              <w:rPr>
                <w:rFonts w:ascii="Baskerville" w:hAnsi="Baskerville" w:cs="Ayuthaya"/>
                <w:sz w:val="20"/>
                <w:szCs w:val="20"/>
              </w:rPr>
            </w:pPr>
            <w:r w:rsidRPr="00C756F2">
              <w:rPr>
                <w:rFonts w:ascii="Baskerville" w:hAnsi="Baskerville" w:cs="Ayuthaya"/>
                <w:sz w:val="20"/>
                <w:szCs w:val="20"/>
              </w:rPr>
              <w:t>Log: Allows you to log the traffic to a specific location, but otherwise take no action</w:t>
            </w:r>
          </w:p>
          <w:p w14:paraId="0605EE5F" w14:textId="77777777" w:rsidR="005A1B86" w:rsidRPr="00C756F2" w:rsidRDefault="005A1B86">
            <w:pPr>
              <w:pStyle w:val="ListParagraph"/>
              <w:numPr>
                <w:ilvl w:val="0"/>
                <w:numId w:val="348"/>
              </w:numPr>
              <w:rPr>
                <w:rFonts w:ascii="Baskerville" w:hAnsi="Baskerville" w:cs="Ayuthaya"/>
                <w:sz w:val="20"/>
                <w:szCs w:val="20"/>
              </w:rPr>
            </w:pPr>
            <w:r w:rsidRPr="00C756F2">
              <w:rPr>
                <w:rFonts w:ascii="Baskerville" w:hAnsi="Baskerville" w:cs="Ayuthaya"/>
                <w:sz w:val="20"/>
                <w:szCs w:val="20"/>
              </w:rPr>
              <w:t xml:space="preserve">Alert: Send alerts to a central syslog server or write the file to a separate alert file. This can alert to signs of intrusion and log the event, but not necessarily </w:t>
            </w:r>
            <w:proofErr w:type="gramStart"/>
            <w:r w:rsidRPr="00C756F2">
              <w:rPr>
                <w:rFonts w:ascii="Baskerville" w:hAnsi="Baskerville" w:cs="Ayuthaya"/>
                <w:sz w:val="20"/>
                <w:szCs w:val="20"/>
              </w:rPr>
              <w:t>take action</w:t>
            </w:r>
            <w:proofErr w:type="gramEnd"/>
            <w:r w:rsidRPr="00C756F2">
              <w:rPr>
                <w:rFonts w:ascii="Baskerville" w:hAnsi="Baskerville" w:cs="Ayuthaya"/>
                <w:sz w:val="20"/>
                <w:szCs w:val="20"/>
              </w:rPr>
              <w:t>.</w:t>
            </w:r>
          </w:p>
        </w:tc>
        <w:tc>
          <w:tcPr>
            <w:tcW w:w="166" w:type="pct"/>
            <w:shd w:val="clear" w:color="auto" w:fill="auto"/>
            <w:hideMark/>
          </w:tcPr>
          <w:p w14:paraId="2C9673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2DE95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167</w:t>
            </w:r>
          </w:p>
        </w:tc>
      </w:tr>
      <w:tr w:rsidR="005A1B86" w:rsidRPr="000A7EDA" w14:paraId="3E103D93" w14:textId="77777777" w:rsidTr="00F063D5">
        <w:trPr>
          <w:trHeight w:val="320"/>
        </w:trPr>
        <w:tc>
          <w:tcPr>
            <w:tcW w:w="1205" w:type="pct"/>
            <w:shd w:val="clear" w:color="auto" w:fill="auto"/>
            <w:hideMark/>
          </w:tcPr>
          <w:p w14:paraId="7892E6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Snort Rules - Simple Example </w:t>
            </w:r>
          </w:p>
        </w:tc>
        <w:tc>
          <w:tcPr>
            <w:tcW w:w="3395" w:type="pct"/>
            <w:shd w:val="clear" w:color="auto" w:fill="auto"/>
            <w:hideMark/>
          </w:tcPr>
          <w:p w14:paraId="369F7A68"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Rule looks like the following:</w:t>
            </w:r>
          </w:p>
          <w:p w14:paraId="1F27BD4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alert tcp any </w:t>
            </w:r>
            <w:r w:rsidRPr="00991724">
              <w:rPr>
                <w:rFonts w:ascii="Baskerville" w:hAnsi="Baskerville" w:cs="Cambria Math"/>
                <w:sz w:val="20"/>
                <w:szCs w:val="20"/>
              </w:rPr>
              <w:t>‐</w:t>
            </w:r>
            <w:r w:rsidRPr="00991724">
              <w:rPr>
                <w:rFonts w:ascii="Baskerville" w:hAnsi="Baskerville" w:cs="Ayuthaya"/>
                <w:sz w:val="20"/>
                <w:szCs w:val="20"/>
              </w:rPr>
              <w:t>&gt; 192.168.1.0/24 80 (msg: "Inbound HTTP Traffic"; sid: 2012033;)</w:t>
            </w:r>
          </w:p>
          <w:p w14:paraId="529509E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Output looks like the following:</w:t>
            </w:r>
          </w:p>
          <w:p w14:paraId="3AAAF80E"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[1:0:0] Inbound HTTP Traffic [**]</w:t>
            </w:r>
          </w:p>
          <w:p w14:paraId="4BFB0FF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09/02-13:03:22. 734392 192.168.1.104:1460 -&gt; 192.168.1.103:80</w:t>
            </w:r>
          </w:p>
          <w:p w14:paraId="799F8F1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TCP TTL:128 TOS: 0x0 ID:28581 IpLen:20 DgmLen:48 DF</w:t>
            </w:r>
          </w:p>
          <w:p w14:paraId="7941D0A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 Seq: 0x2550D716 ack: 0x0 Win 0x4000 TcpLen: 28</w:t>
            </w:r>
          </w:p>
          <w:p w14:paraId="6CED97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TCP Options (4) =&gt; MSS: 1640 NOP </w:t>
            </w:r>
            <w:proofErr w:type="spellStart"/>
            <w:r w:rsidRPr="00991724">
              <w:rPr>
                <w:rFonts w:ascii="Baskerville" w:hAnsi="Baskerville" w:cs="Ayuthaya"/>
                <w:sz w:val="20"/>
                <w:szCs w:val="20"/>
              </w:rPr>
              <w:t>NOP</w:t>
            </w:r>
            <w:proofErr w:type="spellEnd"/>
            <w:r w:rsidRPr="00991724">
              <w:rPr>
                <w:rFonts w:ascii="Baskerville" w:hAnsi="Baskerville" w:cs="Ayuthaya"/>
                <w:sz w:val="20"/>
                <w:szCs w:val="20"/>
              </w:rPr>
              <w:t xml:space="preserve"> SackOK</w:t>
            </w:r>
          </w:p>
        </w:tc>
        <w:tc>
          <w:tcPr>
            <w:tcW w:w="166" w:type="pct"/>
            <w:shd w:val="clear" w:color="auto" w:fill="auto"/>
            <w:hideMark/>
          </w:tcPr>
          <w:p w14:paraId="71E5F2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DA781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168</w:t>
            </w:r>
          </w:p>
        </w:tc>
      </w:tr>
      <w:tr w:rsidR="005A1B86" w:rsidRPr="000A7EDA" w14:paraId="5F8F8407" w14:textId="77777777" w:rsidTr="00F063D5">
        <w:trPr>
          <w:trHeight w:val="320"/>
        </w:trPr>
        <w:tc>
          <w:tcPr>
            <w:tcW w:w="1205" w:type="pct"/>
            <w:shd w:val="clear" w:color="auto" w:fill="auto"/>
            <w:hideMark/>
          </w:tcPr>
          <w:p w14:paraId="101711A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Snort Rules - Advanced  </w:t>
            </w:r>
          </w:p>
        </w:tc>
        <w:tc>
          <w:tcPr>
            <w:tcW w:w="3395" w:type="pct"/>
            <w:shd w:val="clear" w:color="auto" w:fill="auto"/>
            <w:hideMark/>
          </w:tcPr>
          <w:p w14:paraId="600D516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Rule Looks like the following and gets into application layer data:</w:t>
            </w:r>
          </w:p>
          <w:p w14:paraId="79F850B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alert tcp $HOME_NET any </w:t>
            </w:r>
            <w:r w:rsidRPr="00991724">
              <w:rPr>
                <w:rFonts w:ascii="Baskerville" w:hAnsi="Baskerville" w:cs="Cambria Math"/>
                <w:sz w:val="20"/>
                <w:szCs w:val="20"/>
              </w:rPr>
              <w:t>‐</w:t>
            </w:r>
            <w:r w:rsidRPr="00991724">
              <w:rPr>
                <w:rFonts w:ascii="Baskerville" w:hAnsi="Baskerville" w:cs="Ayuthaya"/>
                <w:sz w:val="20"/>
                <w:szCs w:val="20"/>
              </w:rPr>
              <w:t>&gt; $SERVER_NET 22 (msg:"EXPLOIT ssh CRC32 overflow NOOP"; flow:to_server,established; content:"|90 90 90 90 90 90 90 90 90 90 90 90 90 90 90 90|"; reference:bugtraq,2347; reference:cve,2001</w:t>
            </w:r>
            <w:r w:rsidRPr="00991724">
              <w:rPr>
                <w:rFonts w:ascii="Baskerville" w:hAnsi="Baskerville" w:cs="Cambria Math"/>
                <w:sz w:val="20"/>
                <w:szCs w:val="20"/>
              </w:rPr>
              <w:t>‐</w:t>
            </w:r>
            <w:r w:rsidRPr="00991724">
              <w:rPr>
                <w:rFonts w:ascii="Baskerville" w:hAnsi="Baskerville" w:cs="Ayuthaya"/>
                <w:sz w:val="20"/>
                <w:szCs w:val="20"/>
              </w:rPr>
              <w:t>0144; reference:cve,2001</w:t>
            </w:r>
            <w:r w:rsidRPr="00991724">
              <w:rPr>
                <w:rFonts w:ascii="Baskerville" w:hAnsi="Baskerville" w:cs="Cambria Math"/>
                <w:sz w:val="20"/>
                <w:szCs w:val="20"/>
              </w:rPr>
              <w:t>‐</w:t>
            </w:r>
            <w:r w:rsidRPr="00991724">
              <w:rPr>
                <w:rFonts w:ascii="Baskerville" w:hAnsi="Baskerville" w:cs="Ayuthaya"/>
                <w:sz w:val="20"/>
                <w:szCs w:val="20"/>
              </w:rPr>
              <w:t>0572; classtype:shellcode</w:t>
            </w:r>
            <w:r w:rsidRPr="00991724">
              <w:rPr>
                <w:rFonts w:ascii="Baskerville" w:hAnsi="Baskerville" w:cs="Cambria Math"/>
                <w:sz w:val="20"/>
                <w:szCs w:val="20"/>
              </w:rPr>
              <w:t>‐</w:t>
            </w:r>
            <w:r w:rsidRPr="00991724">
              <w:rPr>
                <w:rFonts w:ascii="Baskerville" w:hAnsi="Baskerville" w:cs="Ayuthaya"/>
                <w:sz w:val="20"/>
                <w:szCs w:val="20"/>
              </w:rPr>
              <w:t>detect; sid:1326; rev:6;)</w:t>
            </w:r>
          </w:p>
          <w:p w14:paraId="463DE2E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Output looks like the following:</w:t>
            </w:r>
          </w:p>
          <w:p w14:paraId="4F35E6E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[1:0:0] EXPLOIT ssh CRC32 overflow NOOP [**]</w:t>
            </w:r>
          </w:p>
          <w:p w14:paraId="61E8B802"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09/02-13:18:30 .550445 192.168.1.108:58362 -&gt; 192.168.2.5:22</w:t>
            </w:r>
          </w:p>
          <w:p w14:paraId="37E8217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TCP TTL:128 TOS:0x0 ID:29951 </w:t>
            </w:r>
            <w:proofErr w:type="spellStart"/>
            <w:r w:rsidRPr="00991724">
              <w:rPr>
                <w:rFonts w:ascii="Baskerville" w:hAnsi="Baskerville" w:cs="Ayuthaya"/>
                <w:sz w:val="20"/>
                <w:szCs w:val="20"/>
              </w:rPr>
              <w:t>IpLen</w:t>
            </w:r>
            <w:proofErr w:type="spellEnd"/>
            <w:r w:rsidRPr="00991724">
              <w:rPr>
                <w:rFonts w:ascii="Baskerville" w:hAnsi="Baskerville" w:cs="Ayuthaya"/>
                <w:sz w:val="20"/>
                <w:szCs w:val="20"/>
              </w:rPr>
              <w:t>: 20 DgmLen:466 DF</w:t>
            </w:r>
          </w:p>
          <w:p w14:paraId="5F5956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***AP*** Seq: 0x32D8E9C1 Ack: 0xB427699E Win 0x4470 TcpLen: 20</w:t>
            </w:r>
          </w:p>
        </w:tc>
        <w:tc>
          <w:tcPr>
            <w:tcW w:w="166" w:type="pct"/>
            <w:shd w:val="clear" w:color="auto" w:fill="auto"/>
            <w:hideMark/>
          </w:tcPr>
          <w:p w14:paraId="01483A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B037A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5DD7483F" w14:textId="77777777" w:rsidTr="00F063D5">
        <w:trPr>
          <w:trHeight w:val="320"/>
        </w:trPr>
        <w:tc>
          <w:tcPr>
            <w:tcW w:w="1205" w:type="pct"/>
            <w:shd w:val="clear" w:color="auto" w:fill="auto"/>
            <w:hideMark/>
          </w:tcPr>
          <w:p w14:paraId="1FC8F31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NIDS - Key Points </w:t>
            </w:r>
          </w:p>
        </w:tc>
        <w:tc>
          <w:tcPr>
            <w:tcW w:w="3395" w:type="pct"/>
            <w:shd w:val="clear" w:color="auto" w:fill="auto"/>
            <w:hideMark/>
          </w:tcPr>
          <w:p w14:paraId="7B234898" w14:textId="77777777" w:rsidR="005A1B86" w:rsidRPr="00A46E0B" w:rsidRDefault="005A1B86">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Train operation staff in IDS analysis techniques; this is a high- end skill</w:t>
            </w:r>
          </w:p>
          <w:p w14:paraId="13A4DDBE" w14:textId="77777777" w:rsidR="005A1B86" w:rsidRPr="00A46E0B" w:rsidRDefault="005A1B86">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If you can afford a security management console, keep it populated with a passive sniffer; this can help you manage your false positive problem</w:t>
            </w:r>
          </w:p>
          <w:p w14:paraId="36DB7281" w14:textId="77777777" w:rsidR="005A1B86" w:rsidRPr="00A46E0B" w:rsidRDefault="005A1B86">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 xml:space="preserve">Consider a Security Information and Event Management (SIEM) solution </w:t>
            </w:r>
          </w:p>
          <w:p w14:paraId="1BC48659" w14:textId="77777777" w:rsidR="005A1B86" w:rsidRPr="00A46E0B" w:rsidRDefault="005A1B86">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Be prepared with incident response and supportive policies</w:t>
            </w:r>
          </w:p>
          <w:p w14:paraId="5D62C2BF" w14:textId="77777777" w:rsidR="005A1B86" w:rsidRPr="00A46E0B" w:rsidRDefault="005A1B86">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Perform ROI calculation: In-sourced or outsourced IDS management</w:t>
            </w:r>
          </w:p>
        </w:tc>
        <w:tc>
          <w:tcPr>
            <w:tcW w:w="166" w:type="pct"/>
            <w:shd w:val="clear" w:color="auto" w:fill="auto"/>
            <w:hideMark/>
          </w:tcPr>
          <w:p w14:paraId="30D5FE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CA415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51291417" w14:textId="77777777" w:rsidTr="00F063D5">
        <w:trPr>
          <w:trHeight w:val="629"/>
        </w:trPr>
        <w:tc>
          <w:tcPr>
            <w:tcW w:w="1205" w:type="pct"/>
            <w:shd w:val="clear" w:color="auto" w:fill="auto"/>
            <w:hideMark/>
          </w:tcPr>
          <w:p w14:paraId="26FB7B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SIEM </w:t>
            </w:r>
          </w:p>
        </w:tc>
        <w:tc>
          <w:tcPr>
            <w:tcW w:w="3395" w:type="pct"/>
            <w:shd w:val="clear" w:color="auto" w:fill="auto"/>
            <w:hideMark/>
          </w:tcPr>
          <w:p w14:paraId="18C04B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security information event and management (SIEM) station allow organizations to combine data from multiple discreet sources, including IDS alerts, syslog messages, Windows event log data, and more.</w:t>
            </w:r>
          </w:p>
        </w:tc>
        <w:tc>
          <w:tcPr>
            <w:tcW w:w="166" w:type="pct"/>
            <w:shd w:val="clear" w:color="auto" w:fill="auto"/>
            <w:hideMark/>
          </w:tcPr>
          <w:p w14:paraId="242FC2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732C1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6DD20998" w14:textId="77777777" w:rsidTr="00F063D5">
        <w:trPr>
          <w:trHeight w:val="476"/>
        </w:trPr>
        <w:tc>
          <w:tcPr>
            <w:tcW w:w="1205" w:type="pct"/>
            <w:shd w:val="clear" w:color="auto" w:fill="auto"/>
            <w:hideMark/>
          </w:tcPr>
          <w:p w14:paraId="2FF49A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Active vulnerability analysis </w:t>
            </w:r>
          </w:p>
        </w:tc>
        <w:tc>
          <w:tcPr>
            <w:tcW w:w="3395" w:type="pct"/>
            <w:shd w:val="clear" w:color="auto" w:fill="auto"/>
            <w:hideMark/>
          </w:tcPr>
          <w:p w14:paraId="55CAEE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uses traditional vulnerability assessment tools to routinely scan systems to document their vulnerable services.</w:t>
            </w:r>
          </w:p>
        </w:tc>
        <w:tc>
          <w:tcPr>
            <w:tcW w:w="166" w:type="pct"/>
            <w:shd w:val="clear" w:color="auto" w:fill="auto"/>
            <w:hideMark/>
          </w:tcPr>
          <w:p w14:paraId="6531B1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E76C7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64358DBD" w14:textId="77777777" w:rsidTr="00F063D5">
        <w:trPr>
          <w:trHeight w:val="320"/>
        </w:trPr>
        <w:tc>
          <w:tcPr>
            <w:tcW w:w="1205" w:type="pct"/>
            <w:shd w:val="clear" w:color="auto" w:fill="auto"/>
            <w:hideMark/>
          </w:tcPr>
          <w:p w14:paraId="2DC6ED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NIDS - Developments</w:t>
            </w:r>
          </w:p>
        </w:tc>
        <w:tc>
          <w:tcPr>
            <w:tcW w:w="3395" w:type="pct"/>
            <w:shd w:val="clear" w:color="auto" w:fill="auto"/>
            <w:hideMark/>
          </w:tcPr>
          <w:p w14:paraId="439F91BF" w14:textId="77777777" w:rsidR="005A1B86" w:rsidRPr="00A46E0B" w:rsidRDefault="005A1B86">
            <w:pPr>
              <w:pStyle w:val="ListParagraph"/>
              <w:numPr>
                <w:ilvl w:val="0"/>
                <w:numId w:val="115"/>
              </w:numPr>
              <w:rPr>
                <w:rFonts w:ascii="Baskerville" w:hAnsi="Baskerville" w:cs="Ayuthaya"/>
                <w:sz w:val="20"/>
                <w:szCs w:val="20"/>
              </w:rPr>
            </w:pPr>
            <w:r w:rsidRPr="00A46E0B">
              <w:rPr>
                <w:rFonts w:ascii="Baskerville" w:hAnsi="Baskerville" w:cs="Ayuthaya"/>
                <w:sz w:val="20"/>
                <w:szCs w:val="20"/>
              </w:rPr>
              <w:t xml:space="preserve">Reduction of false positive reporting through target OS identification. </w:t>
            </w:r>
          </w:p>
          <w:p w14:paraId="5BA72626" w14:textId="77777777" w:rsidR="005A1B86" w:rsidRPr="00A46E0B" w:rsidRDefault="005A1B86">
            <w:pPr>
              <w:pStyle w:val="ListParagraph"/>
              <w:numPr>
                <w:ilvl w:val="0"/>
                <w:numId w:val="115"/>
              </w:numPr>
              <w:rPr>
                <w:rFonts w:ascii="Baskerville" w:hAnsi="Baskerville" w:cs="Ayuthaya"/>
                <w:sz w:val="20"/>
                <w:szCs w:val="20"/>
              </w:rPr>
            </w:pPr>
            <w:r w:rsidRPr="00A46E0B">
              <w:rPr>
                <w:rFonts w:ascii="Baskerville" w:hAnsi="Baskerville" w:cs="Ayuthaya"/>
                <w:sz w:val="20"/>
                <w:szCs w:val="20"/>
              </w:rPr>
              <w:t>Integrated vulnerability assessment for threat profiling/alert prioritization.</w:t>
            </w:r>
          </w:p>
          <w:p w14:paraId="366F70DF" w14:textId="77777777" w:rsidR="005A1B86" w:rsidRPr="00A46E0B" w:rsidRDefault="005A1B86">
            <w:pPr>
              <w:pStyle w:val="ListParagraph"/>
              <w:numPr>
                <w:ilvl w:val="0"/>
                <w:numId w:val="115"/>
              </w:numPr>
              <w:rPr>
                <w:rFonts w:ascii="Baskerville" w:hAnsi="Baskerville" w:cs="Ayuthaya"/>
                <w:sz w:val="20"/>
                <w:szCs w:val="20"/>
              </w:rPr>
            </w:pPr>
            <w:r w:rsidRPr="00A46E0B">
              <w:rPr>
                <w:rFonts w:ascii="Baskerville" w:hAnsi="Baskerville" w:cs="Ayuthaya"/>
                <w:sz w:val="20"/>
                <w:szCs w:val="20"/>
              </w:rPr>
              <w:lastRenderedPageBreak/>
              <w:t>NIDS integration in networking devices.</w:t>
            </w:r>
          </w:p>
          <w:p w14:paraId="6C49F885" w14:textId="77777777" w:rsidR="005A1B86" w:rsidRPr="00A46E0B" w:rsidRDefault="005A1B86">
            <w:pPr>
              <w:pStyle w:val="ListParagraph"/>
              <w:numPr>
                <w:ilvl w:val="0"/>
                <w:numId w:val="115"/>
              </w:numPr>
              <w:rPr>
                <w:rFonts w:ascii="Baskerville" w:hAnsi="Baskerville" w:cs="Ayuthaya"/>
                <w:sz w:val="20"/>
                <w:szCs w:val="20"/>
              </w:rPr>
            </w:pPr>
            <w:r w:rsidRPr="00A46E0B">
              <w:rPr>
                <w:rFonts w:ascii="Baskerville" w:hAnsi="Baskerville" w:cs="Ayuthaya"/>
                <w:sz w:val="20"/>
                <w:szCs w:val="20"/>
              </w:rPr>
              <w:t>IDS for wireless networks</w:t>
            </w:r>
          </w:p>
        </w:tc>
        <w:tc>
          <w:tcPr>
            <w:tcW w:w="166" w:type="pct"/>
            <w:shd w:val="clear" w:color="auto" w:fill="auto"/>
            <w:hideMark/>
          </w:tcPr>
          <w:p w14:paraId="6CCFFA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4</w:t>
            </w:r>
          </w:p>
        </w:tc>
        <w:tc>
          <w:tcPr>
            <w:tcW w:w="234" w:type="pct"/>
            <w:shd w:val="clear" w:color="auto" w:fill="auto"/>
            <w:hideMark/>
          </w:tcPr>
          <w:p w14:paraId="01CB02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56B6EA65" w14:textId="77777777" w:rsidTr="00F063D5">
        <w:trPr>
          <w:trHeight w:val="458"/>
        </w:trPr>
        <w:tc>
          <w:tcPr>
            <w:tcW w:w="1205" w:type="pct"/>
            <w:shd w:val="clear" w:color="auto" w:fill="auto"/>
            <w:hideMark/>
          </w:tcPr>
          <w:p w14:paraId="758B6D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Passive Fingerprinting </w:t>
            </w:r>
          </w:p>
        </w:tc>
        <w:tc>
          <w:tcPr>
            <w:tcW w:w="3395" w:type="pct"/>
            <w:shd w:val="clear" w:color="auto" w:fill="auto"/>
            <w:hideMark/>
          </w:tcPr>
          <w:p w14:paraId="00F55A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technique that monitors network traffic and characterizes the nature of traffic to identify the host operating system.</w:t>
            </w:r>
          </w:p>
        </w:tc>
        <w:tc>
          <w:tcPr>
            <w:tcW w:w="166" w:type="pct"/>
            <w:shd w:val="clear" w:color="auto" w:fill="auto"/>
            <w:hideMark/>
          </w:tcPr>
          <w:p w14:paraId="5F9778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108B9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4D56EBAA" w14:textId="77777777" w:rsidTr="00F063D5">
        <w:trPr>
          <w:trHeight w:val="440"/>
        </w:trPr>
        <w:tc>
          <w:tcPr>
            <w:tcW w:w="1205" w:type="pct"/>
            <w:shd w:val="clear" w:color="auto" w:fill="auto"/>
            <w:hideMark/>
          </w:tcPr>
          <w:p w14:paraId="424AF5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Hardware Buffering </w:t>
            </w:r>
          </w:p>
        </w:tc>
        <w:tc>
          <w:tcPr>
            <w:tcW w:w="3395" w:type="pct"/>
            <w:shd w:val="clear" w:color="auto" w:fill="auto"/>
            <w:hideMark/>
          </w:tcPr>
          <w:p w14:paraId="50CBC7D2" w14:textId="77777777" w:rsidR="005A1B86" w:rsidRPr="00991724" w:rsidRDefault="005A1B86" w:rsidP="008E6B45">
            <w:pPr>
              <w:rPr>
                <w:rFonts w:ascii="Baskerville" w:hAnsi="Baskerville" w:cs="Ayuthaya"/>
                <w:sz w:val="20"/>
                <w:szCs w:val="20"/>
              </w:rPr>
            </w:pPr>
            <w:proofErr w:type="spellStart"/>
            <w:proofErr w:type="gramStart"/>
            <w:r w:rsidRPr="00991724">
              <w:rPr>
                <w:rFonts w:ascii="Baskerville" w:hAnsi="Baskerville" w:cs="Ayuthaya"/>
                <w:sz w:val="20"/>
                <w:szCs w:val="20"/>
              </w:rPr>
              <w:t>Lets</w:t>
            </w:r>
            <w:proofErr w:type="spellEnd"/>
            <w:proofErr w:type="gramEnd"/>
            <w:r w:rsidRPr="00991724">
              <w:rPr>
                <w:rFonts w:ascii="Baskerville" w:hAnsi="Baskerville" w:cs="Ayuthaya"/>
                <w:sz w:val="20"/>
                <w:szCs w:val="20"/>
              </w:rPr>
              <w:t xml:space="preserve"> the switch hardware buffer packets for later delivery to the IDS when the processor is too high. </w:t>
            </w:r>
          </w:p>
        </w:tc>
        <w:tc>
          <w:tcPr>
            <w:tcW w:w="166" w:type="pct"/>
            <w:shd w:val="clear" w:color="auto" w:fill="auto"/>
            <w:hideMark/>
          </w:tcPr>
          <w:p w14:paraId="34BDA6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A9ABD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39D44EE3" w14:textId="77777777" w:rsidTr="00F063D5">
        <w:trPr>
          <w:trHeight w:val="692"/>
        </w:trPr>
        <w:tc>
          <w:tcPr>
            <w:tcW w:w="1205" w:type="pct"/>
            <w:shd w:val="clear" w:color="auto" w:fill="auto"/>
            <w:hideMark/>
          </w:tcPr>
          <w:p w14:paraId="1A9BAD9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IDS Blade </w:t>
            </w:r>
          </w:p>
        </w:tc>
        <w:tc>
          <w:tcPr>
            <w:tcW w:w="3395" w:type="pct"/>
            <w:shd w:val="clear" w:color="auto" w:fill="auto"/>
            <w:hideMark/>
          </w:tcPr>
          <w:p w14:paraId="615ED1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Can simply insert into the switch a custom hardware that inserts into the chassis and monitors traffic as it traverses the switch, despite the port of interface that the traffic arrives on.</w:t>
            </w:r>
          </w:p>
        </w:tc>
        <w:tc>
          <w:tcPr>
            <w:tcW w:w="166" w:type="pct"/>
            <w:shd w:val="clear" w:color="auto" w:fill="auto"/>
            <w:hideMark/>
          </w:tcPr>
          <w:p w14:paraId="0DA805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1E143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60800BC7" w14:textId="77777777" w:rsidTr="00C756F2">
        <w:trPr>
          <w:trHeight w:val="557"/>
        </w:trPr>
        <w:tc>
          <w:tcPr>
            <w:tcW w:w="1205" w:type="pct"/>
            <w:shd w:val="clear" w:color="auto" w:fill="auto"/>
            <w:hideMark/>
          </w:tcPr>
          <w:p w14:paraId="20E325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Passive vulnerability analysis </w:t>
            </w:r>
          </w:p>
        </w:tc>
        <w:tc>
          <w:tcPr>
            <w:tcW w:w="3395" w:type="pct"/>
            <w:shd w:val="clear" w:color="auto" w:fill="auto"/>
            <w:hideMark/>
          </w:tcPr>
          <w:p w14:paraId="453295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Uses a new method to identify vulnerable services on a host by passively monitoring traffic. The IDS attempts to identify the characteristics of an application that are exhibited only when the application is susceptible to a specific vulnerability</w:t>
            </w:r>
          </w:p>
        </w:tc>
        <w:tc>
          <w:tcPr>
            <w:tcW w:w="166" w:type="pct"/>
            <w:shd w:val="clear" w:color="auto" w:fill="auto"/>
            <w:hideMark/>
          </w:tcPr>
          <w:p w14:paraId="40AB41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4F906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4E85676A" w14:textId="77777777" w:rsidTr="00C756F2">
        <w:trPr>
          <w:trHeight w:val="386"/>
        </w:trPr>
        <w:tc>
          <w:tcPr>
            <w:tcW w:w="1205" w:type="pct"/>
            <w:shd w:val="clear" w:color="auto" w:fill="auto"/>
            <w:hideMark/>
          </w:tcPr>
          <w:p w14:paraId="2B50C1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Rogue Wireless LAN activity </w:t>
            </w:r>
          </w:p>
        </w:tc>
        <w:tc>
          <w:tcPr>
            <w:tcW w:w="3395" w:type="pct"/>
            <w:shd w:val="clear" w:color="auto" w:fill="auto"/>
            <w:hideMark/>
          </w:tcPr>
          <w:p w14:paraId="541AA2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“Rogue” activity in unauthorized locations.</w:t>
            </w:r>
          </w:p>
        </w:tc>
        <w:tc>
          <w:tcPr>
            <w:tcW w:w="166" w:type="pct"/>
            <w:shd w:val="clear" w:color="auto" w:fill="auto"/>
            <w:hideMark/>
          </w:tcPr>
          <w:p w14:paraId="1CD847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04E7F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2C3683D8" w14:textId="77777777" w:rsidTr="00C756F2">
        <w:trPr>
          <w:trHeight w:val="539"/>
        </w:trPr>
        <w:tc>
          <w:tcPr>
            <w:tcW w:w="1205" w:type="pct"/>
            <w:shd w:val="clear" w:color="auto" w:fill="auto"/>
            <w:hideMark/>
          </w:tcPr>
          <w:p w14:paraId="6EDD3D9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WIDS (Wireless IDS tools) </w:t>
            </w:r>
          </w:p>
        </w:tc>
        <w:tc>
          <w:tcPr>
            <w:tcW w:w="3395" w:type="pct"/>
            <w:shd w:val="clear" w:color="auto" w:fill="auto"/>
            <w:hideMark/>
          </w:tcPr>
          <w:p w14:paraId="38910C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Are deployed to co-exists with wireless LAN deployments or instead of wireless LAN deployments if an organization wants to identify “rogue” wireless LAN activity in unauthorized locations.</w:t>
            </w:r>
          </w:p>
        </w:tc>
        <w:tc>
          <w:tcPr>
            <w:tcW w:w="166" w:type="pct"/>
            <w:shd w:val="clear" w:color="auto" w:fill="auto"/>
            <w:hideMark/>
          </w:tcPr>
          <w:p w14:paraId="2F9D00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52374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172</w:t>
            </w:r>
          </w:p>
        </w:tc>
      </w:tr>
      <w:tr w:rsidR="005A1B86" w:rsidRPr="000A7EDA" w14:paraId="091A4955" w14:textId="77777777" w:rsidTr="00F063D5">
        <w:trPr>
          <w:trHeight w:val="260"/>
        </w:trPr>
        <w:tc>
          <w:tcPr>
            <w:tcW w:w="1205" w:type="pct"/>
            <w:shd w:val="clear" w:color="auto" w:fill="auto"/>
            <w:hideMark/>
          </w:tcPr>
          <w:p w14:paraId="426CAD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NIPS </w:t>
            </w:r>
          </w:p>
        </w:tc>
        <w:tc>
          <w:tcPr>
            <w:tcW w:w="3395" w:type="pct"/>
            <w:shd w:val="clear" w:color="auto" w:fill="auto"/>
            <w:hideMark/>
          </w:tcPr>
          <w:p w14:paraId="5E54F5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also IPS</w:t>
            </w:r>
          </w:p>
        </w:tc>
        <w:tc>
          <w:tcPr>
            <w:tcW w:w="166" w:type="pct"/>
            <w:shd w:val="clear" w:color="auto" w:fill="auto"/>
            <w:hideMark/>
          </w:tcPr>
          <w:p w14:paraId="7C4EBF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41FF5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173</w:t>
            </w:r>
          </w:p>
        </w:tc>
      </w:tr>
      <w:tr w:rsidR="005A1B86" w:rsidRPr="000A7EDA" w14:paraId="1DD46708" w14:textId="77777777" w:rsidTr="00F063D5">
        <w:trPr>
          <w:trHeight w:val="320"/>
        </w:trPr>
        <w:tc>
          <w:tcPr>
            <w:tcW w:w="1205" w:type="pct"/>
            <w:shd w:val="clear" w:color="auto" w:fill="auto"/>
            <w:hideMark/>
          </w:tcPr>
          <w:p w14:paraId="507BF1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Intrusion Prevention System (IPS) </w:t>
            </w:r>
          </w:p>
        </w:tc>
        <w:tc>
          <w:tcPr>
            <w:tcW w:w="3395" w:type="pct"/>
            <w:shd w:val="clear" w:color="auto" w:fill="auto"/>
            <w:hideMark/>
          </w:tcPr>
          <w:p w14:paraId="3DFC3BAE" w14:textId="55FAB463" w:rsidR="005A1B86" w:rsidRPr="00C756F2" w:rsidRDefault="005A1B86">
            <w:pPr>
              <w:pStyle w:val="ListParagraph"/>
              <w:numPr>
                <w:ilvl w:val="0"/>
                <w:numId w:val="115"/>
              </w:numPr>
              <w:rPr>
                <w:rFonts w:ascii="Baskerville" w:hAnsi="Baskerville" w:cs="Ayuthaya"/>
                <w:sz w:val="20"/>
                <w:szCs w:val="20"/>
              </w:rPr>
            </w:pPr>
            <w:r w:rsidRPr="00C756F2">
              <w:rPr>
                <w:rFonts w:ascii="Baskerville" w:hAnsi="Baskerville" w:cs="Ayuthaya"/>
                <w:sz w:val="20"/>
                <w:szCs w:val="20"/>
              </w:rPr>
              <w:t xml:space="preserve">IPS stops attacks on systems and networks from being effective </w:t>
            </w:r>
          </w:p>
          <w:p w14:paraId="108A595B" w14:textId="77777777" w:rsidR="005A1B86" w:rsidRPr="00C756F2" w:rsidRDefault="005A1B86">
            <w:pPr>
              <w:pStyle w:val="ListParagraph"/>
              <w:numPr>
                <w:ilvl w:val="0"/>
                <w:numId w:val="349"/>
              </w:numPr>
              <w:rPr>
                <w:rFonts w:ascii="Baskerville" w:hAnsi="Baskerville" w:cs="Ayuthaya"/>
                <w:sz w:val="20"/>
                <w:szCs w:val="20"/>
              </w:rPr>
            </w:pPr>
            <w:r w:rsidRPr="00C756F2">
              <w:rPr>
                <w:rFonts w:ascii="Baskerville" w:hAnsi="Baskerville" w:cs="Ayuthaya"/>
                <w:sz w:val="20"/>
                <w:szCs w:val="20"/>
              </w:rPr>
              <w:t>IPS can be network-based (NIPS) or host-based (HIPS)</w:t>
            </w:r>
          </w:p>
          <w:p w14:paraId="2692B50D" w14:textId="77777777" w:rsidR="005A1B86" w:rsidRPr="00C756F2" w:rsidRDefault="005A1B86">
            <w:pPr>
              <w:pStyle w:val="ListParagraph"/>
              <w:numPr>
                <w:ilvl w:val="0"/>
                <w:numId w:val="349"/>
              </w:numPr>
              <w:rPr>
                <w:rFonts w:ascii="Baskerville" w:hAnsi="Baskerville" w:cs="Ayuthaya"/>
                <w:sz w:val="20"/>
                <w:szCs w:val="20"/>
              </w:rPr>
            </w:pPr>
            <w:r w:rsidRPr="00C756F2">
              <w:rPr>
                <w:rFonts w:ascii="Baskerville" w:hAnsi="Baskerville" w:cs="Ayuthaya"/>
                <w:sz w:val="20"/>
                <w:szCs w:val="20"/>
              </w:rPr>
              <w:t>Technology is rapidly maturing</w:t>
            </w:r>
          </w:p>
        </w:tc>
        <w:tc>
          <w:tcPr>
            <w:tcW w:w="166" w:type="pct"/>
            <w:shd w:val="clear" w:color="auto" w:fill="auto"/>
            <w:hideMark/>
          </w:tcPr>
          <w:p w14:paraId="653888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4C6E8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0F77F62A" w14:textId="77777777" w:rsidTr="00F063D5">
        <w:trPr>
          <w:trHeight w:val="560"/>
        </w:trPr>
        <w:tc>
          <w:tcPr>
            <w:tcW w:w="1205" w:type="pct"/>
            <w:shd w:val="clear" w:color="auto" w:fill="auto"/>
            <w:hideMark/>
          </w:tcPr>
          <w:p w14:paraId="788150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IPS – Is NOT</w:t>
            </w:r>
          </w:p>
        </w:tc>
        <w:tc>
          <w:tcPr>
            <w:tcW w:w="3395" w:type="pct"/>
            <w:shd w:val="clear" w:color="auto" w:fill="auto"/>
            <w:hideMark/>
          </w:tcPr>
          <w:p w14:paraId="13F68FF5" w14:textId="77777777" w:rsidR="005A1B86" w:rsidRPr="006030EA" w:rsidRDefault="005A1B86">
            <w:pPr>
              <w:pStyle w:val="ListParagraph"/>
              <w:numPr>
                <w:ilvl w:val="0"/>
                <w:numId w:val="99"/>
              </w:numPr>
              <w:rPr>
                <w:rFonts w:ascii="Baskerville" w:hAnsi="Baskerville" w:cs="Ayuthaya"/>
                <w:sz w:val="20"/>
                <w:szCs w:val="20"/>
              </w:rPr>
            </w:pPr>
            <w:r w:rsidRPr="006030EA">
              <w:rPr>
                <w:rFonts w:ascii="Baskerville" w:hAnsi="Baskerville" w:cs="Ayuthaya"/>
                <w:sz w:val="20"/>
                <w:szCs w:val="20"/>
              </w:rPr>
              <w:t xml:space="preserve">Not a replacement for firewalls, IDS, strong policies, system hardening, timely patching, and other defense-in- depth techniques </w:t>
            </w:r>
          </w:p>
          <w:p w14:paraId="74FD6C50" w14:textId="77777777" w:rsidR="005A1B86" w:rsidRPr="006030EA" w:rsidRDefault="005A1B86">
            <w:pPr>
              <w:pStyle w:val="ListParagraph"/>
              <w:numPr>
                <w:ilvl w:val="0"/>
                <w:numId w:val="99"/>
              </w:numPr>
              <w:rPr>
                <w:rFonts w:ascii="Baskerville" w:hAnsi="Baskerville" w:cs="Ayuthaya"/>
                <w:sz w:val="20"/>
                <w:szCs w:val="20"/>
              </w:rPr>
            </w:pPr>
            <w:r w:rsidRPr="006030EA">
              <w:rPr>
                <w:rFonts w:ascii="Baskerville" w:hAnsi="Baskerville" w:cs="Ayuthaya"/>
                <w:sz w:val="20"/>
                <w:szCs w:val="20"/>
              </w:rPr>
              <w:t>Not a low-maintenance tool</w:t>
            </w:r>
          </w:p>
          <w:p w14:paraId="39312FC0" w14:textId="77777777" w:rsidR="005A1B86" w:rsidRPr="006030EA" w:rsidRDefault="005A1B86">
            <w:pPr>
              <w:pStyle w:val="ListParagraph"/>
              <w:numPr>
                <w:ilvl w:val="0"/>
                <w:numId w:val="99"/>
              </w:numPr>
              <w:rPr>
                <w:rFonts w:ascii="Baskerville" w:hAnsi="Baskerville" w:cs="Ayuthaya"/>
                <w:sz w:val="20"/>
                <w:szCs w:val="20"/>
              </w:rPr>
            </w:pPr>
            <w:r w:rsidRPr="006030EA">
              <w:rPr>
                <w:rFonts w:ascii="Baskerville" w:hAnsi="Baskerville" w:cs="Ayuthaya"/>
                <w:sz w:val="20"/>
                <w:szCs w:val="20"/>
              </w:rPr>
              <w:t>Not an inexpensive tool</w:t>
            </w:r>
          </w:p>
          <w:p w14:paraId="2F01A7CD" w14:textId="77777777" w:rsidR="005A1B86" w:rsidRPr="006030EA" w:rsidRDefault="005A1B86">
            <w:pPr>
              <w:pStyle w:val="ListParagraph"/>
              <w:numPr>
                <w:ilvl w:val="0"/>
                <w:numId w:val="99"/>
              </w:numPr>
              <w:rPr>
                <w:rFonts w:ascii="Baskerville" w:hAnsi="Baskerville" w:cs="Ayuthaya"/>
                <w:sz w:val="20"/>
                <w:szCs w:val="20"/>
              </w:rPr>
            </w:pPr>
            <w:r w:rsidRPr="006030EA">
              <w:rPr>
                <w:rFonts w:ascii="Baskerville" w:hAnsi="Baskerville" w:cs="Ayuthaya"/>
                <w:sz w:val="20"/>
                <w:szCs w:val="20"/>
              </w:rPr>
              <w:t>Not a silver bullet.</w:t>
            </w:r>
          </w:p>
          <w:p w14:paraId="6D8F2F26" w14:textId="77777777" w:rsidR="005A1B86" w:rsidRPr="006030EA" w:rsidRDefault="005A1B86">
            <w:pPr>
              <w:pStyle w:val="ListParagraph"/>
              <w:numPr>
                <w:ilvl w:val="0"/>
                <w:numId w:val="99"/>
              </w:numPr>
              <w:rPr>
                <w:rFonts w:ascii="Baskerville" w:hAnsi="Baskerville" w:cs="Ayuthaya"/>
                <w:sz w:val="20"/>
                <w:szCs w:val="20"/>
              </w:rPr>
            </w:pPr>
            <w:r w:rsidRPr="006030EA">
              <w:rPr>
                <w:rFonts w:ascii="Baskerville" w:hAnsi="Baskerville" w:cs="Ayuthaya"/>
                <w:sz w:val="20"/>
                <w:szCs w:val="20"/>
              </w:rPr>
              <w:t xml:space="preserve">An active IDS stops an attack in progress, but a true IPS stops an attack automatically. </w:t>
            </w:r>
          </w:p>
          <w:p w14:paraId="2910B02E" w14:textId="77777777" w:rsidR="005A1B86" w:rsidRPr="006030EA" w:rsidRDefault="005A1B86">
            <w:pPr>
              <w:pStyle w:val="ListParagraph"/>
              <w:numPr>
                <w:ilvl w:val="0"/>
                <w:numId w:val="99"/>
              </w:numPr>
              <w:rPr>
                <w:rFonts w:ascii="Baskerville" w:hAnsi="Baskerville" w:cs="Ayuthaya"/>
                <w:sz w:val="20"/>
                <w:szCs w:val="20"/>
              </w:rPr>
            </w:pPr>
            <w:r w:rsidRPr="006030EA">
              <w:rPr>
                <w:rFonts w:ascii="Baskerville" w:hAnsi="Baskerville" w:cs="Ayuthaya"/>
                <w:sz w:val="20"/>
                <w:szCs w:val="20"/>
              </w:rPr>
              <w:t>In addition, an IDS is deployed passively, whereas an IPS is traditionally deployed inline.</w:t>
            </w:r>
          </w:p>
        </w:tc>
        <w:tc>
          <w:tcPr>
            <w:tcW w:w="166" w:type="pct"/>
            <w:shd w:val="clear" w:color="auto" w:fill="auto"/>
            <w:hideMark/>
          </w:tcPr>
          <w:p w14:paraId="004393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B7B97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685E4127" w14:textId="77777777" w:rsidTr="00F063D5">
        <w:trPr>
          <w:trHeight w:val="320"/>
        </w:trPr>
        <w:tc>
          <w:tcPr>
            <w:tcW w:w="1205" w:type="pct"/>
            <w:shd w:val="clear" w:color="auto" w:fill="auto"/>
            <w:hideMark/>
          </w:tcPr>
          <w:p w14:paraId="082B715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NIPS – How they work</w:t>
            </w:r>
          </w:p>
        </w:tc>
        <w:tc>
          <w:tcPr>
            <w:tcW w:w="3395" w:type="pct"/>
            <w:shd w:val="clear" w:color="auto" w:fill="auto"/>
            <w:hideMark/>
          </w:tcPr>
          <w:p w14:paraId="05A7E668" w14:textId="77777777" w:rsidR="005A1B86" w:rsidRPr="00A46E0B" w:rsidRDefault="005A1B86">
            <w:pPr>
              <w:pStyle w:val="ListParagraph"/>
              <w:numPr>
                <w:ilvl w:val="0"/>
                <w:numId w:val="121"/>
              </w:numPr>
              <w:rPr>
                <w:rFonts w:ascii="Baskerville" w:hAnsi="Baskerville" w:cs="Ayuthaya"/>
                <w:sz w:val="20"/>
                <w:szCs w:val="20"/>
              </w:rPr>
            </w:pPr>
            <w:r w:rsidRPr="00A46E0B">
              <w:rPr>
                <w:rFonts w:ascii="Baskerville" w:hAnsi="Baskerville" w:cs="Ayuthaya"/>
                <w:sz w:val="20"/>
                <w:szCs w:val="20"/>
              </w:rPr>
              <w:t>NIPS are typically deployed at the perimeter in front and/or behind a firewall.</w:t>
            </w:r>
          </w:p>
          <w:p w14:paraId="153EE86B" w14:textId="77777777" w:rsidR="005A1B86" w:rsidRPr="00A46E0B" w:rsidRDefault="005A1B86">
            <w:pPr>
              <w:pStyle w:val="ListParagraph"/>
              <w:numPr>
                <w:ilvl w:val="0"/>
                <w:numId w:val="121"/>
              </w:numPr>
              <w:rPr>
                <w:rFonts w:ascii="Baskerville" w:hAnsi="Baskerville" w:cs="Ayuthaya"/>
                <w:sz w:val="20"/>
                <w:szCs w:val="20"/>
              </w:rPr>
            </w:pPr>
            <w:r w:rsidRPr="00A46E0B">
              <w:rPr>
                <w:rFonts w:ascii="Baskerville" w:hAnsi="Baskerville" w:cs="Ayuthaya"/>
                <w:sz w:val="20"/>
                <w:szCs w:val="20"/>
              </w:rPr>
              <w:t>Deploying a NIPS between the firewall and ISP router ensures that the firewall and DMZ servers are protected.</w:t>
            </w:r>
          </w:p>
          <w:p w14:paraId="29671309" w14:textId="77777777" w:rsidR="005A1B86" w:rsidRPr="00A46E0B" w:rsidRDefault="005A1B86">
            <w:pPr>
              <w:pStyle w:val="ListParagraph"/>
              <w:numPr>
                <w:ilvl w:val="0"/>
                <w:numId w:val="121"/>
              </w:numPr>
              <w:rPr>
                <w:rFonts w:ascii="Baskerville" w:hAnsi="Baskerville" w:cs="Ayuthaya"/>
                <w:sz w:val="20"/>
                <w:szCs w:val="20"/>
              </w:rPr>
            </w:pPr>
            <w:r w:rsidRPr="00A46E0B">
              <w:rPr>
                <w:rFonts w:ascii="Baskerville" w:hAnsi="Baskerville" w:cs="Ayuthaya"/>
                <w:sz w:val="20"/>
                <w:szCs w:val="20"/>
              </w:rPr>
              <w:t>Behind-the-firewall NIPS deployments protect the internal network from remote access VPN users and can also assist in locating infected internal hosts.</w:t>
            </w:r>
          </w:p>
        </w:tc>
        <w:tc>
          <w:tcPr>
            <w:tcW w:w="166" w:type="pct"/>
            <w:shd w:val="clear" w:color="auto" w:fill="auto"/>
            <w:hideMark/>
          </w:tcPr>
          <w:p w14:paraId="725202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F3CBE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176</w:t>
            </w:r>
          </w:p>
        </w:tc>
      </w:tr>
      <w:tr w:rsidR="005A1B86" w:rsidRPr="000A7EDA" w14:paraId="3A02A58D" w14:textId="77777777" w:rsidTr="00F063D5">
        <w:trPr>
          <w:trHeight w:val="320"/>
        </w:trPr>
        <w:tc>
          <w:tcPr>
            <w:tcW w:w="1205" w:type="pct"/>
            <w:shd w:val="clear" w:color="auto" w:fill="auto"/>
            <w:hideMark/>
          </w:tcPr>
          <w:p w14:paraId="02F66E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NIPS - Detail </w:t>
            </w:r>
          </w:p>
        </w:tc>
        <w:tc>
          <w:tcPr>
            <w:tcW w:w="3395" w:type="pct"/>
            <w:shd w:val="clear" w:color="auto" w:fill="auto"/>
            <w:hideMark/>
          </w:tcPr>
          <w:p w14:paraId="42FBFAF4" w14:textId="77777777" w:rsidR="005A1B86" w:rsidRPr="00A46E0B" w:rsidRDefault="005A1B86">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 xml:space="preserve">Deployed inline at network aggregation points </w:t>
            </w:r>
          </w:p>
          <w:p w14:paraId="57D7336A" w14:textId="77777777" w:rsidR="005A1B86" w:rsidRPr="00A46E0B" w:rsidRDefault="005A1B86">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Uses custom Application-Specific Integrated Circuits (ASICs) to support high-speed analysis with complex inspection</w:t>
            </w:r>
          </w:p>
          <w:p w14:paraId="75DC5301" w14:textId="77777777" w:rsidR="005A1B86" w:rsidRPr="00A46E0B" w:rsidRDefault="005A1B86">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Uses data normalization and reassembly techniques on aggregate traffic</w:t>
            </w:r>
          </w:p>
          <w:p w14:paraId="206943FA" w14:textId="77777777" w:rsidR="005A1B86" w:rsidRPr="00A46E0B" w:rsidRDefault="005A1B86">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Hierarchical rule classification schemes are used to classify and identify traffic</w:t>
            </w:r>
          </w:p>
          <w:p w14:paraId="016195FB" w14:textId="77777777" w:rsidR="005A1B86" w:rsidRPr="00A46E0B" w:rsidRDefault="005A1B86">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Because of risk for false positives, NIPS cannot identify as many attacks as NIDS</w:t>
            </w:r>
          </w:p>
        </w:tc>
        <w:tc>
          <w:tcPr>
            <w:tcW w:w="166" w:type="pct"/>
            <w:shd w:val="clear" w:color="auto" w:fill="auto"/>
            <w:hideMark/>
          </w:tcPr>
          <w:p w14:paraId="17C36E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F7657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6309A7F3" w14:textId="77777777" w:rsidTr="00F063D5">
        <w:trPr>
          <w:trHeight w:val="674"/>
        </w:trPr>
        <w:tc>
          <w:tcPr>
            <w:tcW w:w="1205" w:type="pct"/>
            <w:shd w:val="clear" w:color="auto" w:fill="auto"/>
            <w:hideMark/>
          </w:tcPr>
          <w:p w14:paraId="1295DF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Zero Power High Availability (ZPHA) device </w:t>
            </w:r>
          </w:p>
        </w:tc>
        <w:tc>
          <w:tcPr>
            <w:tcW w:w="3395" w:type="pct"/>
            <w:shd w:val="clear" w:color="auto" w:fill="auto"/>
            <w:hideMark/>
          </w:tcPr>
          <w:p w14:paraId="1AB3A8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Others offer a Zero Power High Availability (ZPHA) device that will reroute network traffic should the IPS device lose power. This option is extremely beneficial for organizations that simply cannot afford downtime.</w:t>
            </w:r>
          </w:p>
        </w:tc>
        <w:tc>
          <w:tcPr>
            <w:tcW w:w="166" w:type="pct"/>
            <w:shd w:val="clear" w:color="auto" w:fill="auto"/>
            <w:hideMark/>
          </w:tcPr>
          <w:p w14:paraId="796075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487A6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31E790F4" w14:textId="77777777" w:rsidTr="00F063D5">
        <w:trPr>
          <w:trHeight w:val="701"/>
        </w:trPr>
        <w:tc>
          <w:tcPr>
            <w:tcW w:w="1205" w:type="pct"/>
            <w:shd w:val="clear" w:color="auto" w:fill="auto"/>
            <w:hideMark/>
          </w:tcPr>
          <w:p w14:paraId="047D00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Custom Application-Specific Integrated Circuit (ASIC) technology </w:t>
            </w:r>
          </w:p>
        </w:tc>
        <w:tc>
          <w:tcPr>
            <w:tcW w:w="3395" w:type="pct"/>
            <w:shd w:val="clear" w:color="auto" w:fill="auto"/>
            <w:hideMark/>
          </w:tcPr>
          <w:p w14:paraId="4A7AA6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typically used for these types of devices such as NIPS. Is designed to perform a specific job and not intended for general purpose use. This allows them to perform better but staying focused and limited to specific instructions.</w:t>
            </w:r>
          </w:p>
        </w:tc>
        <w:tc>
          <w:tcPr>
            <w:tcW w:w="166" w:type="pct"/>
            <w:shd w:val="clear" w:color="auto" w:fill="auto"/>
            <w:hideMark/>
          </w:tcPr>
          <w:p w14:paraId="5E4756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1D275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178</w:t>
            </w:r>
          </w:p>
        </w:tc>
      </w:tr>
      <w:tr w:rsidR="005A1B86" w:rsidRPr="000A7EDA" w14:paraId="310AE4FB" w14:textId="77777777" w:rsidTr="00F063D5">
        <w:trPr>
          <w:trHeight w:val="431"/>
        </w:trPr>
        <w:tc>
          <w:tcPr>
            <w:tcW w:w="1205" w:type="pct"/>
            <w:shd w:val="clear" w:color="auto" w:fill="auto"/>
            <w:hideMark/>
          </w:tcPr>
          <w:p w14:paraId="1BB0AF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Multiresolution Filtering </w:t>
            </w:r>
          </w:p>
        </w:tc>
        <w:tc>
          <w:tcPr>
            <w:tcW w:w="3395" w:type="pct"/>
            <w:shd w:val="clear" w:color="auto" w:fill="auto"/>
            <w:hideMark/>
          </w:tcPr>
          <w:p w14:paraId="6450E4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technique that uses a rule classification scheme to quickly sort through traffic in order to rapidly identify malicious events.</w:t>
            </w:r>
          </w:p>
        </w:tc>
        <w:tc>
          <w:tcPr>
            <w:tcW w:w="166" w:type="pct"/>
            <w:shd w:val="clear" w:color="auto" w:fill="auto"/>
            <w:hideMark/>
          </w:tcPr>
          <w:p w14:paraId="0E6D36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EC4DA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178</w:t>
            </w:r>
          </w:p>
        </w:tc>
      </w:tr>
      <w:tr w:rsidR="005A1B86" w:rsidRPr="000A7EDA" w14:paraId="429B1091" w14:textId="77777777" w:rsidTr="00F063D5">
        <w:trPr>
          <w:trHeight w:val="320"/>
        </w:trPr>
        <w:tc>
          <w:tcPr>
            <w:tcW w:w="1205" w:type="pct"/>
            <w:shd w:val="clear" w:color="auto" w:fill="auto"/>
            <w:hideMark/>
          </w:tcPr>
          <w:p w14:paraId="09FF4A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NIPS - Challenges </w:t>
            </w:r>
          </w:p>
        </w:tc>
        <w:tc>
          <w:tcPr>
            <w:tcW w:w="3395" w:type="pct"/>
            <w:shd w:val="clear" w:color="auto" w:fill="auto"/>
            <w:hideMark/>
          </w:tcPr>
          <w:p w14:paraId="21D41805" w14:textId="77777777" w:rsidR="005A1B86" w:rsidRPr="00A46E0B" w:rsidRDefault="005A1B86">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Organizations (and NIPS vendors can’t afford false positives</w:t>
            </w:r>
          </w:p>
          <w:p w14:paraId="60AA2991" w14:textId="77777777" w:rsidR="005A1B86" w:rsidRPr="00A46E0B" w:rsidRDefault="005A1B86">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A nips false positive drops legitimate traffic</w:t>
            </w:r>
          </w:p>
          <w:p w14:paraId="7B0990E4" w14:textId="77777777" w:rsidR="005A1B86" w:rsidRPr="00A46E0B" w:rsidRDefault="005A1B86">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Throughput of NIPS device must be able to keep up with traffic demands.</w:t>
            </w:r>
          </w:p>
          <w:p w14:paraId="39086647" w14:textId="77777777" w:rsidR="005A1B86" w:rsidRPr="00A46E0B" w:rsidRDefault="005A1B86">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A NIDS would miss traffic: NIPS stops legitimate traffic</w:t>
            </w:r>
          </w:p>
          <w:p w14:paraId="1248778E" w14:textId="77777777" w:rsidR="005A1B86" w:rsidRPr="00A46E0B" w:rsidRDefault="005A1B86">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NIPS tend to have a less-extensive rule base</w:t>
            </w:r>
          </w:p>
          <w:p w14:paraId="011F3A30" w14:textId="77777777" w:rsidR="005A1B86" w:rsidRPr="00A46E0B" w:rsidRDefault="005A1B86">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More false negatives that IDS tools.</w:t>
            </w:r>
          </w:p>
        </w:tc>
        <w:tc>
          <w:tcPr>
            <w:tcW w:w="166" w:type="pct"/>
            <w:shd w:val="clear" w:color="auto" w:fill="auto"/>
            <w:hideMark/>
          </w:tcPr>
          <w:p w14:paraId="2607EE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9508F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179</w:t>
            </w:r>
          </w:p>
        </w:tc>
      </w:tr>
      <w:tr w:rsidR="005A1B86" w:rsidRPr="000A7EDA" w14:paraId="6CD45521" w14:textId="77777777" w:rsidTr="00F063D5">
        <w:trPr>
          <w:trHeight w:val="320"/>
        </w:trPr>
        <w:tc>
          <w:tcPr>
            <w:tcW w:w="1205" w:type="pct"/>
            <w:shd w:val="clear" w:color="auto" w:fill="auto"/>
            <w:hideMark/>
          </w:tcPr>
          <w:p w14:paraId="51D763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NIPS - Developments in  </w:t>
            </w:r>
          </w:p>
        </w:tc>
        <w:tc>
          <w:tcPr>
            <w:tcW w:w="3395" w:type="pct"/>
            <w:shd w:val="clear" w:color="auto" w:fill="auto"/>
            <w:hideMark/>
          </w:tcPr>
          <w:p w14:paraId="4F059FDA" w14:textId="77777777" w:rsidR="005A1B86" w:rsidRPr="00A46E0B" w:rsidRDefault="005A1B86">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 xml:space="preserve">Improved throughput and response times </w:t>
            </w:r>
          </w:p>
          <w:p w14:paraId="25D23F7F" w14:textId="77777777" w:rsidR="005A1B86" w:rsidRPr="00A46E0B" w:rsidRDefault="005A1B86">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Near-real-time analysis and forwarding</w:t>
            </w:r>
          </w:p>
          <w:p w14:paraId="0DDAA1B0" w14:textId="77777777" w:rsidR="005A1B86" w:rsidRPr="00A46E0B" w:rsidRDefault="005A1B86">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Automated analysis/signature updates</w:t>
            </w:r>
          </w:p>
          <w:p w14:paraId="17799968" w14:textId="77777777" w:rsidR="005A1B86" w:rsidRPr="00A46E0B" w:rsidRDefault="005A1B86">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Might be a good or a bad thing</w:t>
            </w:r>
          </w:p>
          <w:p w14:paraId="2EFEF4A9" w14:textId="77777777" w:rsidR="005A1B86" w:rsidRPr="00A46E0B" w:rsidRDefault="005A1B86">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Environmental anomaly analysis</w:t>
            </w:r>
          </w:p>
          <w:p w14:paraId="05FCD4FC" w14:textId="77777777" w:rsidR="005A1B86" w:rsidRPr="00A46E0B" w:rsidRDefault="005A1B86">
            <w:pPr>
              <w:pStyle w:val="ListParagraph"/>
              <w:numPr>
                <w:ilvl w:val="0"/>
                <w:numId w:val="120"/>
              </w:numPr>
              <w:rPr>
                <w:rFonts w:ascii="Baskerville" w:hAnsi="Baskerville" w:cs="Ayuthaya"/>
                <w:sz w:val="20"/>
                <w:szCs w:val="20"/>
              </w:rPr>
            </w:pPr>
            <w:r w:rsidRPr="00A46E0B">
              <w:rPr>
                <w:rFonts w:ascii="Baskerville" w:hAnsi="Baskerville" w:cs="Ayuthaya"/>
                <w:sz w:val="20"/>
                <w:szCs w:val="20"/>
              </w:rPr>
              <w:lastRenderedPageBreak/>
              <w:t>Protocol "scrubbing", rate limiting, and policy enforcement</w:t>
            </w:r>
          </w:p>
          <w:p w14:paraId="4F837600" w14:textId="77777777" w:rsidR="005A1B86" w:rsidRPr="00A46E0B" w:rsidRDefault="005A1B86">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Passive analysis</w:t>
            </w:r>
          </w:p>
        </w:tc>
        <w:tc>
          <w:tcPr>
            <w:tcW w:w="166" w:type="pct"/>
            <w:shd w:val="clear" w:color="auto" w:fill="auto"/>
            <w:hideMark/>
          </w:tcPr>
          <w:p w14:paraId="0152CF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4</w:t>
            </w:r>
          </w:p>
        </w:tc>
        <w:tc>
          <w:tcPr>
            <w:tcW w:w="234" w:type="pct"/>
            <w:shd w:val="clear" w:color="auto" w:fill="auto"/>
            <w:hideMark/>
          </w:tcPr>
          <w:p w14:paraId="60EFDB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180</w:t>
            </w:r>
          </w:p>
        </w:tc>
      </w:tr>
      <w:tr w:rsidR="005A1B86" w:rsidRPr="000A7EDA" w14:paraId="77BB1666" w14:textId="77777777" w:rsidTr="00F063D5">
        <w:trPr>
          <w:trHeight w:val="320"/>
        </w:trPr>
        <w:tc>
          <w:tcPr>
            <w:tcW w:w="1205" w:type="pct"/>
            <w:shd w:val="clear" w:color="auto" w:fill="auto"/>
            <w:hideMark/>
          </w:tcPr>
          <w:p w14:paraId="28D2D6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Passive Analysis </w:t>
            </w:r>
          </w:p>
        </w:tc>
        <w:tc>
          <w:tcPr>
            <w:tcW w:w="3395" w:type="pct"/>
            <w:shd w:val="clear" w:color="auto" w:fill="auto"/>
            <w:hideMark/>
          </w:tcPr>
          <w:p w14:paraId="3B758B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 Correlates OS and vulnerability information with identified attacks </w:t>
            </w:r>
            <w:r w:rsidRPr="000A7EDA">
              <w:rPr>
                <w:rFonts w:ascii="Baskerville" w:hAnsi="Baskerville" w:cs="Ayuthaya"/>
                <w:sz w:val="20"/>
                <w:szCs w:val="20"/>
              </w:rPr>
              <w:br/>
            </w:r>
            <w:r w:rsidRPr="00991724">
              <w:rPr>
                <w:rFonts w:ascii="Baskerville" w:hAnsi="Baskerville" w:cs="Ayuthaya"/>
                <w:sz w:val="20"/>
                <w:szCs w:val="20"/>
              </w:rPr>
              <w:t>• Supports "network learning" mode to identify network architecture, structure</w:t>
            </w:r>
          </w:p>
        </w:tc>
        <w:tc>
          <w:tcPr>
            <w:tcW w:w="166" w:type="pct"/>
            <w:shd w:val="clear" w:color="auto" w:fill="auto"/>
            <w:hideMark/>
          </w:tcPr>
          <w:p w14:paraId="2766CA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D7835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182</w:t>
            </w:r>
          </w:p>
        </w:tc>
      </w:tr>
      <w:tr w:rsidR="005A1B86" w:rsidRPr="000A7EDA" w14:paraId="29084DA5" w14:textId="77777777" w:rsidTr="00C756F2">
        <w:trPr>
          <w:trHeight w:val="557"/>
        </w:trPr>
        <w:tc>
          <w:tcPr>
            <w:tcW w:w="1205" w:type="pct"/>
            <w:shd w:val="clear" w:color="auto" w:fill="auto"/>
            <w:hideMark/>
          </w:tcPr>
          <w:p w14:paraId="5F5746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Security Devices: How to deploy them</w:t>
            </w:r>
          </w:p>
        </w:tc>
        <w:tc>
          <w:tcPr>
            <w:tcW w:w="3395" w:type="pct"/>
            <w:shd w:val="clear" w:color="auto" w:fill="auto"/>
            <w:hideMark/>
          </w:tcPr>
          <w:p w14:paraId="324441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See book for diagram and examples.</w:t>
            </w:r>
          </w:p>
        </w:tc>
        <w:tc>
          <w:tcPr>
            <w:tcW w:w="166" w:type="pct"/>
            <w:shd w:val="clear" w:color="auto" w:fill="auto"/>
            <w:hideMark/>
          </w:tcPr>
          <w:p w14:paraId="7F919E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06FB8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183</w:t>
            </w:r>
          </w:p>
        </w:tc>
      </w:tr>
      <w:tr w:rsidR="005A1B86" w:rsidRPr="000A7EDA" w14:paraId="58488EBC" w14:textId="77777777" w:rsidTr="00F063D5">
        <w:trPr>
          <w:trHeight w:val="320"/>
        </w:trPr>
        <w:tc>
          <w:tcPr>
            <w:tcW w:w="1205" w:type="pct"/>
            <w:shd w:val="clear" w:color="auto" w:fill="auto"/>
            <w:hideMark/>
          </w:tcPr>
          <w:p w14:paraId="3E978A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Security - Objectives </w:t>
            </w:r>
          </w:p>
        </w:tc>
        <w:tc>
          <w:tcPr>
            <w:tcW w:w="3395" w:type="pct"/>
            <w:shd w:val="clear" w:color="auto" w:fill="auto"/>
            <w:hideMark/>
          </w:tcPr>
          <w:p w14:paraId="56B8C98F" w14:textId="77777777" w:rsidR="005A1B86" w:rsidRPr="00CC0130" w:rsidRDefault="005A1B86">
            <w:pPr>
              <w:pStyle w:val="ListParagraph"/>
              <w:numPr>
                <w:ilvl w:val="0"/>
                <w:numId w:val="77"/>
              </w:numPr>
              <w:rPr>
                <w:rFonts w:ascii="Baskerville" w:hAnsi="Baskerville" w:cs="Ayuthaya"/>
                <w:sz w:val="20"/>
                <w:szCs w:val="20"/>
              </w:rPr>
            </w:pPr>
            <w:r w:rsidRPr="00CC0130">
              <w:rPr>
                <w:rFonts w:ascii="Baskerville" w:hAnsi="Baskerville" w:cs="Ayuthaya"/>
                <w:sz w:val="20"/>
                <w:szCs w:val="20"/>
              </w:rPr>
              <w:t xml:space="preserve">Endpoint Security Overview. </w:t>
            </w:r>
          </w:p>
          <w:p w14:paraId="0A1966A4" w14:textId="77777777" w:rsidR="005A1B86" w:rsidRPr="00CC0130" w:rsidRDefault="005A1B86">
            <w:pPr>
              <w:pStyle w:val="ListParagraph"/>
              <w:numPr>
                <w:ilvl w:val="0"/>
                <w:numId w:val="77"/>
              </w:numPr>
              <w:rPr>
                <w:rFonts w:ascii="Baskerville" w:hAnsi="Baskerville" w:cs="Ayuthaya"/>
                <w:sz w:val="20"/>
                <w:szCs w:val="20"/>
              </w:rPr>
            </w:pPr>
            <w:r w:rsidRPr="00CC0130">
              <w:rPr>
                <w:rFonts w:ascii="Baskerville" w:hAnsi="Baskerville" w:cs="Ayuthaya"/>
                <w:sz w:val="20"/>
                <w:szCs w:val="20"/>
              </w:rPr>
              <w:t>Endpoint Security Solutions.</w:t>
            </w:r>
          </w:p>
          <w:p w14:paraId="0B836671" w14:textId="77777777" w:rsidR="005A1B86" w:rsidRPr="00CC0130" w:rsidRDefault="005A1B86">
            <w:pPr>
              <w:pStyle w:val="ListParagraph"/>
              <w:numPr>
                <w:ilvl w:val="0"/>
                <w:numId w:val="77"/>
              </w:numPr>
              <w:rPr>
                <w:rFonts w:ascii="Baskerville" w:hAnsi="Baskerville" w:cs="Ayuthaya"/>
                <w:sz w:val="20"/>
                <w:szCs w:val="20"/>
              </w:rPr>
            </w:pPr>
            <w:r w:rsidRPr="00CC0130">
              <w:rPr>
                <w:rFonts w:ascii="Baskerville" w:hAnsi="Baskerville" w:cs="Ayuthaya"/>
                <w:sz w:val="20"/>
                <w:szCs w:val="20"/>
              </w:rPr>
              <w:t>Host-based Intrusion Detection System (HIDS) Overview.</w:t>
            </w:r>
          </w:p>
          <w:p w14:paraId="4AFDADC1" w14:textId="77777777" w:rsidR="005A1B86" w:rsidRPr="00CC0130" w:rsidRDefault="005A1B86">
            <w:pPr>
              <w:pStyle w:val="ListParagraph"/>
              <w:numPr>
                <w:ilvl w:val="0"/>
                <w:numId w:val="77"/>
              </w:numPr>
              <w:rPr>
                <w:rFonts w:ascii="Baskerville" w:hAnsi="Baskerville" w:cs="Ayuthaya"/>
                <w:sz w:val="20"/>
                <w:szCs w:val="20"/>
              </w:rPr>
            </w:pPr>
            <w:r w:rsidRPr="00CC0130">
              <w:rPr>
                <w:rFonts w:ascii="Baskerville" w:hAnsi="Baskerville" w:cs="Ayuthaya"/>
                <w:sz w:val="20"/>
                <w:szCs w:val="20"/>
              </w:rPr>
              <w:t>Host-based Intrusion Prevention System (HIPS) Overview.</w:t>
            </w:r>
          </w:p>
        </w:tc>
        <w:tc>
          <w:tcPr>
            <w:tcW w:w="166" w:type="pct"/>
            <w:shd w:val="clear" w:color="auto" w:fill="auto"/>
            <w:hideMark/>
          </w:tcPr>
          <w:p w14:paraId="00FFA1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9E383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188</w:t>
            </w:r>
          </w:p>
        </w:tc>
      </w:tr>
      <w:tr w:rsidR="005A1B86" w:rsidRPr="000A7EDA" w14:paraId="02DBDC09" w14:textId="77777777" w:rsidTr="00C756F2">
        <w:trPr>
          <w:trHeight w:val="2492"/>
        </w:trPr>
        <w:tc>
          <w:tcPr>
            <w:tcW w:w="1205" w:type="pct"/>
            <w:shd w:val="clear" w:color="auto" w:fill="auto"/>
            <w:hideMark/>
          </w:tcPr>
          <w:p w14:paraId="7298A8B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Security - Core Components </w:t>
            </w:r>
          </w:p>
        </w:tc>
        <w:tc>
          <w:tcPr>
            <w:tcW w:w="3395" w:type="pct"/>
            <w:shd w:val="clear" w:color="auto" w:fill="auto"/>
            <w:hideMark/>
          </w:tcPr>
          <w:p w14:paraId="658DA6A8" w14:textId="77777777" w:rsidR="005A1B86" w:rsidRPr="00CC0130" w:rsidRDefault="005A1B86" w:rsidP="008E6B45">
            <w:pPr>
              <w:rPr>
                <w:rFonts w:ascii="Baskerville" w:hAnsi="Baskerville" w:cs="Ayuthaya"/>
                <w:b/>
                <w:bCs/>
                <w:sz w:val="20"/>
                <w:szCs w:val="20"/>
              </w:rPr>
            </w:pPr>
            <w:r w:rsidRPr="00991724">
              <w:rPr>
                <w:rFonts w:ascii="Baskerville" w:hAnsi="Baskerville" w:cs="Ayuthaya"/>
                <w:b/>
                <w:bCs/>
                <w:sz w:val="20"/>
                <w:szCs w:val="20"/>
              </w:rPr>
              <w:t>Ultimate goal is to control the damage and reduce the impact of an attack by reducing the attack surface by:</w:t>
            </w:r>
          </w:p>
          <w:p w14:paraId="063F7924"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Limit attack surface:</w:t>
            </w:r>
          </w:p>
          <w:p w14:paraId="4C170217" w14:textId="77777777" w:rsidR="005A1B86" w:rsidRPr="00CC0130" w:rsidRDefault="005A1B86">
            <w:pPr>
              <w:pStyle w:val="ListParagraph"/>
              <w:numPr>
                <w:ilvl w:val="0"/>
                <w:numId w:val="73"/>
              </w:numPr>
              <w:rPr>
                <w:rFonts w:ascii="Baskerville" w:hAnsi="Baskerville" w:cs="Ayuthaya"/>
                <w:sz w:val="20"/>
                <w:szCs w:val="20"/>
              </w:rPr>
            </w:pPr>
            <w:r w:rsidRPr="00CC0130">
              <w:rPr>
                <w:rFonts w:ascii="Baskerville" w:hAnsi="Baskerville" w:cs="Ayuthaya"/>
                <w:sz w:val="20"/>
                <w:szCs w:val="20"/>
              </w:rPr>
              <w:t>Patching</w:t>
            </w:r>
          </w:p>
          <w:p w14:paraId="29B8060C" w14:textId="77777777" w:rsidR="005A1B86" w:rsidRPr="00CC0130" w:rsidRDefault="005A1B86">
            <w:pPr>
              <w:pStyle w:val="ListParagraph"/>
              <w:numPr>
                <w:ilvl w:val="0"/>
                <w:numId w:val="74"/>
              </w:numPr>
              <w:rPr>
                <w:rFonts w:ascii="Baskerville" w:hAnsi="Baskerville" w:cs="Ayuthaya"/>
                <w:sz w:val="20"/>
                <w:szCs w:val="20"/>
              </w:rPr>
            </w:pPr>
            <w:r w:rsidRPr="00CC0130">
              <w:rPr>
                <w:rFonts w:ascii="Baskerville" w:hAnsi="Baskerville" w:cs="Ayuthaya"/>
                <w:sz w:val="20"/>
                <w:szCs w:val="20"/>
              </w:rPr>
              <w:t>Updating services</w:t>
            </w:r>
          </w:p>
          <w:p w14:paraId="13CCBE19" w14:textId="77777777" w:rsidR="005A1B86" w:rsidRPr="00CC0130" w:rsidRDefault="005A1B86">
            <w:pPr>
              <w:pStyle w:val="ListParagraph"/>
              <w:numPr>
                <w:ilvl w:val="0"/>
                <w:numId w:val="74"/>
              </w:numPr>
              <w:rPr>
                <w:rFonts w:ascii="Baskerville" w:hAnsi="Baskerville" w:cs="Ayuthaya"/>
                <w:sz w:val="20"/>
                <w:szCs w:val="20"/>
              </w:rPr>
            </w:pPr>
            <w:r w:rsidRPr="00CC0130">
              <w:rPr>
                <w:rFonts w:ascii="Baskerville" w:hAnsi="Baskerville" w:cs="Ayuthaya"/>
                <w:sz w:val="20"/>
                <w:szCs w:val="20"/>
              </w:rPr>
              <w:t>Turning off services</w:t>
            </w:r>
          </w:p>
          <w:p w14:paraId="30A5805A" w14:textId="77777777" w:rsidR="005A1B86" w:rsidRPr="00CC0130" w:rsidRDefault="005A1B86">
            <w:pPr>
              <w:pStyle w:val="ListParagraph"/>
              <w:numPr>
                <w:ilvl w:val="0"/>
                <w:numId w:val="74"/>
              </w:numPr>
              <w:rPr>
                <w:rFonts w:ascii="Baskerville" w:hAnsi="Baskerville" w:cs="Ayuthaya"/>
                <w:sz w:val="20"/>
                <w:szCs w:val="20"/>
              </w:rPr>
            </w:pPr>
            <w:r w:rsidRPr="00CC0130">
              <w:rPr>
                <w:rFonts w:ascii="Baskerville" w:hAnsi="Baskerville" w:cs="Ayuthaya"/>
                <w:sz w:val="20"/>
                <w:szCs w:val="20"/>
              </w:rPr>
              <w:t>Controlling access.</w:t>
            </w:r>
          </w:p>
          <w:p w14:paraId="5839CA2C"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Foundation for effective security:</w:t>
            </w:r>
          </w:p>
          <w:p w14:paraId="3C0DCCC8" w14:textId="77777777" w:rsidR="005A1B86" w:rsidRPr="00CC0130" w:rsidRDefault="005A1B86">
            <w:pPr>
              <w:pStyle w:val="ListParagraph"/>
              <w:numPr>
                <w:ilvl w:val="0"/>
                <w:numId w:val="75"/>
              </w:numPr>
              <w:rPr>
                <w:rFonts w:ascii="Baskerville" w:hAnsi="Baskerville" w:cs="Ayuthaya"/>
                <w:sz w:val="20"/>
                <w:szCs w:val="20"/>
              </w:rPr>
            </w:pPr>
            <w:r w:rsidRPr="00CC0130">
              <w:rPr>
                <w:rFonts w:ascii="Baskerville" w:hAnsi="Baskerville" w:cs="Ayuthaya"/>
                <w:sz w:val="20"/>
                <w:szCs w:val="20"/>
              </w:rPr>
              <w:t>Asset inventory</w:t>
            </w:r>
          </w:p>
          <w:p w14:paraId="7875E37A" w14:textId="77777777" w:rsidR="005A1B86" w:rsidRPr="00CC0130" w:rsidRDefault="005A1B86">
            <w:pPr>
              <w:pStyle w:val="ListParagraph"/>
              <w:numPr>
                <w:ilvl w:val="0"/>
                <w:numId w:val="75"/>
              </w:numPr>
              <w:rPr>
                <w:rFonts w:ascii="Baskerville" w:hAnsi="Baskerville" w:cs="Ayuthaya"/>
                <w:sz w:val="20"/>
                <w:szCs w:val="20"/>
              </w:rPr>
            </w:pPr>
            <w:r w:rsidRPr="00CC0130">
              <w:rPr>
                <w:rFonts w:ascii="Baskerville" w:hAnsi="Baskerville" w:cs="Ayuthaya"/>
                <w:sz w:val="20"/>
                <w:szCs w:val="20"/>
              </w:rPr>
              <w:t>Configuration management</w:t>
            </w:r>
          </w:p>
          <w:p w14:paraId="5DA4C2D1" w14:textId="77777777" w:rsidR="005A1B86" w:rsidRPr="00CC0130" w:rsidRDefault="005A1B86">
            <w:pPr>
              <w:pStyle w:val="ListParagraph"/>
              <w:numPr>
                <w:ilvl w:val="0"/>
                <w:numId w:val="75"/>
              </w:numPr>
              <w:rPr>
                <w:rFonts w:ascii="Baskerville" w:hAnsi="Baskerville" w:cs="Ayuthaya"/>
                <w:sz w:val="20"/>
                <w:szCs w:val="20"/>
              </w:rPr>
            </w:pPr>
            <w:r w:rsidRPr="00CC0130">
              <w:rPr>
                <w:rFonts w:ascii="Baskerville" w:hAnsi="Baskerville" w:cs="Ayuthaya"/>
                <w:sz w:val="20"/>
                <w:szCs w:val="20"/>
              </w:rPr>
              <w:t>Change control</w:t>
            </w:r>
          </w:p>
        </w:tc>
        <w:tc>
          <w:tcPr>
            <w:tcW w:w="166" w:type="pct"/>
            <w:shd w:val="clear" w:color="auto" w:fill="auto"/>
            <w:hideMark/>
          </w:tcPr>
          <w:p w14:paraId="14D2C3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4ABEE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63EF4787" w14:textId="77777777" w:rsidTr="00F063D5">
        <w:trPr>
          <w:trHeight w:val="269"/>
        </w:trPr>
        <w:tc>
          <w:tcPr>
            <w:tcW w:w="1205" w:type="pct"/>
            <w:shd w:val="clear" w:color="auto" w:fill="auto"/>
            <w:hideMark/>
          </w:tcPr>
          <w:p w14:paraId="4794E9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security Pivot Points </w:t>
            </w:r>
          </w:p>
        </w:tc>
        <w:tc>
          <w:tcPr>
            <w:tcW w:w="3395" w:type="pct"/>
            <w:shd w:val="clear" w:color="auto" w:fill="auto"/>
            <w:hideMark/>
          </w:tcPr>
          <w:p w14:paraId="36D2E3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a system is compromised, it is used a pivot point to break into other systems.</w:t>
            </w:r>
          </w:p>
        </w:tc>
        <w:tc>
          <w:tcPr>
            <w:tcW w:w="166" w:type="pct"/>
            <w:shd w:val="clear" w:color="auto" w:fill="auto"/>
            <w:hideMark/>
          </w:tcPr>
          <w:p w14:paraId="536266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1137E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17C33AB5" w14:textId="77777777" w:rsidTr="00F063D5">
        <w:trPr>
          <w:trHeight w:val="320"/>
        </w:trPr>
        <w:tc>
          <w:tcPr>
            <w:tcW w:w="1205" w:type="pct"/>
            <w:shd w:val="clear" w:color="auto" w:fill="auto"/>
            <w:hideMark/>
          </w:tcPr>
          <w:p w14:paraId="6D97E4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Security - Enhancing </w:t>
            </w:r>
          </w:p>
        </w:tc>
        <w:tc>
          <w:tcPr>
            <w:tcW w:w="3395" w:type="pct"/>
            <w:shd w:val="clear" w:color="auto" w:fill="auto"/>
            <w:hideMark/>
          </w:tcPr>
          <w:p w14:paraId="77383571" w14:textId="77777777" w:rsidR="005A1B86" w:rsidRPr="00CC0130" w:rsidRDefault="005A1B86">
            <w:pPr>
              <w:pStyle w:val="ListParagraph"/>
              <w:numPr>
                <w:ilvl w:val="0"/>
                <w:numId w:val="76"/>
              </w:numPr>
              <w:rPr>
                <w:rFonts w:ascii="Baskerville" w:hAnsi="Baskerville" w:cs="Ayuthaya"/>
                <w:sz w:val="20"/>
                <w:szCs w:val="20"/>
              </w:rPr>
            </w:pPr>
            <w:r w:rsidRPr="00CC0130">
              <w:rPr>
                <w:rFonts w:ascii="Baskerville" w:hAnsi="Baskerville" w:cs="Ayuthaya"/>
                <w:sz w:val="20"/>
                <w:szCs w:val="20"/>
              </w:rPr>
              <w:t xml:space="preserve">Many operating systems have built-in security features. </w:t>
            </w:r>
          </w:p>
          <w:p w14:paraId="42671C2C" w14:textId="77777777" w:rsidR="005A1B86" w:rsidRPr="00CC0130" w:rsidRDefault="005A1B86">
            <w:pPr>
              <w:pStyle w:val="ListParagraph"/>
              <w:numPr>
                <w:ilvl w:val="0"/>
                <w:numId w:val="76"/>
              </w:numPr>
              <w:rPr>
                <w:rFonts w:ascii="Baskerville" w:hAnsi="Baskerville" w:cs="Ayuthaya"/>
                <w:sz w:val="20"/>
                <w:szCs w:val="20"/>
              </w:rPr>
            </w:pPr>
            <w:r w:rsidRPr="00CC0130">
              <w:rPr>
                <w:rFonts w:ascii="Baskerville" w:hAnsi="Baskerville" w:cs="Ayuthaya"/>
                <w:sz w:val="20"/>
                <w:szCs w:val="20"/>
              </w:rPr>
              <w:t>Goals for enhancing OS security:</w:t>
            </w:r>
          </w:p>
          <w:p w14:paraId="08B0A206" w14:textId="77777777" w:rsidR="005A1B86" w:rsidRPr="00CC0130" w:rsidRDefault="005A1B86">
            <w:pPr>
              <w:pStyle w:val="ListParagraph"/>
              <w:numPr>
                <w:ilvl w:val="0"/>
                <w:numId w:val="76"/>
              </w:numPr>
              <w:rPr>
                <w:rFonts w:ascii="Baskerville" w:hAnsi="Baskerville" w:cs="Ayuthaya"/>
                <w:sz w:val="20"/>
                <w:szCs w:val="20"/>
              </w:rPr>
            </w:pPr>
            <w:r w:rsidRPr="00CC0130">
              <w:rPr>
                <w:rFonts w:ascii="Baskerville" w:hAnsi="Baskerville" w:cs="Ayuthaya"/>
                <w:sz w:val="20"/>
                <w:szCs w:val="20"/>
              </w:rPr>
              <w:t>Better visibility</w:t>
            </w:r>
          </w:p>
          <w:p w14:paraId="7B447214" w14:textId="77777777" w:rsidR="005A1B86" w:rsidRPr="00CC0130" w:rsidRDefault="005A1B86">
            <w:pPr>
              <w:pStyle w:val="ListParagraph"/>
              <w:numPr>
                <w:ilvl w:val="0"/>
                <w:numId w:val="76"/>
              </w:numPr>
              <w:rPr>
                <w:rFonts w:ascii="Baskerville" w:hAnsi="Baskerville" w:cs="Ayuthaya"/>
                <w:sz w:val="20"/>
                <w:szCs w:val="20"/>
              </w:rPr>
            </w:pPr>
            <w:r w:rsidRPr="00CC0130">
              <w:rPr>
                <w:rFonts w:ascii="Baskerville" w:hAnsi="Baskerville" w:cs="Ayuthaya"/>
                <w:sz w:val="20"/>
                <w:szCs w:val="20"/>
              </w:rPr>
              <w:t>Reducing the attack surface</w:t>
            </w:r>
          </w:p>
          <w:p w14:paraId="0BD9686C" w14:textId="77777777" w:rsidR="005A1B86" w:rsidRPr="00CC0130" w:rsidRDefault="005A1B86">
            <w:pPr>
              <w:pStyle w:val="ListParagraph"/>
              <w:numPr>
                <w:ilvl w:val="0"/>
                <w:numId w:val="76"/>
              </w:numPr>
              <w:rPr>
                <w:rFonts w:ascii="Baskerville" w:hAnsi="Baskerville" w:cs="Ayuthaya"/>
                <w:sz w:val="20"/>
                <w:szCs w:val="20"/>
              </w:rPr>
            </w:pPr>
            <w:r w:rsidRPr="00CC0130">
              <w:rPr>
                <w:rFonts w:ascii="Baskerville" w:hAnsi="Baskerville" w:cs="Ayuthaya"/>
                <w:sz w:val="20"/>
                <w:szCs w:val="20"/>
              </w:rPr>
              <w:t>Controlling the Damage</w:t>
            </w:r>
          </w:p>
          <w:p w14:paraId="2E87B427" w14:textId="77777777" w:rsidR="005A1B86" w:rsidRPr="00CC0130" w:rsidRDefault="005A1B86">
            <w:pPr>
              <w:pStyle w:val="ListParagraph"/>
              <w:numPr>
                <w:ilvl w:val="0"/>
                <w:numId w:val="76"/>
              </w:numPr>
              <w:rPr>
                <w:rFonts w:ascii="Baskerville" w:hAnsi="Baskerville" w:cs="Ayuthaya"/>
                <w:sz w:val="20"/>
                <w:szCs w:val="20"/>
              </w:rPr>
            </w:pPr>
            <w:r w:rsidRPr="00CC0130">
              <w:rPr>
                <w:rFonts w:ascii="Baskerville" w:hAnsi="Baskerville" w:cs="Ayuthaya"/>
                <w:sz w:val="20"/>
                <w:szCs w:val="20"/>
              </w:rPr>
              <w:t>Early detection.</w:t>
            </w:r>
          </w:p>
        </w:tc>
        <w:tc>
          <w:tcPr>
            <w:tcW w:w="166" w:type="pct"/>
            <w:shd w:val="clear" w:color="auto" w:fill="auto"/>
            <w:hideMark/>
          </w:tcPr>
          <w:p w14:paraId="271709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9D411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7DFAF033" w14:textId="77777777" w:rsidTr="00C756F2">
        <w:trPr>
          <w:trHeight w:val="755"/>
        </w:trPr>
        <w:tc>
          <w:tcPr>
            <w:tcW w:w="1205" w:type="pct"/>
            <w:shd w:val="clear" w:color="auto" w:fill="auto"/>
            <w:hideMark/>
          </w:tcPr>
          <w:p w14:paraId="37AFE7C7" w14:textId="77777777" w:rsidR="005A1B86" w:rsidRPr="007160C2" w:rsidRDefault="005A1B86" w:rsidP="00AB30E9">
            <w:pPr>
              <w:rPr>
                <w:rFonts w:ascii="Baskerville" w:hAnsi="Baskerville" w:cs="Ayuthaya"/>
                <w:b/>
                <w:bCs/>
                <w:sz w:val="20"/>
                <w:szCs w:val="20"/>
              </w:rPr>
            </w:pPr>
            <w:r w:rsidRPr="007160C2">
              <w:rPr>
                <w:rFonts w:ascii="Baskerville" w:hAnsi="Baskerville" w:cs="Ayuthaya"/>
                <w:b/>
                <w:bCs/>
                <w:sz w:val="20"/>
                <w:szCs w:val="20"/>
              </w:rPr>
              <w:t xml:space="preserve">Baselines </w:t>
            </w:r>
          </w:p>
        </w:tc>
        <w:tc>
          <w:tcPr>
            <w:tcW w:w="3395" w:type="pct"/>
            <w:shd w:val="clear" w:color="auto" w:fill="auto"/>
            <w:hideMark/>
          </w:tcPr>
          <w:p w14:paraId="725B95B5" w14:textId="77777777" w:rsidR="005A1B86" w:rsidRPr="000A7EDA" w:rsidRDefault="005A1B86">
            <w:pPr>
              <w:pStyle w:val="ListParagraph"/>
              <w:numPr>
                <w:ilvl w:val="0"/>
                <w:numId w:val="53"/>
              </w:numPr>
              <w:rPr>
                <w:rFonts w:ascii="Baskerville" w:hAnsi="Baskerville" w:cs="Ayuthaya"/>
                <w:sz w:val="20"/>
                <w:szCs w:val="20"/>
              </w:rPr>
            </w:pPr>
            <w:r w:rsidRPr="000A7EDA">
              <w:rPr>
                <w:rFonts w:ascii="Baskerville" w:hAnsi="Baskerville" w:cs="Ayuthaya"/>
                <w:sz w:val="20"/>
                <w:szCs w:val="20"/>
              </w:rPr>
              <w:t xml:space="preserve">Baselines are determined through the use of several commands and logging their output </w:t>
            </w:r>
          </w:p>
          <w:p w14:paraId="3E8B277B" w14:textId="77777777" w:rsidR="005A1B86" w:rsidRPr="000A7EDA" w:rsidRDefault="005A1B86">
            <w:pPr>
              <w:pStyle w:val="ListParagraph"/>
              <w:numPr>
                <w:ilvl w:val="0"/>
                <w:numId w:val="53"/>
              </w:numPr>
              <w:rPr>
                <w:rFonts w:ascii="Baskerville" w:hAnsi="Baskerville" w:cs="Ayuthaya"/>
                <w:sz w:val="20"/>
                <w:szCs w:val="20"/>
              </w:rPr>
            </w:pPr>
            <w:r w:rsidRPr="000A7EDA">
              <w:rPr>
                <w:rFonts w:ascii="Baskerville" w:hAnsi="Baskerville" w:cs="Ayuthaya"/>
                <w:sz w:val="20"/>
                <w:szCs w:val="20"/>
              </w:rPr>
              <w:t>Create a picture of how a system normally looks and behaves</w:t>
            </w:r>
          </w:p>
          <w:p w14:paraId="7B7674B8" w14:textId="77777777" w:rsidR="005A1B86" w:rsidRPr="000A7EDA" w:rsidRDefault="005A1B86">
            <w:pPr>
              <w:pStyle w:val="ListParagraph"/>
              <w:numPr>
                <w:ilvl w:val="0"/>
                <w:numId w:val="53"/>
              </w:numPr>
              <w:rPr>
                <w:rFonts w:ascii="Baskerville" w:hAnsi="Baskerville" w:cs="Ayuthaya"/>
                <w:sz w:val="20"/>
                <w:szCs w:val="20"/>
              </w:rPr>
            </w:pPr>
            <w:r w:rsidRPr="000A7EDA">
              <w:rPr>
                <w:rFonts w:ascii="Baskerville" w:hAnsi="Baskerville" w:cs="Ayuthaya"/>
                <w:sz w:val="20"/>
                <w:szCs w:val="20"/>
              </w:rPr>
              <w:t>Compare past logs to present logs for changes</w:t>
            </w:r>
          </w:p>
        </w:tc>
        <w:tc>
          <w:tcPr>
            <w:tcW w:w="166" w:type="pct"/>
            <w:shd w:val="clear" w:color="auto" w:fill="auto"/>
            <w:hideMark/>
          </w:tcPr>
          <w:p w14:paraId="0A68AB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C7FCD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w:t>
            </w:r>
          </w:p>
        </w:tc>
      </w:tr>
      <w:tr w:rsidR="005A1B86" w:rsidRPr="000A7EDA" w14:paraId="56E02D6F" w14:textId="77777777" w:rsidTr="00F063D5">
        <w:trPr>
          <w:trHeight w:val="560"/>
        </w:trPr>
        <w:tc>
          <w:tcPr>
            <w:tcW w:w="1205" w:type="pct"/>
            <w:shd w:val="clear" w:color="auto" w:fill="auto"/>
            <w:hideMark/>
          </w:tcPr>
          <w:p w14:paraId="1EDDD2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Baseline - Establishing </w:t>
            </w:r>
          </w:p>
        </w:tc>
        <w:tc>
          <w:tcPr>
            <w:tcW w:w="3395" w:type="pct"/>
            <w:shd w:val="clear" w:color="auto" w:fill="auto"/>
            <w:hideMark/>
          </w:tcPr>
          <w:p w14:paraId="3EF1DEC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To establish a baseline, you must create an image of what is normal activity and the behaviors on the systems as well as the network you are monitoring. </w:t>
            </w:r>
          </w:p>
          <w:p w14:paraId="5FFC9531" w14:textId="77777777" w:rsidR="005A1B86" w:rsidRPr="000A7EDA" w:rsidRDefault="005A1B86" w:rsidP="008E6B45">
            <w:pPr>
              <w:rPr>
                <w:rFonts w:ascii="Baskerville" w:hAnsi="Baskerville" w:cs="Ayuthaya"/>
                <w:b/>
                <w:bCs/>
                <w:sz w:val="20"/>
                <w:szCs w:val="20"/>
              </w:rPr>
            </w:pPr>
            <w:r w:rsidRPr="00991724">
              <w:rPr>
                <w:rFonts w:ascii="Baskerville" w:hAnsi="Baskerville" w:cs="Ayuthaya"/>
                <w:b/>
                <w:bCs/>
                <w:sz w:val="20"/>
                <w:szCs w:val="20"/>
              </w:rPr>
              <w:t>Considered normal:</w:t>
            </w:r>
          </w:p>
          <w:p w14:paraId="77F46046" w14:textId="77777777" w:rsidR="005A1B86" w:rsidRPr="000A7EDA" w:rsidRDefault="005A1B86">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type of network traffic</w:t>
            </w:r>
          </w:p>
          <w:p w14:paraId="751E57B6" w14:textId="77777777" w:rsidR="005A1B86" w:rsidRPr="000A7EDA" w:rsidRDefault="005A1B86">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amount of network traffic</w:t>
            </w:r>
          </w:p>
          <w:p w14:paraId="2817CBBE" w14:textId="77777777" w:rsidR="005A1B86" w:rsidRPr="000A7EDA" w:rsidRDefault="005A1B86">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types of logs generated</w:t>
            </w:r>
          </w:p>
          <w:p w14:paraId="33EFFDC8" w14:textId="77777777" w:rsidR="005A1B86" w:rsidRPr="000A7EDA" w:rsidRDefault="005A1B86">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number of logs generated</w:t>
            </w:r>
          </w:p>
          <w:p w14:paraId="18E7BF9E" w14:textId="77777777" w:rsidR="005A1B86" w:rsidRPr="000A7EDA" w:rsidRDefault="005A1B86">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resource utilization of the systems</w:t>
            </w:r>
          </w:p>
          <w:p w14:paraId="0DAEE1B3" w14:textId="77777777" w:rsidR="005A1B86" w:rsidRPr="000A7EDA" w:rsidRDefault="005A1B86">
            <w:pPr>
              <w:pStyle w:val="ListParagraph"/>
              <w:numPr>
                <w:ilvl w:val="0"/>
                <w:numId w:val="52"/>
              </w:numPr>
              <w:rPr>
                <w:rFonts w:ascii="Baskerville" w:hAnsi="Baskerville" w:cs="Ayuthaya"/>
                <w:sz w:val="20"/>
                <w:szCs w:val="20"/>
              </w:rPr>
            </w:pPr>
            <w:r w:rsidRPr="000A7EDA">
              <w:rPr>
                <w:rFonts w:ascii="Baskerville" w:hAnsi="Baskerville" w:cs="Ayuthaya"/>
                <w:sz w:val="20"/>
                <w:szCs w:val="20"/>
              </w:rPr>
              <w:t>Access times to systems and length of access</w:t>
            </w:r>
          </w:p>
          <w:p w14:paraId="09154694" w14:textId="77777777" w:rsidR="005A1B86" w:rsidRPr="000A7EDA" w:rsidRDefault="005A1B86">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current state and configuration of a server.</w:t>
            </w:r>
          </w:p>
        </w:tc>
        <w:tc>
          <w:tcPr>
            <w:tcW w:w="166" w:type="pct"/>
            <w:shd w:val="clear" w:color="auto" w:fill="auto"/>
            <w:hideMark/>
          </w:tcPr>
          <w:p w14:paraId="104158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5E2BF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015F4829" w14:textId="77777777" w:rsidTr="00F063D5">
        <w:trPr>
          <w:trHeight w:val="340"/>
        </w:trPr>
        <w:tc>
          <w:tcPr>
            <w:tcW w:w="1205" w:type="pct"/>
            <w:shd w:val="clear" w:color="auto" w:fill="auto"/>
            <w:hideMark/>
          </w:tcPr>
          <w:p w14:paraId="713BD02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Anomalies - Detecting </w:t>
            </w:r>
          </w:p>
        </w:tc>
        <w:tc>
          <w:tcPr>
            <w:tcW w:w="3395" w:type="pct"/>
            <w:shd w:val="clear" w:color="auto" w:fill="auto"/>
            <w:hideMark/>
          </w:tcPr>
          <w:p w14:paraId="1EACE6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6A1736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78917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7EFD208B" w14:textId="77777777" w:rsidTr="00F063D5">
        <w:trPr>
          <w:trHeight w:val="560"/>
        </w:trPr>
        <w:tc>
          <w:tcPr>
            <w:tcW w:w="1205" w:type="pct"/>
            <w:shd w:val="clear" w:color="auto" w:fill="auto"/>
            <w:hideMark/>
          </w:tcPr>
          <w:p w14:paraId="3F5FF2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Detecting Anomalies</w:t>
            </w:r>
          </w:p>
        </w:tc>
        <w:tc>
          <w:tcPr>
            <w:tcW w:w="3395" w:type="pct"/>
            <w:shd w:val="clear" w:color="auto" w:fill="auto"/>
            <w:hideMark/>
          </w:tcPr>
          <w:p w14:paraId="5EE1865E" w14:textId="77777777" w:rsidR="005A1B86" w:rsidRPr="00D77BB4" w:rsidRDefault="005A1B86">
            <w:pPr>
              <w:pStyle w:val="ListParagraph"/>
              <w:numPr>
                <w:ilvl w:val="0"/>
                <w:numId w:val="71"/>
              </w:numPr>
              <w:rPr>
                <w:rFonts w:ascii="Baskerville" w:hAnsi="Baskerville" w:cs="Ayuthaya"/>
                <w:sz w:val="20"/>
                <w:szCs w:val="20"/>
              </w:rPr>
            </w:pPr>
            <w:r w:rsidRPr="00D77BB4">
              <w:rPr>
                <w:rFonts w:ascii="Baskerville" w:hAnsi="Baskerville" w:cs="Ayuthaya"/>
                <w:sz w:val="20"/>
                <w:szCs w:val="20"/>
              </w:rPr>
              <w:t>Using tools to sift through the background noise enables you to find anomalies.</w:t>
            </w:r>
          </w:p>
          <w:p w14:paraId="0CECAC61" w14:textId="77777777" w:rsidR="005A1B86" w:rsidRPr="00D77BB4" w:rsidRDefault="005A1B86">
            <w:pPr>
              <w:pStyle w:val="ListParagraph"/>
              <w:numPr>
                <w:ilvl w:val="0"/>
                <w:numId w:val="71"/>
              </w:numPr>
              <w:rPr>
                <w:rFonts w:ascii="Baskerville" w:hAnsi="Baskerville" w:cs="Ayuthaya"/>
                <w:sz w:val="20"/>
                <w:szCs w:val="20"/>
              </w:rPr>
            </w:pPr>
            <w:r w:rsidRPr="00D77BB4">
              <w:rPr>
                <w:rFonts w:ascii="Baskerville" w:hAnsi="Baskerville" w:cs="Ayuthaya"/>
                <w:sz w:val="20"/>
                <w:szCs w:val="20"/>
              </w:rPr>
              <w:t>Visualizing all the chances can make it much easier to find outliers of system and network activity in your environment.</w:t>
            </w:r>
          </w:p>
        </w:tc>
        <w:tc>
          <w:tcPr>
            <w:tcW w:w="166" w:type="pct"/>
            <w:shd w:val="clear" w:color="auto" w:fill="auto"/>
            <w:hideMark/>
          </w:tcPr>
          <w:p w14:paraId="6E9DAB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1D2CC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5234F45E" w14:textId="77777777" w:rsidTr="00C756F2">
        <w:trPr>
          <w:trHeight w:val="485"/>
        </w:trPr>
        <w:tc>
          <w:tcPr>
            <w:tcW w:w="1205" w:type="pct"/>
            <w:shd w:val="clear" w:color="auto" w:fill="auto"/>
            <w:hideMark/>
          </w:tcPr>
          <w:p w14:paraId="4FD67B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Anomalies - Looking for </w:t>
            </w:r>
          </w:p>
        </w:tc>
        <w:tc>
          <w:tcPr>
            <w:tcW w:w="3395" w:type="pct"/>
            <w:shd w:val="clear" w:color="auto" w:fill="auto"/>
            <w:hideMark/>
          </w:tcPr>
          <w:p w14:paraId="725E9C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Not all outliers are volume-based. Often, the outliers are simply those that deviate slightly from the norm but do so in two or more areas at a time, which is where behavior-based anomaly detection comes in.</w:t>
            </w:r>
          </w:p>
        </w:tc>
        <w:tc>
          <w:tcPr>
            <w:tcW w:w="166" w:type="pct"/>
            <w:shd w:val="clear" w:color="auto" w:fill="auto"/>
            <w:hideMark/>
          </w:tcPr>
          <w:p w14:paraId="329973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3FCBE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70829280" w14:textId="77777777" w:rsidTr="00F063D5">
        <w:trPr>
          <w:trHeight w:val="701"/>
        </w:trPr>
        <w:tc>
          <w:tcPr>
            <w:tcW w:w="1205" w:type="pct"/>
            <w:shd w:val="clear" w:color="auto" w:fill="auto"/>
            <w:hideMark/>
          </w:tcPr>
          <w:p w14:paraId="548FA0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Security Solutions </w:t>
            </w:r>
          </w:p>
        </w:tc>
        <w:tc>
          <w:tcPr>
            <w:tcW w:w="3395" w:type="pct"/>
            <w:shd w:val="clear" w:color="auto" w:fill="auto"/>
            <w:hideMark/>
          </w:tcPr>
          <w:p w14:paraId="250A4D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Antivirus Software, Endpoint Firewalls, File Integrity Checking, Log Monitoring, Application Control, Host Intrusion Detection Systems (HIDS), HIPS, Application Behavior Monitoring</w:t>
            </w:r>
          </w:p>
        </w:tc>
        <w:tc>
          <w:tcPr>
            <w:tcW w:w="166" w:type="pct"/>
            <w:shd w:val="clear" w:color="auto" w:fill="auto"/>
            <w:hideMark/>
          </w:tcPr>
          <w:p w14:paraId="173D31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19BC9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196</w:t>
            </w:r>
          </w:p>
        </w:tc>
      </w:tr>
      <w:tr w:rsidR="005A1B86" w:rsidRPr="000A7EDA" w14:paraId="273D6622" w14:textId="77777777" w:rsidTr="00F063D5">
        <w:trPr>
          <w:trHeight w:val="971"/>
        </w:trPr>
        <w:tc>
          <w:tcPr>
            <w:tcW w:w="1205" w:type="pct"/>
            <w:shd w:val="clear" w:color="auto" w:fill="auto"/>
            <w:hideMark/>
          </w:tcPr>
          <w:p w14:paraId="5C3B24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Antivirus Software </w:t>
            </w:r>
          </w:p>
        </w:tc>
        <w:tc>
          <w:tcPr>
            <w:tcW w:w="3395" w:type="pct"/>
            <w:shd w:val="clear" w:color="auto" w:fill="auto"/>
            <w:hideMark/>
          </w:tcPr>
          <w:p w14:paraId="63FBA59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While there are many variances, typical AV software scans the files on a computer looking for indicators of malicious software that might be present on a system. Email attachments and files downloaded from the web are often scanned to make sure they are not infected with a virus.</w:t>
            </w:r>
          </w:p>
        </w:tc>
        <w:tc>
          <w:tcPr>
            <w:tcW w:w="166" w:type="pct"/>
            <w:shd w:val="clear" w:color="auto" w:fill="auto"/>
            <w:hideMark/>
          </w:tcPr>
          <w:p w14:paraId="480C85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36650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197</w:t>
            </w:r>
          </w:p>
        </w:tc>
      </w:tr>
      <w:tr w:rsidR="005A1B86" w:rsidRPr="000A7EDA" w14:paraId="61BE7569" w14:textId="77777777" w:rsidTr="00F063D5">
        <w:trPr>
          <w:trHeight w:val="458"/>
        </w:trPr>
        <w:tc>
          <w:tcPr>
            <w:tcW w:w="1205" w:type="pct"/>
            <w:shd w:val="clear" w:color="auto" w:fill="auto"/>
            <w:hideMark/>
          </w:tcPr>
          <w:p w14:paraId="7983DB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Antivirus Software: Types</w:t>
            </w:r>
          </w:p>
        </w:tc>
        <w:tc>
          <w:tcPr>
            <w:tcW w:w="3395" w:type="pct"/>
            <w:shd w:val="clear" w:color="auto" w:fill="auto"/>
            <w:hideMark/>
          </w:tcPr>
          <w:p w14:paraId="528D68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AV, or antivirus, software </w:t>
            </w:r>
            <w:r w:rsidRPr="000A7EDA">
              <w:rPr>
                <w:rFonts w:ascii="Baskerville" w:hAnsi="Baskerville" w:cs="Ayuthaya"/>
                <w:sz w:val="20"/>
                <w:szCs w:val="20"/>
              </w:rPr>
              <w:t>has</w:t>
            </w:r>
            <w:r w:rsidRPr="00991724">
              <w:rPr>
                <w:rFonts w:ascii="Baskerville" w:hAnsi="Baskerville" w:cs="Ayuthaya"/>
                <w:sz w:val="20"/>
                <w:szCs w:val="20"/>
              </w:rPr>
              <w:t xml:space="preserve"> become a generic term to refer to a wide range of software products, Anti-adware, Antivirus, Anti-malware, Antispyware, Anti-Trojan.</w:t>
            </w:r>
          </w:p>
        </w:tc>
        <w:tc>
          <w:tcPr>
            <w:tcW w:w="166" w:type="pct"/>
            <w:shd w:val="clear" w:color="auto" w:fill="auto"/>
            <w:hideMark/>
          </w:tcPr>
          <w:p w14:paraId="15F205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0D761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198</w:t>
            </w:r>
          </w:p>
        </w:tc>
      </w:tr>
      <w:tr w:rsidR="005A1B86" w:rsidRPr="000A7EDA" w14:paraId="28E1A76E" w14:textId="77777777" w:rsidTr="00F063D5">
        <w:trPr>
          <w:trHeight w:val="320"/>
        </w:trPr>
        <w:tc>
          <w:tcPr>
            <w:tcW w:w="1205" w:type="pct"/>
            <w:shd w:val="clear" w:color="auto" w:fill="auto"/>
            <w:hideMark/>
          </w:tcPr>
          <w:p w14:paraId="62AB34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Firewalls </w:t>
            </w:r>
          </w:p>
        </w:tc>
        <w:tc>
          <w:tcPr>
            <w:tcW w:w="3395" w:type="pct"/>
            <w:shd w:val="clear" w:color="auto" w:fill="auto"/>
            <w:hideMark/>
          </w:tcPr>
          <w:p w14:paraId="5D074BDB" w14:textId="77777777" w:rsidR="005A1B86" w:rsidRPr="00CC0130" w:rsidRDefault="005A1B86">
            <w:pPr>
              <w:pStyle w:val="ListParagraph"/>
              <w:numPr>
                <w:ilvl w:val="0"/>
                <w:numId w:val="28"/>
              </w:numPr>
              <w:ind w:left="360"/>
              <w:rPr>
                <w:rFonts w:ascii="Baskerville" w:hAnsi="Baskerville" w:cs="Ayuthaya"/>
                <w:sz w:val="20"/>
                <w:szCs w:val="20"/>
              </w:rPr>
            </w:pPr>
            <w:r w:rsidRPr="00CC0130">
              <w:rPr>
                <w:rFonts w:ascii="Baskerville" w:hAnsi="Baskerville" w:cs="Ayuthaya"/>
                <w:sz w:val="20"/>
                <w:szCs w:val="20"/>
              </w:rPr>
              <w:t>Firewalls are critical to manage and filter traffic</w:t>
            </w:r>
          </w:p>
          <w:p w14:paraId="7BF5FFF9" w14:textId="77777777" w:rsidR="005A1B86" w:rsidRPr="00CC0130" w:rsidRDefault="005A1B86">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Network firewalls provide a boundary defense.</w:t>
            </w:r>
          </w:p>
          <w:p w14:paraId="2769F77C" w14:textId="77777777" w:rsidR="005A1B86" w:rsidRPr="00CC0130" w:rsidRDefault="005A1B86">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Host-based firewalls are needed to complement network firewalls</w:t>
            </w:r>
          </w:p>
          <w:p w14:paraId="2748059F" w14:textId="77777777" w:rsidR="005A1B86" w:rsidRPr="00CC0130" w:rsidRDefault="005A1B86">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Provides additional protection from a defense-in-depth perspective.</w:t>
            </w:r>
          </w:p>
          <w:p w14:paraId="110C79BC" w14:textId="77777777" w:rsidR="005A1B86" w:rsidRPr="00CC0130" w:rsidRDefault="005A1B86">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Allows for protection of travelling laptops that directly connect to the internet from untrusted locations.</w:t>
            </w:r>
          </w:p>
        </w:tc>
        <w:tc>
          <w:tcPr>
            <w:tcW w:w="166" w:type="pct"/>
            <w:shd w:val="clear" w:color="auto" w:fill="auto"/>
            <w:hideMark/>
          </w:tcPr>
          <w:p w14:paraId="26A6D4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920C2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199</w:t>
            </w:r>
          </w:p>
        </w:tc>
      </w:tr>
      <w:tr w:rsidR="005A1B86" w:rsidRPr="000A7EDA" w14:paraId="19F2644F" w14:textId="77777777" w:rsidTr="00F063D5">
        <w:trPr>
          <w:trHeight w:val="440"/>
        </w:trPr>
        <w:tc>
          <w:tcPr>
            <w:tcW w:w="1205" w:type="pct"/>
            <w:shd w:val="clear" w:color="auto" w:fill="auto"/>
            <w:hideMark/>
          </w:tcPr>
          <w:p w14:paraId="73E0F1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Host-based Firewall </w:t>
            </w:r>
          </w:p>
        </w:tc>
        <w:tc>
          <w:tcPr>
            <w:tcW w:w="3395" w:type="pct"/>
            <w:shd w:val="clear" w:color="auto" w:fill="auto"/>
            <w:hideMark/>
          </w:tcPr>
          <w:p w14:paraId="179B44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Can be customized to protect a specific system, they are sometimes hard to manage in a large organization.</w:t>
            </w:r>
          </w:p>
        </w:tc>
        <w:tc>
          <w:tcPr>
            <w:tcW w:w="166" w:type="pct"/>
            <w:shd w:val="clear" w:color="auto" w:fill="auto"/>
            <w:hideMark/>
          </w:tcPr>
          <w:p w14:paraId="3AA5BB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3100D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199</w:t>
            </w:r>
          </w:p>
        </w:tc>
      </w:tr>
      <w:tr w:rsidR="005A1B86" w:rsidRPr="000A7EDA" w14:paraId="6BC45D07" w14:textId="77777777" w:rsidTr="00C756F2">
        <w:trPr>
          <w:trHeight w:val="1214"/>
        </w:trPr>
        <w:tc>
          <w:tcPr>
            <w:tcW w:w="1205" w:type="pct"/>
            <w:shd w:val="clear" w:color="auto" w:fill="auto"/>
            <w:hideMark/>
          </w:tcPr>
          <w:p w14:paraId="02FEFB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Firewalls - Types </w:t>
            </w:r>
          </w:p>
        </w:tc>
        <w:tc>
          <w:tcPr>
            <w:tcW w:w="3395" w:type="pct"/>
            <w:shd w:val="clear" w:color="auto" w:fill="auto"/>
            <w:hideMark/>
          </w:tcPr>
          <w:p w14:paraId="0AF6BAFA" w14:textId="77777777" w:rsidR="005A1B86" w:rsidRPr="00CC0130" w:rsidRDefault="005A1B86" w:rsidP="00CC0130">
            <w:pPr>
              <w:rPr>
                <w:rFonts w:ascii="Baskerville" w:hAnsi="Baskerville" w:cs="Ayuthaya"/>
                <w:sz w:val="20"/>
                <w:szCs w:val="20"/>
              </w:rPr>
            </w:pPr>
            <w:r w:rsidRPr="00CC0130">
              <w:rPr>
                <w:rFonts w:ascii="Baskerville" w:hAnsi="Baskerville" w:cs="Ayuthaya"/>
                <w:sz w:val="20"/>
                <w:szCs w:val="20"/>
              </w:rPr>
              <w:t xml:space="preserve">Packet Filter (Stateful): </w:t>
            </w:r>
          </w:p>
          <w:p w14:paraId="366FC331" w14:textId="77777777" w:rsidR="005A1B86" w:rsidRPr="00CC0130" w:rsidRDefault="005A1B86">
            <w:pPr>
              <w:pStyle w:val="ListParagraph"/>
              <w:numPr>
                <w:ilvl w:val="0"/>
                <w:numId w:val="73"/>
              </w:numPr>
              <w:rPr>
                <w:rFonts w:ascii="Baskerville" w:hAnsi="Baskerville" w:cs="Ayuthaya"/>
                <w:sz w:val="20"/>
                <w:szCs w:val="20"/>
              </w:rPr>
            </w:pPr>
            <w:r w:rsidRPr="00CC0130">
              <w:rPr>
                <w:rFonts w:ascii="Baskerville" w:hAnsi="Baskerville" w:cs="Ayuthaya"/>
                <w:sz w:val="20"/>
                <w:szCs w:val="20"/>
              </w:rPr>
              <w:t>Permit only authorized services</w:t>
            </w:r>
          </w:p>
          <w:p w14:paraId="78A00C60" w14:textId="77777777" w:rsidR="005A1B86" w:rsidRPr="00CC0130" w:rsidRDefault="005A1B86">
            <w:pPr>
              <w:pStyle w:val="ListParagraph"/>
              <w:numPr>
                <w:ilvl w:val="0"/>
                <w:numId w:val="73"/>
              </w:numPr>
              <w:rPr>
                <w:rFonts w:ascii="Baskerville" w:hAnsi="Baskerville" w:cs="Ayuthaya"/>
                <w:sz w:val="20"/>
                <w:szCs w:val="20"/>
              </w:rPr>
            </w:pPr>
            <w:r w:rsidRPr="00CC0130">
              <w:rPr>
                <w:rFonts w:ascii="Baskerville" w:hAnsi="Baskerville" w:cs="Ayuthaya"/>
                <w:sz w:val="20"/>
                <w:szCs w:val="20"/>
              </w:rPr>
              <w:t>Block unauthorized IP addresses.</w:t>
            </w:r>
          </w:p>
          <w:p w14:paraId="2F07AAC6" w14:textId="77777777" w:rsidR="005A1B86" w:rsidRPr="00CC0130" w:rsidRDefault="005A1B86">
            <w:pPr>
              <w:pStyle w:val="ListParagraph"/>
              <w:numPr>
                <w:ilvl w:val="0"/>
                <w:numId w:val="73"/>
              </w:numPr>
              <w:rPr>
                <w:rFonts w:ascii="Baskerville" w:hAnsi="Baskerville" w:cs="Ayuthaya"/>
                <w:sz w:val="20"/>
                <w:szCs w:val="20"/>
              </w:rPr>
            </w:pPr>
            <w:r w:rsidRPr="00CC0130">
              <w:rPr>
                <w:rFonts w:ascii="Baskerville" w:hAnsi="Baskerville" w:cs="Ayuthaya"/>
                <w:sz w:val="20"/>
                <w:szCs w:val="20"/>
              </w:rPr>
              <w:t>Application Control and Operating System Control</w:t>
            </w:r>
          </w:p>
          <w:p w14:paraId="542F36FC" w14:textId="77777777" w:rsidR="005A1B86" w:rsidRPr="00CC0130" w:rsidRDefault="005A1B86">
            <w:pPr>
              <w:pStyle w:val="ListParagraph"/>
              <w:numPr>
                <w:ilvl w:val="0"/>
                <w:numId w:val="73"/>
              </w:numPr>
              <w:rPr>
                <w:rFonts w:ascii="Baskerville" w:hAnsi="Baskerville" w:cs="Ayuthaya"/>
                <w:sz w:val="20"/>
                <w:szCs w:val="20"/>
              </w:rPr>
            </w:pPr>
            <w:r w:rsidRPr="00CC0130">
              <w:rPr>
                <w:rFonts w:ascii="Baskerville" w:hAnsi="Baskerville" w:cs="Ayuthaya"/>
                <w:sz w:val="20"/>
                <w:szCs w:val="20"/>
              </w:rPr>
              <w:t>Endpoint security suites focus on desktop lockdown, which includes personal firewalls</w:t>
            </w:r>
          </w:p>
        </w:tc>
        <w:tc>
          <w:tcPr>
            <w:tcW w:w="166" w:type="pct"/>
            <w:shd w:val="clear" w:color="auto" w:fill="auto"/>
            <w:hideMark/>
          </w:tcPr>
          <w:p w14:paraId="325D3F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E4EB0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200</w:t>
            </w:r>
          </w:p>
        </w:tc>
      </w:tr>
      <w:tr w:rsidR="005A1B86" w:rsidRPr="000A7EDA" w14:paraId="44DB1C8D" w14:textId="77777777" w:rsidTr="00F063D5">
        <w:trPr>
          <w:trHeight w:val="340"/>
        </w:trPr>
        <w:tc>
          <w:tcPr>
            <w:tcW w:w="1205" w:type="pct"/>
            <w:shd w:val="clear" w:color="auto" w:fill="auto"/>
            <w:hideMark/>
          </w:tcPr>
          <w:p w14:paraId="6731B6D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Personal Firewalls </w:t>
            </w:r>
          </w:p>
        </w:tc>
        <w:tc>
          <w:tcPr>
            <w:tcW w:w="3395" w:type="pct"/>
            <w:shd w:val="clear" w:color="auto" w:fill="auto"/>
            <w:hideMark/>
          </w:tcPr>
          <w:p w14:paraId="794187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These usually exists on a PC instead of being a separate appliance.</w:t>
            </w:r>
          </w:p>
        </w:tc>
        <w:tc>
          <w:tcPr>
            <w:tcW w:w="166" w:type="pct"/>
            <w:shd w:val="clear" w:color="auto" w:fill="auto"/>
            <w:hideMark/>
          </w:tcPr>
          <w:p w14:paraId="61F4D7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905F6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200</w:t>
            </w:r>
          </w:p>
        </w:tc>
      </w:tr>
      <w:tr w:rsidR="005A1B86" w:rsidRPr="000A7EDA" w14:paraId="5B5200E9" w14:textId="77777777" w:rsidTr="00F063D5">
        <w:trPr>
          <w:trHeight w:val="320"/>
        </w:trPr>
        <w:tc>
          <w:tcPr>
            <w:tcW w:w="1205" w:type="pct"/>
            <w:shd w:val="clear" w:color="auto" w:fill="auto"/>
            <w:hideMark/>
          </w:tcPr>
          <w:p w14:paraId="24E318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 Integrity Checking </w:t>
            </w:r>
          </w:p>
        </w:tc>
        <w:tc>
          <w:tcPr>
            <w:tcW w:w="3395" w:type="pct"/>
            <w:shd w:val="clear" w:color="auto" w:fill="auto"/>
            <w:hideMark/>
          </w:tcPr>
          <w:p w14:paraId="3730BB93" w14:textId="77777777" w:rsidR="005A1B86" w:rsidRPr="00C756F2" w:rsidRDefault="005A1B86">
            <w:pPr>
              <w:pStyle w:val="ListParagraph"/>
              <w:numPr>
                <w:ilvl w:val="0"/>
                <w:numId w:val="350"/>
              </w:numPr>
              <w:rPr>
                <w:rFonts w:ascii="Baskerville" w:hAnsi="Baskerville" w:cs="Ayuthaya"/>
                <w:sz w:val="20"/>
                <w:szCs w:val="20"/>
              </w:rPr>
            </w:pPr>
            <w:r w:rsidRPr="00C756F2">
              <w:rPr>
                <w:rFonts w:ascii="Baskerville" w:hAnsi="Baskerville" w:cs="Ayuthaya"/>
                <w:sz w:val="20"/>
                <w:szCs w:val="20"/>
              </w:rPr>
              <w:t>The analyst defines a list of critical files that should be monitors for change:</w:t>
            </w:r>
          </w:p>
          <w:p w14:paraId="6398C9A5" w14:textId="77777777" w:rsidR="005A1B86" w:rsidRPr="00C756F2" w:rsidRDefault="005A1B86">
            <w:pPr>
              <w:pStyle w:val="ListParagraph"/>
              <w:numPr>
                <w:ilvl w:val="0"/>
                <w:numId w:val="350"/>
              </w:numPr>
              <w:rPr>
                <w:rFonts w:ascii="Baskerville" w:hAnsi="Baskerville" w:cs="Ayuthaya"/>
                <w:sz w:val="20"/>
                <w:szCs w:val="20"/>
              </w:rPr>
            </w:pPr>
            <w:r w:rsidRPr="00C756F2">
              <w:rPr>
                <w:rFonts w:ascii="Baskerville" w:hAnsi="Baskerville" w:cs="Ayuthaya"/>
                <w:sz w:val="20"/>
                <w:szCs w:val="20"/>
              </w:rPr>
              <w:t>HIDS software calculates a hash for each file</w:t>
            </w:r>
          </w:p>
          <w:p w14:paraId="777CB793" w14:textId="77777777" w:rsidR="005A1B86" w:rsidRPr="00C756F2" w:rsidRDefault="005A1B86">
            <w:pPr>
              <w:pStyle w:val="ListParagraph"/>
              <w:numPr>
                <w:ilvl w:val="0"/>
                <w:numId w:val="350"/>
              </w:numPr>
              <w:rPr>
                <w:rFonts w:ascii="Baskerville" w:hAnsi="Baskerville" w:cs="Ayuthaya"/>
                <w:sz w:val="20"/>
                <w:szCs w:val="20"/>
              </w:rPr>
            </w:pPr>
            <w:r w:rsidRPr="00C756F2">
              <w:rPr>
                <w:rFonts w:ascii="Baskerville" w:hAnsi="Baskerville" w:cs="Ayuthaya"/>
                <w:sz w:val="20"/>
                <w:szCs w:val="20"/>
              </w:rPr>
              <w:t>Hash is regenerated frequently:</w:t>
            </w:r>
          </w:p>
          <w:p w14:paraId="069B6D2E" w14:textId="77777777" w:rsidR="005A1B86" w:rsidRPr="00C756F2" w:rsidRDefault="005A1B86">
            <w:pPr>
              <w:pStyle w:val="ListParagraph"/>
              <w:numPr>
                <w:ilvl w:val="0"/>
                <w:numId w:val="350"/>
              </w:numPr>
              <w:rPr>
                <w:rFonts w:ascii="Baskerville" w:hAnsi="Baskerville" w:cs="Ayuthaya"/>
                <w:sz w:val="20"/>
                <w:szCs w:val="20"/>
              </w:rPr>
            </w:pPr>
            <w:r w:rsidRPr="00C756F2">
              <w:rPr>
                <w:rFonts w:ascii="Baskerville" w:hAnsi="Baskerville" w:cs="Ayuthaya"/>
                <w:sz w:val="20"/>
                <w:szCs w:val="20"/>
              </w:rPr>
              <w:t>if a change is made to the file, the hash will change.</w:t>
            </w:r>
          </w:p>
          <w:p w14:paraId="13B82B0C" w14:textId="23C294DA" w:rsidR="005A1B86" w:rsidRPr="00C756F2" w:rsidRDefault="005A1B86">
            <w:pPr>
              <w:pStyle w:val="ListParagraph"/>
              <w:numPr>
                <w:ilvl w:val="0"/>
                <w:numId w:val="350"/>
              </w:numPr>
              <w:rPr>
                <w:rFonts w:ascii="Baskerville" w:hAnsi="Baskerville" w:cs="Ayuthaya"/>
                <w:sz w:val="20"/>
                <w:szCs w:val="20"/>
              </w:rPr>
            </w:pPr>
            <w:r w:rsidRPr="00C756F2">
              <w:rPr>
                <w:rFonts w:ascii="Baskerville" w:hAnsi="Baskerville" w:cs="Ayuthaya"/>
                <w:sz w:val="20"/>
                <w:szCs w:val="20"/>
              </w:rPr>
              <w:t>Upon next scan, the change is detected, and alert is generated and sent to the analyst.</w:t>
            </w:r>
          </w:p>
        </w:tc>
        <w:tc>
          <w:tcPr>
            <w:tcW w:w="166" w:type="pct"/>
            <w:shd w:val="clear" w:color="auto" w:fill="auto"/>
            <w:hideMark/>
          </w:tcPr>
          <w:p w14:paraId="1B581A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E05B0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201</w:t>
            </w:r>
          </w:p>
        </w:tc>
      </w:tr>
      <w:tr w:rsidR="005A1B86" w:rsidRPr="000A7EDA" w14:paraId="5A509830" w14:textId="77777777" w:rsidTr="00F063D5">
        <w:trPr>
          <w:trHeight w:val="431"/>
        </w:trPr>
        <w:tc>
          <w:tcPr>
            <w:tcW w:w="1205" w:type="pct"/>
            <w:shd w:val="clear" w:color="auto" w:fill="auto"/>
            <w:hideMark/>
          </w:tcPr>
          <w:p w14:paraId="73F9CA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One Way Hash </w:t>
            </w:r>
          </w:p>
        </w:tc>
        <w:tc>
          <w:tcPr>
            <w:tcW w:w="3395" w:type="pct"/>
            <w:shd w:val="clear" w:color="auto" w:fill="auto"/>
            <w:hideMark/>
          </w:tcPr>
          <w:p w14:paraId="50DF50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Mathematical function that produces a hash-value result when applied to a monitored file. Used to identify unauthorized changes to files.</w:t>
            </w:r>
          </w:p>
        </w:tc>
        <w:tc>
          <w:tcPr>
            <w:tcW w:w="166" w:type="pct"/>
            <w:shd w:val="clear" w:color="auto" w:fill="auto"/>
            <w:hideMark/>
          </w:tcPr>
          <w:p w14:paraId="221149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C34A2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201</w:t>
            </w:r>
          </w:p>
        </w:tc>
      </w:tr>
      <w:tr w:rsidR="005A1B86" w:rsidRPr="000A7EDA" w14:paraId="6B7FC9A9" w14:textId="77777777" w:rsidTr="00F063D5">
        <w:trPr>
          <w:trHeight w:val="320"/>
        </w:trPr>
        <w:tc>
          <w:tcPr>
            <w:tcW w:w="1205" w:type="pct"/>
            <w:shd w:val="clear" w:color="auto" w:fill="auto"/>
            <w:hideMark/>
          </w:tcPr>
          <w:p w14:paraId="60EB5A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 Integrity Checking - Steps </w:t>
            </w:r>
          </w:p>
        </w:tc>
        <w:tc>
          <w:tcPr>
            <w:tcW w:w="3395" w:type="pct"/>
            <w:shd w:val="clear" w:color="auto" w:fill="auto"/>
            <w:hideMark/>
          </w:tcPr>
          <w:p w14:paraId="3FED8505" w14:textId="77777777" w:rsidR="005A1B86" w:rsidRPr="000A7EDA" w:rsidRDefault="005A1B86">
            <w:pPr>
              <w:pStyle w:val="ListParagraph"/>
              <w:numPr>
                <w:ilvl w:val="0"/>
                <w:numId w:val="33"/>
              </w:numPr>
              <w:rPr>
                <w:rFonts w:ascii="Baskerville" w:hAnsi="Baskerville" w:cs="Ayuthaya"/>
                <w:sz w:val="20"/>
                <w:szCs w:val="20"/>
              </w:rPr>
            </w:pPr>
            <w:r w:rsidRPr="000A7EDA">
              <w:rPr>
                <w:rFonts w:ascii="Baskerville" w:hAnsi="Baskerville" w:cs="Ayuthaya"/>
                <w:sz w:val="20"/>
                <w:szCs w:val="20"/>
              </w:rPr>
              <w:t xml:space="preserve">Define a list of files to check </w:t>
            </w:r>
          </w:p>
          <w:p w14:paraId="1614F346" w14:textId="77777777" w:rsidR="005A1B86" w:rsidRPr="000A7EDA" w:rsidRDefault="005A1B86">
            <w:pPr>
              <w:pStyle w:val="ListParagraph"/>
              <w:numPr>
                <w:ilvl w:val="0"/>
                <w:numId w:val="33"/>
              </w:numPr>
              <w:rPr>
                <w:rFonts w:ascii="Baskerville" w:hAnsi="Baskerville" w:cs="Ayuthaya"/>
                <w:sz w:val="20"/>
                <w:szCs w:val="20"/>
              </w:rPr>
            </w:pPr>
            <w:r w:rsidRPr="00991724">
              <w:rPr>
                <w:rFonts w:ascii="Baskerville" w:hAnsi="Baskerville" w:cs="Ayuthaya"/>
                <w:sz w:val="20"/>
                <w:szCs w:val="20"/>
              </w:rPr>
              <w:t>Generate a cryptographic hash for each file</w:t>
            </w:r>
          </w:p>
          <w:p w14:paraId="3CC591D5" w14:textId="77777777" w:rsidR="005A1B86" w:rsidRPr="000A7EDA" w:rsidRDefault="005A1B86">
            <w:pPr>
              <w:pStyle w:val="ListParagraph"/>
              <w:numPr>
                <w:ilvl w:val="0"/>
                <w:numId w:val="33"/>
              </w:numPr>
              <w:rPr>
                <w:rFonts w:ascii="Baskerville" w:hAnsi="Baskerville" w:cs="Ayuthaya"/>
                <w:sz w:val="20"/>
                <w:szCs w:val="20"/>
              </w:rPr>
            </w:pPr>
            <w:r w:rsidRPr="00991724">
              <w:rPr>
                <w:rFonts w:ascii="Baskerville" w:hAnsi="Baskerville" w:cs="Ayuthaya"/>
                <w:sz w:val="20"/>
                <w:szCs w:val="20"/>
              </w:rPr>
              <w:t>Store the hashes in a secure location</w:t>
            </w:r>
          </w:p>
          <w:p w14:paraId="02786436" w14:textId="77777777" w:rsidR="005A1B86" w:rsidRPr="000A7EDA" w:rsidRDefault="005A1B86">
            <w:pPr>
              <w:pStyle w:val="ListParagraph"/>
              <w:numPr>
                <w:ilvl w:val="0"/>
                <w:numId w:val="33"/>
              </w:numPr>
              <w:rPr>
                <w:rFonts w:ascii="Baskerville" w:hAnsi="Baskerville" w:cs="Ayuthaya"/>
                <w:sz w:val="20"/>
                <w:szCs w:val="20"/>
              </w:rPr>
            </w:pPr>
            <w:r w:rsidRPr="00991724">
              <w:rPr>
                <w:rFonts w:ascii="Baskerville" w:hAnsi="Baskerville" w:cs="Ayuthaya"/>
                <w:sz w:val="20"/>
                <w:szCs w:val="20"/>
              </w:rPr>
              <w:t>Confirm cryptographic hashes cannot be modified</w:t>
            </w:r>
          </w:p>
          <w:p w14:paraId="5FA91833" w14:textId="77777777" w:rsidR="005A1B86" w:rsidRPr="000A7EDA" w:rsidRDefault="005A1B86">
            <w:pPr>
              <w:pStyle w:val="ListParagraph"/>
              <w:numPr>
                <w:ilvl w:val="0"/>
                <w:numId w:val="33"/>
              </w:numPr>
              <w:rPr>
                <w:rFonts w:ascii="Baskerville" w:hAnsi="Baskerville" w:cs="Ayuthaya"/>
                <w:sz w:val="20"/>
                <w:szCs w:val="20"/>
              </w:rPr>
            </w:pPr>
            <w:r w:rsidRPr="00991724">
              <w:rPr>
                <w:rFonts w:ascii="Baskerville" w:hAnsi="Baskerville" w:cs="Ayuthaya"/>
                <w:sz w:val="20"/>
                <w:szCs w:val="20"/>
              </w:rPr>
              <w:t>t set intervals, rerun cryptographic hashes on the specified files</w:t>
            </w:r>
          </w:p>
          <w:p w14:paraId="7512394A" w14:textId="77777777" w:rsidR="005A1B86" w:rsidRPr="000A7EDA" w:rsidRDefault="005A1B86">
            <w:pPr>
              <w:pStyle w:val="ListParagraph"/>
              <w:numPr>
                <w:ilvl w:val="0"/>
                <w:numId w:val="33"/>
              </w:numPr>
              <w:rPr>
                <w:rFonts w:ascii="Baskerville" w:hAnsi="Baskerville" w:cs="Ayuthaya"/>
                <w:sz w:val="20"/>
                <w:szCs w:val="20"/>
              </w:rPr>
            </w:pPr>
            <w:r w:rsidRPr="00991724">
              <w:rPr>
                <w:rFonts w:ascii="Baskerville" w:hAnsi="Baskerville" w:cs="Ayuthaya"/>
                <w:sz w:val="20"/>
                <w:szCs w:val="20"/>
              </w:rPr>
              <w:t>Compare the new hashes against the original</w:t>
            </w:r>
          </w:p>
          <w:p w14:paraId="572CB7C7" w14:textId="77777777" w:rsidR="005A1B86" w:rsidRPr="000A7EDA" w:rsidRDefault="005A1B86">
            <w:pPr>
              <w:pStyle w:val="ListParagraph"/>
              <w:numPr>
                <w:ilvl w:val="0"/>
                <w:numId w:val="33"/>
              </w:numPr>
              <w:rPr>
                <w:rFonts w:ascii="Baskerville" w:hAnsi="Baskerville" w:cs="Ayuthaya"/>
                <w:sz w:val="20"/>
                <w:szCs w:val="20"/>
              </w:rPr>
            </w:pPr>
            <w:r w:rsidRPr="00991724">
              <w:rPr>
                <w:rFonts w:ascii="Baskerville" w:hAnsi="Baskerville" w:cs="Ayuthaya"/>
                <w:sz w:val="20"/>
                <w:szCs w:val="20"/>
              </w:rPr>
              <w:t>Alert on any files where the hashes no longer match</w:t>
            </w:r>
          </w:p>
          <w:p w14:paraId="69933CB6" w14:textId="77777777" w:rsidR="005A1B86" w:rsidRPr="000A7EDA" w:rsidRDefault="005A1B86">
            <w:pPr>
              <w:pStyle w:val="ListParagraph"/>
              <w:numPr>
                <w:ilvl w:val="0"/>
                <w:numId w:val="33"/>
              </w:numPr>
              <w:rPr>
                <w:rFonts w:ascii="Baskerville" w:hAnsi="Baskerville" w:cs="Ayuthaya"/>
                <w:sz w:val="20"/>
                <w:szCs w:val="20"/>
              </w:rPr>
            </w:pPr>
            <w:r w:rsidRPr="00991724">
              <w:rPr>
                <w:rFonts w:ascii="Baskerville" w:hAnsi="Baskerville" w:cs="Ayuthaya"/>
                <w:sz w:val="20"/>
                <w:szCs w:val="20"/>
              </w:rPr>
              <w:t>Optional: Alert on new files within a certain directory</w:t>
            </w:r>
          </w:p>
        </w:tc>
        <w:tc>
          <w:tcPr>
            <w:tcW w:w="166" w:type="pct"/>
            <w:shd w:val="clear" w:color="auto" w:fill="auto"/>
            <w:hideMark/>
          </w:tcPr>
          <w:p w14:paraId="508CEF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9D781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202</w:t>
            </w:r>
          </w:p>
        </w:tc>
      </w:tr>
      <w:tr w:rsidR="005A1B86" w:rsidRPr="000A7EDA" w14:paraId="213BE6DD" w14:textId="77777777" w:rsidTr="00F063D5">
        <w:trPr>
          <w:trHeight w:val="917"/>
        </w:trPr>
        <w:tc>
          <w:tcPr>
            <w:tcW w:w="1205" w:type="pct"/>
            <w:shd w:val="clear" w:color="auto" w:fill="auto"/>
            <w:hideMark/>
          </w:tcPr>
          <w:p w14:paraId="206839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Exclusive Analysis </w:t>
            </w:r>
          </w:p>
        </w:tc>
        <w:tc>
          <w:tcPr>
            <w:tcW w:w="3395" w:type="pct"/>
            <w:shd w:val="clear" w:color="auto" w:fill="auto"/>
            <w:hideMark/>
          </w:tcPr>
          <w:p w14:paraId="597B6C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Like inclusive analysis, the analyst generates a file of keywords and phrases for use by the HIDS. Unlike inclusive analysis, the HIDS uses the keyword and phrase list to exclude log entries. The log entries that do not match the exclusive keyword list are raised as alerts to the administrators.</w:t>
            </w:r>
          </w:p>
        </w:tc>
        <w:tc>
          <w:tcPr>
            <w:tcW w:w="166" w:type="pct"/>
            <w:shd w:val="clear" w:color="auto" w:fill="auto"/>
            <w:hideMark/>
          </w:tcPr>
          <w:p w14:paraId="6F0286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EFED4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203</w:t>
            </w:r>
          </w:p>
        </w:tc>
      </w:tr>
      <w:tr w:rsidR="005A1B86" w:rsidRPr="000A7EDA" w14:paraId="73058437" w14:textId="77777777" w:rsidTr="00F063D5">
        <w:trPr>
          <w:trHeight w:val="890"/>
        </w:trPr>
        <w:tc>
          <w:tcPr>
            <w:tcW w:w="1205" w:type="pct"/>
            <w:shd w:val="clear" w:color="auto" w:fill="auto"/>
            <w:hideMark/>
          </w:tcPr>
          <w:p w14:paraId="121460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Inclusive Analysis </w:t>
            </w:r>
          </w:p>
        </w:tc>
        <w:tc>
          <w:tcPr>
            <w:tcW w:w="3395" w:type="pct"/>
            <w:shd w:val="clear" w:color="auto" w:fill="auto"/>
            <w:hideMark/>
          </w:tcPr>
          <w:p w14:paraId="32C46C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measure of log monitoring uses a list of keywords or phrases that defines the events of interest for the analyst. The keyword list might contain words from operating system log files, such as "login failed" or "unauthorized access", or more specific events, such as a web server exploit, that would show up in web server log files.</w:t>
            </w:r>
          </w:p>
        </w:tc>
        <w:tc>
          <w:tcPr>
            <w:tcW w:w="166" w:type="pct"/>
            <w:shd w:val="clear" w:color="auto" w:fill="auto"/>
            <w:hideMark/>
          </w:tcPr>
          <w:p w14:paraId="347D6C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4ACB44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203</w:t>
            </w:r>
          </w:p>
        </w:tc>
      </w:tr>
      <w:tr w:rsidR="005A1B86" w:rsidRPr="000A7EDA" w14:paraId="33EAF2B4" w14:textId="77777777" w:rsidTr="00F063D5">
        <w:trPr>
          <w:trHeight w:val="560"/>
        </w:trPr>
        <w:tc>
          <w:tcPr>
            <w:tcW w:w="1205" w:type="pct"/>
            <w:shd w:val="clear" w:color="auto" w:fill="auto"/>
            <w:hideMark/>
          </w:tcPr>
          <w:p w14:paraId="35AE2A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Monitoring - How it works </w:t>
            </w:r>
          </w:p>
        </w:tc>
        <w:tc>
          <w:tcPr>
            <w:tcW w:w="3395" w:type="pct"/>
            <w:shd w:val="clear" w:color="auto" w:fill="auto"/>
            <w:hideMark/>
          </w:tcPr>
          <w:p w14:paraId="75A893C0" w14:textId="77777777" w:rsidR="005A1B86" w:rsidRPr="009D2C2A" w:rsidRDefault="005A1B86">
            <w:pPr>
              <w:pStyle w:val="ListParagraph"/>
              <w:numPr>
                <w:ilvl w:val="0"/>
                <w:numId w:val="103"/>
              </w:numPr>
              <w:rPr>
                <w:rFonts w:ascii="Baskerville" w:hAnsi="Baskerville" w:cs="Ayuthaya"/>
                <w:sz w:val="20"/>
                <w:szCs w:val="20"/>
              </w:rPr>
            </w:pPr>
            <w:r w:rsidRPr="009D2C2A">
              <w:rPr>
                <w:rFonts w:ascii="Baskerville" w:hAnsi="Baskerville" w:cs="Ayuthaya"/>
                <w:sz w:val="20"/>
                <w:szCs w:val="20"/>
              </w:rPr>
              <w:t xml:space="preserve">Uses inclusive or exclusive analysis: Inclusive analysis uses a list of keywords to watch for </w:t>
            </w:r>
          </w:p>
          <w:p w14:paraId="5F392994" w14:textId="77777777" w:rsidR="005A1B86" w:rsidRPr="009D2C2A" w:rsidRDefault="005A1B86">
            <w:pPr>
              <w:pStyle w:val="ListParagraph"/>
              <w:numPr>
                <w:ilvl w:val="0"/>
                <w:numId w:val="103"/>
              </w:numPr>
              <w:rPr>
                <w:rFonts w:ascii="Baskerville" w:hAnsi="Baskerville" w:cs="Ayuthaya"/>
                <w:sz w:val="20"/>
                <w:szCs w:val="20"/>
              </w:rPr>
            </w:pPr>
            <w:r w:rsidRPr="009D2C2A">
              <w:rPr>
                <w:rFonts w:ascii="Baskerville" w:hAnsi="Baskerville" w:cs="Ayuthaya"/>
                <w:sz w:val="20"/>
                <w:szCs w:val="20"/>
              </w:rPr>
              <w:t>When a match is found, an alert is raised Exclusive analysis uses a list of events that can be ignored</w:t>
            </w:r>
          </w:p>
          <w:p w14:paraId="2EFD0449" w14:textId="77777777" w:rsidR="005A1B86" w:rsidRPr="009D2C2A" w:rsidRDefault="005A1B86">
            <w:pPr>
              <w:pStyle w:val="ListParagraph"/>
              <w:numPr>
                <w:ilvl w:val="0"/>
                <w:numId w:val="103"/>
              </w:numPr>
              <w:rPr>
                <w:rFonts w:ascii="Baskerville" w:hAnsi="Baskerville" w:cs="Ayuthaya"/>
                <w:sz w:val="20"/>
                <w:szCs w:val="20"/>
              </w:rPr>
            </w:pPr>
            <w:r w:rsidRPr="009D2C2A">
              <w:rPr>
                <w:rFonts w:ascii="Baskerville" w:hAnsi="Baskerville" w:cs="Ayuthaya"/>
                <w:sz w:val="20"/>
                <w:szCs w:val="20"/>
              </w:rPr>
              <w:t>When an event is identified that does not match the ignore list, an alert is raised</w:t>
            </w:r>
          </w:p>
        </w:tc>
        <w:tc>
          <w:tcPr>
            <w:tcW w:w="166" w:type="pct"/>
            <w:shd w:val="clear" w:color="auto" w:fill="auto"/>
            <w:hideMark/>
          </w:tcPr>
          <w:p w14:paraId="3B9A1F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2A877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203</w:t>
            </w:r>
          </w:p>
        </w:tc>
      </w:tr>
      <w:tr w:rsidR="005A1B86" w:rsidRPr="000A7EDA" w14:paraId="7C4D0204" w14:textId="77777777" w:rsidTr="00F063D5">
        <w:trPr>
          <w:trHeight w:val="215"/>
        </w:trPr>
        <w:tc>
          <w:tcPr>
            <w:tcW w:w="1205" w:type="pct"/>
            <w:shd w:val="clear" w:color="auto" w:fill="auto"/>
            <w:hideMark/>
          </w:tcPr>
          <w:p w14:paraId="576DAED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Active Mode </w:t>
            </w:r>
          </w:p>
        </w:tc>
        <w:tc>
          <w:tcPr>
            <w:tcW w:w="3395" w:type="pct"/>
            <w:shd w:val="clear" w:color="auto" w:fill="auto"/>
            <w:hideMark/>
          </w:tcPr>
          <w:p w14:paraId="25D96A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Blocking</w:t>
            </w:r>
          </w:p>
        </w:tc>
        <w:tc>
          <w:tcPr>
            <w:tcW w:w="166" w:type="pct"/>
            <w:shd w:val="clear" w:color="auto" w:fill="auto"/>
            <w:hideMark/>
          </w:tcPr>
          <w:p w14:paraId="20E844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098CDE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22B203D8" w14:textId="77777777" w:rsidTr="00F063D5">
        <w:trPr>
          <w:trHeight w:val="320"/>
        </w:trPr>
        <w:tc>
          <w:tcPr>
            <w:tcW w:w="1205" w:type="pct"/>
            <w:shd w:val="clear" w:color="auto" w:fill="auto"/>
            <w:hideMark/>
          </w:tcPr>
          <w:p w14:paraId="31534A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Control </w:t>
            </w:r>
          </w:p>
          <w:p w14:paraId="6361558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Endpoint protection)</w:t>
            </w:r>
          </w:p>
        </w:tc>
        <w:tc>
          <w:tcPr>
            <w:tcW w:w="3395" w:type="pct"/>
            <w:shd w:val="clear" w:color="auto" w:fill="auto"/>
            <w:hideMark/>
          </w:tcPr>
          <w:p w14:paraId="2819F6C1" w14:textId="77777777" w:rsidR="005A1B86" w:rsidRPr="000A7EDA" w:rsidRDefault="005A1B86">
            <w:pPr>
              <w:pStyle w:val="ListParagraph"/>
              <w:numPr>
                <w:ilvl w:val="0"/>
                <w:numId w:val="38"/>
              </w:numPr>
              <w:rPr>
                <w:rFonts w:ascii="Baskerville" w:hAnsi="Baskerville" w:cs="Ayuthaya"/>
                <w:sz w:val="20"/>
                <w:szCs w:val="20"/>
              </w:rPr>
            </w:pPr>
            <w:r w:rsidRPr="000A7EDA">
              <w:rPr>
                <w:rFonts w:ascii="Baskerville" w:hAnsi="Baskerville" w:cs="Ayuthaya"/>
                <w:sz w:val="20"/>
                <w:szCs w:val="20"/>
              </w:rPr>
              <w:t xml:space="preserve">Utilizes an approved list of applications: </w:t>
            </w:r>
          </w:p>
          <w:p w14:paraId="071C0922" w14:textId="77777777" w:rsidR="005A1B86" w:rsidRPr="000A7EDA" w:rsidRDefault="005A1B86">
            <w:pPr>
              <w:pStyle w:val="ListParagraph"/>
              <w:numPr>
                <w:ilvl w:val="0"/>
                <w:numId w:val="38"/>
              </w:numPr>
              <w:rPr>
                <w:rFonts w:ascii="Baskerville" w:hAnsi="Baskerville" w:cs="Ayuthaya"/>
                <w:sz w:val="20"/>
                <w:szCs w:val="20"/>
              </w:rPr>
            </w:pPr>
            <w:r w:rsidRPr="000A7EDA">
              <w:rPr>
                <w:rFonts w:ascii="Baskerville" w:hAnsi="Baskerville" w:cs="Ayuthaya"/>
                <w:sz w:val="20"/>
                <w:szCs w:val="20"/>
              </w:rPr>
              <w:t>Only those applications can run</w:t>
            </w:r>
          </w:p>
          <w:p w14:paraId="5997079C" w14:textId="77777777" w:rsidR="005A1B86" w:rsidRPr="000A7EDA" w:rsidRDefault="005A1B86">
            <w:pPr>
              <w:pStyle w:val="ListParagraph"/>
              <w:numPr>
                <w:ilvl w:val="0"/>
                <w:numId w:val="38"/>
              </w:numPr>
              <w:rPr>
                <w:rFonts w:ascii="Baskerville" w:hAnsi="Baskerville" w:cs="Ayuthaya"/>
                <w:sz w:val="20"/>
                <w:szCs w:val="20"/>
              </w:rPr>
            </w:pPr>
            <w:r w:rsidRPr="000A7EDA">
              <w:rPr>
                <w:rFonts w:ascii="Baskerville" w:hAnsi="Baskerville" w:cs="Ayuthaya"/>
                <w:sz w:val="20"/>
                <w:szCs w:val="20"/>
              </w:rPr>
              <w:t>All applications and associated files are cryptographically verified with hashes</w:t>
            </w:r>
          </w:p>
          <w:p w14:paraId="120BD699" w14:textId="77777777" w:rsidR="005A1B86" w:rsidRPr="000A7EDA" w:rsidRDefault="005A1B86">
            <w:pPr>
              <w:pStyle w:val="ListParagraph"/>
              <w:numPr>
                <w:ilvl w:val="0"/>
                <w:numId w:val="38"/>
              </w:numPr>
              <w:rPr>
                <w:rFonts w:ascii="Baskerville" w:hAnsi="Baskerville" w:cs="Ayuthaya"/>
                <w:sz w:val="20"/>
                <w:szCs w:val="20"/>
              </w:rPr>
            </w:pPr>
            <w:r w:rsidRPr="000A7EDA">
              <w:rPr>
                <w:rFonts w:ascii="Baskerville" w:hAnsi="Baskerville" w:cs="Ayuthaya"/>
                <w:sz w:val="20"/>
                <w:szCs w:val="20"/>
              </w:rPr>
              <w:t>Applications can only run if they are approved, and all cryptographic hashes are valid</w:t>
            </w:r>
          </w:p>
          <w:p w14:paraId="6B3466C6" w14:textId="77777777" w:rsidR="005A1B86" w:rsidRPr="000A7EDA" w:rsidRDefault="005A1B86">
            <w:pPr>
              <w:pStyle w:val="ListParagraph"/>
              <w:numPr>
                <w:ilvl w:val="0"/>
                <w:numId w:val="38"/>
              </w:numPr>
              <w:rPr>
                <w:rFonts w:ascii="Baskerville" w:hAnsi="Baskerville" w:cs="Ayuthaya"/>
                <w:sz w:val="20"/>
                <w:szCs w:val="20"/>
              </w:rPr>
            </w:pPr>
            <w:r w:rsidRPr="000A7EDA">
              <w:rPr>
                <w:rFonts w:ascii="Baskerville" w:hAnsi="Baskerville" w:cs="Ayuthaya"/>
                <w:sz w:val="20"/>
                <w:szCs w:val="20"/>
              </w:rPr>
              <w:t>Can run in passive (alerting) or active (blocking) modes</w:t>
            </w:r>
          </w:p>
          <w:p w14:paraId="5457A6CD" w14:textId="77777777" w:rsidR="005A1B86" w:rsidRPr="000A7EDA" w:rsidRDefault="005A1B86">
            <w:pPr>
              <w:pStyle w:val="ListParagraph"/>
              <w:numPr>
                <w:ilvl w:val="0"/>
                <w:numId w:val="38"/>
              </w:numPr>
              <w:rPr>
                <w:rFonts w:ascii="Baskerville" w:hAnsi="Baskerville" w:cs="Ayuthaya"/>
                <w:sz w:val="20"/>
                <w:szCs w:val="20"/>
              </w:rPr>
            </w:pPr>
            <w:r w:rsidRPr="000A7EDA">
              <w:rPr>
                <w:rFonts w:ascii="Baskerville" w:hAnsi="Baskerville" w:cs="Ayuthaya"/>
                <w:sz w:val="20"/>
                <w:szCs w:val="20"/>
              </w:rPr>
              <w:t>Relies heavily on environments that have robust configuration management and change control processes</w:t>
            </w:r>
          </w:p>
        </w:tc>
        <w:tc>
          <w:tcPr>
            <w:tcW w:w="166" w:type="pct"/>
            <w:shd w:val="clear" w:color="auto" w:fill="auto"/>
            <w:hideMark/>
          </w:tcPr>
          <w:p w14:paraId="41A6DD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98AF3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0F8598E5" w14:textId="77777777" w:rsidTr="00F063D5">
        <w:trPr>
          <w:trHeight w:val="340"/>
        </w:trPr>
        <w:tc>
          <w:tcPr>
            <w:tcW w:w="1205" w:type="pct"/>
            <w:shd w:val="clear" w:color="auto" w:fill="auto"/>
            <w:hideMark/>
          </w:tcPr>
          <w:p w14:paraId="224A35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Application control Passive Mode</w:t>
            </w:r>
          </w:p>
        </w:tc>
        <w:tc>
          <w:tcPr>
            <w:tcW w:w="3395" w:type="pct"/>
            <w:shd w:val="clear" w:color="auto" w:fill="auto"/>
            <w:hideMark/>
          </w:tcPr>
          <w:p w14:paraId="13F1A7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Alerting</w:t>
            </w:r>
          </w:p>
        </w:tc>
        <w:tc>
          <w:tcPr>
            <w:tcW w:w="166" w:type="pct"/>
            <w:shd w:val="clear" w:color="auto" w:fill="auto"/>
            <w:hideMark/>
          </w:tcPr>
          <w:p w14:paraId="38C670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FDB6A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1DE4963D" w14:textId="77777777" w:rsidTr="00F063D5">
        <w:trPr>
          <w:trHeight w:val="560"/>
        </w:trPr>
        <w:tc>
          <w:tcPr>
            <w:tcW w:w="1205" w:type="pct"/>
            <w:shd w:val="clear" w:color="auto" w:fill="auto"/>
            <w:hideMark/>
          </w:tcPr>
          <w:p w14:paraId="13473A6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Host Intrusion Detection Systems (HIDS) - Overview </w:t>
            </w:r>
          </w:p>
        </w:tc>
        <w:tc>
          <w:tcPr>
            <w:tcW w:w="3395" w:type="pct"/>
            <w:shd w:val="clear" w:color="auto" w:fill="auto"/>
            <w:hideMark/>
          </w:tcPr>
          <w:p w14:paraId="2E9901A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Host-based intrusion detection works on a single host, identifying events of interest that are configured by the administrator.</w:t>
            </w:r>
          </w:p>
          <w:p w14:paraId="3EE2056B" w14:textId="77777777" w:rsidR="005A1B86" w:rsidRPr="00064988" w:rsidRDefault="005A1B86">
            <w:pPr>
              <w:pStyle w:val="ListParagraph"/>
              <w:numPr>
                <w:ilvl w:val="0"/>
                <w:numId w:val="94"/>
              </w:numPr>
              <w:rPr>
                <w:rFonts w:ascii="Baskerville" w:hAnsi="Baskerville" w:cs="Ayuthaya"/>
                <w:sz w:val="20"/>
                <w:szCs w:val="20"/>
              </w:rPr>
            </w:pPr>
            <w:r w:rsidRPr="00064988">
              <w:rPr>
                <w:rFonts w:ascii="Baskerville" w:hAnsi="Baskerville" w:cs="Ayuthaya"/>
                <w:sz w:val="20"/>
                <w:szCs w:val="20"/>
              </w:rPr>
              <w:t>Provides much of the functionality of a NIDS, distributes to each host.</w:t>
            </w:r>
          </w:p>
          <w:p w14:paraId="7FF69CDA" w14:textId="77777777" w:rsidR="005A1B86" w:rsidRPr="00064988" w:rsidRDefault="005A1B86">
            <w:pPr>
              <w:pStyle w:val="ListParagraph"/>
              <w:numPr>
                <w:ilvl w:val="0"/>
                <w:numId w:val="94"/>
              </w:numPr>
              <w:rPr>
                <w:rFonts w:ascii="Baskerville" w:hAnsi="Baskerville" w:cs="Ayuthaya"/>
                <w:sz w:val="20"/>
                <w:szCs w:val="20"/>
              </w:rPr>
            </w:pPr>
            <w:r w:rsidRPr="00064988">
              <w:rPr>
                <w:rFonts w:ascii="Baskerville" w:hAnsi="Baskerville" w:cs="Ayuthaya"/>
                <w:sz w:val="20"/>
                <w:szCs w:val="20"/>
              </w:rPr>
              <w:t>Can be more granular than NIDS, analyzing activity on the host.</w:t>
            </w:r>
          </w:p>
          <w:p w14:paraId="32EC663C" w14:textId="77777777" w:rsidR="005A1B86" w:rsidRPr="00064988" w:rsidRDefault="005A1B86">
            <w:pPr>
              <w:pStyle w:val="ListParagraph"/>
              <w:numPr>
                <w:ilvl w:val="0"/>
                <w:numId w:val="94"/>
              </w:numPr>
              <w:rPr>
                <w:rFonts w:ascii="Baskerville" w:hAnsi="Baskerville" w:cs="Ayuthaya"/>
                <w:sz w:val="20"/>
                <w:szCs w:val="20"/>
              </w:rPr>
            </w:pPr>
            <w:r w:rsidRPr="00064988">
              <w:rPr>
                <w:rFonts w:ascii="Baskerville" w:hAnsi="Baskerville" w:cs="Ayuthaya"/>
                <w:sz w:val="20"/>
                <w:szCs w:val="20"/>
              </w:rPr>
              <w:t xml:space="preserve">Uses signature and anomaly analysis with unauthorized change monitoring, log </w:t>
            </w:r>
            <w:r w:rsidRPr="00064988">
              <w:rPr>
                <w:rFonts w:ascii="Baskerville" w:hAnsi="Baskerville" w:cs="Ayuthaya"/>
                <w:sz w:val="20"/>
                <w:szCs w:val="20"/>
              </w:rPr>
              <w:lastRenderedPageBreak/>
              <w:t>monitoring and network monitoring.</w:t>
            </w:r>
          </w:p>
          <w:p w14:paraId="321ADC32" w14:textId="7AD528A9" w:rsidR="005A1B86" w:rsidRPr="00064988" w:rsidRDefault="00C756F2">
            <w:pPr>
              <w:pStyle w:val="ListParagraph"/>
              <w:numPr>
                <w:ilvl w:val="0"/>
                <w:numId w:val="94"/>
              </w:numPr>
              <w:rPr>
                <w:rFonts w:ascii="Baskerville" w:hAnsi="Baskerville" w:cs="Ayuthaya"/>
                <w:sz w:val="20"/>
                <w:szCs w:val="20"/>
              </w:rPr>
            </w:pPr>
            <w:r>
              <w:rPr>
                <w:rFonts w:ascii="Baskerville" w:hAnsi="Baskerville" w:cs="Ayuthaya"/>
                <w:sz w:val="20"/>
                <w:szCs w:val="20"/>
              </w:rPr>
              <w:t>l</w:t>
            </w:r>
            <w:r w:rsidR="005A1B86" w:rsidRPr="00064988">
              <w:rPr>
                <w:rFonts w:ascii="Baskerville" w:hAnsi="Baskerville" w:cs="Ayuthaya"/>
                <w:sz w:val="20"/>
                <w:szCs w:val="20"/>
              </w:rPr>
              <w:t>ocal processing/alerting may be done, but data generally is sent to a central location for parsing.</w:t>
            </w:r>
          </w:p>
        </w:tc>
        <w:tc>
          <w:tcPr>
            <w:tcW w:w="166" w:type="pct"/>
            <w:shd w:val="clear" w:color="auto" w:fill="auto"/>
            <w:hideMark/>
          </w:tcPr>
          <w:p w14:paraId="4B7E40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4</w:t>
            </w:r>
          </w:p>
        </w:tc>
        <w:tc>
          <w:tcPr>
            <w:tcW w:w="234" w:type="pct"/>
            <w:shd w:val="clear" w:color="auto" w:fill="auto"/>
            <w:hideMark/>
          </w:tcPr>
          <w:p w14:paraId="457112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207</w:t>
            </w:r>
          </w:p>
        </w:tc>
      </w:tr>
      <w:tr w:rsidR="005A1B86" w:rsidRPr="000A7EDA" w14:paraId="2C547A31" w14:textId="77777777" w:rsidTr="00F063D5">
        <w:trPr>
          <w:trHeight w:val="320"/>
        </w:trPr>
        <w:tc>
          <w:tcPr>
            <w:tcW w:w="1205" w:type="pct"/>
            <w:shd w:val="clear" w:color="auto" w:fill="auto"/>
            <w:hideMark/>
          </w:tcPr>
          <w:p w14:paraId="65645D4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HIDS - Network Monitoring </w:t>
            </w:r>
          </w:p>
        </w:tc>
        <w:tc>
          <w:tcPr>
            <w:tcW w:w="3395" w:type="pct"/>
            <w:shd w:val="clear" w:color="auto" w:fill="auto"/>
            <w:hideMark/>
          </w:tcPr>
          <w:p w14:paraId="565B52B2" w14:textId="77777777" w:rsidR="005A1B86" w:rsidRPr="000712E0" w:rsidRDefault="005A1B86">
            <w:pPr>
              <w:pStyle w:val="ListParagraph"/>
              <w:numPr>
                <w:ilvl w:val="0"/>
                <w:numId w:val="88"/>
              </w:numPr>
              <w:rPr>
                <w:rFonts w:ascii="Baskerville" w:hAnsi="Baskerville" w:cs="Ayuthaya"/>
                <w:sz w:val="20"/>
                <w:szCs w:val="20"/>
              </w:rPr>
            </w:pPr>
            <w:r w:rsidRPr="000712E0">
              <w:rPr>
                <w:rFonts w:ascii="Baskerville" w:hAnsi="Baskerville" w:cs="Ayuthaya"/>
                <w:sz w:val="20"/>
                <w:szCs w:val="20"/>
              </w:rPr>
              <w:t xml:space="preserve">Monitors network traffic to the host </w:t>
            </w:r>
          </w:p>
          <w:p w14:paraId="088051B5" w14:textId="77777777" w:rsidR="005A1B86" w:rsidRPr="000712E0" w:rsidRDefault="005A1B86">
            <w:pPr>
              <w:pStyle w:val="ListParagraph"/>
              <w:numPr>
                <w:ilvl w:val="0"/>
                <w:numId w:val="88"/>
              </w:numPr>
              <w:rPr>
                <w:rFonts w:ascii="Baskerville" w:hAnsi="Baskerville" w:cs="Ayuthaya"/>
                <w:sz w:val="20"/>
                <w:szCs w:val="20"/>
              </w:rPr>
            </w:pPr>
            <w:r w:rsidRPr="000712E0">
              <w:rPr>
                <w:rFonts w:ascii="Baskerville" w:hAnsi="Baskerville" w:cs="Ayuthaya"/>
                <w:sz w:val="20"/>
                <w:szCs w:val="20"/>
              </w:rPr>
              <w:t>Typically listens on all interfaces</w:t>
            </w:r>
          </w:p>
          <w:p w14:paraId="3DCB3477" w14:textId="77777777" w:rsidR="005A1B86" w:rsidRPr="000712E0" w:rsidRDefault="005A1B86">
            <w:pPr>
              <w:pStyle w:val="ListParagraph"/>
              <w:numPr>
                <w:ilvl w:val="0"/>
                <w:numId w:val="88"/>
              </w:numPr>
              <w:rPr>
                <w:rFonts w:ascii="Baskerville" w:hAnsi="Baskerville" w:cs="Ayuthaya"/>
                <w:sz w:val="20"/>
                <w:szCs w:val="20"/>
              </w:rPr>
            </w:pPr>
            <w:r w:rsidRPr="000712E0">
              <w:rPr>
                <w:rFonts w:ascii="Baskerville" w:hAnsi="Baskerville" w:cs="Ayuthaya"/>
                <w:sz w:val="20"/>
                <w:szCs w:val="20"/>
              </w:rPr>
              <w:t>Ethernet, wireless, VPN</w:t>
            </w:r>
          </w:p>
          <w:p w14:paraId="37A89D69" w14:textId="77777777" w:rsidR="005A1B86" w:rsidRPr="000712E0" w:rsidRDefault="005A1B86">
            <w:pPr>
              <w:pStyle w:val="ListParagraph"/>
              <w:numPr>
                <w:ilvl w:val="0"/>
                <w:numId w:val="88"/>
              </w:numPr>
              <w:rPr>
                <w:rFonts w:ascii="Baskerville" w:hAnsi="Baskerville" w:cs="Ayuthaya"/>
                <w:sz w:val="20"/>
                <w:szCs w:val="20"/>
              </w:rPr>
            </w:pPr>
            <w:r w:rsidRPr="000712E0">
              <w:rPr>
                <w:rFonts w:ascii="Baskerville" w:hAnsi="Baskerville" w:cs="Ayuthaya"/>
                <w:sz w:val="20"/>
                <w:szCs w:val="20"/>
              </w:rPr>
              <w:t>Uses signature analysis to identify events of interest</w:t>
            </w:r>
          </w:p>
          <w:p w14:paraId="5AAB995D" w14:textId="77777777" w:rsidR="005A1B86" w:rsidRPr="000712E0" w:rsidRDefault="005A1B86">
            <w:pPr>
              <w:pStyle w:val="ListParagraph"/>
              <w:numPr>
                <w:ilvl w:val="0"/>
                <w:numId w:val="88"/>
              </w:numPr>
              <w:rPr>
                <w:rFonts w:ascii="Baskerville" w:hAnsi="Baskerville" w:cs="Ayuthaya"/>
                <w:sz w:val="20"/>
                <w:szCs w:val="20"/>
              </w:rPr>
            </w:pPr>
            <w:r w:rsidRPr="000712E0">
              <w:rPr>
                <w:rFonts w:ascii="Baskerville" w:hAnsi="Baskerville" w:cs="Ayuthaya"/>
                <w:sz w:val="20"/>
                <w:szCs w:val="20"/>
              </w:rPr>
              <w:t>Much like a distributed NIDS</w:t>
            </w:r>
          </w:p>
          <w:p w14:paraId="042764EC" w14:textId="77777777" w:rsidR="005A1B86" w:rsidRPr="000712E0" w:rsidRDefault="005A1B86">
            <w:pPr>
              <w:pStyle w:val="ListParagraph"/>
              <w:numPr>
                <w:ilvl w:val="0"/>
                <w:numId w:val="88"/>
              </w:numPr>
              <w:rPr>
                <w:rFonts w:ascii="Baskerville" w:hAnsi="Baskerville" w:cs="Ayuthaya"/>
                <w:sz w:val="20"/>
                <w:szCs w:val="20"/>
              </w:rPr>
            </w:pPr>
            <w:r w:rsidRPr="000712E0">
              <w:rPr>
                <w:rFonts w:ascii="Baskerville" w:hAnsi="Baskerville" w:cs="Ayuthaya"/>
                <w:sz w:val="20"/>
                <w:szCs w:val="20"/>
              </w:rPr>
              <w:t>Very powerful for not only monitoring inbound traffic but also outbound traffic</w:t>
            </w:r>
          </w:p>
          <w:p w14:paraId="765766EE" w14:textId="77777777" w:rsidR="005A1B86" w:rsidRPr="000712E0" w:rsidRDefault="005A1B86">
            <w:pPr>
              <w:pStyle w:val="ListParagraph"/>
              <w:numPr>
                <w:ilvl w:val="0"/>
                <w:numId w:val="88"/>
              </w:numPr>
              <w:rPr>
                <w:rFonts w:ascii="Baskerville" w:hAnsi="Baskerville" w:cs="Ayuthaya"/>
                <w:sz w:val="20"/>
                <w:szCs w:val="20"/>
              </w:rPr>
            </w:pPr>
            <w:r w:rsidRPr="000712E0">
              <w:rPr>
                <w:rFonts w:ascii="Baskerville" w:hAnsi="Baskerville" w:cs="Ayuthaya"/>
                <w:sz w:val="20"/>
                <w:szCs w:val="20"/>
              </w:rPr>
              <w:t>Monitoring outbound traffic can be used to detect pivoting, internal reconnaissance, lateral movement, and C2</w:t>
            </w:r>
          </w:p>
        </w:tc>
        <w:tc>
          <w:tcPr>
            <w:tcW w:w="166" w:type="pct"/>
            <w:shd w:val="clear" w:color="auto" w:fill="auto"/>
            <w:hideMark/>
          </w:tcPr>
          <w:p w14:paraId="1214B7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FC965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14F8FD9D" w14:textId="77777777" w:rsidTr="00F063D5">
        <w:trPr>
          <w:trHeight w:val="320"/>
        </w:trPr>
        <w:tc>
          <w:tcPr>
            <w:tcW w:w="1205" w:type="pct"/>
            <w:shd w:val="clear" w:color="auto" w:fill="auto"/>
            <w:hideMark/>
          </w:tcPr>
          <w:p w14:paraId="3FE06D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HIDS - Advantages </w:t>
            </w:r>
          </w:p>
        </w:tc>
        <w:tc>
          <w:tcPr>
            <w:tcW w:w="3395" w:type="pct"/>
            <w:shd w:val="clear" w:color="auto" w:fill="auto"/>
            <w:hideMark/>
          </w:tcPr>
          <w:p w14:paraId="1FC8A30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Can provide additional information the NIDS can't see: </w:t>
            </w:r>
          </w:p>
          <w:p w14:paraId="6F23E57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Notably pre/post-encrypted data and more monitoring/analysis capacity</w:t>
            </w:r>
          </w:p>
          <w:p w14:paraId="4F25F0F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Provides detailed insight into the network, not just at the perimeter</w:t>
            </w:r>
          </w:p>
          <w:p w14:paraId="7D9A60E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Identifies inside attacks against systems</w:t>
            </w:r>
          </w:p>
          <w:p w14:paraId="2683DBE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Has more details about the host that can increase accuracy and reduce false positives</w:t>
            </w:r>
          </w:p>
          <w:p w14:paraId="2B97F5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Last line of defense because if the HIDS alerts, it means all other security devices failed to detect the activity</w:t>
            </w:r>
          </w:p>
        </w:tc>
        <w:tc>
          <w:tcPr>
            <w:tcW w:w="166" w:type="pct"/>
            <w:shd w:val="clear" w:color="auto" w:fill="auto"/>
            <w:hideMark/>
          </w:tcPr>
          <w:p w14:paraId="7FA1B0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90376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209</w:t>
            </w:r>
          </w:p>
        </w:tc>
      </w:tr>
      <w:tr w:rsidR="005A1B86" w:rsidRPr="000A7EDA" w14:paraId="61D053F2" w14:textId="77777777" w:rsidTr="00F063D5">
        <w:trPr>
          <w:trHeight w:val="320"/>
        </w:trPr>
        <w:tc>
          <w:tcPr>
            <w:tcW w:w="1205" w:type="pct"/>
            <w:shd w:val="clear" w:color="auto" w:fill="auto"/>
            <w:hideMark/>
          </w:tcPr>
          <w:p w14:paraId="2F2635F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HIDS - Challenges </w:t>
            </w:r>
          </w:p>
        </w:tc>
        <w:tc>
          <w:tcPr>
            <w:tcW w:w="3395" w:type="pct"/>
            <w:shd w:val="clear" w:color="auto" w:fill="auto"/>
            <w:hideMark/>
          </w:tcPr>
          <w:p w14:paraId="67F04A72" w14:textId="77777777" w:rsidR="005A1B86" w:rsidRPr="000712E0" w:rsidRDefault="005A1B86">
            <w:pPr>
              <w:pStyle w:val="ListParagraph"/>
              <w:numPr>
                <w:ilvl w:val="0"/>
                <w:numId w:val="86"/>
              </w:numPr>
              <w:rPr>
                <w:rFonts w:ascii="Baskerville" w:hAnsi="Baskerville" w:cs="Ayuthaya"/>
                <w:sz w:val="20"/>
                <w:szCs w:val="20"/>
              </w:rPr>
            </w:pPr>
            <w:r w:rsidRPr="000712E0">
              <w:rPr>
                <w:rFonts w:ascii="Baskerville" w:hAnsi="Baskerville" w:cs="Ayuthaya"/>
                <w:sz w:val="20"/>
                <w:szCs w:val="20"/>
              </w:rPr>
              <w:t>Managing updates to signatures and HIDS software can be complex.</w:t>
            </w:r>
          </w:p>
          <w:p w14:paraId="0864E6D6" w14:textId="77777777" w:rsidR="005A1B86" w:rsidRPr="000712E0" w:rsidRDefault="005A1B86">
            <w:pPr>
              <w:pStyle w:val="ListParagraph"/>
              <w:numPr>
                <w:ilvl w:val="0"/>
                <w:numId w:val="86"/>
              </w:numPr>
              <w:rPr>
                <w:rFonts w:ascii="Baskerville" w:hAnsi="Baskerville" w:cs="Ayuthaya"/>
                <w:sz w:val="20"/>
                <w:szCs w:val="20"/>
              </w:rPr>
            </w:pPr>
            <w:r w:rsidRPr="000712E0">
              <w:rPr>
                <w:rFonts w:ascii="Baskerville" w:hAnsi="Baskerville" w:cs="Ayuthaya"/>
                <w:sz w:val="20"/>
                <w:szCs w:val="20"/>
              </w:rPr>
              <w:t>Each sensor has tunnel vision</w:t>
            </w:r>
          </w:p>
          <w:p w14:paraId="21F8570B" w14:textId="77777777" w:rsidR="005A1B86" w:rsidRPr="000712E0" w:rsidRDefault="005A1B86">
            <w:pPr>
              <w:pStyle w:val="ListParagraph"/>
              <w:numPr>
                <w:ilvl w:val="0"/>
                <w:numId w:val="86"/>
              </w:numPr>
              <w:rPr>
                <w:rFonts w:ascii="Baskerville" w:hAnsi="Baskerville" w:cs="Ayuthaya"/>
                <w:sz w:val="20"/>
                <w:szCs w:val="20"/>
              </w:rPr>
            </w:pPr>
            <w:r w:rsidRPr="000712E0">
              <w:rPr>
                <w:rFonts w:ascii="Baskerville" w:hAnsi="Baskerville" w:cs="Ayuthaya"/>
                <w:sz w:val="20"/>
                <w:szCs w:val="20"/>
              </w:rPr>
              <w:t>HIDS requires a centralized console to identify trends and wide-scale events</w:t>
            </w:r>
          </w:p>
          <w:p w14:paraId="4F2FF66B" w14:textId="77777777" w:rsidR="005A1B86" w:rsidRPr="000712E0" w:rsidRDefault="005A1B86">
            <w:pPr>
              <w:pStyle w:val="ListParagraph"/>
              <w:numPr>
                <w:ilvl w:val="0"/>
                <w:numId w:val="86"/>
              </w:numPr>
              <w:rPr>
                <w:rFonts w:ascii="Baskerville" w:hAnsi="Baskerville" w:cs="Ayuthaya"/>
                <w:sz w:val="20"/>
                <w:szCs w:val="20"/>
              </w:rPr>
            </w:pPr>
            <w:r w:rsidRPr="000712E0">
              <w:rPr>
                <w:rFonts w:ascii="Baskerville" w:hAnsi="Baskerville" w:cs="Ayuthaya"/>
                <w:sz w:val="20"/>
                <w:szCs w:val="20"/>
              </w:rPr>
              <w:t>Full HIDS monitoring can be more costly than NIDS.</w:t>
            </w:r>
          </w:p>
          <w:p w14:paraId="7E0D5443" w14:textId="77777777" w:rsidR="005A1B86" w:rsidRPr="000712E0" w:rsidRDefault="005A1B86">
            <w:pPr>
              <w:pStyle w:val="ListParagraph"/>
              <w:numPr>
                <w:ilvl w:val="0"/>
                <w:numId w:val="86"/>
              </w:numPr>
              <w:rPr>
                <w:rFonts w:ascii="Baskerville" w:hAnsi="Baskerville" w:cs="Ayuthaya"/>
                <w:sz w:val="20"/>
                <w:szCs w:val="20"/>
              </w:rPr>
            </w:pPr>
            <w:r w:rsidRPr="000712E0">
              <w:rPr>
                <w:rFonts w:ascii="Baskerville" w:hAnsi="Baskerville" w:cs="Ayuthaya"/>
                <w:sz w:val="20"/>
                <w:szCs w:val="20"/>
              </w:rPr>
              <w:t>HIDS requires resources on monitored hosts and can impact system performance (more cost).</w:t>
            </w:r>
          </w:p>
        </w:tc>
        <w:tc>
          <w:tcPr>
            <w:tcW w:w="166" w:type="pct"/>
            <w:shd w:val="clear" w:color="auto" w:fill="auto"/>
            <w:hideMark/>
          </w:tcPr>
          <w:p w14:paraId="606696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5A96AF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497C228C" w14:textId="77777777" w:rsidTr="00C756F2">
        <w:trPr>
          <w:trHeight w:val="350"/>
        </w:trPr>
        <w:tc>
          <w:tcPr>
            <w:tcW w:w="1205" w:type="pct"/>
            <w:shd w:val="clear" w:color="auto" w:fill="auto"/>
            <w:hideMark/>
          </w:tcPr>
          <w:p w14:paraId="10315A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HIPS – </w:t>
            </w:r>
          </w:p>
          <w:p w14:paraId="50690C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Advantages </w:t>
            </w:r>
          </w:p>
        </w:tc>
        <w:tc>
          <w:tcPr>
            <w:tcW w:w="3395" w:type="pct"/>
            <w:shd w:val="clear" w:color="auto" w:fill="auto"/>
            <w:hideMark/>
          </w:tcPr>
          <w:p w14:paraId="6908F9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added benefit for HIPS, of course, is the capability to stop attacks from being successful.</w:t>
            </w:r>
          </w:p>
        </w:tc>
        <w:tc>
          <w:tcPr>
            <w:tcW w:w="166" w:type="pct"/>
            <w:shd w:val="clear" w:color="auto" w:fill="auto"/>
            <w:hideMark/>
          </w:tcPr>
          <w:p w14:paraId="186036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E0B10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535CA69C" w14:textId="77777777" w:rsidTr="00F063D5">
        <w:trPr>
          <w:trHeight w:val="320"/>
        </w:trPr>
        <w:tc>
          <w:tcPr>
            <w:tcW w:w="1205" w:type="pct"/>
            <w:shd w:val="clear" w:color="auto" w:fill="auto"/>
            <w:hideMark/>
          </w:tcPr>
          <w:p w14:paraId="3A463B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HIDS - Developments in and Recommendations </w:t>
            </w:r>
          </w:p>
        </w:tc>
        <w:tc>
          <w:tcPr>
            <w:tcW w:w="3395" w:type="pct"/>
            <w:shd w:val="clear" w:color="auto" w:fill="auto"/>
            <w:hideMark/>
          </w:tcPr>
          <w:p w14:paraId="337443F0" w14:textId="77777777" w:rsidR="005A1B86" w:rsidRPr="000712E0" w:rsidRDefault="005A1B86">
            <w:pPr>
              <w:pStyle w:val="ListParagraph"/>
              <w:numPr>
                <w:ilvl w:val="0"/>
                <w:numId w:val="87"/>
              </w:numPr>
              <w:rPr>
                <w:rFonts w:ascii="Baskerville" w:hAnsi="Baskerville" w:cs="Ayuthaya"/>
                <w:sz w:val="20"/>
                <w:szCs w:val="20"/>
              </w:rPr>
            </w:pPr>
            <w:r w:rsidRPr="000712E0">
              <w:rPr>
                <w:rFonts w:ascii="Baskerville" w:hAnsi="Baskerville" w:cs="Ayuthaya"/>
                <w:sz w:val="20"/>
                <w:szCs w:val="20"/>
              </w:rPr>
              <w:t>Monitoring change at the application level</w:t>
            </w:r>
          </w:p>
          <w:p w14:paraId="0E5F2B2D" w14:textId="77777777" w:rsidR="005A1B86" w:rsidRPr="000712E0" w:rsidRDefault="005A1B86">
            <w:pPr>
              <w:pStyle w:val="ListParagraph"/>
              <w:numPr>
                <w:ilvl w:val="0"/>
                <w:numId w:val="87"/>
              </w:numPr>
              <w:rPr>
                <w:rFonts w:ascii="Baskerville" w:hAnsi="Baskerville" w:cs="Ayuthaya"/>
                <w:sz w:val="20"/>
                <w:szCs w:val="20"/>
              </w:rPr>
            </w:pPr>
            <w:r w:rsidRPr="000712E0">
              <w:rPr>
                <w:rFonts w:ascii="Baskerville" w:hAnsi="Baskerville" w:cs="Ayuthaya"/>
                <w:sz w:val="20"/>
                <w:szCs w:val="20"/>
              </w:rPr>
              <w:t>Protecting your website with HIDS</w:t>
            </w:r>
          </w:p>
          <w:p w14:paraId="740820C8" w14:textId="77777777" w:rsidR="005A1B86" w:rsidRPr="000712E0" w:rsidRDefault="005A1B86">
            <w:pPr>
              <w:pStyle w:val="ListParagraph"/>
              <w:numPr>
                <w:ilvl w:val="0"/>
                <w:numId w:val="87"/>
              </w:numPr>
              <w:rPr>
                <w:rFonts w:ascii="Baskerville" w:hAnsi="Baskerville" w:cs="Ayuthaya"/>
                <w:sz w:val="20"/>
                <w:szCs w:val="20"/>
              </w:rPr>
            </w:pPr>
            <w:r w:rsidRPr="000712E0">
              <w:rPr>
                <w:rFonts w:ascii="Baskerville" w:hAnsi="Baskerville" w:cs="Ayuthaya"/>
                <w:sz w:val="20"/>
                <w:szCs w:val="20"/>
              </w:rPr>
              <w:t>Appliance platform support</w:t>
            </w:r>
          </w:p>
          <w:p w14:paraId="76DE84C6" w14:textId="77777777" w:rsidR="005A1B86" w:rsidRPr="000712E0" w:rsidRDefault="005A1B86">
            <w:pPr>
              <w:pStyle w:val="ListParagraph"/>
              <w:numPr>
                <w:ilvl w:val="0"/>
                <w:numId w:val="87"/>
              </w:numPr>
              <w:rPr>
                <w:rFonts w:ascii="Baskerville" w:hAnsi="Baskerville" w:cs="Ayuthaya"/>
                <w:sz w:val="20"/>
                <w:szCs w:val="20"/>
              </w:rPr>
            </w:pPr>
            <w:r w:rsidRPr="000712E0">
              <w:rPr>
                <w:rFonts w:ascii="Baskerville" w:hAnsi="Baskerville" w:cs="Ayuthaya"/>
                <w:sz w:val="20"/>
                <w:szCs w:val="20"/>
              </w:rPr>
              <w:t>File integrity monitoring for networking devices.</w:t>
            </w:r>
          </w:p>
          <w:p w14:paraId="5198A454" w14:textId="77777777" w:rsidR="005A1B86" w:rsidRPr="000712E0" w:rsidRDefault="005A1B86">
            <w:pPr>
              <w:pStyle w:val="ListParagraph"/>
              <w:numPr>
                <w:ilvl w:val="0"/>
                <w:numId w:val="87"/>
              </w:numPr>
              <w:rPr>
                <w:rFonts w:ascii="Baskerville" w:hAnsi="Baskerville" w:cs="Ayuthaya"/>
                <w:sz w:val="20"/>
                <w:szCs w:val="20"/>
              </w:rPr>
            </w:pPr>
            <w:r w:rsidRPr="000712E0">
              <w:rPr>
                <w:rFonts w:ascii="Baskerville" w:hAnsi="Baskerville" w:cs="Ayuthaya"/>
                <w:sz w:val="20"/>
                <w:szCs w:val="20"/>
              </w:rPr>
              <w:t>Moving from HIDS being a self-contained solution with a sensor and monitoring station to HIDS becoming another data feed for the SIEM.</w:t>
            </w:r>
          </w:p>
          <w:p w14:paraId="67E502DB" w14:textId="77777777" w:rsidR="005A1B86" w:rsidRPr="000712E0" w:rsidRDefault="005A1B86">
            <w:pPr>
              <w:pStyle w:val="ListParagraph"/>
              <w:numPr>
                <w:ilvl w:val="0"/>
                <w:numId w:val="87"/>
              </w:numPr>
              <w:rPr>
                <w:rFonts w:ascii="Baskerville" w:hAnsi="Baskerville" w:cs="Ayuthaya"/>
                <w:sz w:val="20"/>
                <w:szCs w:val="20"/>
              </w:rPr>
            </w:pPr>
            <w:r w:rsidRPr="000712E0">
              <w:rPr>
                <w:rFonts w:ascii="Baskerville" w:hAnsi="Baskerville" w:cs="Ayuthaya"/>
                <w:sz w:val="20"/>
                <w:szCs w:val="20"/>
              </w:rPr>
              <w:t>HIDS solutions are morphing into HIPS</w:t>
            </w:r>
          </w:p>
          <w:p w14:paraId="57AB6B51" w14:textId="77777777" w:rsidR="005A1B86" w:rsidRPr="000712E0" w:rsidRDefault="005A1B86">
            <w:pPr>
              <w:pStyle w:val="ListParagraph"/>
              <w:numPr>
                <w:ilvl w:val="0"/>
                <w:numId w:val="87"/>
              </w:numPr>
              <w:rPr>
                <w:rFonts w:ascii="Baskerville" w:hAnsi="Baskerville" w:cs="Ayuthaya"/>
                <w:sz w:val="20"/>
                <w:szCs w:val="20"/>
              </w:rPr>
            </w:pPr>
            <w:r w:rsidRPr="000712E0">
              <w:rPr>
                <w:rFonts w:ascii="Baskerville" w:hAnsi="Baskerville" w:cs="Ayuthaya"/>
                <w:sz w:val="20"/>
                <w:szCs w:val="20"/>
              </w:rPr>
              <w:t>Logical progression for mixed functionality coming together</w:t>
            </w:r>
          </w:p>
        </w:tc>
        <w:tc>
          <w:tcPr>
            <w:tcW w:w="166" w:type="pct"/>
            <w:shd w:val="clear" w:color="auto" w:fill="auto"/>
            <w:hideMark/>
          </w:tcPr>
          <w:p w14:paraId="6640E1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21825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212</w:t>
            </w:r>
          </w:p>
        </w:tc>
      </w:tr>
      <w:tr w:rsidR="005A1B86" w:rsidRPr="000A7EDA" w14:paraId="3C193225" w14:textId="77777777" w:rsidTr="00F063D5">
        <w:trPr>
          <w:trHeight w:val="320"/>
        </w:trPr>
        <w:tc>
          <w:tcPr>
            <w:tcW w:w="1205" w:type="pct"/>
            <w:shd w:val="clear" w:color="auto" w:fill="auto"/>
            <w:hideMark/>
          </w:tcPr>
          <w:p w14:paraId="247097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HIPS – </w:t>
            </w:r>
          </w:p>
          <w:p w14:paraId="0E6262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Detail/Specs </w:t>
            </w:r>
          </w:p>
        </w:tc>
        <w:tc>
          <w:tcPr>
            <w:tcW w:w="3395" w:type="pct"/>
            <w:shd w:val="clear" w:color="auto" w:fill="auto"/>
            <w:hideMark/>
          </w:tcPr>
          <w:p w14:paraId="6F581B68" w14:textId="77777777" w:rsidR="005A1B86" w:rsidRPr="000712E0" w:rsidRDefault="005A1B86">
            <w:pPr>
              <w:pStyle w:val="ListParagraph"/>
              <w:numPr>
                <w:ilvl w:val="0"/>
                <w:numId w:val="90"/>
              </w:numPr>
              <w:rPr>
                <w:rFonts w:ascii="Baskerville" w:hAnsi="Baskerville" w:cs="Ayuthaya"/>
                <w:sz w:val="20"/>
                <w:szCs w:val="20"/>
              </w:rPr>
            </w:pPr>
            <w:r w:rsidRPr="000712E0">
              <w:rPr>
                <w:rFonts w:ascii="Baskerville" w:hAnsi="Baskerville" w:cs="Ayuthaya"/>
                <w:sz w:val="20"/>
                <w:szCs w:val="20"/>
              </w:rPr>
              <w:t>Can stop common attack techniques, known and unknown.</w:t>
            </w:r>
          </w:p>
          <w:p w14:paraId="222055B3" w14:textId="77777777" w:rsidR="005A1B86" w:rsidRPr="000712E0" w:rsidRDefault="005A1B86">
            <w:pPr>
              <w:pStyle w:val="ListParagraph"/>
              <w:numPr>
                <w:ilvl w:val="0"/>
                <w:numId w:val="90"/>
              </w:numPr>
              <w:rPr>
                <w:rFonts w:ascii="Baskerville" w:hAnsi="Baskerville" w:cs="Ayuthaya"/>
                <w:sz w:val="20"/>
                <w:szCs w:val="20"/>
              </w:rPr>
            </w:pPr>
            <w:r w:rsidRPr="000712E0">
              <w:rPr>
                <w:rFonts w:ascii="Baskerville" w:hAnsi="Baskerville" w:cs="Ayuthaya"/>
                <w:sz w:val="20"/>
                <w:szCs w:val="20"/>
              </w:rPr>
              <w:t>Traps system calls that are marked as dangerous</w:t>
            </w:r>
          </w:p>
          <w:p w14:paraId="4D8483AD" w14:textId="77777777" w:rsidR="005A1B86" w:rsidRPr="000712E0" w:rsidRDefault="005A1B86">
            <w:pPr>
              <w:pStyle w:val="ListParagraph"/>
              <w:numPr>
                <w:ilvl w:val="0"/>
                <w:numId w:val="90"/>
              </w:numPr>
              <w:rPr>
                <w:rFonts w:ascii="Baskerville" w:hAnsi="Baskerville" w:cs="Ayuthaya"/>
                <w:sz w:val="20"/>
                <w:szCs w:val="20"/>
              </w:rPr>
            </w:pPr>
            <w:r w:rsidRPr="000712E0">
              <w:rPr>
                <w:rFonts w:ascii="Baskerville" w:hAnsi="Baskerville" w:cs="Ayuthaya"/>
                <w:sz w:val="20"/>
                <w:szCs w:val="20"/>
              </w:rPr>
              <w:t>In-depth protection requires understanding of how applications function</w:t>
            </w:r>
          </w:p>
          <w:p w14:paraId="6FBC60E8" w14:textId="77777777" w:rsidR="005A1B86" w:rsidRPr="000712E0" w:rsidRDefault="005A1B86">
            <w:pPr>
              <w:pStyle w:val="ListParagraph"/>
              <w:numPr>
                <w:ilvl w:val="0"/>
                <w:numId w:val="90"/>
              </w:numPr>
              <w:rPr>
                <w:rFonts w:ascii="Baskerville" w:hAnsi="Baskerville" w:cs="Ayuthaya"/>
                <w:sz w:val="20"/>
                <w:szCs w:val="20"/>
              </w:rPr>
            </w:pPr>
            <w:r w:rsidRPr="000712E0">
              <w:rPr>
                <w:rFonts w:ascii="Baskerville" w:hAnsi="Baskerville" w:cs="Ayuthaya"/>
                <w:sz w:val="20"/>
                <w:szCs w:val="20"/>
              </w:rPr>
              <w:t>Uses a combination of file integrity monitoring, network monitoring, and application behavior monitoring.</w:t>
            </w:r>
          </w:p>
          <w:p w14:paraId="28DE950D" w14:textId="77777777" w:rsidR="005A1B86" w:rsidRPr="000712E0" w:rsidRDefault="005A1B86">
            <w:pPr>
              <w:pStyle w:val="ListParagraph"/>
              <w:numPr>
                <w:ilvl w:val="0"/>
                <w:numId w:val="90"/>
              </w:numPr>
              <w:rPr>
                <w:rFonts w:ascii="Baskerville" w:hAnsi="Baskerville" w:cs="Ayuthaya"/>
                <w:sz w:val="20"/>
                <w:szCs w:val="20"/>
              </w:rPr>
            </w:pPr>
            <w:r w:rsidRPr="000712E0">
              <w:rPr>
                <w:rFonts w:ascii="Baskerville" w:hAnsi="Baskerville" w:cs="Ayuthaya"/>
                <w:sz w:val="20"/>
                <w:szCs w:val="20"/>
              </w:rPr>
              <w:t>Can monitor and correlate activity and when it gets above a certain threshold, block the attack.</w:t>
            </w:r>
          </w:p>
        </w:tc>
        <w:tc>
          <w:tcPr>
            <w:tcW w:w="166" w:type="pct"/>
            <w:shd w:val="clear" w:color="auto" w:fill="auto"/>
            <w:hideMark/>
          </w:tcPr>
          <w:p w14:paraId="7E08D5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3F0E8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214</w:t>
            </w:r>
          </w:p>
        </w:tc>
      </w:tr>
      <w:tr w:rsidR="005A1B86" w:rsidRPr="000A7EDA" w14:paraId="604398FA" w14:textId="77777777" w:rsidTr="00F063D5">
        <w:trPr>
          <w:trHeight w:val="881"/>
        </w:trPr>
        <w:tc>
          <w:tcPr>
            <w:tcW w:w="1205" w:type="pct"/>
            <w:shd w:val="clear" w:color="auto" w:fill="auto"/>
            <w:hideMark/>
          </w:tcPr>
          <w:p w14:paraId="2DA57E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 Call Interception </w:t>
            </w:r>
          </w:p>
        </w:tc>
        <w:tc>
          <w:tcPr>
            <w:tcW w:w="3395" w:type="pct"/>
            <w:shd w:val="clear" w:color="auto" w:fill="auto"/>
            <w:hideMark/>
          </w:tcPr>
          <w:p w14:paraId="40E44C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Similar to what antivirus vendors have been doing for years. HIPS software inserts its own processes between applications accessing resources on the host and the actual OS resources, denying, or allowing requests depending on if they were determined benign or malign.</w:t>
            </w:r>
          </w:p>
        </w:tc>
        <w:tc>
          <w:tcPr>
            <w:tcW w:w="166" w:type="pct"/>
            <w:shd w:val="clear" w:color="auto" w:fill="auto"/>
            <w:hideMark/>
          </w:tcPr>
          <w:p w14:paraId="11557B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76D89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214</w:t>
            </w:r>
          </w:p>
        </w:tc>
      </w:tr>
      <w:tr w:rsidR="005A1B86" w:rsidRPr="000A7EDA" w14:paraId="7B7ECA2E" w14:textId="77777777" w:rsidTr="00F063D5">
        <w:trPr>
          <w:trHeight w:val="560"/>
        </w:trPr>
        <w:tc>
          <w:tcPr>
            <w:tcW w:w="1205" w:type="pct"/>
            <w:shd w:val="clear" w:color="auto" w:fill="auto"/>
            <w:hideMark/>
          </w:tcPr>
          <w:p w14:paraId="1C50A1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HIPS – </w:t>
            </w:r>
          </w:p>
          <w:p w14:paraId="5C40A2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Advantages</w:t>
            </w:r>
          </w:p>
        </w:tc>
        <w:tc>
          <w:tcPr>
            <w:tcW w:w="3395" w:type="pct"/>
            <w:shd w:val="clear" w:color="auto" w:fill="auto"/>
            <w:hideMark/>
          </w:tcPr>
          <w:p w14:paraId="36B676EC" w14:textId="77777777" w:rsidR="005A1B86" w:rsidRPr="000712E0" w:rsidRDefault="005A1B86">
            <w:pPr>
              <w:pStyle w:val="ListParagraph"/>
              <w:numPr>
                <w:ilvl w:val="0"/>
                <w:numId w:val="93"/>
              </w:numPr>
              <w:rPr>
                <w:rFonts w:ascii="Baskerville" w:hAnsi="Baskerville" w:cs="Ayuthaya"/>
                <w:sz w:val="20"/>
                <w:szCs w:val="20"/>
              </w:rPr>
            </w:pPr>
            <w:r w:rsidRPr="000712E0">
              <w:rPr>
                <w:rFonts w:ascii="Baskerville" w:hAnsi="Baskerville" w:cs="Ayuthaya"/>
                <w:sz w:val="20"/>
                <w:szCs w:val="20"/>
              </w:rPr>
              <w:t>Includes many of the same advantages of HIDS but allows for more timely prevention</w:t>
            </w:r>
          </w:p>
          <w:p w14:paraId="10FD1102" w14:textId="77777777" w:rsidR="005A1B86" w:rsidRPr="000712E0" w:rsidRDefault="005A1B86">
            <w:pPr>
              <w:pStyle w:val="ListParagraph"/>
              <w:numPr>
                <w:ilvl w:val="0"/>
                <w:numId w:val="93"/>
              </w:numPr>
              <w:rPr>
                <w:rFonts w:ascii="Baskerville" w:hAnsi="Baskerville" w:cs="Ayuthaya"/>
                <w:sz w:val="20"/>
                <w:szCs w:val="20"/>
              </w:rPr>
            </w:pPr>
            <w:r w:rsidRPr="000712E0">
              <w:rPr>
                <w:rFonts w:ascii="Baskerville" w:hAnsi="Baskerville" w:cs="Ayuthaya"/>
                <w:sz w:val="20"/>
                <w:szCs w:val="20"/>
              </w:rPr>
              <w:t>Anomaly analysis techniques can stop unknown attacks.</w:t>
            </w:r>
          </w:p>
          <w:p w14:paraId="578221F6" w14:textId="77777777" w:rsidR="005A1B86" w:rsidRPr="000712E0" w:rsidRDefault="005A1B86">
            <w:pPr>
              <w:pStyle w:val="ListParagraph"/>
              <w:numPr>
                <w:ilvl w:val="0"/>
                <w:numId w:val="93"/>
              </w:numPr>
              <w:rPr>
                <w:rFonts w:ascii="Baskerville" w:hAnsi="Baskerville" w:cs="Ayuthaya"/>
                <w:sz w:val="20"/>
                <w:szCs w:val="20"/>
              </w:rPr>
            </w:pPr>
            <w:r w:rsidRPr="000712E0">
              <w:rPr>
                <w:rFonts w:ascii="Baskerville" w:hAnsi="Baskerville" w:cs="Ayuthaya"/>
                <w:sz w:val="20"/>
                <w:szCs w:val="20"/>
              </w:rPr>
              <w:t>Can be used to buy more time in the patch management race</w:t>
            </w:r>
          </w:p>
          <w:p w14:paraId="365DC8F6" w14:textId="77777777" w:rsidR="005A1B86" w:rsidRPr="000712E0" w:rsidRDefault="005A1B86">
            <w:pPr>
              <w:pStyle w:val="ListParagraph"/>
              <w:numPr>
                <w:ilvl w:val="0"/>
                <w:numId w:val="93"/>
              </w:numPr>
              <w:rPr>
                <w:rFonts w:ascii="Baskerville" w:hAnsi="Baskerville" w:cs="Ayuthaya"/>
                <w:sz w:val="20"/>
                <w:szCs w:val="20"/>
              </w:rPr>
            </w:pPr>
            <w:r w:rsidRPr="000712E0">
              <w:rPr>
                <w:rFonts w:ascii="Baskerville" w:hAnsi="Baskerville" w:cs="Ayuthaya"/>
                <w:sz w:val="20"/>
                <w:szCs w:val="20"/>
              </w:rPr>
              <w:t>Provides a better defense of systems with an expanding network perimeter</w:t>
            </w:r>
          </w:p>
          <w:p w14:paraId="46F3631A" w14:textId="77777777" w:rsidR="005A1B86" w:rsidRPr="000712E0" w:rsidRDefault="005A1B86">
            <w:pPr>
              <w:pStyle w:val="ListParagraph"/>
              <w:numPr>
                <w:ilvl w:val="0"/>
                <w:numId w:val="93"/>
              </w:numPr>
              <w:rPr>
                <w:rFonts w:ascii="Baskerville" w:hAnsi="Baskerville" w:cs="Ayuthaya"/>
                <w:sz w:val="20"/>
                <w:szCs w:val="20"/>
              </w:rPr>
            </w:pPr>
            <w:r w:rsidRPr="000712E0">
              <w:rPr>
                <w:rFonts w:ascii="Baskerville" w:hAnsi="Baskerville" w:cs="Ayuthaya"/>
                <w:sz w:val="20"/>
                <w:szCs w:val="20"/>
              </w:rPr>
              <w:t>Allows for protection for traveling laptops.</w:t>
            </w:r>
          </w:p>
        </w:tc>
        <w:tc>
          <w:tcPr>
            <w:tcW w:w="166" w:type="pct"/>
            <w:shd w:val="clear" w:color="auto" w:fill="auto"/>
            <w:hideMark/>
          </w:tcPr>
          <w:p w14:paraId="022DBF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00CF0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215</w:t>
            </w:r>
          </w:p>
        </w:tc>
      </w:tr>
      <w:tr w:rsidR="005A1B86" w:rsidRPr="000A7EDA" w14:paraId="2AF270D8" w14:textId="77777777" w:rsidTr="00F063D5">
        <w:trPr>
          <w:trHeight w:val="320"/>
        </w:trPr>
        <w:tc>
          <w:tcPr>
            <w:tcW w:w="1205" w:type="pct"/>
            <w:shd w:val="clear" w:color="auto" w:fill="auto"/>
            <w:hideMark/>
          </w:tcPr>
          <w:p w14:paraId="4A1F322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HIPS – </w:t>
            </w:r>
          </w:p>
          <w:p w14:paraId="29D414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Challenges </w:t>
            </w:r>
          </w:p>
        </w:tc>
        <w:tc>
          <w:tcPr>
            <w:tcW w:w="3395" w:type="pct"/>
            <w:shd w:val="clear" w:color="auto" w:fill="auto"/>
            <w:hideMark/>
          </w:tcPr>
          <w:p w14:paraId="482928A1" w14:textId="77777777" w:rsidR="005A1B86" w:rsidRPr="000712E0" w:rsidRDefault="005A1B86">
            <w:pPr>
              <w:pStyle w:val="ListParagraph"/>
              <w:numPr>
                <w:ilvl w:val="0"/>
                <w:numId w:val="89"/>
              </w:numPr>
              <w:rPr>
                <w:rFonts w:ascii="Baskerville" w:hAnsi="Baskerville" w:cs="Ayuthaya"/>
                <w:sz w:val="20"/>
                <w:szCs w:val="20"/>
              </w:rPr>
            </w:pPr>
            <w:r w:rsidRPr="000712E0">
              <w:rPr>
                <w:rFonts w:ascii="Baskerville" w:hAnsi="Baskerville" w:cs="Ayuthaya"/>
                <w:sz w:val="20"/>
                <w:szCs w:val="20"/>
              </w:rPr>
              <w:t>False positives are a problem, but less so on a distributes scale.</w:t>
            </w:r>
          </w:p>
          <w:p w14:paraId="6E0879C8" w14:textId="77777777" w:rsidR="005A1B86" w:rsidRPr="000712E0" w:rsidRDefault="005A1B86">
            <w:pPr>
              <w:pStyle w:val="ListParagraph"/>
              <w:numPr>
                <w:ilvl w:val="0"/>
                <w:numId w:val="89"/>
              </w:numPr>
              <w:rPr>
                <w:rFonts w:ascii="Baskerville" w:hAnsi="Baskerville" w:cs="Ayuthaya"/>
                <w:sz w:val="20"/>
                <w:szCs w:val="20"/>
              </w:rPr>
            </w:pPr>
            <w:r w:rsidRPr="000712E0">
              <w:rPr>
                <w:rFonts w:ascii="Baskerville" w:hAnsi="Baskerville" w:cs="Ayuthaya"/>
                <w:sz w:val="20"/>
                <w:szCs w:val="20"/>
              </w:rPr>
              <w:t>Includes implementation and maintenance challenges</w:t>
            </w:r>
          </w:p>
          <w:p w14:paraId="5634F0EE" w14:textId="77777777" w:rsidR="005A1B86" w:rsidRPr="000712E0" w:rsidRDefault="005A1B86">
            <w:pPr>
              <w:pStyle w:val="ListParagraph"/>
              <w:numPr>
                <w:ilvl w:val="0"/>
                <w:numId w:val="89"/>
              </w:numPr>
              <w:rPr>
                <w:rFonts w:ascii="Baskerville" w:hAnsi="Baskerville" w:cs="Ayuthaya"/>
                <w:sz w:val="20"/>
                <w:szCs w:val="20"/>
              </w:rPr>
            </w:pPr>
            <w:r w:rsidRPr="000712E0">
              <w:rPr>
                <w:rFonts w:ascii="Baskerville" w:hAnsi="Baskerville" w:cs="Ayuthaya"/>
                <w:sz w:val="20"/>
                <w:szCs w:val="20"/>
              </w:rPr>
              <w:t>Supports a limited suite of applications (little support for protecting custom applications)</w:t>
            </w:r>
          </w:p>
          <w:p w14:paraId="480BBD4B" w14:textId="77777777" w:rsidR="005A1B86" w:rsidRPr="000712E0" w:rsidRDefault="005A1B86">
            <w:pPr>
              <w:pStyle w:val="ListParagraph"/>
              <w:numPr>
                <w:ilvl w:val="0"/>
                <w:numId w:val="89"/>
              </w:numPr>
              <w:rPr>
                <w:rFonts w:ascii="Baskerville" w:hAnsi="Baskerville" w:cs="Ayuthaya"/>
                <w:sz w:val="20"/>
                <w:szCs w:val="20"/>
              </w:rPr>
            </w:pPr>
            <w:r w:rsidRPr="000712E0">
              <w:rPr>
                <w:rFonts w:ascii="Baskerville" w:hAnsi="Baskerville" w:cs="Ayuthaya"/>
                <w:sz w:val="20"/>
                <w:szCs w:val="20"/>
              </w:rPr>
              <w:t>Not a replacement for system patching or antivirus defenses.</w:t>
            </w:r>
          </w:p>
          <w:p w14:paraId="0569B021" w14:textId="77777777" w:rsidR="005A1B86" w:rsidRPr="000712E0" w:rsidRDefault="005A1B86">
            <w:pPr>
              <w:pStyle w:val="ListParagraph"/>
              <w:numPr>
                <w:ilvl w:val="0"/>
                <w:numId w:val="89"/>
              </w:numPr>
              <w:rPr>
                <w:rFonts w:ascii="Baskerville" w:hAnsi="Baskerville" w:cs="Ayuthaya"/>
                <w:sz w:val="20"/>
                <w:szCs w:val="20"/>
              </w:rPr>
            </w:pPr>
            <w:r w:rsidRPr="000712E0">
              <w:rPr>
                <w:rFonts w:ascii="Baskerville" w:hAnsi="Baskerville" w:cs="Ayuthaya"/>
                <w:sz w:val="20"/>
                <w:szCs w:val="20"/>
              </w:rPr>
              <w:t>Requires more system resources for in-depth anomaly analysis.</w:t>
            </w:r>
          </w:p>
        </w:tc>
        <w:tc>
          <w:tcPr>
            <w:tcW w:w="166" w:type="pct"/>
            <w:shd w:val="clear" w:color="auto" w:fill="auto"/>
            <w:hideMark/>
          </w:tcPr>
          <w:p w14:paraId="429699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268081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216</w:t>
            </w:r>
          </w:p>
        </w:tc>
      </w:tr>
      <w:tr w:rsidR="005A1B86" w:rsidRPr="000A7EDA" w14:paraId="13F5EFF5" w14:textId="77777777" w:rsidTr="00F063D5">
        <w:trPr>
          <w:trHeight w:val="320"/>
        </w:trPr>
        <w:tc>
          <w:tcPr>
            <w:tcW w:w="1205" w:type="pct"/>
            <w:shd w:val="clear" w:color="auto" w:fill="auto"/>
            <w:hideMark/>
          </w:tcPr>
          <w:p w14:paraId="31DFC9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Behavior Monitoring </w:t>
            </w:r>
          </w:p>
        </w:tc>
        <w:tc>
          <w:tcPr>
            <w:tcW w:w="3395" w:type="pct"/>
            <w:shd w:val="clear" w:color="auto" w:fill="auto"/>
            <w:hideMark/>
          </w:tcPr>
          <w:p w14:paraId="7131464C" w14:textId="77777777" w:rsidR="005A1B86" w:rsidRPr="000A7EDA" w:rsidRDefault="005A1B86">
            <w:pPr>
              <w:pStyle w:val="ListParagraph"/>
              <w:numPr>
                <w:ilvl w:val="0"/>
                <w:numId w:val="37"/>
              </w:numPr>
              <w:rPr>
                <w:rFonts w:ascii="Baskerville" w:hAnsi="Baskerville" w:cs="Ayuthaya"/>
                <w:sz w:val="20"/>
                <w:szCs w:val="20"/>
              </w:rPr>
            </w:pPr>
            <w:r w:rsidRPr="000A7EDA">
              <w:rPr>
                <w:rFonts w:ascii="Baskerville" w:hAnsi="Baskerville" w:cs="Ayuthaya"/>
                <w:sz w:val="20"/>
                <w:szCs w:val="20"/>
              </w:rPr>
              <w:t xml:space="preserve">Vendor identifies intended behavior in applications </w:t>
            </w:r>
          </w:p>
          <w:p w14:paraId="0A62C980" w14:textId="77777777" w:rsidR="005A1B86" w:rsidRPr="000A7EDA" w:rsidRDefault="005A1B86">
            <w:pPr>
              <w:pStyle w:val="ListParagraph"/>
              <w:numPr>
                <w:ilvl w:val="0"/>
                <w:numId w:val="37"/>
              </w:numPr>
              <w:rPr>
                <w:rFonts w:ascii="Baskerville" w:hAnsi="Baskerville" w:cs="Ayuthaya"/>
                <w:sz w:val="20"/>
                <w:szCs w:val="20"/>
              </w:rPr>
            </w:pPr>
            <w:r w:rsidRPr="000A7EDA">
              <w:rPr>
                <w:rFonts w:ascii="Baskerville" w:hAnsi="Baskerville" w:cs="Ayuthaya"/>
                <w:sz w:val="20"/>
                <w:szCs w:val="20"/>
              </w:rPr>
              <w:t>HIPS software monitors how the application interacts with the host</w:t>
            </w:r>
          </w:p>
          <w:p w14:paraId="0AD8D898" w14:textId="77777777" w:rsidR="005A1B86" w:rsidRPr="000A7EDA" w:rsidRDefault="005A1B86">
            <w:pPr>
              <w:pStyle w:val="ListParagraph"/>
              <w:numPr>
                <w:ilvl w:val="0"/>
                <w:numId w:val="37"/>
              </w:numPr>
              <w:rPr>
                <w:rFonts w:ascii="Baskerville" w:hAnsi="Baskerville" w:cs="Ayuthaya"/>
                <w:sz w:val="20"/>
                <w:szCs w:val="20"/>
              </w:rPr>
            </w:pPr>
            <w:r w:rsidRPr="000A7EDA">
              <w:rPr>
                <w:rFonts w:ascii="Baskerville" w:hAnsi="Baskerville" w:cs="Ayuthaya"/>
                <w:sz w:val="20"/>
                <w:szCs w:val="20"/>
              </w:rPr>
              <w:t>Can detect unintended behavior</w:t>
            </w:r>
          </w:p>
          <w:p w14:paraId="3BF9EF53" w14:textId="77777777" w:rsidR="005A1B86" w:rsidRPr="000A7EDA" w:rsidRDefault="005A1B86">
            <w:pPr>
              <w:pStyle w:val="ListParagraph"/>
              <w:numPr>
                <w:ilvl w:val="0"/>
                <w:numId w:val="37"/>
              </w:numPr>
              <w:rPr>
                <w:rFonts w:ascii="Baskerville" w:hAnsi="Baskerville" w:cs="Ayuthaya"/>
                <w:sz w:val="20"/>
                <w:szCs w:val="20"/>
              </w:rPr>
            </w:pPr>
            <w:r w:rsidRPr="000A7EDA">
              <w:rPr>
                <w:rFonts w:ascii="Baskerville" w:hAnsi="Baskerville" w:cs="Ayuthaya"/>
                <w:sz w:val="20"/>
                <w:szCs w:val="20"/>
              </w:rPr>
              <w:t>Initially monitors activity and when it is deemed malicious, can automatically block</w:t>
            </w:r>
          </w:p>
        </w:tc>
        <w:tc>
          <w:tcPr>
            <w:tcW w:w="166" w:type="pct"/>
            <w:shd w:val="clear" w:color="auto" w:fill="auto"/>
            <w:hideMark/>
          </w:tcPr>
          <w:p w14:paraId="7E5F0E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1FAEE7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7D1BF148" w14:textId="77777777" w:rsidTr="00F063D5">
        <w:trPr>
          <w:trHeight w:val="560"/>
        </w:trPr>
        <w:tc>
          <w:tcPr>
            <w:tcW w:w="1205" w:type="pct"/>
            <w:shd w:val="clear" w:color="auto" w:fill="auto"/>
            <w:hideMark/>
          </w:tcPr>
          <w:p w14:paraId="5D0334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HIPS – </w:t>
            </w:r>
          </w:p>
          <w:p w14:paraId="5EFE99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Recommendations </w:t>
            </w:r>
          </w:p>
        </w:tc>
        <w:tc>
          <w:tcPr>
            <w:tcW w:w="3395" w:type="pct"/>
            <w:shd w:val="clear" w:color="auto" w:fill="auto"/>
            <w:hideMark/>
          </w:tcPr>
          <w:p w14:paraId="684094AD" w14:textId="77777777" w:rsidR="005A1B86" w:rsidRPr="000712E0" w:rsidRDefault="005A1B86">
            <w:pPr>
              <w:pStyle w:val="ListParagraph"/>
              <w:numPr>
                <w:ilvl w:val="0"/>
                <w:numId w:val="92"/>
              </w:numPr>
              <w:rPr>
                <w:rFonts w:ascii="Baskerville" w:hAnsi="Baskerville" w:cs="Ayuthaya"/>
                <w:sz w:val="20"/>
                <w:szCs w:val="20"/>
              </w:rPr>
            </w:pPr>
            <w:r w:rsidRPr="000712E0">
              <w:rPr>
                <w:rFonts w:ascii="Baskerville" w:hAnsi="Baskerville" w:cs="Ayuthaya"/>
                <w:sz w:val="20"/>
                <w:szCs w:val="20"/>
              </w:rPr>
              <w:t>Maintain a requirements document and testing procedure for HIPS software selection</w:t>
            </w:r>
          </w:p>
          <w:p w14:paraId="10949E79" w14:textId="77777777" w:rsidR="005A1B86" w:rsidRPr="000712E0" w:rsidRDefault="005A1B86">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Develop a centrally managed policy for controlling HIPS client rules and updates</w:t>
            </w:r>
          </w:p>
          <w:p w14:paraId="30903178" w14:textId="77777777" w:rsidR="005A1B86" w:rsidRPr="000712E0" w:rsidRDefault="005A1B86">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Don’t blindly install updates to software without testing</w:t>
            </w:r>
          </w:p>
          <w:p w14:paraId="26C69433" w14:textId="77777777" w:rsidR="005A1B86" w:rsidRPr="000712E0" w:rsidRDefault="005A1B86">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Don’t rely on the vendor to test for you</w:t>
            </w:r>
          </w:p>
          <w:p w14:paraId="2B302692" w14:textId="77777777" w:rsidR="005A1B86" w:rsidRPr="000712E0" w:rsidRDefault="005A1B86">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Don’t rely solely on HIPS to protect systems</w:t>
            </w:r>
          </w:p>
          <w:p w14:paraId="714471CC" w14:textId="77777777" w:rsidR="005A1B86" w:rsidRPr="000712E0" w:rsidRDefault="005A1B86">
            <w:pPr>
              <w:pStyle w:val="ListParagraph"/>
              <w:numPr>
                <w:ilvl w:val="0"/>
                <w:numId w:val="92"/>
              </w:numPr>
              <w:rPr>
                <w:rFonts w:ascii="Baskerville" w:hAnsi="Baskerville" w:cs="Ayuthaya"/>
                <w:sz w:val="20"/>
                <w:szCs w:val="20"/>
              </w:rPr>
            </w:pPr>
            <w:r w:rsidRPr="000712E0">
              <w:rPr>
                <w:rFonts w:ascii="Baskerville" w:hAnsi="Baskerville" w:cs="Ayuthaya"/>
                <w:sz w:val="20"/>
                <w:szCs w:val="20"/>
              </w:rPr>
              <w:t>Used them to buy more time for testing patches before a company-wide rollout.</w:t>
            </w:r>
          </w:p>
        </w:tc>
        <w:tc>
          <w:tcPr>
            <w:tcW w:w="166" w:type="pct"/>
            <w:shd w:val="clear" w:color="auto" w:fill="auto"/>
            <w:hideMark/>
          </w:tcPr>
          <w:p w14:paraId="69CE99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35D9BC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218</w:t>
            </w:r>
          </w:p>
        </w:tc>
      </w:tr>
      <w:tr w:rsidR="005A1B86" w:rsidRPr="000A7EDA" w14:paraId="7C8D08B5" w14:textId="77777777" w:rsidTr="00F063D5">
        <w:trPr>
          <w:trHeight w:val="340"/>
        </w:trPr>
        <w:tc>
          <w:tcPr>
            <w:tcW w:w="1205" w:type="pct"/>
            <w:shd w:val="clear" w:color="auto" w:fill="auto"/>
            <w:hideMark/>
          </w:tcPr>
          <w:p w14:paraId="34044B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Advanced Application Shielding </w:t>
            </w:r>
          </w:p>
        </w:tc>
        <w:tc>
          <w:tcPr>
            <w:tcW w:w="3395" w:type="pct"/>
            <w:shd w:val="clear" w:color="auto" w:fill="auto"/>
            <w:hideMark/>
          </w:tcPr>
          <w:p w14:paraId="23D20A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BED95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7483BA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219</w:t>
            </w:r>
          </w:p>
        </w:tc>
      </w:tr>
      <w:tr w:rsidR="005A1B86" w:rsidRPr="000A7EDA" w14:paraId="27FCC388" w14:textId="77777777" w:rsidTr="00F063D5">
        <w:trPr>
          <w:trHeight w:val="320"/>
        </w:trPr>
        <w:tc>
          <w:tcPr>
            <w:tcW w:w="1205" w:type="pct"/>
            <w:shd w:val="clear" w:color="auto" w:fill="auto"/>
            <w:hideMark/>
          </w:tcPr>
          <w:p w14:paraId="4993F1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HIPS – </w:t>
            </w:r>
          </w:p>
          <w:p w14:paraId="4BA3BA8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Developments in  </w:t>
            </w:r>
          </w:p>
        </w:tc>
        <w:tc>
          <w:tcPr>
            <w:tcW w:w="3395" w:type="pct"/>
            <w:shd w:val="clear" w:color="auto" w:fill="auto"/>
            <w:hideMark/>
          </w:tcPr>
          <w:p w14:paraId="633875E8" w14:textId="77777777" w:rsidR="005A1B86" w:rsidRPr="000712E0" w:rsidRDefault="005A1B86">
            <w:pPr>
              <w:pStyle w:val="ListParagraph"/>
              <w:numPr>
                <w:ilvl w:val="0"/>
                <w:numId w:val="91"/>
              </w:numPr>
              <w:rPr>
                <w:rFonts w:ascii="Baskerville" w:hAnsi="Baskerville" w:cs="Ayuthaya"/>
                <w:sz w:val="20"/>
                <w:szCs w:val="20"/>
              </w:rPr>
            </w:pPr>
            <w:r w:rsidRPr="000712E0">
              <w:rPr>
                <w:rFonts w:ascii="Baskerville" w:hAnsi="Baskerville" w:cs="Ayuthaya"/>
                <w:sz w:val="20"/>
                <w:szCs w:val="20"/>
              </w:rPr>
              <w:t>Proven protection against zero-day attacks</w:t>
            </w:r>
          </w:p>
          <w:p w14:paraId="08103873" w14:textId="77777777" w:rsidR="005A1B86" w:rsidRPr="000712E0" w:rsidRDefault="005A1B86">
            <w:pPr>
              <w:pStyle w:val="ListParagraph"/>
              <w:numPr>
                <w:ilvl w:val="0"/>
                <w:numId w:val="91"/>
              </w:numPr>
              <w:rPr>
                <w:rFonts w:ascii="Baskerville" w:hAnsi="Baskerville" w:cs="Ayuthaya"/>
                <w:sz w:val="20"/>
                <w:szCs w:val="20"/>
              </w:rPr>
            </w:pPr>
            <w:r w:rsidRPr="000712E0">
              <w:rPr>
                <w:rFonts w:ascii="Baskerville" w:hAnsi="Baskerville" w:cs="Ayuthaya"/>
                <w:sz w:val="20"/>
                <w:szCs w:val="20"/>
              </w:rPr>
              <w:t>Vendors have some real-life scenarios to defend against.</w:t>
            </w:r>
          </w:p>
          <w:p w14:paraId="71524E38" w14:textId="77777777" w:rsidR="005A1B86" w:rsidRPr="000712E0" w:rsidRDefault="005A1B86">
            <w:pPr>
              <w:pStyle w:val="ListParagraph"/>
              <w:numPr>
                <w:ilvl w:val="0"/>
                <w:numId w:val="91"/>
              </w:numPr>
              <w:rPr>
                <w:rFonts w:ascii="Baskerville" w:hAnsi="Baskerville" w:cs="Ayuthaya"/>
                <w:sz w:val="20"/>
                <w:szCs w:val="20"/>
              </w:rPr>
            </w:pPr>
            <w:r w:rsidRPr="000712E0">
              <w:rPr>
                <w:rFonts w:ascii="Baskerville" w:hAnsi="Baskerville" w:cs="Ayuthaya"/>
                <w:sz w:val="20"/>
                <w:szCs w:val="20"/>
              </w:rPr>
              <w:t>Dynamic rule creating for custom applications based on observed behavior.</w:t>
            </w:r>
          </w:p>
          <w:p w14:paraId="7D8FAE41" w14:textId="77777777" w:rsidR="005A1B86" w:rsidRPr="000712E0" w:rsidRDefault="005A1B86">
            <w:pPr>
              <w:pStyle w:val="ListParagraph"/>
              <w:numPr>
                <w:ilvl w:val="0"/>
                <w:numId w:val="91"/>
              </w:numPr>
              <w:rPr>
                <w:rFonts w:ascii="Baskerville" w:hAnsi="Baskerville" w:cs="Ayuthaya"/>
                <w:sz w:val="20"/>
                <w:szCs w:val="20"/>
              </w:rPr>
            </w:pPr>
            <w:r w:rsidRPr="000712E0">
              <w:rPr>
                <w:rFonts w:ascii="Baskerville" w:hAnsi="Baskerville" w:cs="Ayuthaya"/>
                <w:sz w:val="20"/>
                <w:szCs w:val="20"/>
              </w:rPr>
              <w:t>A new target for attackers</w:t>
            </w:r>
          </w:p>
          <w:p w14:paraId="0C1CF3D2" w14:textId="77777777" w:rsidR="005A1B86" w:rsidRPr="000712E0" w:rsidRDefault="005A1B86">
            <w:pPr>
              <w:pStyle w:val="ListParagraph"/>
              <w:numPr>
                <w:ilvl w:val="0"/>
                <w:numId w:val="91"/>
              </w:numPr>
              <w:rPr>
                <w:rFonts w:ascii="Baskerville" w:hAnsi="Baskerville" w:cs="Ayuthaya"/>
                <w:sz w:val="20"/>
                <w:szCs w:val="20"/>
              </w:rPr>
            </w:pPr>
            <w:r w:rsidRPr="000712E0">
              <w:rPr>
                <w:rFonts w:ascii="Baskerville" w:hAnsi="Baskerville" w:cs="Ayuthaya"/>
                <w:sz w:val="20"/>
                <w:szCs w:val="20"/>
              </w:rPr>
              <w:t>Application shielding</w:t>
            </w:r>
          </w:p>
          <w:p w14:paraId="4DC26AAC" w14:textId="77777777" w:rsidR="005A1B86" w:rsidRPr="000712E0" w:rsidRDefault="005A1B86">
            <w:pPr>
              <w:pStyle w:val="ListParagraph"/>
              <w:numPr>
                <w:ilvl w:val="0"/>
                <w:numId w:val="91"/>
              </w:numPr>
              <w:rPr>
                <w:rFonts w:ascii="Baskerville" w:hAnsi="Baskerville" w:cs="Ayuthaya"/>
                <w:sz w:val="20"/>
                <w:szCs w:val="20"/>
              </w:rPr>
            </w:pPr>
            <w:r w:rsidRPr="000712E0">
              <w:rPr>
                <w:rFonts w:ascii="Baskerville" w:hAnsi="Baskerville" w:cs="Ayuthaya"/>
                <w:sz w:val="20"/>
                <w:szCs w:val="20"/>
              </w:rPr>
              <w:t>Like all security software, must be updated and properly maintained.</w:t>
            </w:r>
          </w:p>
        </w:tc>
        <w:tc>
          <w:tcPr>
            <w:tcW w:w="166" w:type="pct"/>
            <w:shd w:val="clear" w:color="auto" w:fill="auto"/>
            <w:hideMark/>
          </w:tcPr>
          <w:p w14:paraId="368328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w:t>
            </w:r>
          </w:p>
        </w:tc>
        <w:tc>
          <w:tcPr>
            <w:tcW w:w="234" w:type="pct"/>
            <w:shd w:val="clear" w:color="auto" w:fill="auto"/>
            <w:hideMark/>
          </w:tcPr>
          <w:p w14:paraId="60C2B0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219</w:t>
            </w:r>
          </w:p>
        </w:tc>
      </w:tr>
      <w:tr w:rsidR="005A1B86" w:rsidRPr="000A7EDA" w14:paraId="1EE67B09" w14:textId="77777777" w:rsidTr="00F063D5">
        <w:trPr>
          <w:trHeight w:val="1151"/>
        </w:trPr>
        <w:tc>
          <w:tcPr>
            <w:tcW w:w="1205" w:type="pct"/>
            <w:shd w:val="clear" w:color="auto" w:fill="auto"/>
            <w:hideMark/>
          </w:tcPr>
          <w:p w14:paraId="26E600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Client Operating System </w:t>
            </w:r>
          </w:p>
          <w:p w14:paraId="60BBEA8F" w14:textId="77777777" w:rsidR="005A1B86" w:rsidRPr="007160C2" w:rsidRDefault="005A1B86" w:rsidP="008E6B45">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95" w:type="pct"/>
            <w:shd w:val="clear" w:color="auto" w:fill="auto"/>
            <w:hideMark/>
          </w:tcPr>
          <w:p w14:paraId="24226C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Client operating systems are intended for devices such as tablets, laptops, PC workstations, and gaming consoles. Users directly interact with these devices by touch, voice, gesture, keyboard, and mouse. Users often personally own these hardware devices. Client operating systems are designed for ease of use, graphical applications, and backward compatibility. Examples include Windows 7 and Windows 11.</w:t>
            </w:r>
          </w:p>
        </w:tc>
        <w:tc>
          <w:tcPr>
            <w:tcW w:w="166" w:type="pct"/>
            <w:shd w:val="clear" w:color="auto" w:fill="auto"/>
            <w:hideMark/>
          </w:tcPr>
          <w:p w14:paraId="57B11F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11D5F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71F481D9" w14:textId="77777777" w:rsidTr="00F063D5">
        <w:trPr>
          <w:trHeight w:val="1619"/>
        </w:trPr>
        <w:tc>
          <w:tcPr>
            <w:tcW w:w="1205" w:type="pct"/>
            <w:shd w:val="clear" w:color="auto" w:fill="auto"/>
            <w:hideMark/>
          </w:tcPr>
          <w:p w14:paraId="0B0ADC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Embedding Operating Systems </w:t>
            </w:r>
          </w:p>
          <w:p w14:paraId="3ABC676A" w14:textId="77777777" w:rsidR="005A1B86" w:rsidRPr="007160C2" w:rsidRDefault="005A1B86" w:rsidP="008E6B45">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95" w:type="pct"/>
            <w:shd w:val="clear" w:color="auto" w:fill="auto"/>
            <w:hideMark/>
          </w:tcPr>
          <w:p w14:paraId="68D824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Embedded operating systems are intended for devices such as Point of Sale terminals, automobile dashboards, electronic signs, industrial control equipment, robotics, sonogram machines, handheld laser scanners, welding machines, and all the myriad "Internet of Things" devices. Although the client and server operating systems are general purpose and can be easily repurposed later, the embedded operating systems are usually customized by equipment manufacturers to suit just their hardware. Examples include Windows Embedded 8.1 and Windows 10 IoT Core.</w:t>
            </w:r>
          </w:p>
        </w:tc>
        <w:tc>
          <w:tcPr>
            <w:tcW w:w="166" w:type="pct"/>
            <w:shd w:val="clear" w:color="auto" w:fill="auto"/>
            <w:hideMark/>
          </w:tcPr>
          <w:p w14:paraId="470E57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C31EA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234D7F12" w14:textId="77777777" w:rsidTr="00F063D5">
        <w:trPr>
          <w:trHeight w:val="1601"/>
        </w:trPr>
        <w:tc>
          <w:tcPr>
            <w:tcW w:w="1205" w:type="pct"/>
            <w:shd w:val="clear" w:color="auto" w:fill="auto"/>
            <w:hideMark/>
          </w:tcPr>
          <w:p w14:paraId="4C26518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Operating System </w:t>
            </w:r>
          </w:p>
          <w:p w14:paraId="75136177" w14:textId="77777777" w:rsidR="005A1B86" w:rsidRPr="007160C2" w:rsidRDefault="005A1B86" w:rsidP="008E6B45">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95" w:type="pct"/>
            <w:shd w:val="clear" w:color="auto" w:fill="auto"/>
            <w:hideMark/>
          </w:tcPr>
          <w:p w14:paraId="038F0A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Server operating systems are intended for devices such as rack-mounted computers that often have RAID storage, 128 GB or more of memory, and multiple network interfaces. The servers can also be virtual machines (VMs). Users normally interact with these physical or virtual machines over the network, not directly by mouse or touch input. Server operating systems are designed for web servers, email gateways, VPN gateways, file and printer sharing, VM hosting, domain controllers, DNS, DHCP, and so on. Examples include Windows Server 2016 and Windows Server 2022.</w:t>
            </w:r>
          </w:p>
        </w:tc>
        <w:tc>
          <w:tcPr>
            <w:tcW w:w="166" w:type="pct"/>
            <w:shd w:val="clear" w:color="auto" w:fill="auto"/>
            <w:hideMark/>
          </w:tcPr>
          <w:p w14:paraId="21A0AB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BD4F1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4BF8D593" w14:textId="77777777" w:rsidTr="00F063D5">
        <w:trPr>
          <w:trHeight w:val="320"/>
        </w:trPr>
        <w:tc>
          <w:tcPr>
            <w:tcW w:w="1205" w:type="pct"/>
            <w:shd w:val="clear" w:color="auto" w:fill="auto"/>
            <w:hideMark/>
          </w:tcPr>
          <w:p w14:paraId="6F10AC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 Operating Systems </w:t>
            </w:r>
          </w:p>
          <w:p w14:paraId="6DB4D2F4" w14:textId="77777777" w:rsidR="005A1B86" w:rsidRPr="007160C2" w:rsidRDefault="005A1B86" w:rsidP="008E6B45">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95" w:type="pct"/>
            <w:shd w:val="clear" w:color="auto" w:fill="auto"/>
            <w:hideMark/>
          </w:tcPr>
          <w:p w14:paraId="4D0DBB5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Three classes of operating systems </w:t>
            </w:r>
          </w:p>
          <w:p w14:paraId="22DA1889"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Client</w:t>
            </w:r>
          </w:p>
          <w:p w14:paraId="23EBFE43"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Server</w:t>
            </w:r>
          </w:p>
          <w:p w14:paraId="2F86168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Embedded</w:t>
            </w:r>
          </w:p>
          <w:p w14:paraId="461BDA4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Note that these are not completely different products under the hood, as they usually share core binaries for their kernel’s libraries and protocol stacks as Microsoft wants to standardize on a single, modular base OS platform for everything going forward.</w:t>
            </w:r>
          </w:p>
        </w:tc>
        <w:tc>
          <w:tcPr>
            <w:tcW w:w="166" w:type="pct"/>
            <w:shd w:val="clear" w:color="auto" w:fill="auto"/>
            <w:hideMark/>
          </w:tcPr>
          <w:p w14:paraId="359141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08FE9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142F5D49" w14:textId="77777777" w:rsidTr="00F063D5">
        <w:trPr>
          <w:trHeight w:val="800"/>
        </w:trPr>
        <w:tc>
          <w:tcPr>
            <w:tcW w:w="1205" w:type="pct"/>
            <w:shd w:val="clear" w:color="auto" w:fill="auto"/>
          </w:tcPr>
          <w:p w14:paraId="242650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 editions</w:t>
            </w:r>
          </w:p>
          <w:p w14:paraId="6CDBDE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 Operating System)</w:t>
            </w:r>
          </w:p>
          <w:p w14:paraId="49EADB53" w14:textId="77777777" w:rsidR="005A1B86" w:rsidRPr="007160C2" w:rsidRDefault="005A1B86" w:rsidP="008E6B45">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95" w:type="pct"/>
            <w:shd w:val="clear" w:color="auto" w:fill="auto"/>
          </w:tcPr>
          <w:p w14:paraId="51ECEC7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Editions that include words such as Starter or Home are intended for personal use, have fewer features, cannot be joined to an Active Directory (AD) domain, and cost less. Editions that include words such as Business, professional, or enterprise are intended for business uses, have more features, can be joined to a domain, and cost more. The ultimate editions are aimed at enthusiasts, have more features than the Home editions, can be joined to a domain, and often cost the most. Recent operating versions do not have an Ultimate edition.</w:t>
            </w:r>
          </w:p>
        </w:tc>
        <w:tc>
          <w:tcPr>
            <w:tcW w:w="166" w:type="pct"/>
            <w:shd w:val="clear" w:color="auto" w:fill="auto"/>
          </w:tcPr>
          <w:p w14:paraId="0938B85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6003FDE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6</w:t>
            </w:r>
          </w:p>
        </w:tc>
      </w:tr>
      <w:tr w:rsidR="005A1B86" w:rsidRPr="000A7EDA" w14:paraId="688583F2" w14:textId="77777777" w:rsidTr="00F063D5">
        <w:trPr>
          <w:trHeight w:val="800"/>
        </w:trPr>
        <w:tc>
          <w:tcPr>
            <w:tcW w:w="1205" w:type="pct"/>
            <w:shd w:val="clear" w:color="auto" w:fill="auto"/>
            <w:hideMark/>
          </w:tcPr>
          <w:p w14:paraId="781A64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 Operating Systems</w:t>
            </w:r>
          </w:p>
          <w:p w14:paraId="277B53D4" w14:textId="77777777" w:rsidR="005A1B86" w:rsidRPr="007160C2" w:rsidRDefault="005A1B86" w:rsidP="008E6B45">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95" w:type="pct"/>
            <w:shd w:val="clear" w:color="auto" w:fill="auto"/>
            <w:hideMark/>
          </w:tcPr>
          <w:p w14:paraId="414BC15C" w14:textId="77777777" w:rsidR="005A1B86" w:rsidRDefault="005A1B86" w:rsidP="008E6B45">
            <w:pPr>
              <w:rPr>
                <w:rFonts w:ascii="Baskerville" w:hAnsi="Baskerville" w:cs="Ayuthaya"/>
                <w:sz w:val="20"/>
                <w:szCs w:val="20"/>
              </w:rPr>
            </w:pPr>
            <w:r>
              <w:rPr>
                <w:rFonts w:ascii="Baskerville" w:hAnsi="Baskerville" w:cs="Ayuthaya"/>
                <w:sz w:val="20"/>
                <w:szCs w:val="20"/>
              </w:rPr>
              <w:t>Microsoft often experiments with a nee kernel or graphical interface by releasing it as a new OS version, and then fixes and polishes that experiment for the next OS release, which is usually more popular.</w:t>
            </w:r>
          </w:p>
          <w:p w14:paraId="1245BBF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Windows 7 • Windows 8 • Windows 10 • Windows 10X • Windows 11 • Windows 10/11 in "S Mode". </w:t>
            </w:r>
          </w:p>
          <w:p w14:paraId="1849C363" w14:textId="77777777" w:rsidR="005A1B86" w:rsidRDefault="005A1B86">
            <w:pPr>
              <w:pStyle w:val="ListParagraph"/>
              <w:numPr>
                <w:ilvl w:val="0"/>
                <w:numId w:val="144"/>
              </w:numPr>
              <w:rPr>
                <w:rFonts w:ascii="Baskerville" w:hAnsi="Baskerville" w:cs="Ayuthaya"/>
                <w:sz w:val="20"/>
                <w:szCs w:val="20"/>
              </w:rPr>
            </w:pPr>
            <w:r w:rsidRPr="00C117A5">
              <w:rPr>
                <w:rFonts w:ascii="Baskerville" w:hAnsi="Baskerville" w:cs="Ayuthaya"/>
                <w:sz w:val="20"/>
                <w:szCs w:val="20"/>
              </w:rPr>
              <w:t>Personal Editions</w:t>
            </w:r>
            <w:r>
              <w:rPr>
                <w:rFonts w:ascii="Baskerville" w:hAnsi="Baskerville" w:cs="Ayuthaya"/>
                <w:sz w:val="20"/>
                <w:szCs w:val="20"/>
              </w:rPr>
              <w:t>:</w:t>
            </w:r>
          </w:p>
          <w:p w14:paraId="60D964B6" w14:textId="77777777" w:rsidR="005A1B86" w:rsidRPr="00C117A5" w:rsidRDefault="005A1B86" w:rsidP="00C117A5">
            <w:pPr>
              <w:pStyle w:val="ListParagraph"/>
              <w:ind w:left="360"/>
              <w:rPr>
                <w:rFonts w:ascii="Baskerville" w:hAnsi="Baskerville" w:cs="Ayuthaya"/>
                <w:sz w:val="20"/>
                <w:szCs w:val="20"/>
              </w:rPr>
            </w:pPr>
            <w:r w:rsidRPr="00C117A5">
              <w:rPr>
                <w:rFonts w:ascii="Baskerville" w:hAnsi="Baskerville" w:cs="Ayuthaya"/>
                <w:sz w:val="20"/>
                <w:szCs w:val="20"/>
              </w:rPr>
              <w:t xml:space="preserve">Starter, Home, Ultimate </w:t>
            </w:r>
          </w:p>
          <w:p w14:paraId="0EF9795B" w14:textId="77777777" w:rsidR="005A1B86" w:rsidRDefault="005A1B86">
            <w:pPr>
              <w:pStyle w:val="ListParagraph"/>
              <w:numPr>
                <w:ilvl w:val="0"/>
                <w:numId w:val="144"/>
              </w:numPr>
              <w:rPr>
                <w:rFonts w:ascii="Baskerville" w:hAnsi="Baskerville" w:cs="Ayuthaya"/>
                <w:sz w:val="20"/>
                <w:szCs w:val="20"/>
              </w:rPr>
            </w:pPr>
            <w:r w:rsidRPr="00C117A5">
              <w:rPr>
                <w:rFonts w:ascii="Baskerville" w:hAnsi="Baskerville" w:cs="Ayuthaya"/>
                <w:sz w:val="20"/>
                <w:szCs w:val="20"/>
              </w:rPr>
              <w:t>Work Editions</w:t>
            </w:r>
            <w:r>
              <w:rPr>
                <w:rFonts w:ascii="Baskerville" w:hAnsi="Baskerville" w:cs="Ayuthaya"/>
                <w:sz w:val="20"/>
                <w:szCs w:val="20"/>
              </w:rPr>
              <w:t>:</w:t>
            </w:r>
            <w:r w:rsidRPr="00C117A5">
              <w:rPr>
                <w:rFonts w:ascii="Baskerville" w:hAnsi="Baskerville" w:cs="Ayuthaya"/>
                <w:sz w:val="20"/>
                <w:szCs w:val="20"/>
              </w:rPr>
              <w:t xml:space="preserve"> </w:t>
            </w:r>
          </w:p>
          <w:p w14:paraId="13B1465E" w14:textId="77777777" w:rsidR="005A1B86" w:rsidRPr="00C117A5" w:rsidRDefault="005A1B86" w:rsidP="00C117A5">
            <w:pPr>
              <w:pStyle w:val="ListParagraph"/>
              <w:ind w:left="360"/>
              <w:rPr>
                <w:rFonts w:ascii="Baskerville" w:hAnsi="Baskerville" w:cs="Ayuthaya"/>
                <w:sz w:val="20"/>
                <w:szCs w:val="20"/>
              </w:rPr>
            </w:pPr>
            <w:r w:rsidRPr="00C117A5">
              <w:rPr>
                <w:rFonts w:ascii="Baskerville" w:hAnsi="Baskerville" w:cs="Ayuthaya"/>
                <w:sz w:val="20"/>
                <w:szCs w:val="20"/>
              </w:rPr>
              <w:t xml:space="preserve">Business, Pro, Enterprise </w:t>
            </w:r>
          </w:p>
          <w:p w14:paraId="12E5415E" w14:textId="77777777" w:rsidR="005A1B86" w:rsidRPr="00C117A5" w:rsidRDefault="005A1B86">
            <w:pPr>
              <w:pStyle w:val="ListParagraph"/>
              <w:numPr>
                <w:ilvl w:val="0"/>
                <w:numId w:val="144"/>
              </w:numPr>
              <w:rPr>
                <w:rFonts w:ascii="Baskerville" w:hAnsi="Baskerville" w:cs="Ayuthaya"/>
                <w:sz w:val="20"/>
                <w:szCs w:val="20"/>
              </w:rPr>
            </w:pPr>
            <w:r w:rsidRPr="00C117A5">
              <w:rPr>
                <w:rFonts w:ascii="Baskerville" w:hAnsi="Baskerville" w:cs="Ayuthaya"/>
                <w:sz w:val="20"/>
                <w:szCs w:val="20"/>
              </w:rPr>
              <w:t>Platforms</w:t>
            </w:r>
            <w:r>
              <w:rPr>
                <w:rFonts w:ascii="Baskerville" w:hAnsi="Baskerville" w:cs="Ayuthaya"/>
                <w:sz w:val="20"/>
                <w:szCs w:val="20"/>
              </w:rPr>
              <w:t>:</w:t>
            </w:r>
          </w:p>
          <w:p w14:paraId="000975FD" w14:textId="77777777" w:rsidR="005A1B86" w:rsidRPr="00C117A5" w:rsidRDefault="005A1B86" w:rsidP="00C117A5">
            <w:pPr>
              <w:pStyle w:val="ListParagraph"/>
              <w:ind w:left="360"/>
              <w:rPr>
                <w:rFonts w:ascii="Baskerville" w:hAnsi="Baskerville" w:cs="Ayuthaya"/>
                <w:sz w:val="20"/>
                <w:szCs w:val="20"/>
              </w:rPr>
            </w:pPr>
            <w:r w:rsidRPr="00C117A5">
              <w:rPr>
                <w:rFonts w:ascii="Baskerville" w:hAnsi="Baskerville" w:cs="Ayuthaya"/>
                <w:sz w:val="20"/>
                <w:szCs w:val="20"/>
              </w:rPr>
              <w:t>AMD or Intel • AR</w:t>
            </w:r>
            <w:r>
              <w:rPr>
                <w:rFonts w:ascii="Baskerville" w:hAnsi="Baskerville" w:cs="Ayuthaya"/>
                <w:sz w:val="20"/>
                <w:szCs w:val="20"/>
              </w:rPr>
              <w:t>M</w:t>
            </w:r>
          </w:p>
        </w:tc>
        <w:tc>
          <w:tcPr>
            <w:tcW w:w="166" w:type="pct"/>
            <w:shd w:val="clear" w:color="auto" w:fill="auto"/>
            <w:hideMark/>
          </w:tcPr>
          <w:p w14:paraId="06001F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DBD0C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3B1693F1" w14:textId="77777777" w:rsidTr="00C756F2">
        <w:trPr>
          <w:trHeight w:val="161"/>
        </w:trPr>
        <w:tc>
          <w:tcPr>
            <w:tcW w:w="1205" w:type="pct"/>
            <w:shd w:val="clear" w:color="auto" w:fill="auto"/>
          </w:tcPr>
          <w:p w14:paraId="6523CE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Full Mode Vs S Mode</w:t>
            </w:r>
          </w:p>
          <w:p w14:paraId="29B135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 Operating System)</w:t>
            </w:r>
          </w:p>
          <w:p w14:paraId="0E606C05" w14:textId="77777777" w:rsidR="005A1B86" w:rsidRPr="007160C2" w:rsidRDefault="005A1B86" w:rsidP="008E6B45">
            <w:pPr>
              <w:rPr>
                <w:rFonts w:ascii="Baskerville" w:hAnsi="Baskerville" w:cs="Ayuthaya"/>
                <w:b/>
                <w:bCs/>
                <w:sz w:val="20"/>
                <w:szCs w:val="20"/>
              </w:rPr>
            </w:pPr>
            <w:r w:rsidRPr="007160C2">
              <w:rPr>
                <w:rFonts w:ascii="Apple Color Emoji" w:eastAsia="Apple Color Emoji" w:hAnsi="Apple Color Emoji" w:cs="Apple Color Emoji"/>
                <w:b/>
                <w:bCs/>
                <w:sz w:val="20"/>
                <w:szCs w:val="20"/>
              </w:rPr>
              <w:lastRenderedPageBreak/>
              <w:t>💠</w:t>
            </w:r>
          </w:p>
        </w:tc>
        <w:tc>
          <w:tcPr>
            <w:tcW w:w="3395" w:type="pct"/>
            <w:shd w:val="clear" w:color="auto" w:fill="auto"/>
          </w:tcPr>
          <w:p w14:paraId="241CB0B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lastRenderedPageBreak/>
              <w:t xml:space="preserve">Mode “S” is a special locked down configuration of Windows 10 or windows 11. Users cannot install any applications except those in the Microsoft Store, and the only browser allowed is Edge. PowerShell can’t be run, and it can only join an on-premises Active </w:t>
            </w:r>
            <w:r>
              <w:rPr>
                <w:rFonts w:ascii="Baskerville" w:hAnsi="Baskerville" w:cs="Ayuthaya"/>
                <w:sz w:val="20"/>
                <w:szCs w:val="20"/>
              </w:rPr>
              <w:lastRenderedPageBreak/>
              <w:t>Directory domain inside the LAN. If an admiration turns off “S” mode, it can’t be enabled again.</w:t>
            </w:r>
          </w:p>
        </w:tc>
        <w:tc>
          <w:tcPr>
            <w:tcW w:w="166" w:type="pct"/>
            <w:shd w:val="clear" w:color="auto" w:fill="auto"/>
          </w:tcPr>
          <w:p w14:paraId="7BB43F7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lastRenderedPageBreak/>
              <w:t>5</w:t>
            </w:r>
          </w:p>
        </w:tc>
        <w:tc>
          <w:tcPr>
            <w:tcW w:w="234" w:type="pct"/>
            <w:shd w:val="clear" w:color="auto" w:fill="auto"/>
          </w:tcPr>
          <w:p w14:paraId="4CF369AF" w14:textId="77777777" w:rsidR="005A1B86" w:rsidRDefault="005A1B86" w:rsidP="008E6B45">
            <w:pPr>
              <w:rPr>
                <w:rFonts w:ascii="Baskerville" w:hAnsi="Baskerville" w:cs="Ayuthaya"/>
                <w:sz w:val="20"/>
                <w:szCs w:val="20"/>
              </w:rPr>
            </w:pPr>
            <w:r>
              <w:rPr>
                <w:rFonts w:ascii="Baskerville" w:hAnsi="Baskerville" w:cs="Ayuthaya"/>
                <w:sz w:val="20"/>
                <w:szCs w:val="20"/>
              </w:rPr>
              <w:t>7</w:t>
            </w:r>
          </w:p>
          <w:p w14:paraId="312A33EB" w14:textId="77777777" w:rsidR="005A1B86" w:rsidRPr="00991724" w:rsidRDefault="005A1B86" w:rsidP="008E6B45">
            <w:pPr>
              <w:rPr>
                <w:rFonts w:ascii="Baskerville" w:hAnsi="Baskerville" w:cs="Ayuthaya"/>
                <w:sz w:val="20"/>
                <w:szCs w:val="20"/>
              </w:rPr>
            </w:pPr>
          </w:p>
        </w:tc>
      </w:tr>
      <w:tr w:rsidR="005A1B86" w:rsidRPr="000A7EDA" w14:paraId="3992236C" w14:textId="77777777" w:rsidTr="00F063D5">
        <w:trPr>
          <w:trHeight w:val="800"/>
        </w:trPr>
        <w:tc>
          <w:tcPr>
            <w:tcW w:w="1205" w:type="pct"/>
            <w:shd w:val="clear" w:color="auto" w:fill="auto"/>
          </w:tcPr>
          <w:p w14:paraId="6C3648A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Licensing</w:t>
            </w:r>
          </w:p>
          <w:p w14:paraId="798E598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 Operating System)</w:t>
            </w:r>
          </w:p>
          <w:p w14:paraId="650C8918" w14:textId="77777777" w:rsidR="005A1B86" w:rsidRPr="007160C2" w:rsidRDefault="005A1B86" w:rsidP="008E6B45">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95" w:type="pct"/>
            <w:shd w:val="clear" w:color="auto" w:fill="auto"/>
          </w:tcPr>
          <w:p w14:paraId="2CF458D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 started, Home, Business, Professional, and Ultimate editions are Usually purchased and licensed one at a time as either a retail license or as an OWM license. The Enterprise edition is purchased and licensed as part of an organization wide agreement between your company and Microsoft</w:t>
            </w:r>
          </w:p>
        </w:tc>
        <w:tc>
          <w:tcPr>
            <w:tcW w:w="166" w:type="pct"/>
            <w:shd w:val="clear" w:color="auto" w:fill="auto"/>
          </w:tcPr>
          <w:p w14:paraId="3500813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6F69669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7</w:t>
            </w:r>
          </w:p>
        </w:tc>
      </w:tr>
      <w:tr w:rsidR="005A1B86" w:rsidRPr="000A7EDA" w14:paraId="53CD806B" w14:textId="77777777" w:rsidTr="00C756F2">
        <w:trPr>
          <w:trHeight w:val="809"/>
        </w:trPr>
        <w:tc>
          <w:tcPr>
            <w:tcW w:w="1205" w:type="pct"/>
            <w:shd w:val="clear" w:color="auto" w:fill="auto"/>
          </w:tcPr>
          <w:p w14:paraId="3665BB4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Platforms (x86, x64, ARM)</w:t>
            </w:r>
          </w:p>
          <w:p w14:paraId="4618E9CA" w14:textId="01A67C49"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 Operating System)</w:t>
            </w:r>
            <w:r w:rsidRPr="007160C2">
              <w:rPr>
                <w:rFonts w:ascii="Apple Color Emoji" w:eastAsia="Apple Color Emoji" w:hAnsi="Apple Color Emoji" w:cs="Apple Color Emoji"/>
                <w:b/>
                <w:bCs/>
                <w:sz w:val="20"/>
                <w:szCs w:val="20"/>
              </w:rPr>
              <w:t>💠</w:t>
            </w:r>
          </w:p>
        </w:tc>
        <w:tc>
          <w:tcPr>
            <w:tcW w:w="3395" w:type="pct"/>
            <w:shd w:val="clear" w:color="auto" w:fill="auto"/>
          </w:tcPr>
          <w:p w14:paraId="44CDC71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Microsoft wants to move away from the ancient 32-bit (x86) platform and support only 64-bit (x64). For the ARM platform, there are special editions of windows 10 and later, they don’t have the same features and cannot run all the of same applications as windows for x86/x64.</w:t>
            </w:r>
          </w:p>
        </w:tc>
        <w:tc>
          <w:tcPr>
            <w:tcW w:w="166" w:type="pct"/>
            <w:shd w:val="clear" w:color="auto" w:fill="auto"/>
          </w:tcPr>
          <w:p w14:paraId="255ACB7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73C6A7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7</w:t>
            </w:r>
          </w:p>
        </w:tc>
      </w:tr>
      <w:tr w:rsidR="005A1B86" w:rsidRPr="000A7EDA" w14:paraId="2B7F7277" w14:textId="77777777" w:rsidTr="00F063D5">
        <w:trPr>
          <w:trHeight w:val="800"/>
        </w:trPr>
        <w:tc>
          <w:tcPr>
            <w:tcW w:w="1205" w:type="pct"/>
            <w:shd w:val="clear" w:color="auto" w:fill="auto"/>
          </w:tcPr>
          <w:p w14:paraId="0DC468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Windows 10X</w:t>
            </w:r>
          </w:p>
          <w:p w14:paraId="42E068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(Client Operating System)</w:t>
            </w:r>
          </w:p>
          <w:p w14:paraId="360B07AF" w14:textId="77777777" w:rsidR="005A1B86" w:rsidRPr="007160C2" w:rsidRDefault="005A1B86" w:rsidP="008E6B45">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95" w:type="pct"/>
            <w:shd w:val="clear" w:color="auto" w:fill="auto"/>
          </w:tcPr>
          <w:p w14:paraId="60328828" w14:textId="77777777" w:rsidR="005A1B86" w:rsidRPr="0043022F" w:rsidRDefault="005A1B86">
            <w:pPr>
              <w:pStyle w:val="ListParagraph"/>
              <w:numPr>
                <w:ilvl w:val="0"/>
                <w:numId w:val="145"/>
              </w:numPr>
              <w:rPr>
                <w:rFonts w:ascii="Baskerville" w:hAnsi="Baskerville" w:cs="Ayuthaya"/>
                <w:sz w:val="20"/>
                <w:szCs w:val="20"/>
              </w:rPr>
            </w:pPr>
            <w:r w:rsidRPr="0043022F">
              <w:rPr>
                <w:rFonts w:ascii="Baskerville" w:hAnsi="Baskerville" w:cs="Ayuthaya"/>
                <w:sz w:val="20"/>
                <w:szCs w:val="20"/>
              </w:rPr>
              <w:t xml:space="preserve">Released to compete with the iPad Pro tablets and Google Chrome OS devices. </w:t>
            </w:r>
          </w:p>
          <w:p w14:paraId="0D9E6098" w14:textId="77777777" w:rsidR="005A1B86" w:rsidRPr="0043022F" w:rsidRDefault="005A1B86">
            <w:pPr>
              <w:pStyle w:val="ListParagraph"/>
              <w:numPr>
                <w:ilvl w:val="0"/>
                <w:numId w:val="145"/>
              </w:numPr>
              <w:rPr>
                <w:rFonts w:ascii="Baskerville" w:hAnsi="Baskerville" w:cs="Ayuthaya"/>
                <w:sz w:val="20"/>
                <w:szCs w:val="20"/>
              </w:rPr>
            </w:pPr>
            <w:r w:rsidRPr="0043022F">
              <w:rPr>
                <w:rFonts w:ascii="Baskerville" w:hAnsi="Baskerville" w:cs="Ayuthaya"/>
                <w:sz w:val="20"/>
                <w:szCs w:val="20"/>
              </w:rPr>
              <w:t>Multi-year beta test of techniques that became standard.</w:t>
            </w:r>
          </w:p>
          <w:p w14:paraId="0FEC5694" w14:textId="77777777" w:rsidR="005A1B86" w:rsidRPr="0043022F" w:rsidRDefault="005A1B86">
            <w:pPr>
              <w:pStyle w:val="ListParagraph"/>
              <w:numPr>
                <w:ilvl w:val="0"/>
                <w:numId w:val="145"/>
              </w:numPr>
              <w:rPr>
                <w:rFonts w:ascii="Baskerville" w:hAnsi="Baskerville" w:cs="Ayuthaya"/>
                <w:sz w:val="20"/>
                <w:szCs w:val="20"/>
              </w:rPr>
            </w:pPr>
            <w:r w:rsidRPr="0043022F">
              <w:rPr>
                <w:rFonts w:ascii="Baskerville" w:hAnsi="Baskerville" w:cs="Ayuthaya"/>
                <w:sz w:val="20"/>
                <w:szCs w:val="20"/>
              </w:rPr>
              <w:t>Has a simplified graphical interphase similar to Chrome OS</w:t>
            </w:r>
          </w:p>
          <w:p w14:paraId="78C21772" w14:textId="77777777" w:rsidR="005A1B86" w:rsidRPr="0043022F" w:rsidRDefault="005A1B86">
            <w:pPr>
              <w:pStyle w:val="ListParagraph"/>
              <w:numPr>
                <w:ilvl w:val="0"/>
                <w:numId w:val="145"/>
              </w:numPr>
              <w:rPr>
                <w:rFonts w:ascii="Baskerville" w:hAnsi="Baskerville" w:cs="Ayuthaya"/>
                <w:sz w:val="20"/>
                <w:szCs w:val="20"/>
              </w:rPr>
            </w:pPr>
            <w:r w:rsidRPr="0043022F">
              <w:rPr>
                <w:rFonts w:ascii="Baskerville" w:hAnsi="Baskerville" w:cs="Ayuthaya"/>
                <w:sz w:val="20"/>
                <w:szCs w:val="20"/>
              </w:rPr>
              <w:t>Separation of OS and application containers, much faster updating, deeper integration with Azure and Microsoft 364, and very strict code signing requirements. Every application runs in a container for isolation, including legacy x86/x64 application</w:t>
            </w:r>
          </w:p>
        </w:tc>
        <w:tc>
          <w:tcPr>
            <w:tcW w:w="166" w:type="pct"/>
            <w:shd w:val="clear" w:color="auto" w:fill="auto"/>
          </w:tcPr>
          <w:p w14:paraId="490A6CA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FF6D61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7</w:t>
            </w:r>
          </w:p>
        </w:tc>
      </w:tr>
      <w:tr w:rsidR="005A1B86" w:rsidRPr="000A7EDA" w14:paraId="34B7A145" w14:textId="77777777" w:rsidTr="00F063D5">
        <w:trPr>
          <w:trHeight w:val="860"/>
        </w:trPr>
        <w:tc>
          <w:tcPr>
            <w:tcW w:w="1205" w:type="pct"/>
            <w:shd w:val="clear" w:color="auto" w:fill="auto"/>
          </w:tcPr>
          <w:p w14:paraId="535717B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 Editions</w:t>
            </w:r>
          </w:p>
          <w:p w14:paraId="4F35DB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 Operating Systems)</w:t>
            </w:r>
          </w:p>
          <w:p w14:paraId="603413F9" w14:textId="77777777" w:rsidR="005A1B86" w:rsidRPr="007160C2" w:rsidRDefault="005A1B86" w:rsidP="008E6B45">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95" w:type="pct"/>
            <w:shd w:val="clear" w:color="auto" w:fill="auto"/>
          </w:tcPr>
          <w:p w14:paraId="48EF254D" w14:textId="77777777" w:rsidR="005A1B86" w:rsidRPr="00666146" w:rsidRDefault="005A1B86">
            <w:pPr>
              <w:pStyle w:val="ListParagraph"/>
              <w:numPr>
                <w:ilvl w:val="0"/>
                <w:numId w:val="147"/>
              </w:numPr>
              <w:rPr>
                <w:rFonts w:ascii="Baskerville" w:hAnsi="Baskerville" w:cs="Ayuthaya"/>
                <w:sz w:val="20"/>
                <w:szCs w:val="20"/>
              </w:rPr>
            </w:pPr>
            <w:r w:rsidRPr="00666146">
              <w:rPr>
                <w:rFonts w:ascii="Baskerville" w:hAnsi="Baskerville" w:cs="Ayuthaya"/>
                <w:sz w:val="20"/>
                <w:szCs w:val="20"/>
              </w:rPr>
              <w:t>There are 3 primary editions of Windows Server: DataCenter, Enterprise, and Standard.</w:t>
            </w:r>
          </w:p>
          <w:p w14:paraId="1976DFC1" w14:textId="77777777" w:rsidR="005A1B86" w:rsidRPr="00666146" w:rsidRDefault="005A1B86">
            <w:pPr>
              <w:pStyle w:val="ListParagraph"/>
              <w:numPr>
                <w:ilvl w:val="0"/>
                <w:numId w:val="147"/>
              </w:numPr>
              <w:rPr>
                <w:rFonts w:ascii="Baskerville" w:hAnsi="Baskerville" w:cs="Ayuthaya"/>
                <w:sz w:val="20"/>
                <w:szCs w:val="20"/>
              </w:rPr>
            </w:pPr>
            <w:r w:rsidRPr="00666146">
              <w:rPr>
                <w:rFonts w:ascii="Baskerville" w:hAnsi="Baskerville" w:cs="Ayuthaya"/>
                <w:sz w:val="20"/>
                <w:szCs w:val="20"/>
              </w:rPr>
              <w:t>The different editions have different scalability and fault tolerance capabilities, such as for clustering and Network Load Balancing (NLB)</w:t>
            </w:r>
            <w:r>
              <w:rPr>
                <w:rFonts w:ascii="Baskerville" w:hAnsi="Baskerville" w:cs="Ayuthaya"/>
                <w:sz w:val="20"/>
                <w:szCs w:val="20"/>
              </w:rPr>
              <w:t>.</w:t>
            </w:r>
          </w:p>
        </w:tc>
        <w:tc>
          <w:tcPr>
            <w:tcW w:w="166" w:type="pct"/>
            <w:shd w:val="clear" w:color="auto" w:fill="auto"/>
          </w:tcPr>
          <w:p w14:paraId="0072AE5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4A97983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8</w:t>
            </w:r>
          </w:p>
        </w:tc>
      </w:tr>
      <w:tr w:rsidR="005A1B86" w:rsidRPr="000A7EDA" w14:paraId="22598E0E" w14:textId="77777777" w:rsidTr="00F063D5">
        <w:trPr>
          <w:trHeight w:val="860"/>
        </w:trPr>
        <w:tc>
          <w:tcPr>
            <w:tcW w:w="1205" w:type="pct"/>
            <w:shd w:val="clear" w:color="auto" w:fill="auto"/>
            <w:hideMark/>
          </w:tcPr>
          <w:p w14:paraId="03B29B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 Operating Systems</w:t>
            </w:r>
          </w:p>
          <w:p w14:paraId="7611AE1E" w14:textId="77777777" w:rsidR="005A1B86" w:rsidRPr="007160C2" w:rsidRDefault="005A1B86" w:rsidP="008E6B45">
            <w:pPr>
              <w:rPr>
                <w:rFonts w:ascii="Apple Color Emoji" w:eastAsia="Apple Color Emoji" w:hAnsi="Apple Color Emoji" w:cs="Apple Color Emoji"/>
                <w:b/>
                <w:bCs/>
                <w:sz w:val="20"/>
                <w:szCs w:val="20"/>
              </w:rPr>
            </w:pPr>
            <w:r w:rsidRPr="007160C2">
              <w:rPr>
                <w:rFonts w:ascii="Apple Color Emoji" w:eastAsia="Apple Color Emoji" w:hAnsi="Apple Color Emoji" w:cs="Apple Color Emoji"/>
                <w:b/>
                <w:bCs/>
                <w:sz w:val="20"/>
                <w:szCs w:val="20"/>
              </w:rPr>
              <w:t>💠</w:t>
            </w:r>
          </w:p>
        </w:tc>
        <w:tc>
          <w:tcPr>
            <w:tcW w:w="3395" w:type="pct"/>
            <w:shd w:val="clear" w:color="auto" w:fill="auto"/>
            <w:hideMark/>
          </w:tcPr>
          <w:p w14:paraId="1F51B062" w14:textId="77777777" w:rsidR="005A1B86" w:rsidRPr="00666146" w:rsidRDefault="005A1B86">
            <w:pPr>
              <w:pStyle w:val="ListParagraph"/>
              <w:numPr>
                <w:ilvl w:val="0"/>
                <w:numId w:val="146"/>
              </w:numPr>
              <w:rPr>
                <w:rFonts w:ascii="Baskerville" w:hAnsi="Baskerville" w:cs="Ayuthaya"/>
                <w:sz w:val="20"/>
                <w:szCs w:val="20"/>
              </w:rPr>
            </w:pPr>
            <w:r w:rsidRPr="00666146">
              <w:rPr>
                <w:rFonts w:ascii="Baskerville" w:hAnsi="Baskerville" w:cs="Ayuthaya"/>
                <w:sz w:val="20"/>
                <w:szCs w:val="20"/>
              </w:rPr>
              <w:t>Windows Server 2000, Windows Server 2003, Windows Server 2008, Windows Server 2012, Windows Server 2016, Windows Server 2019, Windows Server 2022.</w:t>
            </w:r>
          </w:p>
          <w:p w14:paraId="1BE86044" w14:textId="77777777" w:rsidR="005A1B86" w:rsidRPr="00666146" w:rsidRDefault="005A1B86">
            <w:pPr>
              <w:pStyle w:val="ListParagraph"/>
              <w:numPr>
                <w:ilvl w:val="0"/>
                <w:numId w:val="146"/>
              </w:numPr>
              <w:rPr>
                <w:rFonts w:ascii="Baskerville" w:hAnsi="Baskerville" w:cs="Ayuthaya"/>
                <w:sz w:val="20"/>
                <w:szCs w:val="20"/>
              </w:rPr>
            </w:pPr>
            <w:r w:rsidRPr="00666146">
              <w:rPr>
                <w:rFonts w:ascii="Baskerville" w:hAnsi="Baskerville" w:cs="Ayuthaya"/>
                <w:sz w:val="20"/>
                <w:szCs w:val="20"/>
              </w:rPr>
              <w:t>Not intended for desktop, laptop, or tablet use.</w:t>
            </w:r>
          </w:p>
          <w:p w14:paraId="3CC1E12D" w14:textId="77777777" w:rsidR="005A1B86" w:rsidRPr="00666146" w:rsidRDefault="005A1B86">
            <w:pPr>
              <w:pStyle w:val="ListParagraph"/>
              <w:numPr>
                <w:ilvl w:val="0"/>
                <w:numId w:val="146"/>
              </w:numPr>
              <w:rPr>
                <w:rFonts w:ascii="Baskerville" w:hAnsi="Baskerville" w:cs="Ayuthaya"/>
                <w:sz w:val="20"/>
                <w:szCs w:val="20"/>
              </w:rPr>
            </w:pPr>
            <w:r w:rsidRPr="00666146">
              <w:rPr>
                <w:rFonts w:ascii="Baskerville" w:hAnsi="Baskerville" w:cs="Ayuthaya"/>
                <w:sz w:val="20"/>
                <w:szCs w:val="20"/>
              </w:rPr>
              <w:t xml:space="preserve">It us normally installed in virtual machines running on computers that open have multiple CPUs. Multiple storage device, multiple network interface cards, a lot of memory, and possible no monitor. </w:t>
            </w:r>
          </w:p>
          <w:p w14:paraId="74E85855" w14:textId="77777777" w:rsidR="005A1B86" w:rsidRPr="00666146" w:rsidRDefault="005A1B86">
            <w:pPr>
              <w:pStyle w:val="ListParagraph"/>
              <w:numPr>
                <w:ilvl w:val="0"/>
                <w:numId w:val="146"/>
              </w:numPr>
              <w:rPr>
                <w:rFonts w:ascii="Baskerville" w:hAnsi="Baskerville" w:cs="Ayuthaya"/>
                <w:sz w:val="20"/>
                <w:szCs w:val="20"/>
              </w:rPr>
            </w:pPr>
            <w:r w:rsidRPr="00666146">
              <w:rPr>
                <w:rFonts w:ascii="Baskerville" w:hAnsi="Baskerville" w:cs="Ayuthaya"/>
                <w:sz w:val="20"/>
                <w:szCs w:val="20"/>
              </w:rPr>
              <w:t>Intended for providing network services, such as DNS or HTTP, and not for running graphical applications with a directly attached monitor, keyboard, and mouse.</w:t>
            </w:r>
          </w:p>
        </w:tc>
        <w:tc>
          <w:tcPr>
            <w:tcW w:w="166" w:type="pct"/>
            <w:shd w:val="clear" w:color="auto" w:fill="auto"/>
            <w:hideMark/>
          </w:tcPr>
          <w:p w14:paraId="10919E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D813E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2BB765C9" w14:textId="77777777" w:rsidTr="00C756F2">
        <w:trPr>
          <w:trHeight w:val="566"/>
        </w:trPr>
        <w:tc>
          <w:tcPr>
            <w:tcW w:w="1205" w:type="pct"/>
            <w:shd w:val="clear" w:color="auto" w:fill="auto"/>
          </w:tcPr>
          <w:p w14:paraId="60AB80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Licensing</w:t>
            </w:r>
          </w:p>
          <w:p w14:paraId="0F11E06C" w14:textId="22464AFD" w:rsidR="005A1B86" w:rsidRPr="00C756F2" w:rsidRDefault="005A1B86" w:rsidP="002B7AC1">
            <w:pPr>
              <w:rPr>
                <w:rFonts w:ascii="Baskerville" w:hAnsi="Baskerville" w:cs="Ayuthaya"/>
                <w:b/>
                <w:bCs/>
                <w:sz w:val="20"/>
                <w:szCs w:val="20"/>
              </w:rPr>
            </w:pPr>
            <w:r w:rsidRPr="007160C2">
              <w:rPr>
                <w:rFonts w:ascii="Baskerville" w:hAnsi="Baskerville" w:cs="Ayuthaya"/>
                <w:b/>
                <w:bCs/>
                <w:sz w:val="20"/>
                <w:szCs w:val="20"/>
              </w:rPr>
              <w:t>(Server Operating Systems)</w:t>
            </w:r>
            <w:r w:rsidRPr="007160C2">
              <w:rPr>
                <w:rFonts w:ascii="Apple Color Emoji" w:eastAsia="Apple Color Emoji" w:hAnsi="Apple Color Emoji" w:cs="Apple Color Emoji"/>
                <w:b/>
                <w:bCs/>
                <w:sz w:val="20"/>
                <w:szCs w:val="20"/>
              </w:rPr>
              <w:t>💠</w:t>
            </w:r>
          </w:p>
        </w:tc>
        <w:tc>
          <w:tcPr>
            <w:tcW w:w="3395" w:type="pct"/>
            <w:shd w:val="clear" w:color="auto" w:fill="auto"/>
          </w:tcPr>
          <w:p w14:paraId="3BDB591D"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Is even more complex than client devices licensing.</w:t>
            </w:r>
          </w:p>
        </w:tc>
        <w:tc>
          <w:tcPr>
            <w:tcW w:w="166" w:type="pct"/>
            <w:shd w:val="clear" w:color="auto" w:fill="auto"/>
          </w:tcPr>
          <w:p w14:paraId="68F68B1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5543F91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9</w:t>
            </w:r>
          </w:p>
        </w:tc>
      </w:tr>
      <w:tr w:rsidR="005A1B86" w:rsidRPr="000A7EDA" w14:paraId="15485386" w14:textId="77777777" w:rsidTr="00C756F2">
        <w:trPr>
          <w:trHeight w:val="638"/>
        </w:trPr>
        <w:tc>
          <w:tcPr>
            <w:tcW w:w="1205" w:type="pct"/>
            <w:shd w:val="clear" w:color="auto" w:fill="auto"/>
          </w:tcPr>
          <w:p w14:paraId="35C88A9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Platforms</w:t>
            </w:r>
          </w:p>
          <w:p w14:paraId="1C3ADA34" w14:textId="7DB77FC2" w:rsidR="005A1B86" w:rsidRPr="007160C2" w:rsidRDefault="005A1B86" w:rsidP="002B7AC1">
            <w:pPr>
              <w:rPr>
                <w:rFonts w:ascii="Baskerville" w:hAnsi="Baskerville" w:cs="Ayuthaya"/>
                <w:b/>
                <w:bCs/>
                <w:sz w:val="20"/>
                <w:szCs w:val="20"/>
              </w:rPr>
            </w:pPr>
            <w:r w:rsidRPr="007160C2">
              <w:rPr>
                <w:rFonts w:ascii="Baskerville" w:hAnsi="Baskerville" w:cs="Ayuthaya"/>
                <w:b/>
                <w:bCs/>
                <w:sz w:val="20"/>
                <w:szCs w:val="20"/>
              </w:rPr>
              <w:t>(Server Operating Systems)</w:t>
            </w:r>
            <w:r w:rsidRPr="007160C2">
              <w:rPr>
                <w:rFonts w:ascii="Apple Color Emoji" w:eastAsia="Apple Color Emoji" w:hAnsi="Apple Color Emoji" w:cs="Apple Color Emoji"/>
                <w:b/>
                <w:bCs/>
                <w:sz w:val="20"/>
                <w:szCs w:val="20"/>
              </w:rPr>
              <w:t>💠</w:t>
            </w:r>
          </w:p>
        </w:tc>
        <w:tc>
          <w:tcPr>
            <w:tcW w:w="3395" w:type="pct"/>
            <w:shd w:val="clear" w:color="auto" w:fill="auto"/>
          </w:tcPr>
          <w:p w14:paraId="18D1C859"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Windows server 2008 was the last server OS to be available in 32-bit (x86).</w:t>
            </w:r>
          </w:p>
          <w:p w14:paraId="42FFAE70"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Server 2008 R2 and later is only available as 64-bit.</w:t>
            </w:r>
          </w:p>
        </w:tc>
        <w:tc>
          <w:tcPr>
            <w:tcW w:w="166" w:type="pct"/>
            <w:shd w:val="clear" w:color="auto" w:fill="auto"/>
          </w:tcPr>
          <w:p w14:paraId="65D3C9B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08ED5E5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9</w:t>
            </w:r>
          </w:p>
        </w:tc>
      </w:tr>
      <w:tr w:rsidR="005A1B86" w:rsidRPr="000A7EDA" w14:paraId="3A3F35D5" w14:textId="77777777" w:rsidTr="00F063D5">
        <w:trPr>
          <w:trHeight w:val="340"/>
        </w:trPr>
        <w:tc>
          <w:tcPr>
            <w:tcW w:w="1205" w:type="pct"/>
            <w:shd w:val="clear" w:color="auto" w:fill="auto"/>
            <w:hideMark/>
          </w:tcPr>
          <w:p w14:paraId="12B8E61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R2</w:t>
            </w:r>
          </w:p>
          <w:p w14:paraId="5A5FD2DA" w14:textId="77777777" w:rsidR="005A1B86" w:rsidRPr="007160C2" w:rsidRDefault="005A1B86" w:rsidP="00666146">
            <w:pPr>
              <w:rPr>
                <w:rFonts w:ascii="Baskerville" w:hAnsi="Baskerville" w:cs="Ayuthaya"/>
                <w:b/>
                <w:bCs/>
                <w:sz w:val="20"/>
                <w:szCs w:val="20"/>
              </w:rPr>
            </w:pPr>
            <w:r w:rsidRPr="007160C2">
              <w:rPr>
                <w:rFonts w:ascii="Baskerville" w:hAnsi="Baskerville" w:cs="Ayuthaya"/>
                <w:b/>
                <w:bCs/>
                <w:sz w:val="20"/>
                <w:szCs w:val="20"/>
              </w:rPr>
              <w:t>(Server Operating Systems)</w:t>
            </w:r>
          </w:p>
          <w:p w14:paraId="2928CE83" w14:textId="77777777" w:rsidR="005A1B86" w:rsidRPr="007160C2" w:rsidRDefault="005A1B86" w:rsidP="00666146">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r w:rsidRPr="007160C2">
              <w:rPr>
                <w:rFonts w:ascii="Baskerville" w:hAnsi="Baskerville" w:cs="Ayuthaya"/>
                <w:b/>
                <w:bCs/>
                <w:sz w:val="20"/>
                <w:szCs w:val="20"/>
              </w:rPr>
              <w:t xml:space="preserve"> </w:t>
            </w:r>
          </w:p>
        </w:tc>
        <w:tc>
          <w:tcPr>
            <w:tcW w:w="3395" w:type="pct"/>
            <w:shd w:val="clear" w:color="auto" w:fill="auto"/>
            <w:hideMark/>
          </w:tcPr>
          <w:p w14:paraId="1D873ED9"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Microsoft released a new server every 4 years such as windows server 2012 and referred as “First Release” (or “R1”, “Release to Manufacturing, or “RTM) version of that OS.</w:t>
            </w:r>
          </w:p>
          <w:p w14:paraId="6882DAB4"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2 years after the first release, came the second release (“R2”) of that same OS.</w:t>
            </w:r>
          </w:p>
          <w:p w14:paraId="7F0D1D5A"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New significant functionalities come out of any “R2”.</w:t>
            </w:r>
          </w:p>
          <w:p w14:paraId="352C1077" w14:textId="77777777" w:rsidR="005A1B86" w:rsidRPr="0066614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Best to consider it a whole new OS, as Microsoft has mostly dropped the whole “R1/R2” naming.</w:t>
            </w:r>
          </w:p>
        </w:tc>
        <w:tc>
          <w:tcPr>
            <w:tcW w:w="166" w:type="pct"/>
            <w:shd w:val="clear" w:color="auto" w:fill="auto"/>
            <w:hideMark/>
          </w:tcPr>
          <w:p w14:paraId="768067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7224F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w:t>
            </w:r>
          </w:p>
        </w:tc>
      </w:tr>
      <w:tr w:rsidR="005A1B86" w:rsidRPr="000A7EDA" w14:paraId="1427DD99" w14:textId="77777777" w:rsidTr="00F063D5">
        <w:trPr>
          <w:trHeight w:val="340"/>
        </w:trPr>
        <w:tc>
          <w:tcPr>
            <w:tcW w:w="1205" w:type="pct"/>
            <w:shd w:val="clear" w:color="auto" w:fill="auto"/>
          </w:tcPr>
          <w:p w14:paraId="260108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 Core and Server Nano</w:t>
            </w:r>
          </w:p>
          <w:p w14:paraId="10A60087" w14:textId="77777777" w:rsidR="005A1B86" w:rsidRPr="007160C2" w:rsidRDefault="005A1B86" w:rsidP="00666146">
            <w:pPr>
              <w:rPr>
                <w:rFonts w:ascii="Baskerville" w:hAnsi="Baskerville" w:cs="Ayuthaya"/>
                <w:b/>
                <w:bCs/>
                <w:sz w:val="20"/>
                <w:szCs w:val="20"/>
              </w:rPr>
            </w:pPr>
            <w:r w:rsidRPr="007160C2">
              <w:rPr>
                <w:rFonts w:ascii="Baskerville" w:hAnsi="Baskerville" w:cs="Ayuthaya"/>
                <w:b/>
                <w:bCs/>
                <w:sz w:val="20"/>
                <w:szCs w:val="20"/>
              </w:rPr>
              <w:t>(Server Operating Systems)</w:t>
            </w:r>
          </w:p>
          <w:p w14:paraId="4B6EF1E4" w14:textId="77777777" w:rsidR="005A1B86" w:rsidRPr="007160C2" w:rsidRDefault="005A1B86" w:rsidP="00666146">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95" w:type="pct"/>
            <w:shd w:val="clear" w:color="auto" w:fill="auto"/>
          </w:tcPr>
          <w:p w14:paraId="7A42902A"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Do not refer to Windows Server editions</w:t>
            </w:r>
          </w:p>
          <w:p w14:paraId="66A1A161"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Refer to installation options for windows server</w:t>
            </w:r>
          </w:p>
          <w:p w14:paraId="61B8E578"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When choosing Core or Nano during the Windows Server installation, you are choosing to remove the graphical desktop from the OS either mostly (with Core) or completely (with Nano).</w:t>
            </w:r>
          </w:p>
          <w:p w14:paraId="0D4827A1" w14:textId="77777777" w:rsidR="005A1B86" w:rsidRDefault="005A1B86">
            <w:pPr>
              <w:pStyle w:val="ListParagraph"/>
              <w:numPr>
                <w:ilvl w:val="0"/>
                <w:numId w:val="148"/>
              </w:numPr>
              <w:rPr>
                <w:rFonts w:ascii="Baskerville" w:hAnsi="Baskerville" w:cs="Ayuthaya"/>
                <w:sz w:val="20"/>
                <w:szCs w:val="20"/>
              </w:rPr>
            </w:pPr>
            <w:r>
              <w:rPr>
                <w:rFonts w:ascii="Baskerville" w:hAnsi="Baskerville" w:cs="Ayuthaya"/>
                <w:sz w:val="20"/>
                <w:szCs w:val="20"/>
              </w:rPr>
              <w:t>Mostly managed with PowerShell or using graphical tools over the networks from a management workstation.</w:t>
            </w:r>
          </w:p>
        </w:tc>
        <w:tc>
          <w:tcPr>
            <w:tcW w:w="166" w:type="pct"/>
            <w:shd w:val="clear" w:color="auto" w:fill="auto"/>
          </w:tcPr>
          <w:p w14:paraId="242508B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3BCBCA9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9</w:t>
            </w:r>
          </w:p>
        </w:tc>
      </w:tr>
      <w:tr w:rsidR="005A1B86" w:rsidRPr="000A7EDA" w14:paraId="079ED497" w14:textId="77777777" w:rsidTr="00F063D5">
        <w:trPr>
          <w:trHeight w:val="674"/>
        </w:trPr>
        <w:tc>
          <w:tcPr>
            <w:tcW w:w="1205" w:type="pct"/>
            <w:shd w:val="clear" w:color="auto" w:fill="auto"/>
            <w:hideMark/>
          </w:tcPr>
          <w:p w14:paraId="586CE8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Server Roles </w:t>
            </w:r>
          </w:p>
        </w:tc>
        <w:tc>
          <w:tcPr>
            <w:tcW w:w="3395" w:type="pct"/>
            <w:shd w:val="clear" w:color="auto" w:fill="auto"/>
            <w:hideMark/>
          </w:tcPr>
          <w:p w14:paraId="652B3551"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Domain Controller</w:t>
            </w:r>
          </w:p>
          <w:p w14:paraId="45A95D83"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Web Server (IIS)</w:t>
            </w:r>
          </w:p>
          <w:p w14:paraId="0D753273"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Hyper-V Virtualization (VMs and Containers)</w:t>
            </w:r>
          </w:p>
          <w:p w14:paraId="641D20AB"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Remote Desktop Services</w:t>
            </w:r>
          </w:p>
          <w:p w14:paraId="4C7B377B"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DirectAccess and VPN</w:t>
            </w:r>
          </w:p>
          <w:p w14:paraId="2E0C5116"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File and Print Services</w:t>
            </w:r>
          </w:p>
          <w:p w14:paraId="298F85F2"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DHCP Server</w:t>
            </w:r>
          </w:p>
          <w:p w14:paraId="02125D4D"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DNS Server</w:t>
            </w:r>
          </w:p>
          <w:p w14:paraId="1591F1EC" w14:textId="77777777" w:rsidR="005A1B86" w:rsidRPr="00C756F2" w:rsidRDefault="005A1B86">
            <w:pPr>
              <w:pStyle w:val="ListParagraph"/>
              <w:numPr>
                <w:ilvl w:val="0"/>
                <w:numId w:val="144"/>
              </w:numPr>
              <w:rPr>
                <w:rFonts w:ascii="Baskerville" w:hAnsi="Baskerville" w:cs="Ayuthaya"/>
                <w:sz w:val="20"/>
                <w:szCs w:val="20"/>
              </w:rPr>
            </w:pPr>
            <w:r w:rsidRPr="00C756F2">
              <w:rPr>
                <w:rFonts w:ascii="Baskerville" w:hAnsi="Baskerville" w:cs="Ayuthaya"/>
                <w:sz w:val="20"/>
                <w:szCs w:val="20"/>
              </w:rPr>
              <w:t>Network Policy Server (RADIUS)</w:t>
            </w:r>
          </w:p>
        </w:tc>
        <w:tc>
          <w:tcPr>
            <w:tcW w:w="166" w:type="pct"/>
            <w:shd w:val="clear" w:color="auto" w:fill="auto"/>
            <w:hideMark/>
          </w:tcPr>
          <w:p w14:paraId="1AFA9E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BAE45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05760AE7" w14:textId="77777777" w:rsidTr="00F063D5">
        <w:trPr>
          <w:trHeight w:val="1420"/>
        </w:trPr>
        <w:tc>
          <w:tcPr>
            <w:tcW w:w="1205" w:type="pct"/>
            <w:shd w:val="clear" w:color="auto" w:fill="auto"/>
            <w:hideMark/>
          </w:tcPr>
          <w:p w14:paraId="734E50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Windows Embedded </w:t>
            </w:r>
          </w:p>
        </w:tc>
        <w:tc>
          <w:tcPr>
            <w:tcW w:w="3395" w:type="pct"/>
            <w:shd w:val="clear" w:color="auto" w:fill="auto"/>
            <w:hideMark/>
          </w:tcPr>
          <w:p w14:paraId="1E82F35B" w14:textId="77777777" w:rsidR="005A1B86" w:rsidRPr="00D65282" w:rsidRDefault="005A1B86">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 xml:space="preserve">Windows for the Internet of Things (IoT). Intended for industry-specific hardware appliances, such as ICS/SCADA equipment, retail point-of-sale, MRI scanners, robotics, digital signs, drones, 3D printers, and more. </w:t>
            </w:r>
          </w:p>
          <w:p w14:paraId="20BEB583" w14:textId="77777777" w:rsidR="005A1B86" w:rsidRPr="00D65282" w:rsidRDefault="005A1B86">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 xml:space="preserve">Supports the ARM platform, as well as x86 and x64 CPUs. </w:t>
            </w:r>
          </w:p>
          <w:p w14:paraId="4F46390E" w14:textId="77777777" w:rsidR="005A1B86" w:rsidRPr="00D65282" w:rsidRDefault="005A1B86">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Runs on Raspberry Pi, MinnowBoard, and Arduino devices</w:t>
            </w:r>
          </w:p>
          <w:p w14:paraId="5407BF74" w14:textId="77777777" w:rsidR="005A1B86" w:rsidRPr="00D65282" w:rsidRDefault="005A1B86">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“Windows” IoT” is just another name for Windows Embedded.</w:t>
            </w:r>
          </w:p>
        </w:tc>
        <w:tc>
          <w:tcPr>
            <w:tcW w:w="166" w:type="pct"/>
            <w:shd w:val="clear" w:color="auto" w:fill="auto"/>
            <w:hideMark/>
          </w:tcPr>
          <w:p w14:paraId="484898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40240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w:t>
            </w:r>
          </w:p>
        </w:tc>
      </w:tr>
      <w:tr w:rsidR="005A1B86" w:rsidRPr="000A7EDA" w14:paraId="32E234FF" w14:textId="77777777" w:rsidTr="00F063D5">
        <w:trPr>
          <w:trHeight w:val="458"/>
        </w:trPr>
        <w:tc>
          <w:tcPr>
            <w:tcW w:w="1205" w:type="pct"/>
            <w:shd w:val="clear" w:color="auto" w:fill="auto"/>
            <w:hideMark/>
          </w:tcPr>
          <w:p w14:paraId="1C8CEC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for the Internet of Things (IoT) </w:t>
            </w:r>
          </w:p>
        </w:tc>
        <w:tc>
          <w:tcPr>
            <w:tcW w:w="3395" w:type="pct"/>
            <w:shd w:val="clear" w:color="auto" w:fill="auto"/>
            <w:hideMark/>
          </w:tcPr>
          <w:p w14:paraId="654888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"Windows IoT" is just another name for Windows Embedded</w:t>
            </w:r>
          </w:p>
        </w:tc>
        <w:tc>
          <w:tcPr>
            <w:tcW w:w="166" w:type="pct"/>
            <w:shd w:val="clear" w:color="auto" w:fill="auto"/>
            <w:hideMark/>
          </w:tcPr>
          <w:p w14:paraId="2A97AE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81D30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w:t>
            </w:r>
          </w:p>
        </w:tc>
      </w:tr>
      <w:tr w:rsidR="005A1B86" w:rsidRPr="000A7EDA" w14:paraId="0588FE48" w14:textId="77777777" w:rsidTr="00F063D5">
        <w:trPr>
          <w:trHeight w:val="521"/>
        </w:trPr>
        <w:tc>
          <w:tcPr>
            <w:tcW w:w="1205" w:type="pct"/>
            <w:shd w:val="clear" w:color="auto" w:fill="auto"/>
            <w:hideMark/>
          </w:tcPr>
          <w:p w14:paraId="2B17D8A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Workgroups </w:t>
            </w:r>
          </w:p>
          <w:p w14:paraId="4CE04DF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Characteristics.</w:t>
            </w:r>
          </w:p>
        </w:tc>
        <w:tc>
          <w:tcPr>
            <w:tcW w:w="3395" w:type="pct"/>
            <w:shd w:val="clear" w:color="auto" w:fill="auto"/>
            <w:hideMark/>
          </w:tcPr>
          <w:p w14:paraId="541C1D3A" w14:textId="77777777" w:rsidR="005A1B86" w:rsidRPr="00D65282" w:rsidRDefault="005A1B86">
            <w:pPr>
              <w:pStyle w:val="ListParagraph"/>
              <w:numPr>
                <w:ilvl w:val="0"/>
                <w:numId w:val="149"/>
              </w:numPr>
              <w:rPr>
                <w:rFonts w:ascii="Baskerville" w:hAnsi="Baskerville" w:cs="Ayuthaya"/>
                <w:sz w:val="20"/>
                <w:szCs w:val="20"/>
              </w:rPr>
            </w:pPr>
            <w:r w:rsidRPr="00D65282">
              <w:rPr>
                <w:rFonts w:ascii="Baskerville" w:hAnsi="Baskerville" w:cs="Ayuthaya"/>
                <w:sz w:val="20"/>
                <w:szCs w:val="20"/>
              </w:rPr>
              <w:t xml:space="preserve">No domain controllers. </w:t>
            </w:r>
          </w:p>
          <w:p w14:paraId="559A16C1" w14:textId="77777777" w:rsidR="005A1B86" w:rsidRPr="00D65282" w:rsidRDefault="005A1B86">
            <w:pPr>
              <w:pStyle w:val="ListParagraph"/>
              <w:numPr>
                <w:ilvl w:val="0"/>
                <w:numId w:val="149"/>
              </w:numPr>
              <w:rPr>
                <w:rFonts w:ascii="Baskerville" w:hAnsi="Baskerville" w:cs="Ayuthaya"/>
                <w:sz w:val="20"/>
                <w:szCs w:val="20"/>
              </w:rPr>
            </w:pPr>
            <w:r w:rsidRPr="00D65282">
              <w:rPr>
                <w:rFonts w:ascii="Baskerville" w:hAnsi="Baskerville" w:cs="Ayuthaya"/>
                <w:sz w:val="20"/>
                <w:szCs w:val="20"/>
              </w:rPr>
              <w:t xml:space="preserve">Standalone computers only. </w:t>
            </w:r>
          </w:p>
          <w:p w14:paraId="1367DE68" w14:textId="77777777" w:rsidR="005A1B86" w:rsidRPr="00D65282" w:rsidRDefault="005A1B86">
            <w:pPr>
              <w:pStyle w:val="ListParagraph"/>
              <w:numPr>
                <w:ilvl w:val="0"/>
                <w:numId w:val="149"/>
              </w:numPr>
              <w:rPr>
                <w:rFonts w:ascii="Baskerville" w:hAnsi="Baskerville" w:cs="Ayuthaya"/>
                <w:sz w:val="20"/>
                <w:szCs w:val="20"/>
              </w:rPr>
            </w:pPr>
            <w:r w:rsidRPr="00D65282">
              <w:rPr>
                <w:rFonts w:ascii="Baskerville" w:hAnsi="Baskerville" w:cs="Ayuthaya"/>
                <w:sz w:val="20"/>
                <w:szCs w:val="20"/>
              </w:rPr>
              <w:t xml:space="preserve">Local user accounts only. </w:t>
            </w:r>
          </w:p>
          <w:p w14:paraId="12CBEBAA" w14:textId="77777777" w:rsidR="005A1B86" w:rsidRPr="00D65282" w:rsidRDefault="005A1B86">
            <w:pPr>
              <w:pStyle w:val="ListParagraph"/>
              <w:numPr>
                <w:ilvl w:val="0"/>
                <w:numId w:val="149"/>
              </w:numPr>
              <w:rPr>
                <w:rFonts w:ascii="Baskerville" w:hAnsi="Baskerville" w:cs="Ayuthaya"/>
                <w:sz w:val="20"/>
                <w:szCs w:val="20"/>
              </w:rPr>
            </w:pPr>
            <w:r w:rsidRPr="00D65282">
              <w:rPr>
                <w:rFonts w:ascii="Baskerville" w:hAnsi="Baskerville" w:cs="Ayuthaya"/>
                <w:sz w:val="20"/>
                <w:szCs w:val="20"/>
              </w:rPr>
              <w:t xml:space="preserve">Local groups cannot have users from other machines. </w:t>
            </w:r>
          </w:p>
          <w:p w14:paraId="341C8EDB" w14:textId="77777777" w:rsidR="005A1B86" w:rsidRPr="00D65282" w:rsidRDefault="005A1B86">
            <w:pPr>
              <w:pStyle w:val="ListParagraph"/>
              <w:numPr>
                <w:ilvl w:val="0"/>
                <w:numId w:val="149"/>
              </w:numPr>
              <w:rPr>
                <w:rFonts w:ascii="Baskerville" w:hAnsi="Baskerville" w:cs="Ayuthaya"/>
                <w:sz w:val="20"/>
                <w:szCs w:val="20"/>
              </w:rPr>
            </w:pPr>
            <w:r w:rsidRPr="00D65282">
              <w:rPr>
                <w:rFonts w:ascii="Baskerville" w:hAnsi="Baskerville" w:cs="Ayuthaya"/>
                <w:sz w:val="20"/>
                <w:szCs w:val="20"/>
              </w:rPr>
              <w:t xml:space="preserve">Users are typically local administrators of their own machines. </w:t>
            </w:r>
          </w:p>
          <w:p w14:paraId="46A146F1" w14:textId="77777777" w:rsidR="005A1B86" w:rsidRPr="00D65282" w:rsidRDefault="005A1B86">
            <w:pPr>
              <w:pStyle w:val="ListParagraph"/>
              <w:numPr>
                <w:ilvl w:val="0"/>
                <w:numId w:val="149"/>
              </w:numPr>
              <w:rPr>
                <w:rFonts w:ascii="Baskerville" w:hAnsi="Baskerville" w:cs="Ayuthaya"/>
                <w:sz w:val="20"/>
                <w:szCs w:val="20"/>
              </w:rPr>
            </w:pPr>
            <w:r w:rsidRPr="00D65282">
              <w:rPr>
                <w:rFonts w:ascii="Baskerville" w:hAnsi="Baskerville" w:cs="Ayuthaya"/>
                <w:sz w:val="20"/>
                <w:szCs w:val="20"/>
              </w:rPr>
              <w:t xml:space="preserve">A "workgroup admin" simply has a separate administrative account on every machine. Workgroups tend to be small, usually less than 50 devices. </w:t>
            </w:r>
          </w:p>
          <w:p w14:paraId="342B6E28" w14:textId="77777777" w:rsidR="005A1B86" w:rsidRPr="00D65282" w:rsidRDefault="005A1B86">
            <w:pPr>
              <w:pStyle w:val="ListParagraph"/>
              <w:numPr>
                <w:ilvl w:val="0"/>
                <w:numId w:val="149"/>
              </w:numPr>
              <w:rPr>
                <w:rFonts w:ascii="Baskerville" w:hAnsi="Baskerville" w:cs="Ayuthaya"/>
                <w:sz w:val="20"/>
                <w:szCs w:val="20"/>
              </w:rPr>
            </w:pPr>
            <w:r w:rsidRPr="00D65282">
              <w:rPr>
                <w:rFonts w:ascii="Baskerville" w:hAnsi="Baskerville" w:cs="Ayuthaya"/>
                <w:sz w:val="20"/>
                <w:szCs w:val="20"/>
              </w:rPr>
              <w:t>Permissions can be assigned to local users and groups only.</w:t>
            </w:r>
          </w:p>
        </w:tc>
        <w:tc>
          <w:tcPr>
            <w:tcW w:w="166" w:type="pct"/>
            <w:shd w:val="clear" w:color="auto" w:fill="auto"/>
            <w:hideMark/>
          </w:tcPr>
          <w:p w14:paraId="012DCF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58C61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2CA710B5" w14:textId="77777777" w:rsidTr="00F063D5">
        <w:trPr>
          <w:trHeight w:val="340"/>
        </w:trPr>
        <w:tc>
          <w:tcPr>
            <w:tcW w:w="1205" w:type="pct"/>
            <w:shd w:val="clear" w:color="auto" w:fill="auto"/>
            <w:hideMark/>
          </w:tcPr>
          <w:p w14:paraId="738FCAF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Workgroups</w:t>
            </w:r>
          </w:p>
        </w:tc>
        <w:tc>
          <w:tcPr>
            <w:tcW w:w="3395" w:type="pct"/>
            <w:shd w:val="clear" w:color="auto" w:fill="auto"/>
            <w:hideMark/>
          </w:tcPr>
          <w:p w14:paraId="6E6AA2D9" w14:textId="77777777" w:rsidR="005A1B86" w:rsidRPr="0025117A" w:rsidRDefault="005A1B86">
            <w:pPr>
              <w:pStyle w:val="ListParagraph"/>
              <w:numPr>
                <w:ilvl w:val="0"/>
                <w:numId w:val="150"/>
              </w:numPr>
              <w:rPr>
                <w:rFonts w:ascii="Baskerville" w:hAnsi="Baskerville" w:cs="Ayuthaya"/>
                <w:sz w:val="20"/>
                <w:szCs w:val="20"/>
              </w:rPr>
            </w:pPr>
            <w:r w:rsidRPr="0025117A">
              <w:rPr>
                <w:rFonts w:ascii="Baskerville" w:hAnsi="Baskerville" w:cs="Ayuthaya"/>
                <w:sz w:val="20"/>
                <w:szCs w:val="20"/>
              </w:rPr>
              <w:t>2 or mo</w:t>
            </w:r>
            <w:r>
              <w:rPr>
                <w:rFonts w:ascii="Baskerville" w:hAnsi="Baskerville" w:cs="Ayuthaya"/>
                <w:sz w:val="20"/>
                <w:szCs w:val="20"/>
              </w:rPr>
              <w:t>r</w:t>
            </w:r>
            <w:r w:rsidRPr="0025117A">
              <w:rPr>
                <w:rFonts w:ascii="Baskerville" w:hAnsi="Baskerville" w:cs="Ayuthaya"/>
                <w:sz w:val="20"/>
                <w:szCs w:val="20"/>
              </w:rPr>
              <w:t>e Windows computers that share information in the absence of any domain controllers are called a workgroup.</w:t>
            </w:r>
          </w:p>
          <w:p w14:paraId="0BF64A5C" w14:textId="77777777" w:rsidR="005A1B86" w:rsidRPr="0025117A" w:rsidRDefault="005A1B86">
            <w:pPr>
              <w:pStyle w:val="ListParagraph"/>
              <w:numPr>
                <w:ilvl w:val="0"/>
                <w:numId w:val="150"/>
              </w:numPr>
              <w:rPr>
                <w:rFonts w:ascii="Baskerville" w:hAnsi="Baskerville" w:cs="Ayuthaya"/>
                <w:sz w:val="20"/>
                <w:szCs w:val="20"/>
              </w:rPr>
            </w:pPr>
            <w:r w:rsidRPr="0025117A">
              <w:rPr>
                <w:rFonts w:ascii="Baskerville" w:hAnsi="Baskerville" w:cs="Ayuthaya"/>
                <w:sz w:val="20"/>
                <w:szCs w:val="20"/>
              </w:rPr>
              <w:t>Even if they were thousands of user accounts on each of them, they still form only a workgroup, not a domain</w:t>
            </w:r>
            <w:r>
              <w:rPr>
                <w:rFonts w:ascii="Baskerville" w:hAnsi="Baskerville" w:cs="Ayuthaya"/>
                <w:sz w:val="20"/>
                <w:szCs w:val="20"/>
              </w:rPr>
              <w:t>.</w:t>
            </w:r>
          </w:p>
        </w:tc>
        <w:tc>
          <w:tcPr>
            <w:tcW w:w="166" w:type="pct"/>
            <w:shd w:val="clear" w:color="auto" w:fill="auto"/>
            <w:hideMark/>
          </w:tcPr>
          <w:p w14:paraId="028F51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F3E85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539A774D" w14:textId="77777777" w:rsidTr="00F063D5">
        <w:trPr>
          <w:trHeight w:val="320"/>
        </w:trPr>
        <w:tc>
          <w:tcPr>
            <w:tcW w:w="1205" w:type="pct"/>
            <w:shd w:val="clear" w:color="auto" w:fill="auto"/>
            <w:hideMark/>
          </w:tcPr>
          <w:p w14:paraId="2038B9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Workgroups - Benefits </w:t>
            </w:r>
          </w:p>
        </w:tc>
        <w:tc>
          <w:tcPr>
            <w:tcW w:w="3395" w:type="pct"/>
            <w:shd w:val="clear" w:color="auto" w:fill="auto"/>
            <w:hideMark/>
          </w:tcPr>
          <w:p w14:paraId="3B2DB9D3" w14:textId="77777777" w:rsidR="005A1B86" w:rsidRPr="00660941" w:rsidRDefault="005A1B86">
            <w:pPr>
              <w:pStyle w:val="ListParagraph"/>
              <w:numPr>
                <w:ilvl w:val="0"/>
                <w:numId w:val="144"/>
              </w:numPr>
              <w:rPr>
                <w:rFonts w:ascii="Baskerville" w:hAnsi="Baskerville" w:cs="Ayuthaya"/>
                <w:sz w:val="20"/>
                <w:szCs w:val="20"/>
              </w:rPr>
            </w:pPr>
            <w:r w:rsidRPr="00660941">
              <w:rPr>
                <w:rFonts w:ascii="Baskerville" w:hAnsi="Baskerville" w:cs="Ayuthaya"/>
                <w:sz w:val="20"/>
                <w:szCs w:val="20"/>
              </w:rPr>
              <w:t xml:space="preserve">Simple to understand </w:t>
            </w:r>
          </w:p>
          <w:p w14:paraId="643EB4D5" w14:textId="77777777" w:rsidR="005A1B86" w:rsidRPr="00660941" w:rsidRDefault="005A1B86">
            <w:pPr>
              <w:pStyle w:val="ListParagraph"/>
              <w:numPr>
                <w:ilvl w:val="0"/>
                <w:numId w:val="144"/>
              </w:numPr>
              <w:rPr>
                <w:rFonts w:ascii="Baskerville" w:hAnsi="Baskerville" w:cs="Ayuthaya"/>
                <w:sz w:val="20"/>
                <w:szCs w:val="20"/>
              </w:rPr>
            </w:pPr>
            <w:r w:rsidRPr="00660941">
              <w:rPr>
                <w:rFonts w:ascii="Baskerville" w:hAnsi="Baskerville" w:cs="Ayuthaya"/>
                <w:sz w:val="20"/>
                <w:szCs w:val="20"/>
              </w:rPr>
              <w:t>Each computer manages and protects itself</w:t>
            </w:r>
          </w:p>
          <w:p w14:paraId="54AC3FC5" w14:textId="77777777" w:rsidR="005A1B86" w:rsidRPr="00660941" w:rsidRDefault="005A1B86">
            <w:pPr>
              <w:pStyle w:val="ListParagraph"/>
              <w:numPr>
                <w:ilvl w:val="0"/>
                <w:numId w:val="144"/>
              </w:numPr>
              <w:rPr>
                <w:rFonts w:ascii="Baskerville" w:hAnsi="Baskerville" w:cs="Ayuthaya"/>
                <w:sz w:val="20"/>
                <w:szCs w:val="20"/>
              </w:rPr>
            </w:pPr>
            <w:r w:rsidRPr="00660941">
              <w:rPr>
                <w:rFonts w:ascii="Baskerville" w:hAnsi="Baskerville" w:cs="Ayuthaya"/>
                <w:sz w:val="20"/>
                <w:szCs w:val="20"/>
              </w:rPr>
              <w:t>Lower initial deployment cost</w:t>
            </w:r>
          </w:p>
          <w:p w14:paraId="6F175416" w14:textId="77777777" w:rsidR="005A1B86" w:rsidRPr="00660941" w:rsidRDefault="005A1B86">
            <w:pPr>
              <w:pStyle w:val="ListParagraph"/>
              <w:numPr>
                <w:ilvl w:val="0"/>
                <w:numId w:val="144"/>
              </w:numPr>
              <w:rPr>
                <w:rFonts w:ascii="Baskerville" w:hAnsi="Baskerville" w:cs="Ayuthaya"/>
                <w:sz w:val="20"/>
                <w:szCs w:val="20"/>
              </w:rPr>
            </w:pPr>
            <w:r w:rsidRPr="00660941">
              <w:rPr>
                <w:rFonts w:ascii="Baskerville" w:hAnsi="Baskerville" w:cs="Ayuthaya"/>
                <w:sz w:val="20"/>
                <w:szCs w:val="20"/>
              </w:rPr>
              <w:t>Users are typically administrators of their own machines, allowing personal creative expression and joy</w:t>
            </w:r>
          </w:p>
        </w:tc>
        <w:tc>
          <w:tcPr>
            <w:tcW w:w="166" w:type="pct"/>
            <w:shd w:val="clear" w:color="auto" w:fill="auto"/>
            <w:hideMark/>
          </w:tcPr>
          <w:p w14:paraId="6D01C2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7A016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5E573AEA" w14:textId="77777777" w:rsidTr="00F063D5">
        <w:trPr>
          <w:trHeight w:val="320"/>
        </w:trPr>
        <w:tc>
          <w:tcPr>
            <w:tcW w:w="1205" w:type="pct"/>
            <w:shd w:val="clear" w:color="auto" w:fill="auto"/>
            <w:hideMark/>
          </w:tcPr>
          <w:p w14:paraId="67DF9C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Workgroups - Drawbacks </w:t>
            </w:r>
          </w:p>
        </w:tc>
        <w:tc>
          <w:tcPr>
            <w:tcW w:w="3395" w:type="pct"/>
            <w:shd w:val="clear" w:color="auto" w:fill="auto"/>
            <w:hideMark/>
          </w:tcPr>
          <w:p w14:paraId="08806760" w14:textId="77777777" w:rsidR="005A1B86" w:rsidRPr="00660941" w:rsidRDefault="005A1B86">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Users are insane</w:t>
            </w:r>
            <w:r>
              <w:rPr>
                <w:rFonts w:ascii="Baskerville" w:hAnsi="Baskerville" w:cs="Ayuthaya"/>
                <w:sz w:val="20"/>
                <w:szCs w:val="20"/>
              </w:rPr>
              <w:t>, as they seem to enjoy destroying their machines.</w:t>
            </w:r>
          </w:p>
          <w:p w14:paraId="410A91AF" w14:textId="77777777" w:rsidR="005A1B86" w:rsidRPr="00660941" w:rsidRDefault="005A1B86">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Workgroup = Chaos + Anarchy</w:t>
            </w:r>
          </w:p>
          <w:p w14:paraId="4D83CF2C" w14:textId="77777777" w:rsidR="005A1B86" w:rsidRPr="00660941" w:rsidRDefault="005A1B86">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Difficult to manage large numbers</w:t>
            </w:r>
          </w:p>
          <w:p w14:paraId="54AFBAB4" w14:textId="77777777" w:rsidR="005A1B86" w:rsidRPr="00660941" w:rsidRDefault="005A1B86">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No centralized policy control or auditing</w:t>
            </w:r>
          </w:p>
          <w:p w14:paraId="749A5E8F" w14:textId="77777777" w:rsidR="005A1B86" w:rsidRPr="00660941" w:rsidRDefault="005A1B86">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No single sign-on without great effort</w:t>
            </w:r>
          </w:p>
          <w:p w14:paraId="612A859D" w14:textId="77777777" w:rsidR="005A1B86" w:rsidRPr="00660941" w:rsidRDefault="005A1B86">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No consistent permissions across machines</w:t>
            </w:r>
          </w:p>
        </w:tc>
        <w:tc>
          <w:tcPr>
            <w:tcW w:w="166" w:type="pct"/>
            <w:shd w:val="clear" w:color="auto" w:fill="auto"/>
            <w:hideMark/>
          </w:tcPr>
          <w:p w14:paraId="3754C7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A634B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w:t>
            </w:r>
          </w:p>
        </w:tc>
      </w:tr>
      <w:tr w:rsidR="005A1B86" w:rsidRPr="000A7EDA" w14:paraId="060B611A" w14:textId="77777777" w:rsidTr="00C756F2">
        <w:trPr>
          <w:trHeight w:val="179"/>
        </w:trPr>
        <w:tc>
          <w:tcPr>
            <w:tcW w:w="1205" w:type="pct"/>
            <w:shd w:val="clear" w:color="auto" w:fill="auto"/>
            <w:hideMark/>
          </w:tcPr>
          <w:p w14:paraId="537C0E2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Computer Management Tool </w:t>
            </w:r>
          </w:p>
        </w:tc>
        <w:tc>
          <w:tcPr>
            <w:tcW w:w="3395" w:type="pct"/>
            <w:shd w:val="clear" w:color="auto" w:fill="auto"/>
            <w:hideMark/>
          </w:tcPr>
          <w:p w14:paraId="5937E4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manage local users and groups. Search for it on the Start screen or just run CompMgmt.msc to launch</w:t>
            </w:r>
          </w:p>
        </w:tc>
        <w:tc>
          <w:tcPr>
            <w:tcW w:w="166" w:type="pct"/>
            <w:shd w:val="clear" w:color="auto" w:fill="auto"/>
            <w:hideMark/>
          </w:tcPr>
          <w:p w14:paraId="504AD4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1DA12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3C322474" w14:textId="77777777" w:rsidTr="00C756F2">
        <w:trPr>
          <w:trHeight w:val="521"/>
        </w:trPr>
        <w:tc>
          <w:tcPr>
            <w:tcW w:w="1205" w:type="pct"/>
            <w:shd w:val="clear" w:color="auto" w:fill="auto"/>
            <w:hideMark/>
          </w:tcPr>
          <w:p w14:paraId="7D98C5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Script User Account (Local Account Management)</w:t>
            </w:r>
          </w:p>
        </w:tc>
        <w:tc>
          <w:tcPr>
            <w:tcW w:w="3395" w:type="pct"/>
            <w:shd w:val="clear" w:color="auto" w:fill="auto"/>
            <w:hideMark/>
          </w:tcPr>
          <w:p w14:paraId="68D56D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you want to script user account management, there are PowerShell commands and the old NET.EXE program too. In PowerShell 5.1 or later, run "Get-Help LocalUser" or "net.exe help user" to see the available options.</w:t>
            </w:r>
          </w:p>
        </w:tc>
        <w:tc>
          <w:tcPr>
            <w:tcW w:w="166" w:type="pct"/>
            <w:shd w:val="clear" w:color="auto" w:fill="auto"/>
            <w:hideMark/>
          </w:tcPr>
          <w:p w14:paraId="5EC7EB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6A03C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50C6F40B" w14:textId="77777777" w:rsidTr="00F063D5">
        <w:trPr>
          <w:trHeight w:val="1052"/>
        </w:trPr>
        <w:tc>
          <w:tcPr>
            <w:tcW w:w="1205" w:type="pct"/>
            <w:shd w:val="clear" w:color="auto" w:fill="auto"/>
            <w:hideMark/>
          </w:tcPr>
          <w:p w14:paraId="6AAD4B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ID Numbers (SID) </w:t>
            </w:r>
          </w:p>
        </w:tc>
        <w:tc>
          <w:tcPr>
            <w:tcW w:w="3395" w:type="pct"/>
            <w:shd w:val="clear" w:color="auto" w:fill="auto"/>
            <w:hideMark/>
          </w:tcPr>
          <w:p w14:paraId="152D0A02"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Windows only cares about SID numbers when enforcing permissions and privileges, not names. SID numbers are unique, except for the SID numbers of some well-known users and groups, which are shorter and standardized across all boxes. For example: </w:t>
            </w:r>
          </w:p>
          <w:p w14:paraId="7BE598D5" w14:textId="77777777" w:rsidR="005A1B86" w:rsidRPr="00660941" w:rsidRDefault="005A1B86">
            <w:pPr>
              <w:pStyle w:val="ListParagraph"/>
              <w:numPr>
                <w:ilvl w:val="0"/>
                <w:numId w:val="152"/>
              </w:numPr>
              <w:rPr>
                <w:rFonts w:ascii="Baskerville" w:hAnsi="Baskerville" w:cs="Ayuthaya"/>
                <w:sz w:val="20"/>
                <w:szCs w:val="20"/>
              </w:rPr>
            </w:pPr>
            <w:r w:rsidRPr="00660941">
              <w:rPr>
                <w:rFonts w:ascii="Baskerville" w:hAnsi="Baskerville" w:cs="Ayuthaya"/>
                <w:sz w:val="20"/>
                <w:szCs w:val="20"/>
              </w:rPr>
              <w:t xml:space="preserve">S-1-1-0 = Everyone group </w:t>
            </w:r>
          </w:p>
          <w:p w14:paraId="322526BB" w14:textId="77777777" w:rsidR="005A1B86" w:rsidRPr="00660941" w:rsidRDefault="005A1B86">
            <w:pPr>
              <w:pStyle w:val="ListParagraph"/>
              <w:numPr>
                <w:ilvl w:val="0"/>
                <w:numId w:val="152"/>
              </w:numPr>
              <w:rPr>
                <w:rFonts w:ascii="Baskerville" w:hAnsi="Baskerville" w:cs="Ayuthaya"/>
                <w:sz w:val="20"/>
                <w:szCs w:val="20"/>
              </w:rPr>
            </w:pPr>
            <w:r w:rsidRPr="00660941">
              <w:rPr>
                <w:rFonts w:ascii="Baskerville" w:hAnsi="Baskerville" w:cs="Ayuthaya"/>
                <w:sz w:val="20"/>
                <w:szCs w:val="20"/>
              </w:rPr>
              <w:t xml:space="preserve">S-1-5-11 = Authenticated Users group </w:t>
            </w:r>
          </w:p>
          <w:p w14:paraId="564B9771" w14:textId="77777777" w:rsidR="005A1B86" w:rsidRPr="00660941" w:rsidRDefault="005A1B86">
            <w:pPr>
              <w:pStyle w:val="ListParagraph"/>
              <w:numPr>
                <w:ilvl w:val="0"/>
                <w:numId w:val="152"/>
              </w:numPr>
              <w:rPr>
                <w:rFonts w:ascii="Baskerville" w:hAnsi="Baskerville" w:cs="Ayuthaya"/>
                <w:sz w:val="20"/>
                <w:szCs w:val="20"/>
              </w:rPr>
            </w:pPr>
            <w:r w:rsidRPr="00660941">
              <w:rPr>
                <w:rFonts w:ascii="Baskerville" w:hAnsi="Baskerville" w:cs="Ayuthaya"/>
                <w:sz w:val="20"/>
                <w:szCs w:val="20"/>
              </w:rPr>
              <w:t>S-1-5-32-544 = Local Administrators group</w:t>
            </w:r>
          </w:p>
        </w:tc>
        <w:tc>
          <w:tcPr>
            <w:tcW w:w="166" w:type="pct"/>
            <w:shd w:val="clear" w:color="auto" w:fill="auto"/>
            <w:hideMark/>
          </w:tcPr>
          <w:p w14:paraId="2CFDBD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D4DE7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w:t>
            </w:r>
          </w:p>
        </w:tc>
      </w:tr>
      <w:tr w:rsidR="005A1B86" w:rsidRPr="000A7EDA" w14:paraId="15F77E11" w14:textId="77777777" w:rsidTr="00F063D5">
        <w:trPr>
          <w:trHeight w:val="458"/>
        </w:trPr>
        <w:tc>
          <w:tcPr>
            <w:tcW w:w="1205" w:type="pct"/>
            <w:shd w:val="clear" w:color="auto" w:fill="auto"/>
            <w:hideMark/>
          </w:tcPr>
          <w:p w14:paraId="7B8D23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Access Token (SAT) </w:t>
            </w:r>
          </w:p>
        </w:tc>
        <w:tc>
          <w:tcPr>
            <w:tcW w:w="3395" w:type="pct"/>
            <w:shd w:val="clear" w:color="auto" w:fill="auto"/>
            <w:hideMark/>
          </w:tcPr>
          <w:p w14:paraId="70935B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of your SID numbers go onto your "ID card", so to speak, when you log on. This ID card is how the computer identifies your programs and regulates your activities</w:t>
            </w:r>
          </w:p>
        </w:tc>
        <w:tc>
          <w:tcPr>
            <w:tcW w:w="166" w:type="pct"/>
            <w:shd w:val="clear" w:color="auto" w:fill="auto"/>
            <w:hideMark/>
          </w:tcPr>
          <w:p w14:paraId="601E32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1863D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5B41BD13" w14:textId="77777777" w:rsidTr="00F063D5">
        <w:trPr>
          <w:trHeight w:val="440"/>
        </w:trPr>
        <w:tc>
          <w:tcPr>
            <w:tcW w:w="1205" w:type="pct"/>
            <w:shd w:val="clear" w:color="auto" w:fill="auto"/>
            <w:hideMark/>
          </w:tcPr>
          <w:p w14:paraId="52AC22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SID number – </w:t>
            </w:r>
          </w:p>
          <w:p w14:paraId="30B742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Finding it</w:t>
            </w:r>
          </w:p>
        </w:tc>
        <w:tc>
          <w:tcPr>
            <w:tcW w:w="3395" w:type="pct"/>
            <w:shd w:val="clear" w:color="auto" w:fill="auto"/>
            <w:hideMark/>
          </w:tcPr>
          <w:p w14:paraId="018F2D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You can see the SID number of your user account in PowerShell or CMD.EXE by running: whoami.exe /all /fo list</w:t>
            </w:r>
          </w:p>
        </w:tc>
        <w:tc>
          <w:tcPr>
            <w:tcW w:w="166" w:type="pct"/>
            <w:shd w:val="clear" w:color="auto" w:fill="auto"/>
            <w:hideMark/>
          </w:tcPr>
          <w:p w14:paraId="6CE0CC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70EBB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70C2B761" w14:textId="77777777" w:rsidTr="00F063D5">
        <w:trPr>
          <w:trHeight w:val="971"/>
        </w:trPr>
        <w:tc>
          <w:tcPr>
            <w:tcW w:w="1205" w:type="pct"/>
            <w:shd w:val="clear" w:color="auto" w:fill="auto"/>
            <w:hideMark/>
          </w:tcPr>
          <w:p w14:paraId="03FF5F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Access Token (SAT) </w:t>
            </w:r>
          </w:p>
        </w:tc>
        <w:tc>
          <w:tcPr>
            <w:tcW w:w="3395" w:type="pct"/>
            <w:shd w:val="clear" w:color="auto" w:fill="auto"/>
            <w:hideMark/>
          </w:tcPr>
          <w:p w14:paraId="7707B2D7" w14:textId="77777777" w:rsidR="005A1B86" w:rsidRPr="00110CAA" w:rsidRDefault="005A1B86">
            <w:pPr>
              <w:pStyle w:val="ListParagraph"/>
              <w:numPr>
                <w:ilvl w:val="0"/>
                <w:numId w:val="153"/>
              </w:numPr>
              <w:rPr>
                <w:rFonts w:ascii="Baskerville" w:hAnsi="Baskerville" w:cs="Ayuthaya"/>
                <w:sz w:val="20"/>
                <w:szCs w:val="20"/>
              </w:rPr>
            </w:pPr>
            <w:r w:rsidRPr="00110CAA">
              <w:rPr>
                <w:rFonts w:ascii="Baskerville" w:hAnsi="Baskerville" w:cs="Ayuthaya"/>
                <w:sz w:val="20"/>
                <w:szCs w:val="20"/>
              </w:rPr>
              <w:t xml:space="preserve">Your SAT is attached to every process you start. </w:t>
            </w:r>
          </w:p>
          <w:p w14:paraId="7D64C741" w14:textId="77777777" w:rsidR="005A1B86" w:rsidRPr="00110CAA" w:rsidRDefault="005A1B86">
            <w:pPr>
              <w:pStyle w:val="ListParagraph"/>
              <w:numPr>
                <w:ilvl w:val="0"/>
                <w:numId w:val="153"/>
              </w:numPr>
              <w:rPr>
                <w:rFonts w:ascii="Baskerville" w:hAnsi="Baskerville" w:cs="Ayuthaya"/>
                <w:sz w:val="20"/>
                <w:szCs w:val="20"/>
              </w:rPr>
            </w:pPr>
            <w:r w:rsidRPr="00110CAA">
              <w:rPr>
                <w:rFonts w:ascii="Baskerville" w:hAnsi="Baskerville" w:cs="Ayuthaya"/>
                <w:sz w:val="20"/>
                <w:szCs w:val="20"/>
              </w:rPr>
              <w:t xml:space="preserve">Contains your user SID and all your group SIDs. </w:t>
            </w:r>
          </w:p>
          <w:p w14:paraId="1E3D1136" w14:textId="77777777" w:rsidR="005A1B86" w:rsidRPr="00110CAA" w:rsidRDefault="005A1B86">
            <w:pPr>
              <w:pStyle w:val="ListParagraph"/>
              <w:numPr>
                <w:ilvl w:val="0"/>
                <w:numId w:val="153"/>
              </w:numPr>
              <w:rPr>
                <w:rFonts w:ascii="Baskerville" w:hAnsi="Baskerville" w:cs="Ayuthaya"/>
                <w:sz w:val="20"/>
                <w:szCs w:val="20"/>
              </w:rPr>
            </w:pPr>
            <w:r w:rsidRPr="00110CAA">
              <w:rPr>
                <w:rFonts w:ascii="Baskerville" w:hAnsi="Baskerville" w:cs="Ayuthaya"/>
                <w:sz w:val="20"/>
                <w:szCs w:val="20"/>
              </w:rPr>
              <w:t xml:space="preserve">Contains a list of all your privileges. </w:t>
            </w:r>
          </w:p>
          <w:p w14:paraId="27C9FD31" w14:textId="77777777" w:rsidR="005A1B86" w:rsidRPr="00110CAA" w:rsidRDefault="005A1B86">
            <w:pPr>
              <w:pStyle w:val="ListParagraph"/>
              <w:numPr>
                <w:ilvl w:val="0"/>
                <w:numId w:val="153"/>
              </w:numPr>
              <w:rPr>
                <w:rFonts w:ascii="Baskerville" w:hAnsi="Baskerville" w:cs="Ayuthaya"/>
                <w:sz w:val="20"/>
                <w:szCs w:val="20"/>
              </w:rPr>
            </w:pPr>
            <w:r w:rsidRPr="00110CAA">
              <w:rPr>
                <w:rFonts w:ascii="Baskerville" w:hAnsi="Baskerville" w:cs="Ayuthaya"/>
                <w:sz w:val="20"/>
                <w:szCs w:val="20"/>
              </w:rPr>
              <w:t xml:space="preserve">Windows uses your SAT to check your permissions and privileges before allowing attempted actions. </w:t>
            </w:r>
          </w:p>
          <w:p w14:paraId="0B02F99A" w14:textId="77777777" w:rsidR="005A1B86" w:rsidRPr="00110CAA" w:rsidRDefault="005A1B86">
            <w:pPr>
              <w:pStyle w:val="ListParagraph"/>
              <w:numPr>
                <w:ilvl w:val="0"/>
                <w:numId w:val="153"/>
              </w:numPr>
              <w:rPr>
                <w:rFonts w:ascii="Baskerville" w:hAnsi="Baskerville" w:cs="Ayuthaya"/>
                <w:sz w:val="20"/>
                <w:szCs w:val="20"/>
              </w:rPr>
            </w:pPr>
            <w:r w:rsidRPr="00110CAA">
              <w:rPr>
                <w:rFonts w:ascii="Baskerville" w:hAnsi="Baskerville" w:cs="Ayuthaya"/>
                <w:sz w:val="20"/>
                <w:szCs w:val="20"/>
              </w:rPr>
              <w:t>In PowerShell, run: whoami.exe /all /fo list</w:t>
            </w:r>
          </w:p>
        </w:tc>
        <w:tc>
          <w:tcPr>
            <w:tcW w:w="166" w:type="pct"/>
            <w:shd w:val="clear" w:color="auto" w:fill="auto"/>
            <w:hideMark/>
          </w:tcPr>
          <w:p w14:paraId="0C2E30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2FF21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w:t>
            </w:r>
          </w:p>
        </w:tc>
      </w:tr>
      <w:tr w:rsidR="005A1B86" w:rsidRPr="000A7EDA" w14:paraId="556A780A" w14:textId="77777777" w:rsidTr="00F063D5">
        <w:trPr>
          <w:trHeight w:val="560"/>
        </w:trPr>
        <w:tc>
          <w:tcPr>
            <w:tcW w:w="1205" w:type="pct"/>
            <w:shd w:val="clear" w:color="auto" w:fill="auto"/>
            <w:hideMark/>
          </w:tcPr>
          <w:p w14:paraId="790208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Domain Controller </w:t>
            </w:r>
          </w:p>
        </w:tc>
        <w:tc>
          <w:tcPr>
            <w:tcW w:w="3395" w:type="pct"/>
            <w:shd w:val="clear" w:color="auto" w:fill="auto"/>
            <w:hideMark/>
          </w:tcPr>
          <w:p w14:paraId="5E1ACD3E" w14:textId="77777777" w:rsidR="005A1B86" w:rsidRPr="0000487A" w:rsidRDefault="005A1B86">
            <w:pPr>
              <w:pStyle w:val="ListParagraph"/>
              <w:numPr>
                <w:ilvl w:val="0"/>
                <w:numId w:val="155"/>
              </w:numPr>
              <w:rPr>
                <w:rFonts w:ascii="Baskerville" w:hAnsi="Baskerville" w:cs="Ayuthaya"/>
                <w:sz w:val="20"/>
                <w:szCs w:val="20"/>
              </w:rPr>
            </w:pPr>
            <w:r w:rsidRPr="0000487A">
              <w:rPr>
                <w:rFonts w:ascii="Baskerville" w:hAnsi="Baskerville" w:cs="Ayuthaya"/>
                <w:sz w:val="20"/>
                <w:szCs w:val="20"/>
              </w:rPr>
              <w:t xml:space="preserve">A central shared database of SID numbers that all standalone computers agree to use for single sign-on and authorization </w:t>
            </w:r>
          </w:p>
          <w:p w14:paraId="45409DF6" w14:textId="77777777" w:rsidR="005A1B86" w:rsidRPr="0000487A" w:rsidRDefault="005A1B86">
            <w:pPr>
              <w:pStyle w:val="ListParagraph"/>
              <w:numPr>
                <w:ilvl w:val="0"/>
                <w:numId w:val="155"/>
              </w:numPr>
              <w:rPr>
                <w:rFonts w:ascii="Baskerville" w:hAnsi="Baskerville" w:cs="Ayuthaya"/>
                <w:sz w:val="20"/>
                <w:szCs w:val="20"/>
              </w:rPr>
            </w:pPr>
            <w:r w:rsidRPr="0000487A">
              <w:rPr>
                <w:rFonts w:ascii="Baskerville" w:hAnsi="Baskerville" w:cs="Ayuthaya"/>
                <w:sz w:val="20"/>
                <w:szCs w:val="20"/>
              </w:rPr>
              <w:t>A secure authentication protocol for distributing SID numbers from this database to computers making SATs</w:t>
            </w:r>
          </w:p>
        </w:tc>
        <w:tc>
          <w:tcPr>
            <w:tcW w:w="166" w:type="pct"/>
            <w:shd w:val="clear" w:color="auto" w:fill="auto"/>
            <w:hideMark/>
          </w:tcPr>
          <w:p w14:paraId="5AF8C9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55413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672A6C36" w14:textId="77777777" w:rsidTr="00C756F2">
        <w:trPr>
          <w:trHeight w:val="521"/>
        </w:trPr>
        <w:tc>
          <w:tcPr>
            <w:tcW w:w="1205" w:type="pct"/>
            <w:shd w:val="clear" w:color="auto" w:fill="auto"/>
            <w:hideMark/>
          </w:tcPr>
          <w:p w14:paraId="708BED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Workgroup –</w:t>
            </w:r>
          </w:p>
          <w:p w14:paraId="432607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Making a perfect workgroup.</w:t>
            </w:r>
          </w:p>
        </w:tc>
        <w:tc>
          <w:tcPr>
            <w:tcW w:w="3395" w:type="pct"/>
            <w:shd w:val="clear" w:color="auto" w:fill="auto"/>
            <w:hideMark/>
          </w:tcPr>
          <w:p w14:paraId="24F4F7B7" w14:textId="77777777" w:rsidR="005A1B86" w:rsidRPr="0000487A" w:rsidRDefault="005A1B86">
            <w:pPr>
              <w:pStyle w:val="ListParagraph"/>
              <w:numPr>
                <w:ilvl w:val="0"/>
                <w:numId w:val="154"/>
              </w:numPr>
              <w:rPr>
                <w:rFonts w:ascii="Baskerville" w:hAnsi="Baskerville" w:cs="Ayuthaya"/>
                <w:sz w:val="20"/>
                <w:szCs w:val="20"/>
              </w:rPr>
            </w:pPr>
            <w:r>
              <w:rPr>
                <w:rFonts w:ascii="Baskerville" w:hAnsi="Baskerville" w:cs="Ayuthaya"/>
                <w:sz w:val="20"/>
                <w:szCs w:val="20"/>
              </w:rPr>
              <w:t>Standalone computers do not trust each other’s SAT, that is why workgroups do not scale.</w:t>
            </w:r>
          </w:p>
          <w:p w14:paraId="64CFF029" w14:textId="77777777" w:rsidR="005A1B86" w:rsidRPr="0000487A" w:rsidRDefault="005A1B86">
            <w:pPr>
              <w:pStyle w:val="ListParagraph"/>
              <w:numPr>
                <w:ilvl w:val="0"/>
                <w:numId w:val="154"/>
              </w:numPr>
              <w:rPr>
                <w:rFonts w:ascii="Baskerville" w:hAnsi="Baskerville" w:cs="Ayuthaya"/>
                <w:sz w:val="20"/>
                <w:szCs w:val="20"/>
              </w:rPr>
            </w:pPr>
            <w:r w:rsidRPr="0000487A">
              <w:rPr>
                <w:rFonts w:ascii="Baskerville" w:hAnsi="Baskerville" w:cs="Ayuthaya"/>
                <w:sz w:val="20"/>
                <w:szCs w:val="20"/>
              </w:rPr>
              <w:t xml:space="preserve">A central shared database of SID numbers that all standalone computers agree to use </w:t>
            </w:r>
            <w:r w:rsidRPr="0000487A">
              <w:rPr>
                <w:rFonts w:ascii="Baskerville" w:hAnsi="Baskerville" w:cs="Ayuthaya"/>
                <w:sz w:val="20"/>
                <w:szCs w:val="20"/>
              </w:rPr>
              <w:lastRenderedPageBreak/>
              <w:t xml:space="preserve">for single sign-on and authorization </w:t>
            </w:r>
          </w:p>
          <w:p w14:paraId="183D3614" w14:textId="77777777" w:rsidR="005A1B86" w:rsidRDefault="005A1B86">
            <w:pPr>
              <w:pStyle w:val="ListParagraph"/>
              <w:numPr>
                <w:ilvl w:val="0"/>
                <w:numId w:val="154"/>
              </w:numPr>
              <w:rPr>
                <w:rFonts w:ascii="Baskerville" w:hAnsi="Baskerville" w:cs="Ayuthaya"/>
                <w:sz w:val="20"/>
                <w:szCs w:val="20"/>
              </w:rPr>
            </w:pPr>
            <w:r w:rsidRPr="0000487A">
              <w:rPr>
                <w:rFonts w:ascii="Baskerville" w:hAnsi="Baskerville" w:cs="Ayuthaya"/>
                <w:sz w:val="20"/>
                <w:szCs w:val="20"/>
              </w:rPr>
              <w:t>A secure authentication protocol for distributing SID numbers from this database to computers making SATs</w:t>
            </w:r>
            <w:r>
              <w:rPr>
                <w:rFonts w:ascii="Baskerville" w:hAnsi="Baskerville" w:cs="Ayuthaya"/>
                <w:sz w:val="20"/>
                <w:szCs w:val="20"/>
              </w:rPr>
              <w:t>.</w:t>
            </w:r>
          </w:p>
          <w:p w14:paraId="7F50674B" w14:textId="77777777" w:rsidR="005A1B86" w:rsidRPr="0000487A" w:rsidRDefault="005A1B86">
            <w:pPr>
              <w:pStyle w:val="ListParagraph"/>
              <w:numPr>
                <w:ilvl w:val="0"/>
                <w:numId w:val="154"/>
              </w:numPr>
              <w:rPr>
                <w:rFonts w:ascii="Baskerville" w:hAnsi="Baskerville" w:cs="Ayuthaya"/>
                <w:sz w:val="20"/>
                <w:szCs w:val="20"/>
              </w:rPr>
            </w:pPr>
            <w:r>
              <w:rPr>
                <w:rFonts w:ascii="Baskerville" w:hAnsi="Baskerville" w:cs="Ayuthaya"/>
                <w:sz w:val="20"/>
                <w:szCs w:val="20"/>
              </w:rPr>
              <w:t>We need a domain controller.</w:t>
            </w:r>
          </w:p>
        </w:tc>
        <w:tc>
          <w:tcPr>
            <w:tcW w:w="166" w:type="pct"/>
            <w:shd w:val="clear" w:color="auto" w:fill="auto"/>
            <w:hideMark/>
          </w:tcPr>
          <w:p w14:paraId="4A9793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340CB9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780DAD29" w14:textId="77777777" w:rsidTr="00F063D5">
        <w:trPr>
          <w:trHeight w:val="260"/>
        </w:trPr>
        <w:tc>
          <w:tcPr>
            <w:tcW w:w="1205" w:type="pct"/>
            <w:shd w:val="clear" w:color="auto" w:fill="auto"/>
            <w:hideMark/>
          </w:tcPr>
          <w:p w14:paraId="61864FC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Access Control List (ACL) </w:t>
            </w:r>
          </w:p>
        </w:tc>
        <w:tc>
          <w:tcPr>
            <w:tcW w:w="3395" w:type="pct"/>
            <w:shd w:val="clear" w:color="auto" w:fill="auto"/>
            <w:hideMark/>
          </w:tcPr>
          <w:p w14:paraId="78AF37F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List of permissions based on user and group s/id numbers is called an access directory list.</w:t>
            </w:r>
          </w:p>
        </w:tc>
        <w:tc>
          <w:tcPr>
            <w:tcW w:w="166" w:type="pct"/>
            <w:shd w:val="clear" w:color="auto" w:fill="auto"/>
            <w:hideMark/>
          </w:tcPr>
          <w:p w14:paraId="750210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B4603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050AFB41" w14:textId="77777777" w:rsidTr="00F063D5">
        <w:trPr>
          <w:trHeight w:val="899"/>
        </w:trPr>
        <w:tc>
          <w:tcPr>
            <w:tcW w:w="1205" w:type="pct"/>
            <w:shd w:val="clear" w:color="auto" w:fill="auto"/>
            <w:hideMark/>
          </w:tcPr>
          <w:p w14:paraId="3FB8F3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Active Directory Domains </w:t>
            </w:r>
          </w:p>
        </w:tc>
        <w:tc>
          <w:tcPr>
            <w:tcW w:w="3395" w:type="pct"/>
            <w:shd w:val="clear" w:color="auto" w:fill="auto"/>
            <w:hideMark/>
          </w:tcPr>
          <w:p w14:paraId="355AE9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Active Directory (AD) is the name of the shared accounts database that gets installed on a Windows Server when it is promoted to become a domain controller. Again, what is Active Directory? It's a database of user accounts and other information that otherwise would have been in the local accounts databases of standalone computers.</w:t>
            </w:r>
          </w:p>
        </w:tc>
        <w:tc>
          <w:tcPr>
            <w:tcW w:w="166" w:type="pct"/>
            <w:shd w:val="clear" w:color="auto" w:fill="auto"/>
            <w:hideMark/>
          </w:tcPr>
          <w:p w14:paraId="7BBAD3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94206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66446333" w14:textId="77777777" w:rsidTr="00F063D5">
        <w:trPr>
          <w:trHeight w:val="944"/>
        </w:trPr>
        <w:tc>
          <w:tcPr>
            <w:tcW w:w="1205" w:type="pct"/>
            <w:shd w:val="clear" w:color="auto" w:fill="auto"/>
            <w:hideMark/>
          </w:tcPr>
          <w:p w14:paraId="1155A2D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Domain Controllers </w:t>
            </w:r>
          </w:p>
        </w:tc>
        <w:tc>
          <w:tcPr>
            <w:tcW w:w="3395" w:type="pct"/>
            <w:shd w:val="clear" w:color="auto" w:fill="auto"/>
            <w:hideMark/>
          </w:tcPr>
          <w:p w14:paraId="1D55BF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domain controller is just a server that helps to manage the AD database on behalf of the other computers and users in the organization. The AD database contains, among other things, all the SID numbers of the users, computers, and groups that have "outsourced" their authentication and account management work to the domain controller</w:t>
            </w:r>
          </w:p>
        </w:tc>
        <w:tc>
          <w:tcPr>
            <w:tcW w:w="166" w:type="pct"/>
            <w:shd w:val="clear" w:color="auto" w:fill="auto"/>
            <w:hideMark/>
          </w:tcPr>
          <w:p w14:paraId="7D9687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2E7EB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0462F868" w14:textId="77777777" w:rsidTr="00F063D5">
        <w:trPr>
          <w:trHeight w:val="710"/>
        </w:trPr>
        <w:tc>
          <w:tcPr>
            <w:tcW w:w="1205" w:type="pct"/>
            <w:shd w:val="clear" w:color="auto" w:fill="auto"/>
            <w:hideMark/>
          </w:tcPr>
          <w:p w14:paraId="689E99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Multi-Master Replication </w:t>
            </w:r>
          </w:p>
        </w:tc>
        <w:tc>
          <w:tcPr>
            <w:tcW w:w="3395" w:type="pct"/>
            <w:shd w:val="clear" w:color="auto" w:fill="auto"/>
            <w:hideMark/>
          </w:tcPr>
          <w:p w14:paraId="277B8A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You can make a change to the AD database on any domain controller in an AD domain, and this change is then automatically replicated to all other domain controllers. This is called multi-master replication.</w:t>
            </w:r>
          </w:p>
        </w:tc>
        <w:tc>
          <w:tcPr>
            <w:tcW w:w="166" w:type="pct"/>
            <w:shd w:val="clear" w:color="auto" w:fill="auto"/>
            <w:hideMark/>
          </w:tcPr>
          <w:p w14:paraId="496DB6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104E8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4821D626" w14:textId="77777777" w:rsidTr="00F063D5">
        <w:trPr>
          <w:trHeight w:val="1169"/>
        </w:trPr>
        <w:tc>
          <w:tcPr>
            <w:tcW w:w="1205" w:type="pct"/>
            <w:shd w:val="clear" w:color="auto" w:fill="auto"/>
            <w:hideMark/>
          </w:tcPr>
          <w:p w14:paraId="63E066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Active Directory Database </w:t>
            </w:r>
          </w:p>
        </w:tc>
        <w:tc>
          <w:tcPr>
            <w:tcW w:w="3395" w:type="pct"/>
            <w:shd w:val="clear" w:color="auto" w:fill="auto"/>
            <w:hideMark/>
          </w:tcPr>
          <w:p w14:paraId="32CEE9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Consider this analogy because it is the key to understanding what the Active Directory database is intended to be: Active Directory is like a registry for the entire network. Active Directory is a general-purpose database and can be accessed through an industry standard protocol, LDAP. Active Directory uses the same database engine as Microsoft Exchange Server and can store millions of objects. Its maximum size is 4,000 GB (4 TB).</w:t>
            </w:r>
          </w:p>
        </w:tc>
        <w:tc>
          <w:tcPr>
            <w:tcW w:w="166" w:type="pct"/>
            <w:shd w:val="clear" w:color="auto" w:fill="auto"/>
            <w:hideMark/>
          </w:tcPr>
          <w:p w14:paraId="46DA6B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46740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13948423" w14:textId="77777777" w:rsidTr="00F063D5">
        <w:trPr>
          <w:trHeight w:val="350"/>
        </w:trPr>
        <w:tc>
          <w:tcPr>
            <w:tcW w:w="1205" w:type="pct"/>
            <w:shd w:val="clear" w:color="auto" w:fill="auto"/>
            <w:hideMark/>
          </w:tcPr>
          <w:p w14:paraId="552148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Domain </w:t>
            </w:r>
          </w:p>
        </w:tc>
        <w:tc>
          <w:tcPr>
            <w:tcW w:w="3395" w:type="pct"/>
            <w:shd w:val="clear" w:color="auto" w:fill="auto"/>
            <w:hideMark/>
          </w:tcPr>
          <w:p w14:paraId="78E232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the users, computers, and groups that have (or rather, are) accounts in the AD database.</w:t>
            </w:r>
          </w:p>
        </w:tc>
        <w:tc>
          <w:tcPr>
            <w:tcW w:w="166" w:type="pct"/>
            <w:shd w:val="clear" w:color="auto" w:fill="auto"/>
            <w:hideMark/>
          </w:tcPr>
          <w:p w14:paraId="18C428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84A40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4457AE29" w14:textId="77777777" w:rsidTr="00F063D5">
        <w:trPr>
          <w:trHeight w:val="440"/>
        </w:trPr>
        <w:tc>
          <w:tcPr>
            <w:tcW w:w="1205" w:type="pct"/>
            <w:shd w:val="clear" w:color="auto" w:fill="auto"/>
            <w:hideMark/>
          </w:tcPr>
          <w:p w14:paraId="439DDD5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Group Policy Objects </w:t>
            </w:r>
          </w:p>
        </w:tc>
        <w:tc>
          <w:tcPr>
            <w:tcW w:w="3395" w:type="pct"/>
            <w:shd w:val="clear" w:color="auto" w:fill="auto"/>
            <w:hideMark/>
          </w:tcPr>
          <w:p w14:paraId="1A4186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Active Directory stores these settings in the form of Group Policy Objects that modify Registries and other things.</w:t>
            </w:r>
          </w:p>
        </w:tc>
        <w:tc>
          <w:tcPr>
            <w:tcW w:w="166" w:type="pct"/>
            <w:shd w:val="clear" w:color="auto" w:fill="auto"/>
            <w:hideMark/>
          </w:tcPr>
          <w:p w14:paraId="5EDAA7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54F0A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4BB8DC57" w14:textId="77777777" w:rsidTr="00C756F2">
        <w:trPr>
          <w:trHeight w:val="260"/>
        </w:trPr>
        <w:tc>
          <w:tcPr>
            <w:tcW w:w="1205" w:type="pct"/>
            <w:shd w:val="clear" w:color="auto" w:fill="auto"/>
            <w:hideMark/>
          </w:tcPr>
          <w:p w14:paraId="72C135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 the Domain </w:t>
            </w:r>
          </w:p>
        </w:tc>
        <w:tc>
          <w:tcPr>
            <w:tcW w:w="3395" w:type="pct"/>
            <w:shd w:val="clear" w:color="auto" w:fill="auto"/>
            <w:hideMark/>
          </w:tcPr>
          <w:p w14:paraId="792AC0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Strictly speaking, you are in the domain if you have an account in the Active Directory database.</w:t>
            </w:r>
          </w:p>
        </w:tc>
        <w:tc>
          <w:tcPr>
            <w:tcW w:w="166" w:type="pct"/>
            <w:shd w:val="clear" w:color="auto" w:fill="auto"/>
            <w:hideMark/>
          </w:tcPr>
          <w:p w14:paraId="783379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9CBD5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6C1D94BC" w14:textId="77777777" w:rsidTr="00F063D5">
        <w:trPr>
          <w:trHeight w:val="98"/>
        </w:trPr>
        <w:tc>
          <w:tcPr>
            <w:tcW w:w="1205" w:type="pct"/>
            <w:shd w:val="clear" w:color="auto" w:fill="auto"/>
            <w:hideMark/>
          </w:tcPr>
          <w:p w14:paraId="0DE9CB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LDAP </w:t>
            </w:r>
          </w:p>
        </w:tc>
        <w:tc>
          <w:tcPr>
            <w:tcW w:w="3395" w:type="pct"/>
            <w:shd w:val="clear" w:color="auto" w:fill="auto"/>
            <w:hideMark/>
          </w:tcPr>
          <w:p w14:paraId="5D2441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2F003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CC77D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35361872" w14:textId="77777777" w:rsidTr="00F063D5">
        <w:trPr>
          <w:trHeight w:val="1790"/>
        </w:trPr>
        <w:tc>
          <w:tcPr>
            <w:tcW w:w="1205" w:type="pct"/>
            <w:shd w:val="clear" w:color="auto" w:fill="auto"/>
            <w:hideMark/>
          </w:tcPr>
          <w:p w14:paraId="45DFD3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Read-Only Domain Controller (RODC) </w:t>
            </w:r>
          </w:p>
        </w:tc>
        <w:tc>
          <w:tcPr>
            <w:tcW w:w="3395" w:type="pct"/>
            <w:shd w:val="clear" w:color="auto" w:fill="auto"/>
            <w:hideMark/>
          </w:tcPr>
          <w:p w14:paraId="36D021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important exception to multi-master replication is when a domain controller is running Windows Server 2008 or later and the administrator has decided to install that controller as a Read-Only Domain Controller (RODC). A running RODC can authenticate users and fulfill search requests, but any changes made to the AD database on the RODC will never be replicated to any other controllers. Moreover, RODC controllers cache only the credentials of the groups an administrator specifies, and the list of cached credentials is tracked so that, in case of compromise, just those users can be immediately forced to change their passwords.</w:t>
            </w:r>
          </w:p>
        </w:tc>
        <w:tc>
          <w:tcPr>
            <w:tcW w:w="166" w:type="pct"/>
            <w:shd w:val="clear" w:color="auto" w:fill="auto"/>
            <w:hideMark/>
          </w:tcPr>
          <w:p w14:paraId="69A7BF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357AA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2A4D09A9" w14:textId="77777777" w:rsidTr="00F063D5">
        <w:trPr>
          <w:trHeight w:val="809"/>
        </w:trPr>
        <w:tc>
          <w:tcPr>
            <w:tcW w:w="1205" w:type="pct"/>
            <w:shd w:val="clear" w:color="auto" w:fill="auto"/>
          </w:tcPr>
          <w:p w14:paraId="77549C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Red-only Domain Controller</w:t>
            </w:r>
          </w:p>
        </w:tc>
        <w:tc>
          <w:tcPr>
            <w:tcW w:w="3395" w:type="pct"/>
            <w:shd w:val="clear" w:color="auto" w:fill="auto"/>
          </w:tcPr>
          <w:p w14:paraId="04090CA7" w14:textId="77777777" w:rsidR="005A1B86" w:rsidRPr="00C50504" w:rsidRDefault="005A1B86">
            <w:pPr>
              <w:pStyle w:val="ListParagraph"/>
              <w:numPr>
                <w:ilvl w:val="0"/>
                <w:numId w:val="156"/>
              </w:numPr>
              <w:rPr>
                <w:rFonts w:ascii="Baskerville" w:hAnsi="Baskerville" w:cs="Ayuthaya"/>
                <w:sz w:val="20"/>
                <w:szCs w:val="20"/>
              </w:rPr>
            </w:pPr>
            <w:r w:rsidRPr="00C50504">
              <w:rPr>
                <w:rFonts w:ascii="Baskerville" w:hAnsi="Baskerville" w:cs="Ayuthaya"/>
                <w:sz w:val="20"/>
                <w:szCs w:val="20"/>
              </w:rPr>
              <w:t>It will never be replicated to any other controllers.</w:t>
            </w:r>
          </w:p>
          <w:p w14:paraId="6A371F6F" w14:textId="77777777" w:rsidR="005A1B86" w:rsidRPr="00C50504" w:rsidRDefault="005A1B86">
            <w:pPr>
              <w:pStyle w:val="ListParagraph"/>
              <w:numPr>
                <w:ilvl w:val="0"/>
                <w:numId w:val="156"/>
              </w:numPr>
              <w:rPr>
                <w:rFonts w:ascii="Baskerville" w:hAnsi="Baskerville" w:cs="Ayuthaya"/>
                <w:sz w:val="20"/>
                <w:szCs w:val="20"/>
              </w:rPr>
            </w:pPr>
            <w:r w:rsidRPr="00C50504">
              <w:rPr>
                <w:rFonts w:ascii="Baskerville" w:hAnsi="Baskerville" w:cs="Ayuthaya"/>
                <w:sz w:val="20"/>
                <w:szCs w:val="20"/>
              </w:rPr>
              <w:t>RODC controllers cache only the credentials of groups an administration specifies.</w:t>
            </w:r>
          </w:p>
          <w:p w14:paraId="5FBDCB13" w14:textId="77777777" w:rsidR="005A1B86" w:rsidRPr="00C50504" w:rsidRDefault="005A1B86">
            <w:pPr>
              <w:pStyle w:val="ListParagraph"/>
              <w:numPr>
                <w:ilvl w:val="0"/>
                <w:numId w:val="156"/>
              </w:numPr>
              <w:rPr>
                <w:rFonts w:ascii="Baskerville" w:hAnsi="Baskerville" w:cs="Ayuthaya"/>
                <w:sz w:val="20"/>
                <w:szCs w:val="20"/>
              </w:rPr>
            </w:pPr>
            <w:r w:rsidRPr="00C50504">
              <w:rPr>
                <w:rFonts w:ascii="Baskerville" w:hAnsi="Baskerville" w:cs="Ayuthaya"/>
                <w:sz w:val="20"/>
                <w:szCs w:val="20"/>
              </w:rPr>
              <w:t>The cached list is tracked so that if compromise, we would know who needs to change their password.</w:t>
            </w:r>
          </w:p>
          <w:p w14:paraId="0F248B5F" w14:textId="77777777" w:rsidR="005A1B86" w:rsidRPr="00C50504" w:rsidRDefault="005A1B86">
            <w:pPr>
              <w:pStyle w:val="ListParagraph"/>
              <w:numPr>
                <w:ilvl w:val="0"/>
                <w:numId w:val="156"/>
              </w:numPr>
              <w:rPr>
                <w:rFonts w:ascii="Baskerville" w:hAnsi="Baskerville" w:cs="Ayuthaya"/>
                <w:sz w:val="20"/>
                <w:szCs w:val="20"/>
              </w:rPr>
            </w:pPr>
            <w:r w:rsidRPr="00C50504">
              <w:rPr>
                <w:rFonts w:ascii="Baskerville" w:hAnsi="Baskerville" w:cs="Ayuthaya"/>
                <w:sz w:val="20"/>
                <w:szCs w:val="20"/>
              </w:rPr>
              <w:t>ROCD controllers may also be installed using the Server Core option to give it smaller disk and memory footprint to keep costs down.</w:t>
            </w:r>
          </w:p>
        </w:tc>
        <w:tc>
          <w:tcPr>
            <w:tcW w:w="166" w:type="pct"/>
            <w:shd w:val="clear" w:color="auto" w:fill="auto"/>
          </w:tcPr>
          <w:p w14:paraId="08036B7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063E97A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25</w:t>
            </w:r>
          </w:p>
        </w:tc>
      </w:tr>
      <w:tr w:rsidR="005A1B86" w:rsidRPr="000A7EDA" w14:paraId="4D1A7BA5" w14:textId="77777777" w:rsidTr="00F063D5">
        <w:trPr>
          <w:trHeight w:val="683"/>
        </w:trPr>
        <w:tc>
          <w:tcPr>
            <w:tcW w:w="1205" w:type="pct"/>
            <w:shd w:val="clear" w:color="auto" w:fill="auto"/>
            <w:hideMark/>
          </w:tcPr>
          <w:p w14:paraId="6878550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Registry </w:t>
            </w:r>
          </w:p>
        </w:tc>
        <w:tc>
          <w:tcPr>
            <w:tcW w:w="3395" w:type="pct"/>
            <w:shd w:val="clear" w:color="auto" w:fill="auto"/>
            <w:hideMark/>
          </w:tcPr>
          <w:p w14:paraId="6B622B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Windows computers store all their configuration settings in a tiny database called the registry. It can be edited with REGEDIT.EXE. Active Directory can store many of the configuration settings for all users and computers too.</w:t>
            </w:r>
          </w:p>
        </w:tc>
        <w:tc>
          <w:tcPr>
            <w:tcW w:w="166" w:type="pct"/>
            <w:shd w:val="clear" w:color="auto" w:fill="auto"/>
            <w:hideMark/>
          </w:tcPr>
          <w:p w14:paraId="303B38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AF827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0DD2A975" w14:textId="77777777" w:rsidTr="00F063D5">
        <w:trPr>
          <w:trHeight w:val="1007"/>
        </w:trPr>
        <w:tc>
          <w:tcPr>
            <w:tcW w:w="1205" w:type="pct"/>
            <w:shd w:val="clear" w:color="auto" w:fill="auto"/>
            <w:hideMark/>
          </w:tcPr>
          <w:p w14:paraId="0C0643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Domain User, Computer or Group </w:t>
            </w:r>
          </w:p>
        </w:tc>
        <w:tc>
          <w:tcPr>
            <w:tcW w:w="3395" w:type="pct"/>
            <w:shd w:val="clear" w:color="auto" w:fill="auto"/>
            <w:hideMark/>
          </w:tcPr>
          <w:p w14:paraId="674843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Now a distinction can be made. Local users and groups are accounts in the database of non-domain controllers. This is true whether or not that computer is a member of a domain. On the other hand, a domain user, computer, or group has its account in the AD database. These domain accounts are available for use by any computer that has joined the domain.</w:t>
            </w:r>
          </w:p>
        </w:tc>
        <w:tc>
          <w:tcPr>
            <w:tcW w:w="166" w:type="pct"/>
            <w:shd w:val="clear" w:color="auto" w:fill="auto"/>
            <w:hideMark/>
          </w:tcPr>
          <w:p w14:paraId="5A5E4B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E820A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577E9979" w14:textId="77777777" w:rsidTr="00F063D5">
        <w:trPr>
          <w:trHeight w:val="1043"/>
        </w:trPr>
        <w:tc>
          <w:tcPr>
            <w:tcW w:w="1205" w:type="pct"/>
            <w:shd w:val="clear" w:color="auto" w:fill="auto"/>
            <w:hideMark/>
          </w:tcPr>
          <w:p w14:paraId="65BBB3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Local Users and Groups </w:t>
            </w:r>
          </w:p>
        </w:tc>
        <w:tc>
          <w:tcPr>
            <w:tcW w:w="3395" w:type="pct"/>
            <w:shd w:val="clear" w:color="auto" w:fill="auto"/>
            <w:hideMark/>
          </w:tcPr>
          <w:p w14:paraId="6CEFEE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Now a distinction can be made. Local users and groups are accounts in the database of non-domain controllers. This is true whether or not that computer is a member of a domain. On the other hand, a domain user, computer, or group has its account in the AD database. These domain accounts are available for use by any computer that has joined the domain.</w:t>
            </w:r>
          </w:p>
        </w:tc>
        <w:tc>
          <w:tcPr>
            <w:tcW w:w="166" w:type="pct"/>
            <w:shd w:val="clear" w:color="auto" w:fill="auto"/>
            <w:hideMark/>
          </w:tcPr>
          <w:p w14:paraId="4B947D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A9B6B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5979FA60" w14:textId="77777777" w:rsidTr="00F063D5">
        <w:trPr>
          <w:trHeight w:val="1043"/>
        </w:trPr>
        <w:tc>
          <w:tcPr>
            <w:tcW w:w="1205" w:type="pct"/>
            <w:shd w:val="clear" w:color="auto" w:fill="auto"/>
          </w:tcPr>
          <w:p w14:paraId="2ED297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Authentication Protocols</w:t>
            </w:r>
          </w:p>
        </w:tc>
        <w:tc>
          <w:tcPr>
            <w:tcW w:w="3395" w:type="pct"/>
            <w:shd w:val="clear" w:color="auto" w:fill="auto"/>
          </w:tcPr>
          <w:p w14:paraId="601227E2" w14:textId="77777777" w:rsidR="005A1B86" w:rsidRPr="00C50504" w:rsidRDefault="005A1B86">
            <w:pPr>
              <w:pStyle w:val="ListParagraph"/>
              <w:numPr>
                <w:ilvl w:val="0"/>
                <w:numId w:val="157"/>
              </w:numPr>
              <w:rPr>
                <w:rFonts w:ascii="Baskerville" w:hAnsi="Baskerville" w:cs="Ayuthaya"/>
                <w:sz w:val="20"/>
                <w:szCs w:val="20"/>
              </w:rPr>
            </w:pPr>
            <w:r w:rsidRPr="00C50504">
              <w:rPr>
                <w:rFonts w:ascii="Baskerville" w:hAnsi="Baskerville" w:cs="Ayuthaya"/>
                <w:sz w:val="20"/>
                <w:szCs w:val="20"/>
              </w:rPr>
              <w:t>The Sid numbers of domain accounts and groups in the Active Directory database are conveyed to domain-joined computers through authentication protocols.</w:t>
            </w:r>
          </w:p>
          <w:p w14:paraId="3390E6FD" w14:textId="77777777" w:rsidR="005A1B86" w:rsidRPr="00C50504" w:rsidRDefault="005A1B86">
            <w:pPr>
              <w:pStyle w:val="ListParagraph"/>
              <w:numPr>
                <w:ilvl w:val="0"/>
                <w:numId w:val="157"/>
              </w:numPr>
              <w:rPr>
                <w:rFonts w:ascii="Baskerville" w:hAnsi="Baskerville" w:cs="Ayuthaya"/>
                <w:sz w:val="20"/>
                <w:szCs w:val="20"/>
              </w:rPr>
            </w:pPr>
            <w:r w:rsidRPr="00C50504">
              <w:rPr>
                <w:rFonts w:ascii="Baskerville" w:hAnsi="Baskerville" w:cs="Ayuthaya"/>
                <w:sz w:val="20"/>
                <w:szCs w:val="20"/>
              </w:rPr>
              <w:t>The SAT is co</w:t>
            </w:r>
            <w:r>
              <w:rPr>
                <w:rFonts w:ascii="Baskerville" w:hAnsi="Baskerville" w:cs="Ayuthaya"/>
                <w:sz w:val="20"/>
                <w:szCs w:val="20"/>
              </w:rPr>
              <w:t>nstructed</w:t>
            </w:r>
            <w:r w:rsidRPr="00C50504">
              <w:rPr>
                <w:rFonts w:ascii="Baskerville" w:hAnsi="Baskerville" w:cs="Ayuthaya"/>
                <w:sz w:val="20"/>
                <w:szCs w:val="20"/>
              </w:rPr>
              <w:t xml:space="preserve"> “on the fly” at the remote computer where the user requests access to a resource, such as a shared file.</w:t>
            </w:r>
          </w:p>
          <w:p w14:paraId="58FA423D" w14:textId="77777777" w:rsidR="005A1B86" w:rsidRPr="00C50504" w:rsidRDefault="005A1B86">
            <w:pPr>
              <w:pStyle w:val="ListParagraph"/>
              <w:numPr>
                <w:ilvl w:val="0"/>
                <w:numId w:val="157"/>
              </w:numPr>
              <w:rPr>
                <w:rFonts w:ascii="Baskerville" w:hAnsi="Baskerville" w:cs="Ayuthaya"/>
                <w:sz w:val="20"/>
                <w:szCs w:val="20"/>
              </w:rPr>
            </w:pPr>
            <w:r w:rsidRPr="00C50504">
              <w:rPr>
                <w:rFonts w:ascii="Baskerville" w:hAnsi="Baskerville" w:cs="Ayuthaya"/>
                <w:sz w:val="20"/>
                <w:szCs w:val="20"/>
              </w:rPr>
              <w:t>Privileges, local account SID numbers, and locally group SID numbers all come from the tar</w:t>
            </w:r>
            <w:r>
              <w:rPr>
                <w:rFonts w:ascii="Baskerville" w:hAnsi="Baskerville" w:cs="Ayuthaya"/>
                <w:sz w:val="20"/>
                <w:szCs w:val="20"/>
              </w:rPr>
              <w:t>get</w:t>
            </w:r>
            <w:r w:rsidRPr="00C50504">
              <w:rPr>
                <w:rFonts w:ascii="Baskerville" w:hAnsi="Baskerville" w:cs="Ayuthaya"/>
                <w:sz w:val="20"/>
                <w:szCs w:val="20"/>
              </w:rPr>
              <w:t xml:space="preserve"> computer’s own local registry.</w:t>
            </w:r>
          </w:p>
        </w:tc>
        <w:tc>
          <w:tcPr>
            <w:tcW w:w="166" w:type="pct"/>
            <w:shd w:val="clear" w:color="auto" w:fill="auto"/>
          </w:tcPr>
          <w:p w14:paraId="13CBFF3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1409DD4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27</w:t>
            </w:r>
          </w:p>
        </w:tc>
      </w:tr>
      <w:tr w:rsidR="005A1B86" w:rsidRPr="000A7EDA" w14:paraId="0AF5636E" w14:textId="77777777" w:rsidTr="00F063D5">
        <w:trPr>
          <w:trHeight w:val="1250"/>
        </w:trPr>
        <w:tc>
          <w:tcPr>
            <w:tcW w:w="1205" w:type="pct"/>
            <w:shd w:val="clear" w:color="auto" w:fill="auto"/>
            <w:hideMark/>
          </w:tcPr>
          <w:p w14:paraId="378727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Security Access Tokens - 4 Parts </w:t>
            </w:r>
          </w:p>
        </w:tc>
        <w:tc>
          <w:tcPr>
            <w:tcW w:w="3395" w:type="pct"/>
            <w:shd w:val="clear" w:color="auto" w:fill="auto"/>
            <w:hideMark/>
          </w:tcPr>
          <w:p w14:paraId="56F28A1F" w14:textId="77777777" w:rsidR="005A1B86" w:rsidRPr="00C50504" w:rsidRDefault="005A1B86">
            <w:pPr>
              <w:pStyle w:val="ListParagraph"/>
              <w:numPr>
                <w:ilvl w:val="0"/>
                <w:numId w:val="158"/>
              </w:numPr>
              <w:rPr>
                <w:rFonts w:ascii="Baskerville" w:hAnsi="Baskerville" w:cs="Ayuthaya"/>
                <w:sz w:val="20"/>
                <w:szCs w:val="20"/>
              </w:rPr>
            </w:pPr>
            <w:r w:rsidRPr="00C50504">
              <w:rPr>
                <w:rFonts w:ascii="Baskerville" w:hAnsi="Baskerville" w:cs="Ayuthaya"/>
                <w:sz w:val="20"/>
                <w:szCs w:val="20"/>
              </w:rPr>
              <w:t xml:space="preserve">SID number for the user's domain account (AD) </w:t>
            </w:r>
          </w:p>
          <w:p w14:paraId="31A9A406" w14:textId="77777777" w:rsidR="005A1B86" w:rsidRPr="00C50504" w:rsidRDefault="005A1B86">
            <w:pPr>
              <w:pStyle w:val="ListParagraph"/>
              <w:numPr>
                <w:ilvl w:val="0"/>
                <w:numId w:val="158"/>
              </w:numPr>
              <w:rPr>
                <w:rFonts w:ascii="Baskerville" w:hAnsi="Baskerville" w:cs="Ayuthaya"/>
                <w:sz w:val="20"/>
                <w:szCs w:val="20"/>
              </w:rPr>
            </w:pPr>
            <w:r w:rsidRPr="00C50504">
              <w:rPr>
                <w:rFonts w:ascii="Baskerville" w:hAnsi="Baskerville" w:cs="Ayuthaya"/>
                <w:sz w:val="20"/>
                <w:szCs w:val="20"/>
              </w:rPr>
              <w:t xml:space="preserve">SID numbers for the domain groups the user is a member of (AD) </w:t>
            </w:r>
          </w:p>
          <w:p w14:paraId="54064F13" w14:textId="77777777" w:rsidR="005A1B86" w:rsidRPr="00C50504" w:rsidRDefault="005A1B86">
            <w:pPr>
              <w:pStyle w:val="ListParagraph"/>
              <w:numPr>
                <w:ilvl w:val="0"/>
                <w:numId w:val="158"/>
              </w:numPr>
              <w:rPr>
                <w:rFonts w:ascii="Baskerville" w:hAnsi="Baskerville" w:cs="Ayuthaya"/>
                <w:sz w:val="20"/>
                <w:szCs w:val="20"/>
              </w:rPr>
            </w:pPr>
            <w:r w:rsidRPr="00C50504">
              <w:rPr>
                <w:rFonts w:ascii="Baskerville" w:hAnsi="Baskerville" w:cs="Ayuthaya"/>
                <w:sz w:val="20"/>
                <w:szCs w:val="20"/>
              </w:rPr>
              <w:t xml:space="preserve">SID numbers for the local groups on the server being accessed that the user is a member of (from the server's local accounts database) </w:t>
            </w:r>
          </w:p>
          <w:p w14:paraId="11145E07" w14:textId="77777777" w:rsidR="005A1B86" w:rsidRPr="00C50504" w:rsidRDefault="005A1B86">
            <w:pPr>
              <w:pStyle w:val="ListParagraph"/>
              <w:numPr>
                <w:ilvl w:val="0"/>
                <w:numId w:val="158"/>
              </w:numPr>
              <w:rPr>
                <w:rFonts w:ascii="Baskerville" w:hAnsi="Baskerville" w:cs="Ayuthaya"/>
                <w:sz w:val="20"/>
                <w:szCs w:val="20"/>
              </w:rPr>
            </w:pPr>
            <w:r w:rsidRPr="00C50504">
              <w:rPr>
                <w:rFonts w:ascii="Baskerville" w:hAnsi="Baskerville" w:cs="Ayuthaya"/>
                <w:sz w:val="20"/>
                <w:szCs w:val="20"/>
              </w:rPr>
              <w:t>The list of privileges the user has on the server being accessed (from the server's local registry)</w:t>
            </w:r>
          </w:p>
        </w:tc>
        <w:tc>
          <w:tcPr>
            <w:tcW w:w="166" w:type="pct"/>
            <w:shd w:val="clear" w:color="auto" w:fill="auto"/>
            <w:hideMark/>
          </w:tcPr>
          <w:p w14:paraId="5567E9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E631A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278C0EAA" w14:textId="77777777" w:rsidTr="00F063D5">
        <w:trPr>
          <w:trHeight w:val="980"/>
        </w:trPr>
        <w:tc>
          <w:tcPr>
            <w:tcW w:w="1205" w:type="pct"/>
            <w:shd w:val="clear" w:color="auto" w:fill="auto"/>
            <w:hideMark/>
          </w:tcPr>
          <w:p w14:paraId="02F429D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Kerberos - Authentication Protocols </w:t>
            </w:r>
          </w:p>
        </w:tc>
        <w:tc>
          <w:tcPr>
            <w:tcW w:w="3395" w:type="pct"/>
            <w:shd w:val="clear" w:color="auto" w:fill="auto"/>
            <w:hideMark/>
          </w:tcPr>
          <w:p w14:paraId="6BF4C28A" w14:textId="77777777" w:rsidR="005A1B86" w:rsidRPr="009D78D7" w:rsidRDefault="005A1B86">
            <w:pPr>
              <w:pStyle w:val="ListParagraph"/>
              <w:numPr>
                <w:ilvl w:val="0"/>
                <w:numId w:val="159"/>
              </w:numPr>
              <w:rPr>
                <w:rFonts w:ascii="Baskerville" w:hAnsi="Baskerville" w:cs="Ayuthaya"/>
                <w:sz w:val="20"/>
                <w:szCs w:val="20"/>
              </w:rPr>
            </w:pPr>
            <w:r w:rsidRPr="009D78D7">
              <w:rPr>
                <w:rFonts w:ascii="Baskerville" w:hAnsi="Baskerville" w:cs="Ayuthaya"/>
                <w:sz w:val="20"/>
                <w:szCs w:val="20"/>
              </w:rPr>
              <w:t xml:space="preserve">Kerberos is the default authentication protocol in Active Directory environments. </w:t>
            </w:r>
          </w:p>
          <w:p w14:paraId="27D807E5" w14:textId="77777777" w:rsidR="005A1B86" w:rsidRPr="009D78D7" w:rsidRDefault="005A1B86">
            <w:pPr>
              <w:pStyle w:val="ListParagraph"/>
              <w:numPr>
                <w:ilvl w:val="0"/>
                <w:numId w:val="159"/>
              </w:numPr>
              <w:rPr>
                <w:rFonts w:ascii="Baskerville" w:hAnsi="Baskerville" w:cs="Ayuthaya"/>
                <w:sz w:val="20"/>
                <w:szCs w:val="20"/>
              </w:rPr>
            </w:pPr>
            <w:r w:rsidRPr="009D78D7">
              <w:rPr>
                <w:rFonts w:ascii="Baskerville" w:hAnsi="Baskerville" w:cs="Ayuthaya"/>
                <w:sz w:val="20"/>
                <w:szCs w:val="20"/>
              </w:rPr>
              <w:t xml:space="preserve">Kerberos uses tickets to convey the user's account SID and group SID numbers to the target server to which the user desires access. </w:t>
            </w:r>
          </w:p>
          <w:p w14:paraId="25B3ABFE" w14:textId="77777777" w:rsidR="005A1B86" w:rsidRPr="009D78D7" w:rsidRDefault="005A1B86">
            <w:pPr>
              <w:pStyle w:val="ListParagraph"/>
              <w:numPr>
                <w:ilvl w:val="0"/>
                <w:numId w:val="159"/>
              </w:numPr>
              <w:rPr>
                <w:rFonts w:ascii="Baskerville" w:hAnsi="Baskerville" w:cs="Ayuthaya"/>
                <w:sz w:val="20"/>
                <w:szCs w:val="20"/>
              </w:rPr>
            </w:pPr>
            <w:r w:rsidRPr="009D78D7">
              <w:rPr>
                <w:rFonts w:ascii="Baskerville" w:hAnsi="Baskerville" w:cs="Ayuthaya"/>
                <w:sz w:val="20"/>
                <w:szCs w:val="20"/>
              </w:rPr>
              <w:t>Tickets are encrypted with users' passwords and special keys shared only among the domain controllers.</w:t>
            </w:r>
          </w:p>
        </w:tc>
        <w:tc>
          <w:tcPr>
            <w:tcW w:w="166" w:type="pct"/>
            <w:shd w:val="clear" w:color="auto" w:fill="auto"/>
            <w:hideMark/>
          </w:tcPr>
          <w:p w14:paraId="78D9F3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C6EF3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0E34F975" w14:textId="77777777" w:rsidTr="00C756F2">
        <w:trPr>
          <w:trHeight w:val="440"/>
        </w:trPr>
        <w:tc>
          <w:tcPr>
            <w:tcW w:w="1205" w:type="pct"/>
            <w:shd w:val="clear" w:color="auto" w:fill="auto"/>
            <w:hideMark/>
          </w:tcPr>
          <w:p w14:paraId="431B47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Kerberos Key Distribution Centers (KDCs) </w:t>
            </w:r>
          </w:p>
        </w:tc>
        <w:tc>
          <w:tcPr>
            <w:tcW w:w="3395" w:type="pct"/>
            <w:shd w:val="clear" w:color="auto" w:fill="auto"/>
            <w:hideMark/>
          </w:tcPr>
          <w:p w14:paraId="0898BE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 domain controllers are all Kerberos Key Distribution Centers (KDCs) because they hold every user's and computer's Kerberos master key. Your Kerberos key is derived from your password.</w:t>
            </w:r>
          </w:p>
        </w:tc>
        <w:tc>
          <w:tcPr>
            <w:tcW w:w="166" w:type="pct"/>
            <w:shd w:val="clear" w:color="auto" w:fill="auto"/>
            <w:hideMark/>
          </w:tcPr>
          <w:p w14:paraId="66DE0A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F46E7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1FDA77A2" w14:textId="77777777" w:rsidTr="00F063D5">
        <w:trPr>
          <w:trHeight w:val="773"/>
        </w:trPr>
        <w:tc>
          <w:tcPr>
            <w:tcW w:w="1205" w:type="pct"/>
            <w:shd w:val="clear" w:color="auto" w:fill="auto"/>
            <w:hideMark/>
          </w:tcPr>
          <w:p w14:paraId="2152AF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Golden Tickets </w:t>
            </w:r>
          </w:p>
        </w:tc>
        <w:tc>
          <w:tcPr>
            <w:tcW w:w="3395" w:type="pct"/>
            <w:shd w:val="clear" w:color="auto" w:fill="auto"/>
            <w:hideMark/>
          </w:tcPr>
          <w:p w14:paraId="7C1761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Mimikatz is best-known tool. With a Golden Ticket, the attacker can authenticate to any machine joined to the domain as a member of the Administrators local group on that machine, then install backdoors, rootkits, or any other malware.</w:t>
            </w:r>
            <w:r>
              <w:rPr>
                <w:rFonts w:ascii="Baskerville" w:hAnsi="Baskerville" w:cs="Ayuthaya"/>
                <w:sz w:val="20"/>
                <w:szCs w:val="20"/>
              </w:rPr>
              <w:t xml:space="preserve"> They grant access to everything.</w:t>
            </w:r>
          </w:p>
        </w:tc>
        <w:tc>
          <w:tcPr>
            <w:tcW w:w="166" w:type="pct"/>
            <w:shd w:val="clear" w:color="auto" w:fill="auto"/>
            <w:hideMark/>
          </w:tcPr>
          <w:p w14:paraId="2815E3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AC843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3C9E9ED0" w14:textId="77777777" w:rsidTr="00F063D5">
        <w:trPr>
          <w:trHeight w:val="773"/>
        </w:trPr>
        <w:tc>
          <w:tcPr>
            <w:tcW w:w="1205" w:type="pct"/>
            <w:shd w:val="clear" w:color="auto" w:fill="auto"/>
          </w:tcPr>
          <w:p w14:paraId="1B2C45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Kerberos Risks – Prevention</w:t>
            </w:r>
          </w:p>
        </w:tc>
        <w:tc>
          <w:tcPr>
            <w:tcW w:w="3395" w:type="pct"/>
            <w:shd w:val="clear" w:color="auto" w:fill="auto"/>
          </w:tcPr>
          <w:p w14:paraId="0C738D42" w14:textId="77777777" w:rsidR="005A1B86" w:rsidRDefault="005A1B86">
            <w:pPr>
              <w:pStyle w:val="ListParagraph"/>
              <w:numPr>
                <w:ilvl w:val="0"/>
                <w:numId w:val="161"/>
              </w:numPr>
              <w:rPr>
                <w:rFonts w:ascii="Baskerville" w:hAnsi="Baskerville" w:cs="Ayuthaya"/>
                <w:sz w:val="20"/>
                <w:szCs w:val="20"/>
              </w:rPr>
            </w:pPr>
            <w:r>
              <w:rPr>
                <w:rFonts w:ascii="Baskerville" w:hAnsi="Baskerville" w:cs="Ayuthaya"/>
                <w:sz w:val="20"/>
                <w:szCs w:val="20"/>
              </w:rPr>
              <w:t>Protect the integrity of the domain controllers</w:t>
            </w:r>
          </w:p>
          <w:p w14:paraId="47FEC836" w14:textId="77777777" w:rsidR="005A1B86" w:rsidRDefault="005A1B86">
            <w:pPr>
              <w:pStyle w:val="ListParagraph"/>
              <w:numPr>
                <w:ilvl w:val="0"/>
                <w:numId w:val="161"/>
              </w:numPr>
              <w:rPr>
                <w:rFonts w:ascii="Baskerville" w:hAnsi="Baskerville" w:cs="Ayuthaya"/>
                <w:sz w:val="20"/>
                <w:szCs w:val="20"/>
              </w:rPr>
            </w:pPr>
            <w:r>
              <w:rPr>
                <w:rFonts w:ascii="Baskerville" w:hAnsi="Baskerville" w:cs="Ayuthaya"/>
                <w:sz w:val="20"/>
                <w:szCs w:val="20"/>
              </w:rPr>
              <w:t>Protect the backups of the domain controllers</w:t>
            </w:r>
          </w:p>
          <w:p w14:paraId="1453920B" w14:textId="77777777" w:rsidR="005A1B86" w:rsidRPr="00480739" w:rsidRDefault="005A1B86">
            <w:pPr>
              <w:pStyle w:val="ListParagraph"/>
              <w:numPr>
                <w:ilvl w:val="0"/>
                <w:numId w:val="161"/>
              </w:numPr>
              <w:rPr>
                <w:rFonts w:ascii="Baskerville" w:hAnsi="Baskerville" w:cs="Ayuthaya"/>
                <w:sz w:val="20"/>
                <w:szCs w:val="20"/>
              </w:rPr>
            </w:pPr>
            <w:r>
              <w:rPr>
                <w:rFonts w:ascii="Baskerville" w:hAnsi="Baskerville" w:cs="Ayuthaya"/>
                <w:sz w:val="20"/>
                <w:szCs w:val="20"/>
              </w:rPr>
              <w:t>Protect the credentials of the network administrators who manage the domain controllers, such as those in the Domain Admins and Enterprise Admis group in Active directory.</w:t>
            </w:r>
          </w:p>
        </w:tc>
        <w:tc>
          <w:tcPr>
            <w:tcW w:w="166" w:type="pct"/>
            <w:shd w:val="clear" w:color="auto" w:fill="auto"/>
          </w:tcPr>
          <w:p w14:paraId="65165BF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5D3779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29</w:t>
            </w:r>
          </w:p>
        </w:tc>
      </w:tr>
      <w:tr w:rsidR="005A1B86" w:rsidRPr="000A7EDA" w14:paraId="1CD7879D" w14:textId="77777777" w:rsidTr="00F063D5">
        <w:trPr>
          <w:trHeight w:val="710"/>
        </w:trPr>
        <w:tc>
          <w:tcPr>
            <w:tcW w:w="1205" w:type="pct"/>
            <w:shd w:val="clear" w:color="auto" w:fill="auto"/>
          </w:tcPr>
          <w:p w14:paraId="2C3F60B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Kerberos Risks.</w:t>
            </w:r>
          </w:p>
        </w:tc>
        <w:tc>
          <w:tcPr>
            <w:tcW w:w="3395" w:type="pct"/>
            <w:shd w:val="clear" w:color="auto" w:fill="auto"/>
          </w:tcPr>
          <w:p w14:paraId="166D1296" w14:textId="77777777" w:rsidR="005A1B86" w:rsidRDefault="005A1B86">
            <w:pPr>
              <w:pStyle w:val="ListParagraph"/>
              <w:numPr>
                <w:ilvl w:val="0"/>
                <w:numId w:val="160"/>
              </w:numPr>
              <w:rPr>
                <w:rFonts w:ascii="Baskerville" w:hAnsi="Baskerville" w:cs="Ayuthaya"/>
                <w:sz w:val="20"/>
                <w:szCs w:val="20"/>
              </w:rPr>
            </w:pPr>
            <w:r w:rsidRPr="009D78D7">
              <w:rPr>
                <w:rFonts w:ascii="Baskerville" w:hAnsi="Baskerville" w:cs="Ayuthaya"/>
                <w:sz w:val="20"/>
                <w:szCs w:val="20"/>
              </w:rPr>
              <w:t>If an attacker can capture the packets of the initial Kerberos exchange, the attacker can mount a brute force attack to get the user’s passwords.</w:t>
            </w:r>
          </w:p>
          <w:p w14:paraId="716EC561" w14:textId="77777777" w:rsidR="005A1B86" w:rsidRPr="009D78D7" w:rsidRDefault="005A1B86">
            <w:pPr>
              <w:pStyle w:val="ListParagraph"/>
              <w:numPr>
                <w:ilvl w:val="0"/>
                <w:numId w:val="160"/>
              </w:numPr>
              <w:rPr>
                <w:rFonts w:ascii="Baskerville" w:hAnsi="Baskerville" w:cs="Ayuthaya"/>
                <w:sz w:val="20"/>
                <w:szCs w:val="20"/>
              </w:rPr>
            </w:pPr>
            <w:r>
              <w:rPr>
                <w:rFonts w:ascii="Baskerville" w:hAnsi="Baskerville" w:cs="Ayuthaya"/>
                <w:sz w:val="20"/>
                <w:szCs w:val="20"/>
              </w:rPr>
              <w:t>There are specials encryptions keys that are replicated and shared among all domain controllers in the same domain. If the encryption keys are stolen, it could be catastrophic as we will lose control of our domain.</w:t>
            </w:r>
          </w:p>
        </w:tc>
        <w:tc>
          <w:tcPr>
            <w:tcW w:w="166" w:type="pct"/>
            <w:shd w:val="clear" w:color="auto" w:fill="auto"/>
          </w:tcPr>
          <w:p w14:paraId="4196FF9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58D9211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29</w:t>
            </w:r>
          </w:p>
        </w:tc>
      </w:tr>
      <w:tr w:rsidR="005A1B86" w:rsidRPr="000A7EDA" w14:paraId="3127255C" w14:textId="77777777" w:rsidTr="00F063D5">
        <w:trPr>
          <w:trHeight w:val="287"/>
        </w:trPr>
        <w:tc>
          <w:tcPr>
            <w:tcW w:w="1205" w:type="pct"/>
            <w:shd w:val="clear" w:color="auto" w:fill="auto"/>
            <w:hideMark/>
          </w:tcPr>
          <w:p w14:paraId="137A491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Mimikatz </w:t>
            </w:r>
          </w:p>
        </w:tc>
        <w:tc>
          <w:tcPr>
            <w:tcW w:w="3395" w:type="pct"/>
            <w:shd w:val="clear" w:color="auto" w:fill="auto"/>
            <w:hideMark/>
          </w:tcPr>
          <w:p w14:paraId="55537E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Golden ticket tool</w:t>
            </w:r>
          </w:p>
        </w:tc>
        <w:tc>
          <w:tcPr>
            <w:tcW w:w="166" w:type="pct"/>
            <w:shd w:val="clear" w:color="auto" w:fill="auto"/>
            <w:hideMark/>
          </w:tcPr>
          <w:p w14:paraId="7F17B2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B26F8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4D2F72EC" w14:textId="77777777" w:rsidTr="00F063D5">
        <w:trPr>
          <w:trHeight w:val="431"/>
        </w:trPr>
        <w:tc>
          <w:tcPr>
            <w:tcW w:w="1205" w:type="pct"/>
            <w:shd w:val="clear" w:color="auto" w:fill="auto"/>
            <w:hideMark/>
          </w:tcPr>
          <w:p w14:paraId="45D10E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Kerberos Authentication Protocols: Example</w:t>
            </w:r>
          </w:p>
        </w:tc>
        <w:tc>
          <w:tcPr>
            <w:tcW w:w="3395" w:type="pct"/>
            <w:shd w:val="clear" w:color="auto" w:fill="auto"/>
            <w:hideMark/>
          </w:tcPr>
          <w:p w14:paraId="0031497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A user with a laptop who needs to map a driver letter using the SMB protocol to a shared folder in a file server. The user has already authenticated to the domain controller using Kerberos, and now the user needs another Kerberos ticket for the file server. </w:t>
            </w:r>
            <w:proofErr w:type="gramStart"/>
            <w:r>
              <w:rPr>
                <w:rFonts w:ascii="Baskerville" w:hAnsi="Baskerville" w:cs="Ayuthaya"/>
                <w:sz w:val="20"/>
                <w:szCs w:val="20"/>
              </w:rPr>
              <w:t>So</w:t>
            </w:r>
            <w:proofErr w:type="gramEnd"/>
            <w:r>
              <w:rPr>
                <w:rFonts w:ascii="Baskerville" w:hAnsi="Baskerville" w:cs="Ayuthaya"/>
                <w:sz w:val="20"/>
                <w:szCs w:val="20"/>
              </w:rPr>
              <w:t xml:space="preserve"> the user send the name of the desired file server to the domain controller as part os a request for another ticket. The domain controller responds directly to the client, not to the target file server, the Kerberos ticket given to the client is encrypted so that only the target filer server can decrypt it, but the client can cache this ticket in memory and can send the ticket to the target file server when the client chooses. However, tickets have an expiration limit.</w:t>
            </w:r>
          </w:p>
        </w:tc>
        <w:tc>
          <w:tcPr>
            <w:tcW w:w="166" w:type="pct"/>
            <w:shd w:val="clear" w:color="auto" w:fill="auto"/>
            <w:hideMark/>
          </w:tcPr>
          <w:p w14:paraId="7DDBBA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18D1A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4569ABBE" w14:textId="77777777" w:rsidTr="00F063D5">
        <w:trPr>
          <w:trHeight w:val="580"/>
        </w:trPr>
        <w:tc>
          <w:tcPr>
            <w:tcW w:w="1205" w:type="pct"/>
            <w:shd w:val="clear" w:color="auto" w:fill="auto"/>
            <w:hideMark/>
          </w:tcPr>
          <w:p w14:paraId="30589D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NTLM - Authentication Protocols </w:t>
            </w:r>
          </w:p>
        </w:tc>
        <w:tc>
          <w:tcPr>
            <w:tcW w:w="3395" w:type="pct"/>
            <w:shd w:val="clear" w:color="auto" w:fill="auto"/>
            <w:hideMark/>
          </w:tcPr>
          <w:p w14:paraId="52B15C48" w14:textId="77777777" w:rsidR="005A1B86" w:rsidRPr="00CD2D5D" w:rsidRDefault="005A1B86">
            <w:pPr>
              <w:pStyle w:val="ListParagraph"/>
              <w:numPr>
                <w:ilvl w:val="0"/>
                <w:numId w:val="162"/>
              </w:numPr>
              <w:rPr>
                <w:rFonts w:ascii="Baskerville" w:hAnsi="Baskerville" w:cs="Ayuthaya"/>
                <w:sz w:val="20"/>
                <w:szCs w:val="20"/>
              </w:rPr>
            </w:pPr>
            <w:r w:rsidRPr="00CD2D5D">
              <w:rPr>
                <w:rFonts w:ascii="Baskerville" w:hAnsi="Baskerville" w:cs="Ayuthaya"/>
                <w:sz w:val="20"/>
                <w:szCs w:val="20"/>
              </w:rPr>
              <w:t xml:space="preserve">Predecessor to Kerberos, but still supported for compatibility. </w:t>
            </w:r>
          </w:p>
          <w:p w14:paraId="792E1589" w14:textId="77777777" w:rsidR="005A1B86" w:rsidRPr="00CD2D5D" w:rsidRDefault="005A1B86">
            <w:pPr>
              <w:pStyle w:val="ListParagraph"/>
              <w:numPr>
                <w:ilvl w:val="0"/>
                <w:numId w:val="162"/>
              </w:numPr>
              <w:rPr>
                <w:rFonts w:ascii="Baskerville" w:hAnsi="Baskerville" w:cs="Ayuthaya"/>
                <w:sz w:val="20"/>
                <w:szCs w:val="20"/>
              </w:rPr>
            </w:pPr>
            <w:r w:rsidRPr="00CD2D5D">
              <w:rPr>
                <w:rFonts w:ascii="Baskerville" w:hAnsi="Baskerville" w:cs="Ayuthaya"/>
                <w:sz w:val="20"/>
                <w:szCs w:val="20"/>
              </w:rPr>
              <w:t xml:space="preserve">Used in workgroups because it doesn't require Active Directory. </w:t>
            </w:r>
          </w:p>
          <w:p w14:paraId="77FD31BC" w14:textId="77777777" w:rsidR="005A1B86" w:rsidRPr="00CD2D5D" w:rsidRDefault="005A1B86">
            <w:pPr>
              <w:pStyle w:val="ListParagraph"/>
              <w:numPr>
                <w:ilvl w:val="0"/>
                <w:numId w:val="162"/>
              </w:numPr>
              <w:rPr>
                <w:rFonts w:ascii="Baskerville" w:hAnsi="Baskerville" w:cs="Ayuthaya"/>
                <w:sz w:val="20"/>
                <w:szCs w:val="20"/>
              </w:rPr>
            </w:pPr>
            <w:r w:rsidRPr="00CD2D5D">
              <w:rPr>
                <w:rFonts w:ascii="Baskerville" w:hAnsi="Baskerville" w:cs="Ayuthaya"/>
                <w:sz w:val="20"/>
                <w:szCs w:val="20"/>
              </w:rPr>
              <w:t>Authentication defaults to NTML when Kerberos is not available.</w:t>
            </w:r>
          </w:p>
          <w:p w14:paraId="4769FAFF" w14:textId="77777777" w:rsidR="005A1B86" w:rsidRDefault="005A1B86">
            <w:pPr>
              <w:pStyle w:val="ListParagraph"/>
              <w:numPr>
                <w:ilvl w:val="0"/>
                <w:numId w:val="162"/>
              </w:numPr>
              <w:rPr>
                <w:rFonts w:ascii="Baskerville" w:hAnsi="Baskerville" w:cs="Ayuthaya"/>
                <w:sz w:val="20"/>
                <w:szCs w:val="20"/>
              </w:rPr>
            </w:pPr>
            <w:r w:rsidRPr="00CD2D5D">
              <w:rPr>
                <w:rFonts w:ascii="Baskerville" w:hAnsi="Baskerville" w:cs="Ayuthaya"/>
                <w:sz w:val="20"/>
                <w:szCs w:val="20"/>
              </w:rPr>
              <w:t>Data encrypted with the user’s password hash is given to the server; the server passes it through to a controller, then the controller sends the user’s SID numbers to the server (if the hash is okay)</w:t>
            </w:r>
          </w:p>
          <w:p w14:paraId="47CEF2A9" w14:textId="77777777" w:rsidR="005A1B86" w:rsidRDefault="005A1B86">
            <w:pPr>
              <w:pStyle w:val="ListParagraph"/>
              <w:numPr>
                <w:ilvl w:val="0"/>
                <w:numId w:val="162"/>
              </w:numPr>
              <w:rPr>
                <w:rFonts w:ascii="Baskerville" w:hAnsi="Baskerville" w:cs="Ayuthaya"/>
                <w:sz w:val="20"/>
                <w:szCs w:val="20"/>
              </w:rPr>
            </w:pPr>
            <w:r>
              <w:rPr>
                <w:rFonts w:ascii="Baskerville" w:hAnsi="Baskerville" w:cs="Ayuthaya"/>
                <w:sz w:val="20"/>
                <w:szCs w:val="20"/>
              </w:rPr>
              <w:t>NTLMv1 is vulnerable to sniff-and-crack attacks</w:t>
            </w:r>
          </w:p>
          <w:p w14:paraId="6940180E" w14:textId="77777777" w:rsidR="005A1B86" w:rsidRDefault="005A1B86">
            <w:pPr>
              <w:pStyle w:val="ListParagraph"/>
              <w:numPr>
                <w:ilvl w:val="0"/>
                <w:numId w:val="162"/>
              </w:numPr>
              <w:rPr>
                <w:rFonts w:ascii="Baskerville" w:hAnsi="Baskerville" w:cs="Ayuthaya"/>
                <w:sz w:val="20"/>
                <w:szCs w:val="20"/>
              </w:rPr>
            </w:pPr>
            <w:r>
              <w:rPr>
                <w:rFonts w:ascii="Baskerville" w:hAnsi="Baskerville" w:cs="Ayuthaya"/>
                <w:sz w:val="20"/>
                <w:szCs w:val="20"/>
              </w:rPr>
              <w:t>NTLMv2 is much less vulnerable</w:t>
            </w:r>
          </w:p>
          <w:p w14:paraId="5AE7C90B" w14:textId="77777777" w:rsidR="005A1B86" w:rsidRPr="00CD2D5D" w:rsidRDefault="005A1B86">
            <w:pPr>
              <w:pStyle w:val="ListParagraph"/>
              <w:numPr>
                <w:ilvl w:val="0"/>
                <w:numId w:val="162"/>
              </w:numPr>
              <w:rPr>
                <w:rFonts w:ascii="Baskerville" w:hAnsi="Baskerville" w:cs="Ayuthaya"/>
                <w:sz w:val="20"/>
                <w:szCs w:val="20"/>
              </w:rPr>
            </w:pPr>
            <w:r>
              <w:rPr>
                <w:rFonts w:ascii="Baskerville" w:hAnsi="Baskerville" w:cs="Ayuthaya"/>
                <w:sz w:val="20"/>
                <w:szCs w:val="20"/>
              </w:rPr>
              <w:t>NTLM can be entirely disabled.</w:t>
            </w:r>
          </w:p>
        </w:tc>
        <w:tc>
          <w:tcPr>
            <w:tcW w:w="166" w:type="pct"/>
            <w:shd w:val="clear" w:color="auto" w:fill="auto"/>
            <w:hideMark/>
          </w:tcPr>
          <w:p w14:paraId="0918A3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15002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6961F55C" w14:textId="77777777" w:rsidTr="00F063D5">
        <w:trPr>
          <w:trHeight w:val="320"/>
        </w:trPr>
        <w:tc>
          <w:tcPr>
            <w:tcW w:w="1205" w:type="pct"/>
            <w:shd w:val="clear" w:color="auto" w:fill="auto"/>
            <w:hideMark/>
          </w:tcPr>
          <w:p w14:paraId="01EE67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Forests </w:t>
            </w:r>
          </w:p>
        </w:tc>
        <w:tc>
          <w:tcPr>
            <w:tcW w:w="3395" w:type="pct"/>
            <w:shd w:val="clear" w:color="auto" w:fill="auto"/>
            <w:hideMark/>
          </w:tcPr>
          <w:p w14:paraId="32064ECE" w14:textId="77777777" w:rsidR="005A1B86" w:rsidRDefault="005A1B86" w:rsidP="00F60F00">
            <w:pPr>
              <w:pStyle w:val="ListParagraph"/>
              <w:ind w:left="0"/>
              <w:rPr>
                <w:rFonts w:ascii="Baskerville" w:hAnsi="Baskerville" w:cs="Ayuthaya"/>
                <w:sz w:val="20"/>
                <w:szCs w:val="20"/>
              </w:rPr>
            </w:pPr>
            <w:r>
              <w:rPr>
                <w:rFonts w:ascii="Baskerville" w:hAnsi="Baskerville" w:cs="Ayuthaya"/>
                <w:sz w:val="20"/>
                <w:szCs w:val="20"/>
              </w:rPr>
              <w:t>A forest is one of more AD domains that replicate special portions of their domain databases with each other and that all trust each other.</w:t>
            </w:r>
          </w:p>
          <w:p w14:paraId="370A077C" w14:textId="77777777" w:rsidR="005A1B86" w:rsidRPr="000712E0" w:rsidRDefault="005A1B86">
            <w:pPr>
              <w:pStyle w:val="ListParagraph"/>
              <w:numPr>
                <w:ilvl w:val="0"/>
                <w:numId w:val="84"/>
              </w:numPr>
              <w:rPr>
                <w:rFonts w:ascii="Baskerville" w:hAnsi="Baskerville" w:cs="Ayuthaya"/>
                <w:sz w:val="20"/>
                <w:szCs w:val="20"/>
              </w:rPr>
            </w:pPr>
            <w:r w:rsidRPr="000712E0">
              <w:rPr>
                <w:rFonts w:ascii="Baskerville" w:hAnsi="Baskerville" w:cs="Ayuthaya"/>
                <w:sz w:val="20"/>
                <w:szCs w:val="20"/>
              </w:rPr>
              <w:t xml:space="preserve">One or more domains </w:t>
            </w:r>
          </w:p>
          <w:p w14:paraId="16CDF7F1" w14:textId="77777777" w:rsidR="005A1B86" w:rsidRPr="000712E0" w:rsidRDefault="005A1B86">
            <w:pPr>
              <w:pStyle w:val="ListParagraph"/>
              <w:numPr>
                <w:ilvl w:val="0"/>
                <w:numId w:val="84"/>
              </w:numPr>
              <w:rPr>
                <w:rFonts w:ascii="Baskerville" w:hAnsi="Baskerville" w:cs="Ayuthaya"/>
                <w:sz w:val="20"/>
                <w:szCs w:val="20"/>
              </w:rPr>
            </w:pPr>
            <w:r w:rsidRPr="000712E0">
              <w:rPr>
                <w:rFonts w:ascii="Baskerville" w:hAnsi="Baskerville" w:cs="Ayuthaya"/>
                <w:sz w:val="20"/>
                <w:szCs w:val="20"/>
              </w:rPr>
              <w:t>Inter-domain replication</w:t>
            </w:r>
          </w:p>
          <w:p w14:paraId="76AD8E7F" w14:textId="77777777" w:rsidR="005A1B86" w:rsidRPr="000712E0" w:rsidRDefault="005A1B86">
            <w:pPr>
              <w:pStyle w:val="ListParagraph"/>
              <w:numPr>
                <w:ilvl w:val="0"/>
                <w:numId w:val="84"/>
              </w:numPr>
              <w:rPr>
                <w:rFonts w:ascii="Baskerville" w:hAnsi="Baskerville" w:cs="Ayuthaya"/>
                <w:sz w:val="20"/>
                <w:szCs w:val="20"/>
              </w:rPr>
            </w:pPr>
            <w:r w:rsidRPr="000712E0">
              <w:rPr>
                <w:rFonts w:ascii="Baskerville" w:hAnsi="Baskerville" w:cs="Ayuthaya"/>
                <w:sz w:val="20"/>
                <w:szCs w:val="20"/>
              </w:rPr>
              <w:t>Two-way transitive trusts</w:t>
            </w:r>
          </w:p>
          <w:p w14:paraId="7B4095F2" w14:textId="77777777" w:rsidR="005A1B86" w:rsidRPr="000712E0" w:rsidRDefault="005A1B86">
            <w:pPr>
              <w:pStyle w:val="ListParagraph"/>
              <w:numPr>
                <w:ilvl w:val="0"/>
                <w:numId w:val="84"/>
              </w:numPr>
              <w:rPr>
                <w:rFonts w:ascii="Baskerville" w:hAnsi="Baskerville" w:cs="Ayuthaya"/>
                <w:sz w:val="20"/>
                <w:szCs w:val="20"/>
              </w:rPr>
            </w:pPr>
            <w:r w:rsidRPr="000712E0">
              <w:rPr>
                <w:rFonts w:ascii="Baskerville" w:hAnsi="Baskerville" w:cs="Ayuthaya"/>
                <w:sz w:val="20"/>
                <w:szCs w:val="20"/>
              </w:rPr>
              <w:t>The Global Catalog</w:t>
            </w:r>
          </w:p>
          <w:p w14:paraId="77C54FD5" w14:textId="77777777" w:rsidR="005A1B86" w:rsidRPr="000712E0" w:rsidRDefault="005A1B86">
            <w:pPr>
              <w:pStyle w:val="ListParagraph"/>
              <w:numPr>
                <w:ilvl w:val="0"/>
                <w:numId w:val="84"/>
              </w:numPr>
              <w:rPr>
                <w:rFonts w:ascii="Baskerville" w:hAnsi="Baskerville" w:cs="Ayuthaya"/>
                <w:sz w:val="20"/>
                <w:szCs w:val="20"/>
              </w:rPr>
            </w:pPr>
            <w:r w:rsidRPr="000712E0">
              <w:rPr>
                <w:rFonts w:ascii="Baskerville" w:hAnsi="Baskerville" w:cs="Ayuthaya"/>
                <w:sz w:val="20"/>
                <w:szCs w:val="20"/>
              </w:rPr>
              <w:t>Global Catalog Servers</w:t>
            </w:r>
          </w:p>
        </w:tc>
        <w:tc>
          <w:tcPr>
            <w:tcW w:w="166" w:type="pct"/>
            <w:shd w:val="clear" w:color="auto" w:fill="auto"/>
            <w:hideMark/>
          </w:tcPr>
          <w:p w14:paraId="6794A6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CBF7E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57042AEF" w14:textId="77777777" w:rsidTr="00F063D5">
        <w:trPr>
          <w:trHeight w:val="179"/>
        </w:trPr>
        <w:tc>
          <w:tcPr>
            <w:tcW w:w="1205" w:type="pct"/>
            <w:shd w:val="clear" w:color="auto" w:fill="auto"/>
            <w:hideMark/>
          </w:tcPr>
          <w:p w14:paraId="6E0EBB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Global Catalog (GC) </w:t>
            </w:r>
          </w:p>
        </w:tc>
        <w:tc>
          <w:tcPr>
            <w:tcW w:w="3395" w:type="pct"/>
            <w:shd w:val="clear" w:color="auto" w:fill="auto"/>
            <w:hideMark/>
          </w:tcPr>
          <w:p w14:paraId="463B87E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Special domain controllers that replicate across domain boundaries.</w:t>
            </w:r>
          </w:p>
        </w:tc>
        <w:tc>
          <w:tcPr>
            <w:tcW w:w="166" w:type="pct"/>
            <w:shd w:val="clear" w:color="auto" w:fill="auto"/>
            <w:hideMark/>
          </w:tcPr>
          <w:p w14:paraId="74DA36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26CE7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4C8729D2" w14:textId="77777777" w:rsidTr="00F063D5">
        <w:trPr>
          <w:trHeight w:val="206"/>
        </w:trPr>
        <w:tc>
          <w:tcPr>
            <w:tcW w:w="1205" w:type="pct"/>
            <w:shd w:val="clear" w:color="auto" w:fill="auto"/>
            <w:hideMark/>
          </w:tcPr>
          <w:p w14:paraId="55EFFFD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Global Catalog Servers </w:t>
            </w:r>
          </w:p>
        </w:tc>
        <w:tc>
          <w:tcPr>
            <w:tcW w:w="3395" w:type="pct"/>
            <w:shd w:val="clear" w:color="auto" w:fill="auto"/>
            <w:hideMark/>
          </w:tcPr>
          <w:p w14:paraId="7336E65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Portion of the AD database that is replicated everywhere in the forest.</w:t>
            </w:r>
          </w:p>
        </w:tc>
        <w:tc>
          <w:tcPr>
            <w:tcW w:w="166" w:type="pct"/>
            <w:shd w:val="clear" w:color="auto" w:fill="auto"/>
            <w:hideMark/>
          </w:tcPr>
          <w:p w14:paraId="1C2EC4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92FDE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5105E153" w14:textId="77777777" w:rsidTr="00F063D5">
        <w:trPr>
          <w:trHeight w:val="340"/>
        </w:trPr>
        <w:tc>
          <w:tcPr>
            <w:tcW w:w="1205" w:type="pct"/>
            <w:shd w:val="clear" w:color="auto" w:fill="auto"/>
            <w:hideMark/>
          </w:tcPr>
          <w:p w14:paraId="785C385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Inter-Domain Replication </w:t>
            </w:r>
          </w:p>
        </w:tc>
        <w:tc>
          <w:tcPr>
            <w:tcW w:w="3395" w:type="pct"/>
            <w:shd w:val="clear" w:color="auto" w:fill="auto"/>
            <w:hideMark/>
          </w:tcPr>
          <w:p w14:paraId="04E9BC9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Because AD uses multi-master replication, a modified user or group on a domain controller will be replicated to all the other controllers in that domain.</w:t>
            </w:r>
          </w:p>
        </w:tc>
        <w:tc>
          <w:tcPr>
            <w:tcW w:w="166" w:type="pct"/>
            <w:shd w:val="clear" w:color="auto" w:fill="auto"/>
            <w:hideMark/>
          </w:tcPr>
          <w:p w14:paraId="15F4D1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C09DA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1E88D09D" w14:textId="77777777" w:rsidTr="00F063D5">
        <w:trPr>
          <w:trHeight w:val="404"/>
        </w:trPr>
        <w:tc>
          <w:tcPr>
            <w:tcW w:w="1205" w:type="pct"/>
            <w:shd w:val="clear" w:color="auto" w:fill="auto"/>
            <w:hideMark/>
          </w:tcPr>
          <w:p w14:paraId="69A209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Trusts </w:t>
            </w:r>
          </w:p>
        </w:tc>
        <w:tc>
          <w:tcPr>
            <w:tcW w:w="3395" w:type="pct"/>
            <w:shd w:val="clear" w:color="auto" w:fill="auto"/>
            <w:hideMark/>
          </w:tcPr>
          <w:p w14:paraId="0854CB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Domains can be linked with trusts to permit resource sharing and single sign-on across domains</w:t>
            </w:r>
          </w:p>
        </w:tc>
        <w:tc>
          <w:tcPr>
            <w:tcW w:w="166" w:type="pct"/>
            <w:shd w:val="clear" w:color="auto" w:fill="auto"/>
            <w:hideMark/>
          </w:tcPr>
          <w:p w14:paraId="3811A0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74A75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566FD32F" w14:textId="77777777" w:rsidTr="00F063D5">
        <w:trPr>
          <w:trHeight w:val="206"/>
        </w:trPr>
        <w:tc>
          <w:tcPr>
            <w:tcW w:w="1205" w:type="pct"/>
            <w:shd w:val="clear" w:color="auto" w:fill="auto"/>
            <w:hideMark/>
          </w:tcPr>
          <w:p w14:paraId="01B7D8F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Two-Way Transitive </w:t>
            </w:r>
            <w:r w:rsidRPr="007160C2">
              <w:rPr>
                <w:rFonts w:ascii="Baskerville" w:hAnsi="Baskerville" w:cs="Ayuthaya"/>
                <w:b/>
                <w:bCs/>
                <w:sz w:val="20"/>
                <w:szCs w:val="20"/>
              </w:rPr>
              <w:lastRenderedPageBreak/>
              <w:t xml:space="preserve">Trusts </w:t>
            </w:r>
          </w:p>
        </w:tc>
        <w:tc>
          <w:tcPr>
            <w:tcW w:w="3395" w:type="pct"/>
            <w:shd w:val="clear" w:color="auto" w:fill="auto"/>
            <w:hideMark/>
          </w:tcPr>
          <w:p w14:paraId="050B9C4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lastRenderedPageBreak/>
              <w:t>Every domain in the forest trusts every other domain in the forest.</w:t>
            </w:r>
          </w:p>
        </w:tc>
        <w:tc>
          <w:tcPr>
            <w:tcW w:w="166" w:type="pct"/>
            <w:shd w:val="clear" w:color="auto" w:fill="auto"/>
            <w:hideMark/>
          </w:tcPr>
          <w:p w14:paraId="297819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F7C16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0D58F29C" w14:textId="77777777" w:rsidTr="00F063D5">
        <w:trPr>
          <w:trHeight w:val="320"/>
        </w:trPr>
        <w:tc>
          <w:tcPr>
            <w:tcW w:w="1205" w:type="pct"/>
            <w:shd w:val="clear" w:color="auto" w:fill="auto"/>
            <w:hideMark/>
          </w:tcPr>
          <w:p w14:paraId="1B05A0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Trust - Nature of </w:t>
            </w:r>
          </w:p>
        </w:tc>
        <w:tc>
          <w:tcPr>
            <w:tcW w:w="3395" w:type="pct"/>
            <w:shd w:val="clear" w:color="auto" w:fill="auto"/>
            <w:hideMark/>
          </w:tcPr>
          <w:p w14:paraId="41E8FE3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Without a trust link between two domains: </w:t>
            </w:r>
          </w:p>
          <w:p w14:paraId="226E7FA5" w14:textId="77777777" w:rsidR="005A1B86" w:rsidRPr="00641BC1" w:rsidRDefault="005A1B86">
            <w:pPr>
              <w:pStyle w:val="ListParagraph"/>
              <w:numPr>
                <w:ilvl w:val="0"/>
                <w:numId w:val="163"/>
              </w:numPr>
              <w:rPr>
                <w:rFonts w:ascii="Baskerville" w:hAnsi="Baskerville" w:cs="Ayuthaya"/>
                <w:sz w:val="20"/>
                <w:szCs w:val="20"/>
              </w:rPr>
            </w:pPr>
            <w:r w:rsidRPr="00641BC1">
              <w:rPr>
                <w:rFonts w:ascii="Baskerville" w:hAnsi="Baskerville" w:cs="Ayuthaya"/>
                <w:sz w:val="20"/>
                <w:szCs w:val="20"/>
              </w:rPr>
              <w:t>No single sign-on across domain boundaries</w:t>
            </w:r>
          </w:p>
          <w:p w14:paraId="04239EBC" w14:textId="77777777" w:rsidR="005A1B86" w:rsidRPr="00641BC1" w:rsidRDefault="005A1B86">
            <w:pPr>
              <w:pStyle w:val="ListParagraph"/>
              <w:numPr>
                <w:ilvl w:val="0"/>
                <w:numId w:val="163"/>
              </w:numPr>
              <w:rPr>
                <w:rFonts w:ascii="Baskerville" w:hAnsi="Baskerville" w:cs="Ayuthaya"/>
                <w:sz w:val="20"/>
                <w:szCs w:val="20"/>
              </w:rPr>
            </w:pPr>
            <w:r w:rsidRPr="00641BC1">
              <w:rPr>
                <w:rFonts w:ascii="Baskerville" w:hAnsi="Baskerville" w:cs="Ayuthaya"/>
                <w:sz w:val="20"/>
                <w:szCs w:val="20"/>
              </w:rPr>
              <w:t>Can't assign permissions to users in the other domain</w:t>
            </w:r>
          </w:p>
          <w:p w14:paraId="658D31D7" w14:textId="77777777" w:rsidR="005A1B86" w:rsidRPr="00641BC1" w:rsidRDefault="005A1B86">
            <w:pPr>
              <w:pStyle w:val="ListParagraph"/>
              <w:numPr>
                <w:ilvl w:val="0"/>
                <w:numId w:val="163"/>
              </w:numPr>
              <w:rPr>
                <w:rFonts w:ascii="Baskerville" w:hAnsi="Baskerville" w:cs="Ayuthaya"/>
                <w:sz w:val="20"/>
                <w:szCs w:val="20"/>
              </w:rPr>
            </w:pPr>
            <w:r w:rsidRPr="00641BC1">
              <w:rPr>
                <w:rFonts w:ascii="Baskerville" w:hAnsi="Baskerville" w:cs="Ayuthaya"/>
                <w:sz w:val="20"/>
                <w:szCs w:val="20"/>
              </w:rPr>
              <w:t>Can't log on to your desktop in the local domain with an account created in the other domain</w:t>
            </w:r>
            <w:r>
              <w:rPr>
                <w:rFonts w:ascii="Baskerville" w:hAnsi="Baskerville" w:cs="Ayuthaya"/>
                <w:sz w:val="20"/>
                <w:szCs w:val="20"/>
              </w:rPr>
              <w:t>.</w:t>
            </w:r>
          </w:p>
        </w:tc>
        <w:tc>
          <w:tcPr>
            <w:tcW w:w="166" w:type="pct"/>
            <w:shd w:val="clear" w:color="auto" w:fill="auto"/>
            <w:hideMark/>
          </w:tcPr>
          <w:p w14:paraId="74BDF1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5D37C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24150C57" w14:textId="77777777" w:rsidTr="00F063D5">
        <w:trPr>
          <w:trHeight w:val="320"/>
        </w:trPr>
        <w:tc>
          <w:tcPr>
            <w:tcW w:w="1205" w:type="pct"/>
            <w:shd w:val="clear" w:color="auto" w:fill="auto"/>
            <w:hideMark/>
          </w:tcPr>
          <w:p w14:paraId="286007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Cross-Forest Trusts </w:t>
            </w:r>
          </w:p>
        </w:tc>
        <w:tc>
          <w:tcPr>
            <w:tcW w:w="3395" w:type="pct"/>
            <w:shd w:val="clear" w:color="auto" w:fill="auto"/>
            <w:hideMark/>
          </w:tcPr>
          <w:p w14:paraId="06FBDA17" w14:textId="77777777" w:rsidR="005A1B86" w:rsidRPr="00641BC1" w:rsidRDefault="005A1B86">
            <w:pPr>
              <w:pStyle w:val="ListParagraph"/>
              <w:numPr>
                <w:ilvl w:val="0"/>
                <w:numId w:val="164"/>
              </w:numPr>
              <w:rPr>
                <w:rFonts w:ascii="Baskerville" w:hAnsi="Baskerville" w:cs="Ayuthaya"/>
                <w:sz w:val="20"/>
                <w:szCs w:val="20"/>
              </w:rPr>
            </w:pPr>
            <w:r w:rsidRPr="00641BC1">
              <w:rPr>
                <w:rFonts w:ascii="Baskerville" w:hAnsi="Baskerville" w:cs="Ayuthaya"/>
                <w:sz w:val="20"/>
                <w:szCs w:val="20"/>
              </w:rPr>
              <w:t xml:space="preserve">These can be one-way or two-way, linked at the root domains </w:t>
            </w:r>
          </w:p>
          <w:p w14:paraId="06EA5FB4" w14:textId="77777777" w:rsidR="005A1B86" w:rsidRPr="00641BC1" w:rsidRDefault="005A1B86">
            <w:pPr>
              <w:pStyle w:val="ListParagraph"/>
              <w:numPr>
                <w:ilvl w:val="0"/>
                <w:numId w:val="164"/>
              </w:numPr>
              <w:rPr>
                <w:rFonts w:ascii="Baskerville" w:hAnsi="Baskerville" w:cs="Ayuthaya"/>
                <w:sz w:val="20"/>
                <w:szCs w:val="20"/>
              </w:rPr>
            </w:pPr>
            <w:r w:rsidRPr="00641BC1">
              <w:rPr>
                <w:rFonts w:ascii="Baskerville" w:hAnsi="Baskerville" w:cs="Ayuthaya"/>
                <w:sz w:val="20"/>
                <w:szCs w:val="20"/>
              </w:rPr>
              <w:t>When two-way, every domain trusts every other domain</w:t>
            </w:r>
          </w:p>
          <w:p w14:paraId="68662A78" w14:textId="77777777" w:rsidR="005A1B86" w:rsidRPr="00641BC1" w:rsidRDefault="005A1B86">
            <w:pPr>
              <w:pStyle w:val="ListParagraph"/>
              <w:numPr>
                <w:ilvl w:val="0"/>
                <w:numId w:val="164"/>
              </w:numPr>
              <w:rPr>
                <w:rFonts w:ascii="Baskerville" w:hAnsi="Baskerville" w:cs="Ayuthaya"/>
                <w:sz w:val="20"/>
                <w:szCs w:val="20"/>
              </w:rPr>
            </w:pPr>
            <w:r w:rsidRPr="00641BC1">
              <w:rPr>
                <w:rFonts w:ascii="Baskerville" w:hAnsi="Baskerville" w:cs="Ayuthaya"/>
                <w:sz w:val="20"/>
                <w:szCs w:val="20"/>
              </w:rPr>
              <w:t>There is no replication of any AD data between the forests</w:t>
            </w:r>
          </w:p>
        </w:tc>
        <w:tc>
          <w:tcPr>
            <w:tcW w:w="166" w:type="pct"/>
            <w:shd w:val="clear" w:color="auto" w:fill="auto"/>
            <w:hideMark/>
          </w:tcPr>
          <w:p w14:paraId="327832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83B40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35</w:t>
            </w:r>
          </w:p>
        </w:tc>
      </w:tr>
      <w:tr w:rsidR="005A1B86" w:rsidRPr="000A7EDA" w14:paraId="7ABF8D98" w14:textId="77777777" w:rsidTr="00F063D5">
        <w:trPr>
          <w:trHeight w:val="340"/>
        </w:trPr>
        <w:tc>
          <w:tcPr>
            <w:tcW w:w="1205" w:type="pct"/>
            <w:shd w:val="clear" w:color="auto" w:fill="auto"/>
          </w:tcPr>
          <w:p w14:paraId="5687225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One-way or Two-way Forest Trust</w:t>
            </w:r>
          </w:p>
        </w:tc>
        <w:tc>
          <w:tcPr>
            <w:tcW w:w="3395" w:type="pct"/>
            <w:shd w:val="clear" w:color="auto" w:fill="auto"/>
          </w:tcPr>
          <w:p w14:paraId="193E7C4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 two-way trust is just two one-way trusts going in opposite directions. Cross-forest trust are normally two-way. But you can make them one-way instead. The direction of the trust determines who can log on where and whether permissions and privileges can be granted.</w:t>
            </w:r>
          </w:p>
        </w:tc>
        <w:tc>
          <w:tcPr>
            <w:tcW w:w="166" w:type="pct"/>
            <w:shd w:val="clear" w:color="auto" w:fill="auto"/>
          </w:tcPr>
          <w:p w14:paraId="0D3209C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53AEFA2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35</w:t>
            </w:r>
          </w:p>
        </w:tc>
      </w:tr>
      <w:tr w:rsidR="005A1B86" w:rsidRPr="000A7EDA" w14:paraId="1AB0B74A" w14:textId="77777777" w:rsidTr="00F063D5">
        <w:trPr>
          <w:trHeight w:val="340"/>
        </w:trPr>
        <w:tc>
          <w:tcPr>
            <w:tcW w:w="1205" w:type="pct"/>
            <w:shd w:val="clear" w:color="auto" w:fill="auto"/>
            <w:hideMark/>
          </w:tcPr>
          <w:p w14:paraId="21A801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Transitive Forest Trusts</w:t>
            </w:r>
          </w:p>
        </w:tc>
        <w:tc>
          <w:tcPr>
            <w:tcW w:w="3395" w:type="pct"/>
            <w:shd w:val="clear" w:color="auto" w:fill="auto"/>
            <w:hideMark/>
          </w:tcPr>
          <w:p w14:paraId="455B9E9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When a cross-first trust is created, the trust link is transitive for all domains n both of the forests. To say that a trust link is transitive means that the trust passes through in a chain.</w:t>
            </w:r>
          </w:p>
        </w:tc>
        <w:tc>
          <w:tcPr>
            <w:tcW w:w="166" w:type="pct"/>
            <w:shd w:val="clear" w:color="auto" w:fill="auto"/>
            <w:hideMark/>
          </w:tcPr>
          <w:p w14:paraId="66E039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30465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35</w:t>
            </w:r>
          </w:p>
        </w:tc>
      </w:tr>
      <w:tr w:rsidR="005A1B86" w:rsidRPr="000A7EDA" w14:paraId="191781FD" w14:textId="77777777" w:rsidTr="00F063D5">
        <w:trPr>
          <w:trHeight w:val="340"/>
        </w:trPr>
        <w:tc>
          <w:tcPr>
            <w:tcW w:w="1205" w:type="pct"/>
            <w:shd w:val="clear" w:color="auto" w:fill="auto"/>
          </w:tcPr>
          <w:p w14:paraId="08744E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Cross-Forest Replication</w:t>
            </w:r>
          </w:p>
        </w:tc>
        <w:tc>
          <w:tcPr>
            <w:tcW w:w="3395" w:type="pct"/>
            <w:shd w:val="clear" w:color="auto" w:fill="auto"/>
          </w:tcPr>
          <w:p w14:paraId="71059B8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Cross-Forests trust do not cause any replication of accounts (or any other data) between the two forests. Even with a two-way trust, there is no replication between the forests.</w:t>
            </w:r>
          </w:p>
        </w:tc>
        <w:tc>
          <w:tcPr>
            <w:tcW w:w="166" w:type="pct"/>
            <w:shd w:val="clear" w:color="auto" w:fill="auto"/>
          </w:tcPr>
          <w:p w14:paraId="7F2CE01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779E906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36</w:t>
            </w:r>
          </w:p>
        </w:tc>
      </w:tr>
      <w:tr w:rsidR="005A1B86" w:rsidRPr="000A7EDA" w14:paraId="0C08E9E2" w14:textId="77777777" w:rsidTr="00F063D5">
        <w:trPr>
          <w:trHeight w:val="340"/>
        </w:trPr>
        <w:tc>
          <w:tcPr>
            <w:tcW w:w="1205" w:type="pct"/>
            <w:shd w:val="clear" w:color="auto" w:fill="auto"/>
            <w:hideMark/>
          </w:tcPr>
          <w:p w14:paraId="35E279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Group Policy </w:t>
            </w:r>
          </w:p>
        </w:tc>
        <w:tc>
          <w:tcPr>
            <w:tcW w:w="3395" w:type="pct"/>
            <w:shd w:val="clear" w:color="auto" w:fill="auto"/>
            <w:hideMark/>
          </w:tcPr>
          <w:p w14:paraId="4C4A3B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Group Policy is for Windows configuration management</w:t>
            </w:r>
            <w:r>
              <w:rPr>
                <w:rFonts w:ascii="Baskerville" w:hAnsi="Baskerville" w:cs="Ayuthaya"/>
                <w:sz w:val="20"/>
                <w:szCs w:val="20"/>
              </w:rPr>
              <w:t>, can be used to configure evert security setting un windows so that you don’t have to touch every machine by hand.</w:t>
            </w:r>
          </w:p>
        </w:tc>
        <w:tc>
          <w:tcPr>
            <w:tcW w:w="166" w:type="pct"/>
            <w:shd w:val="clear" w:color="auto" w:fill="auto"/>
            <w:hideMark/>
          </w:tcPr>
          <w:p w14:paraId="56EB49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B7253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14CAB0AE" w14:textId="77777777" w:rsidTr="00F063D5">
        <w:trPr>
          <w:trHeight w:val="580"/>
        </w:trPr>
        <w:tc>
          <w:tcPr>
            <w:tcW w:w="1205" w:type="pct"/>
            <w:shd w:val="clear" w:color="auto" w:fill="auto"/>
            <w:hideMark/>
          </w:tcPr>
          <w:p w14:paraId="4D0142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Group Policy - How it works </w:t>
            </w:r>
          </w:p>
        </w:tc>
        <w:tc>
          <w:tcPr>
            <w:tcW w:w="3395" w:type="pct"/>
            <w:shd w:val="clear" w:color="auto" w:fill="auto"/>
            <w:hideMark/>
          </w:tcPr>
          <w:p w14:paraId="445AE922" w14:textId="77777777" w:rsidR="005A1B86" w:rsidRPr="009A4C7D" w:rsidRDefault="005A1B86">
            <w:pPr>
              <w:pStyle w:val="ListParagraph"/>
              <w:numPr>
                <w:ilvl w:val="0"/>
                <w:numId w:val="165"/>
              </w:numPr>
              <w:rPr>
                <w:rFonts w:ascii="Baskerville" w:hAnsi="Baskerville" w:cs="Ayuthaya"/>
                <w:sz w:val="20"/>
                <w:szCs w:val="20"/>
              </w:rPr>
            </w:pPr>
            <w:r w:rsidRPr="009A4C7D">
              <w:rPr>
                <w:rFonts w:ascii="Baskerville" w:hAnsi="Baskerville" w:cs="Ayuthaya"/>
                <w:sz w:val="20"/>
                <w:szCs w:val="20"/>
              </w:rPr>
              <w:t>A GPO is like a configuration script that can change any setting when the script is run.</w:t>
            </w:r>
          </w:p>
          <w:p w14:paraId="6EAE9BE9" w14:textId="77777777" w:rsidR="005A1B86" w:rsidRPr="009A4C7D" w:rsidRDefault="005A1B86">
            <w:pPr>
              <w:pStyle w:val="ListParagraph"/>
              <w:numPr>
                <w:ilvl w:val="0"/>
                <w:numId w:val="165"/>
              </w:numPr>
              <w:rPr>
                <w:rFonts w:ascii="Baskerville" w:hAnsi="Baskerville" w:cs="Ayuthaya"/>
                <w:sz w:val="20"/>
                <w:szCs w:val="20"/>
              </w:rPr>
            </w:pPr>
            <w:r w:rsidRPr="009A4C7D">
              <w:rPr>
                <w:rFonts w:ascii="Baskerville" w:hAnsi="Baskerville" w:cs="Ayuthaya"/>
                <w:sz w:val="20"/>
                <w:szCs w:val="20"/>
              </w:rPr>
              <w:t>GPO are stored on and replicated between your domain controllers.</w:t>
            </w:r>
          </w:p>
          <w:p w14:paraId="3BA01C53" w14:textId="77777777" w:rsidR="005A1B86" w:rsidRPr="009A4C7D" w:rsidRDefault="005A1B86">
            <w:pPr>
              <w:pStyle w:val="ListParagraph"/>
              <w:numPr>
                <w:ilvl w:val="0"/>
                <w:numId w:val="165"/>
              </w:numPr>
              <w:rPr>
                <w:rFonts w:ascii="Baskerville" w:hAnsi="Baskerville" w:cs="Ayuthaya"/>
                <w:sz w:val="20"/>
                <w:szCs w:val="20"/>
              </w:rPr>
            </w:pPr>
            <w:r w:rsidRPr="009A4C7D">
              <w:rPr>
                <w:rFonts w:ascii="Baskerville" w:hAnsi="Baskerville" w:cs="Ayuthaya"/>
                <w:sz w:val="20"/>
                <w:szCs w:val="20"/>
              </w:rPr>
              <w:t>Clients download and apply GPOs at boot up, user logon, and roughly every 90 to 120 minutes after that.</w:t>
            </w:r>
          </w:p>
          <w:p w14:paraId="086B7E89" w14:textId="77777777" w:rsidR="005A1B86" w:rsidRPr="009A4C7D" w:rsidRDefault="005A1B86">
            <w:pPr>
              <w:pStyle w:val="ListParagraph"/>
              <w:numPr>
                <w:ilvl w:val="0"/>
                <w:numId w:val="165"/>
              </w:numPr>
              <w:rPr>
                <w:rFonts w:ascii="Baskerville" w:hAnsi="Baskerville" w:cs="Ayuthaya"/>
                <w:sz w:val="20"/>
                <w:szCs w:val="20"/>
              </w:rPr>
            </w:pPr>
            <w:r w:rsidRPr="009A4C7D">
              <w:rPr>
                <w:rFonts w:ascii="Baskerville" w:hAnsi="Baskerville" w:cs="Ayuthaya"/>
                <w:sz w:val="20"/>
                <w:szCs w:val="20"/>
              </w:rPr>
              <w:t>A GPO can be applied to an entire domain or to just a selected site of organizational unit (OU)</w:t>
            </w:r>
          </w:p>
        </w:tc>
        <w:tc>
          <w:tcPr>
            <w:tcW w:w="166" w:type="pct"/>
            <w:shd w:val="clear" w:color="auto" w:fill="auto"/>
            <w:hideMark/>
          </w:tcPr>
          <w:p w14:paraId="1EE214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22DDE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38</w:t>
            </w:r>
          </w:p>
        </w:tc>
      </w:tr>
      <w:tr w:rsidR="005A1B86" w:rsidRPr="000A7EDA" w14:paraId="05DAB520" w14:textId="77777777" w:rsidTr="00F063D5">
        <w:trPr>
          <w:trHeight w:val="340"/>
        </w:trPr>
        <w:tc>
          <w:tcPr>
            <w:tcW w:w="1205" w:type="pct"/>
            <w:shd w:val="clear" w:color="auto" w:fill="auto"/>
            <w:hideMark/>
          </w:tcPr>
          <w:p w14:paraId="3EE8BD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as a Service </w:t>
            </w:r>
          </w:p>
        </w:tc>
        <w:tc>
          <w:tcPr>
            <w:tcW w:w="3395" w:type="pct"/>
            <w:shd w:val="clear" w:color="auto" w:fill="auto"/>
            <w:hideMark/>
          </w:tcPr>
          <w:p w14:paraId="01AC847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OS updates must be obtained, tested, installed, and checked; this is a painful but absolutely necessary task when securing windows boxes. Implementing a patching management system is more important than having a perimeter firewall.</w:t>
            </w:r>
          </w:p>
        </w:tc>
        <w:tc>
          <w:tcPr>
            <w:tcW w:w="166" w:type="pct"/>
            <w:shd w:val="clear" w:color="auto" w:fill="auto"/>
            <w:hideMark/>
          </w:tcPr>
          <w:p w14:paraId="52637F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E253E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45</w:t>
            </w:r>
          </w:p>
        </w:tc>
      </w:tr>
      <w:tr w:rsidR="005A1B86" w:rsidRPr="000A7EDA" w14:paraId="1D219EF9" w14:textId="77777777" w:rsidTr="00F063D5">
        <w:trPr>
          <w:trHeight w:val="340"/>
        </w:trPr>
        <w:tc>
          <w:tcPr>
            <w:tcW w:w="1205" w:type="pct"/>
            <w:shd w:val="clear" w:color="auto" w:fill="auto"/>
            <w:hideMark/>
          </w:tcPr>
          <w:p w14:paraId="326348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End of Support</w:t>
            </w:r>
          </w:p>
          <w:p w14:paraId="25D569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Modern Vs Fixed Lifecyle Policy </w:t>
            </w:r>
          </w:p>
        </w:tc>
        <w:tc>
          <w:tcPr>
            <w:tcW w:w="3395" w:type="pct"/>
            <w:shd w:val="clear" w:color="auto" w:fill="auto"/>
            <w:hideMark/>
          </w:tcPr>
          <w:p w14:paraId="072FBF7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Because of the critical importance of applying security updates, it is imperative to upgrade an OS before it becomes obsolete. Servers tend to be fewer in number and better managed, so upgrading a server is usually not a monumental task. Unless your environment is small or uses VDI technologies, your project planning for a mass client upgrade should begin at least 2 years before the expected end of support.</w:t>
            </w:r>
          </w:p>
        </w:tc>
        <w:tc>
          <w:tcPr>
            <w:tcW w:w="166" w:type="pct"/>
            <w:shd w:val="clear" w:color="auto" w:fill="auto"/>
            <w:hideMark/>
          </w:tcPr>
          <w:p w14:paraId="4DD1A2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E40F5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0ADF7A33" w14:textId="77777777" w:rsidTr="00F063D5">
        <w:trPr>
          <w:trHeight w:val="340"/>
        </w:trPr>
        <w:tc>
          <w:tcPr>
            <w:tcW w:w="1205" w:type="pct"/>
            <w:shd w:val="clear" w:color="auto" w:fill="auto"/>
            <w:hideMark/>
          </w:tcPr>
          <w:p w14:paraId="2DDC7B9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Fixed Lifecycle Policy</w:t>
            </w:r>
          </w:p>
        </w:tc>
        <w:tc>
          <w:tcPr>
            <w:tcW w:w="3395" w:type="pct"/>
            <w:shd w:val="clear" w:color="auto" w:fill="auto"/>
            <w:hideMark/>
          </w:tcPr>
          <w:p w14:paraId="7E7F28F9" w14:textId="77777777" w:rsidR="005A1B86" w:rsidRDefault="005A1B86">
            <w:pPr>
              <w:pStyle w:val="ListParagraph"/>
              <w:numPr>
                <w:ilvl w:val="0"/>
                <w:numId w:val="166"/>
              </w:numPr>
              <w:rPr>
                <w:rFonts w:ascii="Baskerville" w:hAnsi="Baskerville" w:cs="Ayuthaya"/>
                <w:sz w:val="20"/>
                <w:szCs w:val="20"/>
              </w:rPr>
            </w:pPr>
            <w:r w:rsidRPr="00BE1910">
              <w:rPr>
                <w:rFonts w:ascii="Baskerville" w:hAnsi="Baskerville" w:cs="Ayuthaya"/>
                <w:sz w:val="20"/>
                <w:szCs w:val="20"/>
              </w:rPr>
              <w:t>End of Sales:</w:t>
            </w:r>
            <w:r>
              <w:rPr>
                <w:rFonts w:ascii="Baskerville" w:hAnsi="Baskerville" w:cs="Ayuthaya"/>
                <w:sz w:val="20"/>
                <w:szCs w:val="20"/>
              </w:rPr>
              <w:t xml:space="preserve"> When the product is no longer sold to retails or OEMs.</w:t>
            </w:r>
          </w:p>
          <w:p w14:paraId="6F53CAB8" w14:textId="77777777" w:rsidR="005A1B86" w:rsidRDefault="005A1B86">
            <w:pPr>
              <w:pStyle w:val="ListParagraph"/>
              <w:numPr>
                <w:ilvl w:val="0"/>
                <w:numId w:val="166"/>
              </w:numPr>
              <w:rPr>
                <w:rFonts w:ascii="Baskerville" w:hAnsi="Baskerville" w:cs="Ayuthaya"/>
                <w:sz w:val="20"/>
                <w:szCs w:val="20"/>
              </w:rPr>
            </w:pPr>
            <w:r>
              <w:rPr>
                <w:rFonts w:ascii="Baskerville" w:hAnsi="Baskerville" w:cs="Ayuthaya"/>
                <w:sz w:val="20"/>
                <w:szCs w:val="20"/>
              </w:rPr>
              <w:t>End of Mainstream Support: when warranties expire for the product, and it will no longer be improved, free incident support ends, and non-security updates become unavailable.</w:t>
            </w:r>
          </w:p>
          <w:p w14:paraId="7C94F531" w14:textId="77777777" w:rsidR="005A1B86" w:rsidRDefault="005A1B86">
            <w:pPr>
              <w:pStyle w:val="ListParagraph"/>
              <w:numPr>
                <w:ilvl w:val="0"/>
                <w:numId w:val="166"/>
              </w:numPr>
              <w:rPr>
                <w:rFonts w:ascii="Baskerville" w:hAnsi="Baskerville" w:cs="Ayuthaya"/>
                <w:sz w:val="20"/>
                <w:szCs w:val="20"/>
              </w:rPr>
            </w:pPr>
            <w:r>
              <w:rPr>
                <w:rFonts w:ascii="Baskerville" w:hAnsi="Baskerville" w:cs="Ayuthaya"/>
                <w:sz w:val="20"/>
                <w:szCs w:val="20"/>
              </w:rPr>
              <w:t>End of extended support: when security and paid support can no longer be purchases, except in special cases.</w:t>
            </w:r>
          </w:p>
          <w:p w14:paraId="798F5ED8" w14:textId="77777777" w:rsidR="005A1B86" w:rsidRPr="00BE1910" w:rsidRDefault="005A1B86">
            <w:pPr>
              <w:pStyle w:val="ListParagraph"/>
              <w:numPr>
                <w:ilvl w:val="0"/>
                <w:numId w:val="166"/>
              </w:numPr>
              <w:rPr>
                <w:rFonts w:ascii="Baskerville" w:hAnsi="Baskerville" w:cs="Ayuthaya"/>
                <w:sz w:val="20"/>
                <w:szCs w:val="20"/>
              </w:rPr>
            </w:pPr>
            <w:r>
              <w:rPr>
                <w:rFonts w:ascii="Baskerville" w:hAnsi="Baskerville" w:cs="Ayuthaya"/>
                <w:sz w:val="20"/>
                <w:szCs w:val="20"/>
              </w:rPr>
              <w:t>End of customer support: where there will be no further update or support options whatsoever unless they are negotiated with Microsoft.</w:t>
            </w:r>
          </w:p>
        </w:tc>
        <w:tc>
          <w:tcPr>
            <w:tcW w:w="166" w:type="pct"/>
            <w:shd w:val="clear" w:color="auto" w:fill="auto"/>
            <w:hideMark/>
          </w:tcPr>
          <w:p w14:paraId="0C3683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24D4F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1716075D" w14:textId="77777777" w:rsidTr="00F063D5">
        <w:trPr>
          <w:trHeight w:val="580"/>
        </w:trPr>
        <w:tc>
          <w:tcPr>
            <w:tcW w:w="1205" w:type="pct"/>
            <w:shd w:val="clear" w:color="auto" w:fill="auto"/>
            <w:hideMark/>
          </w:tcPr>
          <w:p w14:paraId="3A5FB86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Fixed versus modern Lifecycle policy</w:t>
            </w:r>
          </w:p>
        </w:tc>
        <w:tc>
          <w:tcPr>
            <w:tcW w:w="3395" w:type="pct"/>
            <w:shd w:val="clear" w:color="auto" w:fill="auto"/>
            <w:hideMark/>
          </w:tcPr>
          <w:p w14:paraId="0531A13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 fixed Lifecycle Policy is older and is itself being slowly phased out. The Modern Lifecyle Policy is newer and the future of Windows. When we talk about Windows as a server (WaaS), an important part of WaaS is the Modern Lifecycle Policy.</w:t>
            </w:r>
          </w:p>
        </w:tc>
        <w:tc>
          <w:tcPr>
            <w:tcW w:w="166" w:type="pct"/>
            <w:shd w:val="clear" w:color="auto" w:fill="auto"/>
            <w:hideMark/>
          </w:tcPr>
          <w:p w14:paraId="5C022F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AEB7C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68694A71" w14:textId="77777777" w:rsidTr="00F063D5">
        <w:trPr>
          <w:trHeight w:val="278"/>
        </w:trPr>
        <w:tc>
          <w:tcPr>
            <w:tcW w:w="1205" w:type="pct"/>
            <w:shd w:val="clear" w:color="auto" w:fill="auto"/>
            <w:hideMark/>
          </w:tcPr>
          <w:p w14:paraId="432541F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Modern Lifecycle Policy </w:t>
            </w:r>
          </w:p>
        </w:tc>
        <w:tc>
          <w:tcPr>
            <w:tcW w:w="3395" w:type="pct"/>
            <w:shd w:val="clear" w:color="auto" w:fill="auto"/>
            <w:hideMark/>
          </w:tcPr>
          <w:p w14:paraId="0760900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for Microsoft products that are updated frequently and that must be updated in order to receive support.</w:t>
            </w:r>
          </w:p>
        </w:tc>
        <w:tc>
          <w:tcPr>
            <w:tcW w:w="166" w:type="pct"/>
            <w:shd w:val="clear" w:color="auto" w:fill="auto"/>
            <w:hideMark/>
          </w:tcPr>
          <w:p w14:paraId="1E811F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AAAE0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47</w:t>
            </w:r>
          </w:p>
        </w:tc>
      </w:tr>
      <w:tr w:rsidR="005A1B86" w:rsidRPr="000A7EDA" w14:paraId="00EA418C" w14:textId="77777777" w:rsidTr="00F063D5">
        <w:trPr>
          <w:trHeight w:val="278"/>
        </w:trPr>
        <w:tc>
          <w:tcPr>
            <w:tcW w:w="1205" w:type="pct"/>
            <w:shd w:val="clear" w:color="auto" w:fill="auto"/>
          </w:tcPr>
          <w:p w14:paraId="2A59B9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Expired Client OS</w:t>
            </w:r>
          </w:p>
        </w:tc>
        <w:tc>
          <w:tcPr>
            <w:tcW w:w="3395" w:type="pct"/>
            <w:shd w:val="clear" w:color="auto" w:fill="auto"/>
          </w:tcPr>
          <w:p w14:paraId="4F2B6569" w14:textId="77777777" w:rsidR="005A1B86" w:rsidRDefault="005A1B86" w:rsidP="008E6B45">
            <w:pPr>
              <w:rPr>
                <w:rFonts w:ascii="Baskerville" w:hAnsi="Baskerville" w:cs="Ayuthaya"/>
                <w:sz w:val="20"/>
                <w:szCs w:val="20"/>
              </w:rPr>
            </w:pPr>
            <w:r>
              <w:rPr>
                <w:rFonts w:ascii="Baskerville" w:hAnsi="Baskerville" w:cs="Ayuthaya"/>
                <w:sz w:val="20"/>
                <w:szCs w:val="20"/>
              </w:rPr>
              <w:t>Every month that it continues to run after expiration increased the probability to become infected. In this situation:</w:t>
            </w:r>
          </w:p>
          <w:p w14:paraId="4EDE4CAD" w14:textId="77777777" w:rsidR="005A1B86" w:rsidRPr="001C4F1E" w:rsidRDefault="005A1B86">
            <w:pPr>
              <w:pStyle w:val="ListParagraph"/>
              <w:numPr>
                <w:ilvl w:val="0"/>
                <w:numId w:val="171"/>
              </w:numPr>
              <w:rPr>
                <w:rFonts w:ascii="Baskerville" w:hAnsi="Baskerville" w:cs="Ayuthaya"/>
                <w:sz w:val="20"/>
                <w:szCs w:val="20"/>
              </w:rPr>
            </w:pPr>
            <w:r w:rsidRPr="001C4F1E">
              <w:rPr>
                <w:rFonts w:ascii="Baskerville" w:hAnsi="Baskerville" w:cs="Ayuthaya"/>
                <w:sz w:val="20"/>
                <w:szCs w:val="20"/>
              </w:rPr>
              <w:t>Block all network connectivity to/from.</w:t>
            </w:r>
          </w:p>
          <w:p w14:paraId="41307964" w14:textId="77777777" w:rsidR="005A1B86" w:rsidRPr="001C4F1E" w:rsidRDefault="005A1B86">
            <w:pPr>
              <w:pStyle w:val="ListParagraph"/>
              <w:numPr>
                <w:ilvl w:val="0"/>
                <w:numId w:val="171"/>
              </w:numPr>
              <w:rPr>
                <w:rFonts w:ascii="Baskerville" w:hAnsi="Baskerville" w:cs="Ayuthaya"/>
                <w:sz w:val="20"/>
                <w:szCs w:val="20"/>
              </w:rPr>
            </w:pPr>
            <w:r w:rsidRPr="001C4F1E">
              <w:rPr>
                <w:rFonts w:ascii="Baskerville" w:hAnsi="Baskerville" w:cs="Ayuthaya"/>
                <w:sz w:val="20"/>
                <w:szCs w:val="20"/>
              </w:rPr>
              <w:t>Switch to Edge or another browser that will get updates.</w:t>
            </w:r>
          </w:p>
          <w:p w14:paraId="7BADC46C" w14:textId="77777777" w:rsidR="005A1B86" w:rsidRPr="001C4F1E" w:rsidRDefault="005A1B86">
            <w:pPr>
              <w:pStyle w:val="ListParagraph"/>
              <w:numPr>
                <w:ilvl w:val="0"/>
                <w:numId w:val="171"/>
              </w:numPr>
              <w:rPr>
                <w:rFonts w:ascii="Baskerville" w:hAnsi="Baskerville" w:cs="Ayuthaya"/>
                <w:sz w:val="20"/>
                <w:szCs w:val="20"/>
              </w:rPr>
            </w:pPr>
            <w:r w:rsidRPr="001C4F1E">
              <w:rPr>
                <w:rFonts w:ascii="Baskerville" w:hAnsi="Baskerville" w:cs="Ayuthaya"/>
                <w:sz w:val="20"/>
                <w:szCs w:val="20"/>
              </w:rPr>
              <w:t>Keep all non-Microsoft applications up to date with patches.</w:t>
            </w:r>
          </w:p>
          <w:p w14:paraId="54554DEE" w14:textId="77777777" w:rsidR="005A1B86" w:rsidRPr="001C4F1E" w:rsidRDefault="005A1B86">
            <w:pPr>
              <w:pStyle w:val="ListParagraph"/>
              <w:numPr>
                <w:ilvl w:val="0"/>
                <w:numId w:val="171"/>
              </w:numPr>
              <w:rPr>
                <w:rFonts w:ascii="Baskerville" w:hAnsi="Baskerville" w:cs="Ayuthaya"/>
                <w:sz w:val="20"/>
                <w:szCs w:val="20"/>
              </w:rPr>
            </w:pPr>
            <w:r w:rsidRPr="001C4F1E">
              <w:rPr>
                <w:rFonts w:ascii="Baskerville" w:hAnsi="Baskerville" w:cs="Ayuthaya"/>
                <w:sz w:val="20"/>
                <w:szCs w:val="20"/>
              </w:rPr>
              <w:t>Install a host-based intrusion prevention suite</w:t>
            </w:r>
          </w:p>
          <w:p w14:paraId="679B9679" w14:textId="77777777" w:rsidR="005A1B86" w:rsidRPr="001C4F1E" w:rsidRDefault="005A1B86">
            <w:pPr>
              <w:pStyle w:val="ListParagraph"/>
              <w:numPr>
                <w:ilvl w:val="0"/>
                <w:numId w:val="171"/>
              </w:numPr>
              <w:rPr>
                <w:rFonts w:ascii="Baskerville" w:hAnsi="Baskerville" w:cs="Ayuthaya"/>
                <w:sz w:val="20"/>
                <w:szCs w:val="20"/>
              </w:rPr>
            </w:pPr>
            <w:r w:rsidRPr="001C4F1E">
              <w:rPr>
                <w:rFonts w:ascii="Baskerville" w:hAnsi="Baskerville" w:cs="Ayuthaya"/>
                <w:sz w:val="20"/>
                <w:szCs w:val="20"/>
              </w:rPr>
              <w:t>Back up data more frequently.</w:t>
            </w:r>
          </w:p>
          <w:p w14:paraId="56E89931" w14:textId="77777777" w:rsidR="005A1B86" w:rsidRPr="001C4F1E" w:rsidRDefault="005A1B86">
            <w:pPr>
              <w:pStyle w:val="ListParagraph"/>
              <w:numPr>
                <w:ilvl w:val="0"/>
                <w:numId w:val="171"/>
              </w:numPr>
              <w:rPr>
                <w:rFonts w:ascii="Baskerville" w:hAnsi="Baskerville" w:cs="Ayuthaya"/>
                <w:sz w:val="20"/>
                <w:szCs w:val="20"/>
              </w:rPr>
            </w:pPr>
            <w:r w:rsidRPr="001C4F1E">
              <w:rPr>
                <w:rFonts w:ascii="Baskerville" w:hAnsi="Baskerville" w:cs="Ayuthaya"/>
                <w:sz w:val="20"/>
                <w:szCs w:val="20"/>
              </w:rPr>
              <w:t>Prepare for compromise because it will happen.</w:t>
            </w:r>
          </w:p>
        </w:tc>
        <w:tc>
          <w:tcPr>
            <w:tcW w:w="166" w:type="pct"/>
            <w:shd w:val="clear" w:color="auto" w:fill="auto"/>
          </w:tcPr>
          <w:p w14:paraId="3449C29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0CBB1A3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47</w:t>
            </w:r>
          </w:p>
        </w:tc>
      </w:tr>
      <w:tr w:rsidR="005A1B86" w:rsidRPr="000A7EDA" w14:paraId="041CA676" w14:textId="77777777" w:rsidTr="00F063D5">
        <w:trPr>
          <w:trHeight w:val="278"/>
        </w:trPr>
        <w:tc>
          <w:tcPr>
            <w:tcW w:w="1205" w:type="pct"/>
            <w:shd w:val="clear" w:color="auto" w:fill="auto"/>
          </w:tcPr>
          <w:p w14:paraId="35E151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Continuous Updates</w:t>
            </w:r>
          </w:p>
          <w:p w14:paraId="200E08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(WaaS)</w:t>
            </w:r>
          </w:p>
        </w:tc>
        <w:tc>
          <w:tcPr>
            <w:tcW w:w="3395" w:type="pct"/>
            <w:shd w:val="clear" w:color="auto" w:fill="auto"/>
          </w:tcPr>
          <w:p w14:paraId="556F3959" w14:textId="77777777" w:rsidR="005A1B86" w:rsidRDefault="005A1B86">
            <w:pPr>
              <w:pStyle w:val="ListParagraph"/>
              <w:numPr>
                <w:ilvl w:val="0"/>
                <w:numId w:val="172"/>
              </w:numPr>
              <w:rPr>
                <w:rFonts w:ascii="Baskerville" w:hAnsi="Baskerville" w:cs="Ayuthaya"/>
                <w:sz w:val="20"/>
                <w:szCs w:val="20"/>
              </w:rPr>
            </w:pPr>
            <w:r>
              <w:rPr>
                <w:rFonts w:ascii="Baskerville" w:hAnsi="Baskerville" w:cs="Ayuthaya"/>
                <w:sz w:val="20"/>
                <w:szCs w:val="20"/>
              </w:rPr>
              <w:t>An update replaces existing program files with newer ones.</w:t>
            </w:r>
          </w:p>
          <w:p w14:paraId="26F7F223" w14:textId="77777777" w:rsidR="005A1B86" w:rsidRDefault="005A1B86">
            <w:pPr>
              <w:pStyle w:val="ListParagraph"/>
              <w:numPr>
                <w:ilvl w:val="0"/>
                <w:numId w:val="172"/>
              </w:numPr>
              <w:rPr>
                <w:rFonts w:ascii="Baskerville" w:hAnsi="Baskerville" w:cs="Ayuthaya"/>
                <w:sz w:val="20"/>
                <w:szCs w:val="20"/>
              </w:rPr>
            </w:pPr>
            <w:r>
              <w:rPr>
                <w:rFonts w:ascii="Baskerville" w:hAnsi="Baskerville" w:cs="Ayuthaya"/>
                <w:sz w:val="20"/>
                <w:szCs w:val="20"/>
              </w:rPr>
              <w:t>Most vulnerabilities are eliminated by applying updates.</w:t>
            </w:r>
          </w:p>
          <w:p w14:paraId="1110E449" w14:textId="77777777" w:rsidR="005A1B86" w:rsidRPr="007B11EC" w:rsidRDefault="005A1B86">
            <w:pPr>
              <w:pStyle w:val="ListParagraph"/>
              <w:numPr>
                <w:ilvl w:val="0"/>
                <w:numId w:val="172"/>
              </w:numPr>
              <w:rPr>
                <w:rFonts w:ascii="Baskerville" w:hAnsi="Baskerville" w:cs="Ayuthaya"/>
                <w:sz w:val="20"/>
                <w:szCs w:val="20"/>
              </w:rPr>
            </w:pPr>
            <w:r>
              <w:rPr>
                <w:rFonts w:ascii="Baskerville" w:hAnsi="Baskerville" w:cs="Ayuthaya"/>
                <w:sz w:val="20"/>
                <w:szCs w:val="20"/>
              </w:rPr>
              <w:t>Windows OS is continuously updating, and the changes are release as patches.</w:t>
            </w:r>
          </w:p>
        </w:tc>
        <w:tc>
          <w:tcPr>
            <w:tcW w:w="166" w:type="pct"/>
            <w:shd w:val="clear" w:color="auto" w:fill="auto"/>
          </w:tcPr>
          <w:p w14:paraId="50128781" w14:textId="77777777" w:rsidR="005A1B86"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71E54889" w14:textId="77777777" w:rsidR="005A1B86" w:rsidRDefault="005A1B86" w:rsidP="008E6B45">
            <w:pPr>
              <w:rPr>
                <w:rFonts w:ascii="Baskerville" w:hAnsi="Baskerville" w:cs="Ayuthaya"/>
                <w:sz w:val="20"/>
                <w:szCs w:val="20"/>
              </w:rPr>
            </w:pPr>
            <w:r>
              <w:rPr>
                <w:rFonts w:ascii="Baskerville" w:hAnsi="Baskerville" w:cs="Ayuthaya"/>
                <w:sz w:val="20"/>
                <w:szCs w:val="20"/>
              </w:rPr>
              <w:t>48</w:t>
            </w:r>
          </w:p>
        </w:tc>
      </w:tr>
      <w:tr w:rsidR="005A1B86" w:rsidRPr="000A7EDA" w14:paraId="26A88968" w14:textId="77777777" w:rsidTr="00F063D5">
        <w:trPr>
          <w:trHeight w:val="260"/>
        </w:trPr>
        <w:tc>
          <w:tcPr>
            <w:tcW w:w="1205" w:type="pct"/>
            <w:shd w:val="clear" w:color="auto" w:fill="auto"/>
            <w:hideMark/>
          </w:tcPr>
          <w:p w14:paraId="5A2AA58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Feature Updates </w:t>
            </w:r>
          </w:p>
        </w:tc>
        <w:tc>
          <w:tcPr>
            <w:tcW w:w="3395" w:type="pct"/>
            <w:shd w:val="clear" w:color="auto" w:fill="auto"/>
            <w:hideMark/>
          </w:tcPr>
          <w:p w14:paraId="311E044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Large new service or application changes that increment the Windows version (released roughly every 180 days, but possibly, only once a year.</w:t>
            </w:r>
          </w:p>
        </w:tc>
        <w:tc>
          <w:tcPr>
            <w:tcW w:w="166" w:type="pct"/>
            <w:shd w:val="clear" w:color="auto" w:fill="auto"/>
            <w:hideMark/>
          </w:tcPr>
          <w:p w14:paraId="679669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06250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4FCFAB42" w14:textId="77777777" w:rsidTr="00F063D5">
        <w:trPr>
          <w:trHeight w:val="260"/>
        </w:trPr>
        <w:tc>
          <w:tcPr>
            <w:tcW w:w="1205" w:type="pct"/>
            <w:shd w:val="clear" w:color="auto" w:fill="auto"/>
            <w:hideMark/>
          </w:tcPr>
          <w:p w14:paraId="2AAC33F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Quality Updates </w:t>
            </w:r>
          </w:p>
        </w:tc>
        <w:tc>
          <w:tcPr>
            <w:tcW w:w="3395" w:type="pct"/>
            <w:shd w:val="clear" w:color="auto" w:fill="auto"/>
            <w:hideMark/>
          </w:tcPr>
          <w:p w14:paraId="2B51AA9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Smaller improvements to what currently exist, such as bug fixes and security patches (release every 30 days)</w:t>
            </w:r>
          </w:p>
        </w:tc>
        <w:tc>
          <w:tcPr>
            <w:tcW w:w="166" w:type="pct"/>
            <w:shd w:val="clear" w:color="auto" w:fill="auto"/>
            <w:hideMark/>
          </w:tcPr>
          <w:p w14:paraId="770A87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A04A8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5879EAD4" w14:textId="77777777" w:rsidTr="00F063D5">
        <w:trPr>
          <w:trHeight w:val="260"/>
        </w:trPr>
        <w:tc>
          <w:tcPr>
            <w:tcW w:w="1205" w:type="pct"/>
            <w:shd w:val="clear" w:color="auto" w:fill="auto"/>
            <w:hideMark/>
          </w:tcPr>
          <w:p w14:paraId="6CE9F5E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Service Packs</w:t>
            </w:r>
          </w:p>
        </w:tc>
        <w:tc>
          <w:tcPr>
            <w:tcW w:w="3395" w:type="pct"/>
            <w:shd w:val="clear" w:color="auto" w:fill="auto"/>
            <w:hideMark/>
          </w:tcPr>
          <w:p w14:paraId="668C044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Feature updates were called service packs in the past.</w:t>
            </w:r>
          </w:p>
        </w:tc>
        <w:tc>
          <w:tcPr>
            <w:tcW w:w="166" w:type="pct"/>
            <w:shd w:val="clear" w:color="auto" w:fill="auto"/>
            <w:hideMark/>
          </w:tcPr>
          <w:p w14:paraId="248CCB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864A7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6CCF9E69" w14:textId="77777777" w:rsidTr="00F063D5">
        <w:trPr>
          <w:trHeight w:val="242"/>
        </w:trPr>
        <w:tc>
          <w:tcPr>
            <w:tcW w:w="1205" w:type="pct"/>
            <w:shd w:val="clear" w:color="auto" w:fill="auto"/>
            <w:hideMark/>
          </w:tcPr>
          <w:p w14:paraId="5832BC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Windows Updates Vs Upgrades</w:t>
            </w:r>
          </w:p>
        </w:tc>
        <w:tc>
          <w:tcPr>
            <w:tcW w:w="3395" w:type="pct"/>
            <w:shd w:val="clear" w:color="auto" w:fill="auto"/>
            <w:hideMark/>
          </w:tcPr>
          <w:p w14:paraId="2D70B3C5" w14:textId="77777777" w:rsidR="005A1B86" w:rsidRDefault="005A1B86" w:rsidP="008E6B45">
            <w:pPr>
              <w:rPr>
                <w:rFonts w:ascii="Baskerville" w:hAnsi="Baskerville" w:cs="Ayuthaya"/>
                <w:sz w:val="20"/>
                <w:szCs w:val="20"/>
              </w:rPr>
            </w:pPr>
            <w:r>
              <w:rPr>
                <w:rFonts w:ascii="Baskerville" w:hAnsi="Baskerville" w:cs="Ayuthaya"/>
                <w:sz w:val="20"/>
                <w:szCs w:val="20"/>
              </w:rPr>
              <w:t>Upgrade is a change to a newer operating system version.</w:t>
            </w:r>
          </w:p>
          <w:p w14:paraId="57AD55B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Update does not normally include an upgrade. It is also known as a patch.</w:t>
            </w:r>
          </w:p>
        </w:tc>
        <w:tc>
          <w:tcPr>
            <w:tcW w:w="166" w:type="pct"/>
            <w:shd w:val="clear" w:color="auto" w:fill="auto"/>
            <w:hideMark/>
          </w:tcPr>
          <w:p w14:paraId="2FBD72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1D67EE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49</w:t>
            </w:r>
          </w:p>
        </w:tc>
      </w:tr>
      <w:tr w:rsidR="005A1B86" w:rsidRPr="000A7EDA" w14:paraId="420B25F1" w14:textId="77777777" w:rsidTr="00F063D5">
        <w:trPr>
          <w:trHeight w:val="242"/>
        </w:trPr>
        <w:tc>
          <w:tcPr>
            <w:tcW w:w="1205" w:type="pct"/>
            <w:shd w:val="clear" w:color="auto" w:fill="auto"/>
          </w:tcPr>
          <w:p w14:paraId="73FD265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Critical for security</w:t>
            </w:r>
          </w:p>
          <w:p w14:paraId="51B3DB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Windows patching</w:t>
            </w:r>
          </w:p>
        </w:tc>
        <w:tc>
          <w:tcPr>
            <w:tcW w:w="3395" w:type="pct"/>
            <w:shd w:val="clear" w:color="auto" w:fill="auto"/>
          </w:tcPr>
          <w:p w14:paraId="7BEB2608" w14:textId="77777777" w:rsidR="005A1B86" w:rsidRDefault="005A1B86">
            <w:pPr>
              <w:pStyle w:val="ListParagraph"/>
              <w:numPr>
                <w:ilvl w:val="0"/>
                <w:numId w:val="173"/>
              </w:numPr>
              <w:rPr>
                <w:rFonts w:ascii="Baskerville" w:hAnsi="Baskerville" w:cs="Ayuthaya"/>
                <w:sz w:val="20"/>
                <w:szCs w:val="20"/>
              </w:rPr>
            </w:pPr>
            <w:r>
              <w:rPr>
                <w:rFonts w:ascii="Baskerville" w:hAnsi="Baskerville" w:cs="Ayuthaya"/>
                <w:sz w:val="20"/>
                <w:szCs w:val="20"/>
              </w:rPr>
              <w:t>Most vulnerabilities are eliminated by applying updates.</w:t>
            </w:r>
          </w:p>
          <w:p w14:paraId="071EE9F6" w14:textId="77777777" w:rsidR="005A1B86" w:rsidRDefault="005A1B86">
            <w:pPr>
              <w:pStyle w:val="ListParagraph"/>
              <w:numPr>
                <w:ilvl w:val="0"/>
                <w:numId w:val="173"/>
              </w:numPr>
              <w:rPr>
                <w:rFonts w:ascii="Baskerville" w:hAnsi="Baskerville" w:cs="Ayuthaya"/>
                <w:sz w:val="20"/>
                <w:szCs w:val="20"/>
              </w:rPr>
            </w:pPr>
            <w:r>
              <w:rPr>
                <w:rFonts w:ascii="Baskerville" w:hAnsi="Baskerville" w:cs="Ayuthaya"/>
                <w:sz w:val="20"/>
                <w:szCs w:val="20"/>
              </w:rPr>
              <w:t>Staying on top of the latest updates, testing them, rolling them out to boxes and auditing their correct installation consumes a great deal of time but it is vital for any organization.</w:t>
            </w:r>
          </w:p>
          <w:p w14:paraId="480228F5" w14:textId="77777777" w:rsidR="005A1B86" w:rsidRPr="00884CCD" w:rsidRDefault="005A1B86">
            <w:pPr>
              <w:pStyle w:val="ListParagraph"/>
              <w:numPr>
                <w:ilvl w:val="0"/>
                <w:numId w:val="173"/>
              </w:numPr>
              <w:rPr>
                <w:rFonts w:ascii="Baskerville" w:hAnsi="Baskerville" w:cs="Ayuthaya"/>
                <w:sz w:val="20"/>
                <w:szCs w:val="20"/>
              </w:rPr>
            </w:pPr>
            <w:r>
              <w:rPr>
                <w:rFonts w:ascii="Baskerville" w:hAnsi="Baskerville" w:cs="Ayuthaya"/>
                <w:sz w:val="20"/>
                <w:szCs w:val="20"/>
              </w:rPr>
              <w:t>Update management system is more important that a perimeter firewall.</w:t>
            </w:r>
          </w:p>
        </w:tc>
        <w:tc>
          <w:tcPr>
            <w:tcW w:w="166" w:type="pct"/>
            <w:shd w:val="clear" w:color="auto" w:fill="auto"/>
          </w:tcPr>
          <w:p w14:paraId="15EA076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4E2A264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49</w:t>
            </w:r>
          </w:p>
        </w:tc>
      </w:tr>
      <w:tr w:rsidR="005A1B86" w:rsidRPr="000A7EDA" w14:paraId="480BE744" w14:textId="77777777" w:rsidTr="00F063D5">
        <w:trPr>
          <w:trHeight w:val="340"/>
        </w:trPr>
        <w:tc>
          <w:tcPr>
            <w:tcW w:w="1205" w:type="pct"/>
            <w:shd w:val="clear" w:color="auto" w:fill="auto"/>
            <w:hideMark/>
          </w:tcPr>
          <w:p w14:paraId="40BB78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Security Updates Guide </w:t>
            </w:r>
          </w:p>
        </w:tc>
        <w:tc>
          <w:tcPr>
            <w:tcW w:w="3395" w:type="pct"/>
            <w:shd w:val="clear" w:color="auto" w:fill="auto"/>
            <w:hideMark/>
          </w:tcPr>
          <w:p w14:paraId="730D7A10" w14:textId="77777777" w:rsidR="005A1B86" w:rsidRDefault="005A1B86">
            <w:pPr>
              <w:pStyle w:val="ListParagraph"/>
              <w:numPr>
                <w:ilvl w:val="0"/>
                <w:numId w:val="174"/>
              </w:numPr>
              <w:rPr>
                <w:rFonts w:ascii="Baskerville" w:hAnsi="Baskerville" w:cs="Ayuthaya"/>
                <w:sz w:val="20"/>
                <w:szCs w:val="20"/>
              </w:rPr>
            </w:pPr>
            <w:r>
              <w:rPr>
                <w:rFonts w:ascii="Baskerville" w:hAnsi="Baskerville" w:cs="Ayuthaya"/>
                <w:sz w:val="20"/>
                <w:szCs w:val="20"/>
              </w:rPr>
              <w:t>An update will roll up many changes into a single all-or-nothing package that fixes many bugs in one shot. This is called “Cumulative” update.</w:t>
            </w:r>
          </w:p>
          <w:p w14:paraId="6710AFC5" w14:textId="77777777" w:rsidR="005A1B86" w:rsidRPr="00884CCD" w:rsidRDefault="005A1B86">
            <w:pPr>
              <w:pStyle w:val="ListParagraph"/>
              <w:numPr>
                <w:ilvl w:val="0"/>
                <w:numId w:val="174"/>
              </w:numPr>
              <w:rPr>
                <w:rFonts w:ascii="Baskerville" w:hAnsi="Baskerville" w:cs="Ayuthaya"/>
                <w:sz w:val="20"/>
                <w:szCs w:val="20"/>
              </w:rPr>
            </w:pPr>
            <w:r>
              <w:rPr>
                <w:rFonts w:ascii="Baskerville" w:hAnsi="Baskerville" w:cs="Ayuthaya"/>
                <w:sz w:val="20"/>
                <w:szCs w:val="20"/>
              </w:rPr>
              <w:t>Update and vulnerability information is in a searchable online database called the security update guide”.</w:t>
            </w:r>
          </w:p>
        </w:tc>
        <w:tc>
          <w:tcPr>
            <w:tcW w:w="166" w:type="pct"/>
            <w:shd w:val="clear" w:color="auto" w:fill="auto"/>
            <w:hideMark/>
          </w:tcPr>
          <w:p w14:paraId="063411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68D5B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50</w:t>
            </w:r>
          </w:p>
        </w:tc>
      </w:tr>
      <w:tr w:rsidR="005A1B86" w:rsidRPr="000A7EDA" w14:paraId="235ACE1B" w14:textId="77777777" w:rsidTr="00F063D5">
        <w:trPr>
          <w:trHeight w:val="233"/>
        </w:trPr>
        <w:tc>
          <w:tcPr>
            <w:tcW w:w="1205" w:type="pct"/>
            <w:shd w:val="clear" w:color="auto" w:fill="auto"/>
            <w:hideMark/>
          </w:tcPr>
          <w:p w14:paraId="0BB3EB9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Updates Guide </w:t>
            </w:r>
          </w:p>
        </w:tc>
        <w:tc>
          <w:tcPr>
            <w:tcW w:w="3395" w:type="pct"/>
            <w:shd w:val="clear" w:color="auto" w:fill="auto"/>
            <w:hideMark/>
          </w:tcPr>
          <w:p w14:paraId="1061585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Online database where you can search vulnerabilities. </w:t>
            </w:r>
            <w:hyperlink r:id="rId9" w:history="1">
              <w:r w:rsidRPr="002E4FFC">
                <w:rPr>
                  <w:rStyle w:val="Hyperlink"/>
                  <w:rFonts w:ascii="Baskerville" w:hAnsi="Baskerville" w:cs="Ayuthaya"/>
                  <w:sz w:val="20"/>
                  <w:szCs w:val="20"/>
                </w:rPr>
                <w:t>Https://msrc.microsoft.com/update-guide</w:t>
              </w:r>
            </w:hyperlink>
          </w:p>
        </w:tc>
        <w:tc>
          <w:tcPr>
            <w:tcW w:w="166" w:type="pct"/>
            <w:shd w:val="clear" w:color="auto" w:fill="auto"/>
            <w:hideMark/>
          </w:tcPr>
          <w:p w14:paraId="0187F2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770F4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50</w:t>
            </w:r>
          </w:p>
        </w:tc>
      </w:tr>
      <w:tr w:rsidR="005A1B86" w:rsidRPr="000A7EDA" w14:paraId="5A7C1221" w14:textId="77777777" w:rsidTr="00F063D5">
        <w:trPr>
          <w:trHeight w:val="320"/>
        </w:trPr>
        <w:tc>
          <w:tcPr>
            <w:tcW w:w="1205" w:type="pct"/>
            <w:shd w:val="clear" w:color="auto" w:fill="auto"/>
            <w:hideMark/>
          </w:tcPr>
          <w:p w14:paraId="6DA1A39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Servicing Channels </w:t>
            </w:r>
          </w:p>
        </w:tc>
        <w:tc>
          <w:tcPr>
            <w:tcW w:w="3395" w:type="pct"/>
            <w:shd w:val="clear" w:color="auto" w:fill="auto"/>
            <w:hideMark/>
          </w:tcPr>
          <w:p w14:paraId="6D0DEA7D" w14:textId="77777777" w:rsidR="005A1B86" w:rsidRPr="0024426A" w:rsidRDefault="005A1B86" w:rsidP="0024426A">
            <w:pPr>
              <w:rPr>
                <w:rFonts w:ascii="Baskerville" w:hAnsi="Baskerville" w:cs="Ayuthaya"/>
                <w:sz w:val="20"/>
                <w:szCs w:val="20"/>
              </w:rPr>
            </w:pPr>
            <w:r>
              <w:rPr>
                <w:rFonts w:ascii="Baskerville" w:hAnsi="Baskerville" w:cs="Ayuthaya"/>
                <w:sz w:val="20"/>
                <w:szCs w:val="20"/>
              </w:rPr>
              <w:t>Are just options for delaying the installation of new updates instead of applying the updates immediately after release.</w:t>
            </w:r>
          </w:p>
          <w:p w14:paraId="49E9A962" w14:textId="77777777" w:rsidR="005A1B86" w:rsidRPr="0024426A" w:rsidRDefault="005A1B86">
            <w:pPr>
              <w:pStyle w:val="ListParagraph"/>
              <w:numPr>
                <w:ilvl w:val="0"/>
                <w:numId w:val="174"/>
              </w:numPr>
              <w:rPr>
                <w:rFonts w:ascii="Baskerville" w:hAnsi="Baskerville" w:cs="Ayuthaya"/>
                <w:sz w:val="20"/>
                <w:szCs w:val="20"/>
              </w:rPr>
            </w:pPr>
            <w:r w:rsidRPr="0024426A">
              <w:rPr>
                <w:rFonts w:ascii="Baskerville" w:hAnsi="Baskerville" w:cs="Ayuthaya"/>
                <w:sz w:val="20"/>
                <w:szCs w:val="20"/>
              </w:rPr>
              <w:t xml:space="preserve">Semi-Annual </w:t>
            </w:r>
          </w:p>
          <w:p w14:paraId="2413E4B4" w14:textId="77777777" w:rsidR="005A1B86" w:rsidRPr="0024426A" w:rsidRDefault="005A1B86">
            <w:pPr>
              <w:pStyle w:val="ListParagraph"/>
              <w:numPr>
                <w:ilvl w:val="0"/>
                <w:numId w:val="174"/>
              </w:numPr>
              <w:rPr>
                <w:rFonts w:ascii="Baskerville" w:hAnsi="Baskerville" w:cs="Ayuthaya"/>
                <w:sz w:val="20"/>
                <w:szCs w:val="20"/>
              </w:rPr>
            </w:pPr>
            <w:r w:rsidRPr="0024426A">
              <w:rPr>
                <w:rFonts w:ascii="Baskerville" w:hAnsi="Baskerville" w:cs="Ayuthaya"/>
                <w:sz w:val="20"/>
                <w:szCs w:val="20"/>
              </w:rPr>
              <w:t>Windows Insider</w:t>
            </w:r>
          </w:p>
          <w:p w14:paraId="2A398789" w14:textId="186BCD38" w:rsidR="005A1B86" w:rsidRPr="0024426A" w:rsidRDefault="005A1B86">
            <w:pPr>
              <w:pStyle w:val="ListParagraph"/>
              <w:numPr>
                <w:ilvl w:val="0"/>
                <w:numId w:val="175"/>
              </w:numPr>
              <w:rPr>
                <w:rFonts w:ascii="Baskerville" w:hAnsi="Baskerville" w:cs="Ayuthaya"/>
                <w:sz w:val="20"/>
                <w:szCs w:val="20"/>
              </w:rPr>
            </w:pPr>
            <w:r w:rsidRPr="0024426A">
              <w:rPr>
                <w:rFonts w:ascii="Baskerville" w:hAnsi="Baskerville" w:cs="Ayuthaya"/>
                <w:sz w:val="20"/>
                <w:szCs w:val="20"/>
              </w:rPr>
              <w:t>•Long-Term Channel</w:t>
            </w:r>
          </w:p>
        </w:tc>
        <w:tc>
          <w:tcPr>
            <w:tcW w:w="166" w:type="pct"/>
            <w:shd w:val="clear" w:color="auto" w:fill="auto"/>
            <w:hideMark/>
          </w:tcPr>
          <w:p w14:paraId="7C116A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33B71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51</w:t>
            </w:r>
          </w:p>
        </w:tc>
      </w:tr>
      <w:tr w:rsidR="005A1B86" w:rsidRPr="000A7EDA" w14:paraId="30552B49" w14:textId="77777777" w:rsidTr="00F063D5">
        <w:trPr>
          <w:trHeight w:val="476"/>
        </w:trPr>
        <w:tc>
          <w:tcPr>
            <w:tcW w:w="1205" w:type="pct"/>
            <w:shd w:val="clear" w:color="auto" w:fill="auto"/>
            <w:hideMark/>
          </w:tcPr>
          <w:p w14:paraId="64D075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Quality updates deferring – </w:t>
            </w:r>
          </w:p>
          <w:p w14:paraId="2C3960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Channel Update</w:t>
            </w:r>
          </w:p>
        </w:tc>
        <w:tc>
          <w:tcPr>
            <w:tcW w:w="3395" w:type="pct"/>
            <w:shd w:val="clear" w:color="auto" w:fill="auto"/>
            <w:hideMark/>
          </w:tcPr>
          <w:p w14:paraId="304A6C14" w14:textId="77777777" w:rsidR="005A1B86" w:rsidRDefault="005A1B86" w:rsidP="008E6B45">
            <w:pPr>
              <w:rPr>
                <w:rFonts w:ascii="Baskerville" w:hAnsi="Baskerville" w:cs="Ayuthaya"/>
                <w:sz w:val="20"/>
                <w:szCs w:val="20"/>
              </w:rPr>
            </w:pPr>
            <w:r>
              <w:rPr>
                <w:rFonts w:ascii="Baskerville" w:hAnsi="Baskerville" w:cs="Ayuthaya"/>
                <w:sz w:val="20"/>
                <w:szCs w:val="20"/>
              </w:rPr>
              <w:t>Semi-Annual channel: 30 days</w:t>
            </w:r>
          </w:p>
          <w:p w14:paraId="32210E8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Home Edition: 35 days</w:t>
            </w:r>
          </w:p>
        </w:tc>
        <w:tc>
          <w:tcPr>
            <w:tcW w:w="166" w:type="pct"/>
            <w:shd w:val="clear" w:color="auto" w:fill="auto"/>
            <w:hideMark/>
          </w:tcPr>
          <w:p w14:paraId="393689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C53A7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52</w:t>
            </w:r>
          </w:p>
        </w:tc>
      </w:tr>
      <w:tr w:rsidR="005A1B86" w:rsidRPr="000A7EDA" w14:paraId="2E9EFB5F" w14:textId="77777777" w:rsidTr="00F063D5">
        <w:trPr>
          <w:trHeight w:val="476"/>
        </w:trPr>
        <w:tc>
          <w:tcPr>
            <w:tcW w:w="1205" w:type="pct"/>
            <w:shd w:val="clear" w:color="auto" w:fill="auto"/>
          </w:tcPr>
          <w:p w14:paraId="4E6A5E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Feature Updates deferring – </w:t>
            </w:r>
          </w:p>
          <w:p w14:paraId="61AF533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Channel Update</w:t>
            </w:r>
          </w:p>
        </w:tc>
        <w:tc>
          <w:tcPr>
            <w:tcW w:w="3395" w:type="pct"/>
            <w:shd w:val="clear" w:color="auto" w:fill="auto"/>
          </w:tcPr>
          <w:p w14:paraId="1E18FA4B" w14:textId="77777777" w:rsidR="005A1B86" w:rsidRDefault="005A1B86" w:rsidP="008E6B45">
            <w:pPr>
              <w:rPr>
                <w:rFonts w:ascii="Baskerville" w:hAnsi="Baskerville" w:cs="Ayuthaya"/>
                <w:sz w:val="20"/>
                <w:szCs w:val="20"/>
              </w:rPr>
            </w:pPr>
            <w:r>
              <w:rPr>
                <w:rFonts w:ascii="Baskerville" w:hAnsi="Baskerville" w:cs="Ayuthaya"/>
                <w:sz w:val="20"/>
                <w:szCs w:val="20"/>
              </w:rPr>
              <w:t>Semi Annual &amp; Home Edition: 18 months</w:t>
            </w:r>
          </w:p>
          <w:p w14:paraId="3F46CC63" w14:textId="77777777" w:rsidR="005A1B86" w:rsidRDefault="005A1B86" w:rsidP="008E6B45">
            <w:pPr>
              <w:rPr>
                <w:rFonts w:ascii="Baskerville" w:hAnsi="Baskerville" w:cs="Ayuthaya"/>
                <w:sz w:val="20"/>
                <w:szCs w:val="20"/>
              </w:rPr>
            </w:pPr>
            <w:r>
              <w:rPr>
                <w:rFonts w:ascii="Baskerville" w:hAnsi="Baskerville" w:cs="Ayuthaya"/>
                <w:sz w:val="20"/>
                <w:szCs w:val="20"/>
              </w:rPr>
              <w:t>18 months is the normal support period for a feature version.</w:t>
            </w:r>
          </w:p>
        </w:tc>
        <w:tc>
          <w:tcPr>
            <w:tcW w:w="166" w:type="pct"/>
            <w:shd w:val="clear" w:color="auto" w:fill="auto"/>
          </w:tcPr>
          <w:p w14:paraId="1A1BD43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38A8610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52</w:t>
            </w:r>
          </w:p>
        </w:tc>
      </w:tr>
      <w:tr w:rsidR="005A1B86" w:rsidRPr="000A7EDA" w14:paraId="42C12A35" w14:textId="77777777" w:rsidTr="00F063D5">
        <w:trPr>
          <w:trHeight w:val="251"/>
        </w:trPr>
        <w:tc>
          <w:tcPr>
            <w:tcW w:w="1205" w:type="pct"/>
            <w:shd w:val="clear" w:color="auto" w:fill="auto"/>
            <w:hideMark/>
          </w:tcPr>
          <w:p w14:paraId="241E3D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Branches – </w:t>
            </w:r>
          </w:p>
          <w:p w14:paraId="3723CD3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Channel Update</w:t>
            </w:r>
          </w:p>
        </w:tc>
        <w:tc>
          <w:tcPr>
            <w:tcW w:w="3395" w:type="pct"/>
            <w:shd w:val="clear" w:color="auto" w:fill="auto"/>
            <w:hideMark/>
          </w:tcPr>
          <w:p w14:paraId="7384303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Microsoft used to call “channels” branches and people are still referring to channels as branches.</w:t>
            </w:r>
          </w:p>
        </w:tc>
        <w:tc>
          <w:tcPr>
            <w:tcW w:w="166" w:type="pct"/>
            <w:shd w:val="clear" w:color="auto" w:fill="auto"/>
            <w:hideMark/>
          </w:tcPr>
          <w:p w14:paraId="313B60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DF81E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21B2D756" w14:textId="77777777" w:rsidTr="00F063D5">
        <w:trPr>
          <w:trHeight w:val="620"/>
        </w:trPr>
        <w:tc>
          <w:tcPr>
            <w:tcW w:w="1205" w:type="pct"/>
            <w:shd w:val="clear" w:color="auto" w:fill="auto"/>
            <w:hideMark/>
          </w:tcPr>
          <w:p w14:paraId="077D07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Rings – </w:t>
            </w:r>
          </w:p>
          <w:p w14:paraId="6291AD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Channel Update</w:t>
            </w:r>
          </w:p>
        </w:tc>
        <w:tc>
          <w:tcPr>
            <w:tcW w:w="3395" w:type="pct"/>
            <w:shd w:val="clear" w:color="auto" w:fill="auto"/>
            <w:hideMark/>
          </w:tcPr>
          <w:p w14:paraId="09AF1D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"ring" is just a group of computers to which you assign a particular servicing channel with a particular update deferral period, if any. How and why, you do this is totally independent of anything Microsoft does; it is unique and internal to your organization.</w:t>
            </w:r>
          </w:p>
        </w:tc>
        <w:tc>
          <w:tcPr>
            <w:tcW w:w="166" w:type="pct"/>
            <w:shd w:val="clear" w:color="auto" w:fill="auto"/>
            <w:hideMark/>
          </w:tcPr>
          <w:p w14:paraId="1DF96D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4F0B7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6D5D0536" w14:textId="77777777" w:rsidTr="00F063D5">
        <w:trPr>
          <w:trHeight w:val="197"/>
        </w:trPr>
        <w:tc>
          <w:tcPr>
            <w:tcW w:w="1205" w:type="pct"/>
            <w:shd w:val="clear" w:color="auto" w:fill="auto"/>
            <w:hideMark/>
          </w:tcPr>
          <w:p w14:paraId="64FBC3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Semi-Annual (Targeted) </w:t>
            </w:r>
          </w:p>
        </w:tc>
        <w:tc>
          <w:tcPr>
            <w:tcW w:w="3395" w:type="pct"/>
            <w:shd w:val="clear" w:color="auto" w:fill="auto"/>
            <w:hideMark/>
          </w:tcPr>
          <w:p w14:paraId="2995523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Used to be called the “current branch”</w:t>
            </w:r>
          </w:p>
        </w:tc>
        <w:tc>
          <w:tcPr>
            <w:tcW w:w="166" w:type="pct"/>
            <w:shd w:val="clear" w:color="auto" w:fill="auto"/>
            <w:hideMark/>
          </w:tcPr>
          <w:p w14:paraId="608007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ABB45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3938A692" w14:textId="77777777" w:rsidTr="00F063D5">
        <w:trPr>
          <w:trHeight w:val="233"/>
        </w:trPr>
        <w:tc>
          <w:tcPr>
            <w:tcW w:w="1205" w:type="pct"/>
            <w:shd w:val="clear" w:color="auto" w:fill="auto"/>
            <w:hideMark/>
          </w:tcPr>
          <w:p w14:paraId="249DDB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Channel Configuration </w:t>
            </w:r>
          </w:p>
        </w:tc>
        <w:tc>
          <w:tcPr>
            <w:tcW w:w="3395" w:type="pct"/>
            <w:shd w:val="clear" w:color="auto" w:fill="auto"/>
            <w:hideMark/>
          </w:tcPr>
          <w:p w14:paraId="5702889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 distribution channel and deferral options are stored in the registry, and registry setting may be edited by hand or through Group policy.</w:t>
            </w:r>
          </w:p>
        </w:tc>
        <w:tc>
          <w:tcPr>
            <w:tcW w:w="166" w:type="pct"/>
            <w:shd w:val="clear" w:color="auto" w:fill="auto"/>
            <w:hideMark/>
          </w:tcPr>
          <w:p w14:paraId="173F00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71204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54</w:t>
            </w:r>
          </w:p>
        </w:tc>
      </w:tr>
      <w:tr w:rsidR="005A1B86" w:rsidRPr="000A7EDA" w14:paraId="2EBAEC05" w14:textId="77777777" w:rsidTr="00F063D5">
        <w:trPr>
          <w:trHeight w:val="260"/>
        </w:trPr>
        <w:tc>
          <w:tcPr>
            <w:tcW w:w="1205" w:type="pct"/>
            <w:shd w:val="clear" w:color="auto" w:fill="auto"/>
            <w:hideMark/>
          </w:tcPr>
          <w:p w14:paraId="4D5AFA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Telemetry Extortion</w:t>
            </w:r>
          </w:p>
        </w:tc>
        <w:tc>
          <w:tcPr>
            <w:tcW w:w="3395" w:type="pct"/>
            <w:shd w:val="clear" w:color="auto" w:fill="auto"/>
            <w:hideMark/>
          </w:tcPr>
          <w:p w14:paraId="365409B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Information about your computer, installed applications, application usage, system crashes, and other data are sent to Microsoft over TLS-encrypted channels on a regular basis. Microsoft calls this “Telemetry” but European nations call it spying.</w:t>
            </w:r>
          </w:p>
        </w:tc>
        <w:tc>
          <w:tcPr>
            <w:tcW w:w="166" w:type="pct"/>
            <w:shd w:val="clear" w:color="auto" w:fill="auto"/>
            <w:hideMark/>
          </w:tcPr>
          <w:p w14:paraId="5105DF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94C49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54</w:t>
            </w:r>
          </w:p>
        </w:tc>
      </w:tr>
      <w:tr w:rsidR="005A1B86" w:rsidRPr="000A7EDA" w14:paraId="5E790739" w14:textId="77777777" w:rsidTr="00F063D5">
        <w:trPr>
          <w:trHeight w:val="320"/>
        </w:trPr>
        <w:tc>
          <w:tcPr>
            <w:tcW w:w="1205" w:type="pct"/>
            <w:shd w:val="clear" w:color="auto" w:fill="auto"/>
            <w:hideMark/>
          </w:tcPr>
          <w:p w14:paraId="53FD46E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Long-Term Channel </w:t>
            </w:r>
          </w:p>
        </w:tc>
        <w:tc>
          <w:tcPr>
            <w:tcW w:w="3395" w:type="pct"/>
            <w:shd w:val="clear" w:color="auto" w:fill="auto"/>
            <w:hideMark/>
          </w:tcPr>
          <w:p w14:paraId="3695992E" w14:textId="77777777" w:rsidR="005A1B86" w:rsidRPr="00E575CF" w:rsidRDefault="005A1B86">
            <w:pPr>
              <w:pStyle w:val="ListParagraph"/>
              <w:numPr>
                <w:ilvl w:val="0"/>
                <w:numId w:val="167"/>
              </w:numPr>
              <w:rPr>
                <w:rFonts w:ascii="Baskerville" w:hAnsi="Baskerville" w:cs="Ayuthaya"/>
                <w:sz w:val="20"/>
                <w:szCs w:val="20"/>
              </w:rPr>
            </w:pPr>
            <w:r w:rsidRPr="00E575CF">
              <w:rPr>
                <w:rFonts w:ascii="Baskerville" w:hAnsi="Baskerville" w:cs="Ayuthaya"/>
                <w:sz w:val="20"/>
                <w:szCs w:val="20"/>
              </w:rPr>
              <w:t xml:space="preserve">Will never get feature updates (must upgrade entire OS) </w:t>
            </w:r>
          </w:p>
          <w:p w14:paraId="24225952" w14:textId="77777777" w:rsidR="005A1B86" w:rsidRPr="00E575CF" w:rsidRDefault="005A1B86">
            <w:pPr>
              <w:pStyle w:val="ListParagraph"/>
              <w:numPr>
                <w:ilvl w:val="0"/>
                <w:numId w:val="167"/>
              </w:numPr>
              <w:rPr>
                <w:rFonts w:ascii="Baskerville" w:hAnsi="Baskerville" w:cs="Ayuthaya"/>
                <w:sz w:val="20"/>
                <w:szCs w:val="20"/>
              </w:rPr>
            </w:pPr>
            <w:r w:rsidRPr="00E575CF">
              <w:rPr>
                <w:rFonts w:ascii="Baskerville" w:hAnsi="Baskerville" w:cs="Ayuthaya"/>
                <w:sz w:val="20"/>
                <w:szCs w:val="20"/>
              </w:rPr>
              <w:t>Only monthly quality updates can be applied</w:t>
            </w:r>
          </w:p>
          <w:p w14:paraId="54C96FEF" w14:textId="77777777" w:rsidR="005A1B86" w:rsidRPr="00E575CF" w:rsidRDefault="005A1B86">
            <w:pPr>
              <w:pStyle w:val="ListParagraph"/>
              <w:numPr>
                <w:ilvl w:val="0"/>
                <w:numId w:val="167"/>
              </w:numPr>
              <w:rPr>
                <w:rFonts w:ascii="Baskerville" w:hAnsi="Baskerville" w:cs="Ayuthaya"/>
                <w:sz w:val="20"/>
                <w:szCs w:val="20"/>
              </w:rPr>
            </w:pPr>
            <w:r w:rsidRPr="00E575CF">
              <w:rPr>
                <w:rFonts w:ascii="Baskerville" w:hAnsi="Baskerville" w:cs="Ayuthaya"/>
                <w:sz w:val="20"/>
                <w:szCs w:val="20"/>
              </w:rPr>
              <w:t>Requires a Volume License Agreement with Microsoft</w:t>
            </w:r>
          </w:p>
        </w:tc>
        <w:tc>
          <w:tcPr>
            <w:tcW w:w="166" w:type="pct"/>
            <w:shd w:val="clear" w:color="auto" w:fill="auto"/>
            <w:hideMark/>
          </w:tcPr>
          <w:p w14:paraId="4ED819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34A24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r>
              <w:rPr>
                <w:rFonts w:ascii="Baskerville" w:hAnsi="Baskerville" w:cs="Ayuthaya"/>
                <w:sz w:val="20"/>
                <w:szCs w:val="20"/>
              </w:rPr>
              <w:t>6</w:t>
            </w:r>
          </w:p>
        </w:tc>
      </w:tr>
      <w:tr w:rsidR="005A1B86" w:rsidRPr="000A7EDA" w14:paraId="23685922" w14:textId="77777777" w:rsidTr="00F063D5">
        <w:trPr>
          <w:trHeight w:val="404"/>
        </w:trPr>
        <w:tc>
          <w:tcPr>
            <w:tcW w:w="1205" w:type="pct"/>
            <w:shd w:val="clear" w:color="auto" w:fill="auto"/>
            <w:hideMark/>
          </w:tcPr>
          <w:p w14:paraId="6416FA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Volume Licensing Agreement </w:t>
            </w:r>
          </w:p>
        </w:tc>
        <w:tc>
          <w:tcPr>
            <w:tcW w:w="3395" w:type="pct"/>
            <w:shd w:val="clear" w:color="auto" w:fill="auto"/>
            <w:hideMark/>
          </w:tcPr>
          <w:p w14:paraId="608E8CE8" w14:textId="77777777" w:rsidR="005A1B86" w:rsidRPr="00991724" w:rsidRDefault="005A1B86" w:rsidP="008E6B45">
            <w:pPr>
              <w:rPr>
                <w:rFonts w:ascii="Baskerville" w:hAnsi="Baskerville" w:cs="Ayuthaya"/>
                <w:sz w:val="20"/>
                <w:szCs w:val="20"/>
              </w:rPr>
            </w:pPr>
            <w:r w:rsidRPr="008E23C0">
              <w:rPr>
                <w:rFonts w:ascii="Baskerville" w:hAnsi="Baskerville" w:cs="Ayuthaya"/>
                <w:sz w:val="20"/>
                <w:szCs w:val="20"/>
              </w:rPr>
              <w:t>licensing software in volume makes it easier and more affordable to run software on multiple computers within a single licensing organization.</w:t>
            </w:r>
          </w:p>
        </w:tc>
        <w:tc>
          <w:tcPr>
            <w:tcW w:w="166" w:type="pct"/>
            <w:shd w:val="clear" w:color="auto" w:fill="auto"/>
            <w:hideMark/>
          </w:tcPr>
          <w:p w14:paraId="57C08E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11666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r>
              <w:rPr>
                <w:rFonts w:ascii="Baskerville" w:hAnsi="Baskerville" w:cs="Ayuthaya"/>
                <w:sz w:val="20"/>
                <w:szCs w:val="20"/>
              </w:rPr>
              <w:t>7</w:t>
            </w:r>
          </w:p>
        </w:tc>
      </w:tr>
      <w:tr w:rsidR="005A1B86" w:rsidRPr="000A7EDA" w14:paraId="0EBBD059" w14:textId="77777777" w:rsidTr="00F063D5">
        <w:trPr>
          <w:trHeight w:val="320"/>
        </w:trPr>
        <w:tc>
          <w:tcPr>
            <w:tcW w:w="1205" w:type="pct"/>
            <w:shd w:val="clear" w:color="auto" w:fill="auto"/>
            <w:hideMark/>
          </w:tcPr>
          <w:p w14:paraId="75302C2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Insider Program </w:t>
            </w:r>
          </w:p>
        </w:tc>
        <w:tc>
          <w:tcPr>
            <w:tcW w:w="3395" w:type="pct"/>
            <w:shd w:val="clear" w:color="auto" w:fill="auto"/>
            <w:hideMark/>
          </w:tcPr>
          <w:p w14:paraId="541A4329" w14:textId="77777777" w:rsidR="005A1B86" w:rsidRPr="00E575CF" w:rsidRDefault="005A1B86">
            <w:pPr>
              <w:pStyle w:val="ListParagraph"/>
              <w:numPr>
                <w:ilvl w:val="0"/>
                <w:numId w:val="167"/>
              </w:numPr>
              <w:rPr>
                <w:rFonts w:ascii="Baskerville" w:hAnsi="Baskerville" w:cs="Ayuthaya"/>
                <w:sz w:val="20"/>
                <w:szCs w:val="20"/>
              </w:rPr>
            </w:pPr>
            <w:r w:rsidRPr="00E575CF">
              <w:rPr>
                <w:rFonts w:ascii="Baskerville" w:hAnsi="Baskerville" w:cs="Ayuthaya"/>
                <w:sz w:val="20"/>
                <w:szCs w:val="20"/>
              </w:rPr>
              <w:t xml:space="preserve">Get access to upcoming feature updates while still in development </w:t>
            </w:r>
          </w:p>
          <w:p w14:paraId="0E8F4CE5" w14:textId="77777777" w:rsidR="005A1B86" w:rsidRPr="00E575CF" w:rsidRDefault="005A1B86">
            <w:pPr>
              <w:pStyle w:val="ListParagraph"/>
              <w:numPr>
                <w:ilvl w:val="0"/>
                <w:numId w:val="168"/>
              </w:numPr>
              <w:rPr>
                <w:rFonts w:ascii="Baskerville" w:hAnsi="Baskerville" w:cs="Ayuthaya"/>
                <w:sz w:val="20"/>
                <w:szCs w:val="20"/>
              </w:rPr>
            </w:pPr>
            <w:r w:rsidRPr="00E575CF">
              <w:rPr>
                <w:rFonts w:ascii="Baskerville" w:hAnsi="Baskerville" w:cs="Ayuthaya"/>
                <w:sz w:val="20"/>
                <w:szCs w:val="20"/>
              </w:rPr>
              <w:t>Important for early testing and feedback to Microsoft</w:t>
            </w:r>
          </w:p>
        </w:tc>
        <w:tc>
          <w:tcPr>
            <w:tcW w:w="166" w:type="pct"/>
            <w:shd w:val="clear" w:color="auto" w:fill="auto"/>
            <w:hideMark/>
          </w:tcPr>
          <w:p w14:paraId="2A85AE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579DA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r>
              <w:rPr>
                <w:rFonts w:ascii="Baskerville" w:hAnsi="Baskerville" w:cs="Ayuthaya"/>
                <w:sz w:val="20"/>
                <w:szCs w:val="20"/>
              </w:rPr>
              <w:t>7</w:t>
            </w:r>
          </w:p>
        </w:tc>
      </w:tr>
      <w:tr w:rsidR="005A1B86" w:rsidRPr="000A7EDA" w14:paraId="5E106383" w14:textId="77777777" w:rsidTr="00F063D5">
        <w:trPr>
          <w:trHeight w:val="215"/>
        </w:trPr>
        <w:tc>
          <w:tcPr>
            <w:tcW w:w="1205" w:type="pct"/>
            <w:shd w:val="clear" w:color="auto" w:fill="auto"/>
            <w:hideMark/>
          </w:tcPr>
          <w:p w14:paraId="5634ABA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Update </w:t>
            </w:r>
          </w:p>
        </w:tc>
        <w:tc>
          <w:tcPr>
            <w:tcW w:w="3395" w:type="pct"/>
            <w:shd w:val="clear" w:color="auto" w:fill="auto"/>
            <w:hideMark/>
          </w:tcPr>
          <w:p w14:paraId="3DA98D1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a built-in Windows feature that connects on a scheduled basis to Microsoft’s download servers to download and install updates. It used to be called automatic updates.</w:t>
            </w:r>
          </w:p>
        </w:tc>
        <w:tc>
          <w:tcPr>
            <w:tcW w:w="166" w:type="pct"/>
            <w:shd w:val="clear" w:color="auto" w:fill="auto"/>
            <w:hideMark/>
          </w:tcPr>
          <w:p w14:paraId="2C9695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7ED84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58</w:t>
            </w:r>
          </w:p>
        </w:tc>
      </w:tr>
      <w:tr w:rsidR="005A1B86" w:rsidRPr="000A7EDA" w14:paraId="15E4DB85" w14:textId="77777777" w:rsidTr="00F063D5">
        <w:trPr>
          <w:trHeight w:val="926"/>
        </w:trPr>
        <w:tc>
          <w:tcPr>
            <w:tcW w:w="1205" w:type="pct"/>
            <w:shd w:val="clear" w:color="auto" w:fill="auto"/>
            <w:hideMark/>
          </w:tcPr>
          <w:p w14:paraId="35C691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Server Update Services (WSUS) </w:t>
            </w:r>
          </w:p>
        </w:tc>
        <w:tc>
          <w:tcPr>
            <w:tcW w:w="3395" w:type="pct"/>
            <w:shd w:val="clear" w:color="auto" w:fill="auto"/>
            <w:hideMark/>
          </w:tcPr>
          <w:p w14:paraId="1DC3E239" w14:textId="77777777" w:rsidR="005A1B86" w:rsidRPr="008E23C0" w:rsidRDefault="005A1B86">
            <w:pPr>
              <w:pStyle w:val="ListParagraph"/>
              <w:numPr>
                <w:ilvl w:val="0"/>
                <w:numId w:val="168"/>
              </w:numPr>
              <w:rPr>
                <w:rFonts w:ascii="Baskerville" w:hAnsi="Baskerville" w:cs="Ayuthaya"/>
                <w:sz w:val="20"/>
                <w:szCs w:val="20"/>
              </w:rPr>
            </w:pPr>
            <w:r w:rsidRPr="008E23C0">
              <w:rPr>
                <w:rFonts w:ascii="Baskerville" w:hAnsi="Baskerville" w:cs="Ayuthaya"/>
                <w:sz w:val="20"/>
                <w:szCs w:val="20"/>
              </w:rPr>
              <w:t xml:space="preserve">WSUS is your own local Windows Update server. </w:t>
            </w:r>
          </w:p>
          <w:p w14:paraId="7ECA7015" w14:textId="77777777" w:rsidR="005A1B86" w:rsidRPr="008E23C0" w:rsidRDefault="005A1B86">
            <w:pPr>
              <w:pStyle w:val="ListParagraph"/>
              <w:numPr>
                <w:ilvl w:val="0"/>
                <w:numId w:val="168"/>
              </w:numPr>
              <w:rPr>
                <w:rFonts w:ascii="Baskerville" w:hAnsi="Baskerville" w:cs="Ayuthaya"/>
                <w:sz w:val="20"/>
                <w:szCs w:val="20"/>
              </w:rPr>
            </w:pPr>
            <w:r w:rsidRPr="008E23C0">
              <w:rPr>
                <w:rFonts w:ascii="Baskerville" w:hAnsi="Baskerville" w:cs="Ayuthaya"/>
                <w:sz w:val="20"/>
                <w:szCs w:val="20"/>
              </w:rPr>
              <w:t xml:space="preserve">WSUS is built into Windows Server as an IIS web application. </w:t>
            </w:r>
          </w:p>
          <w:p w14:paraId="373ACB7E" w14:textId="77777777" w:rsidR="005A1B86" w:rsidRPr="008E23C0" w:rsidRDefault="005A1B86">
            <w:pPr>
              <w:pStyle w:val="ListParagraph"/>
              <w:numPr>
                <w:ilvl w:val="0"/>
                <w:numId w:val="168"/>
              </w:numPr>
              <w:rPr>
                <w:rFonts w:ascii="Baskerville" w:hAnsi="Baskerville" w:cs="Ayuthaya"/>
                <w:sz w:val="20"/>
                <w:szCs w:val="20"/>
              </w:rPr>
            </w:pPr>
            <w:r w:rsidRPr="008E23C0">
              <w:rPr>
                <w:rFonts w:ascii="Baskerville" w:hAnsi="Baskerville" w:cs="Ayuthaya"/>
                <w:sz w:val="20"/>
                <w:szCs w:val="20"/>
              </w:rPr>
              <w:t xml:space="preserve">You control which updates to deploy and when. </w:t>
            </w:r>
          </w:p>
          <w:p w14:paraId="659D6FF8" w14:textId="77777777" w:rsidR="005A1B86" w:rsidRPr="008E23C0" w:rsidRDefault="005A1B86">
            <w:pPr>
              <w:pStyle w:val="ListParagraph"/>
              <w:numPr>
                <w:ilvl w:val="0"/>
                <w:numId w:val="168"/>
              </w:numPr>
              <w:rPr>
                <w:rFonts w:ascii="Baskerville" w:hAnsi="Baskerville" w:cs="Ayuthaya"/>
                <w:sz w:val="20"/>
                <w:szCs w:val="20"/>
              </w:rPr>
            </w:pPr>
            <w:r w:rsidRPr="008E23C0">
              <w:rPr>
                <w:rFonts w:ascii="Baskerville" w:hAnsi="Baskerville" w:cs="Ayuthaya"/>
                <w:sz w:val="20"/>
                <w:szCs w:val="20"/>
              </w:rPr>
              <w:t xml:space="preserve">Clients can download from your WSUS server or from Microsoft. </w:t>
            </w:r>
          </w:p>
          <w:p w14:paraId="63DD7D12" w14:textId="77777777" w:rsidR="005A1B86" w:rsidRPr="008E23C0" w:rsidRDefault="005A1B86">
            <w:pPr>
              <w:pStyle w:val="ListParagraph"/>
              <w:numPr>
                <w:ilvl w:val="0"/>
                <w:numId w:val="168"/>
              </w:numPr>
              <w:rPr>
                <w:rFonts w:ascii="Baskerville" w:hAnsi="Baskerville" w:cs="Ayuthaya"/>
                <w:sz w:val="20"/>
                <w:szCs w:val="20"/>
              </w:rPr>
            </w:pPr>
            <w:r w:rsidRPr="008E23C0">
              <w:rPr>
                <w:rFonts w:ascii="Baskerville" w:hAnsi="Baskerville" w:cs="Ayuthaya"/>
                <w:sz w:val="20"/>
                <w:szCs w:val="20"/>
              </w:rPr>
              <w:t xml:space="preserve">Create your own custom groups of computers. </w:t>
            </w:r>
          </w:p>
          <w:p w14:paraId="4313FEAB" w14:textId="77777777" w:rsidR="005A1B86" w:rsidRDefault="005A1B86">
            <w:pPr>
              <w:pStyle w:val="ListParagraph"/>
              <w:numPr>
                <w:ilvl w:val="0"/>
                <w:numId w:val="168"/>
              </w:numPr>
              <w:rPr>
                <w:rFonts w:ascii="Baskerville" w:hAnsi="Baskerville" w:cs="Ayuthaya"/>
                <w:sz w:val="20"/>
                <w:szCs w:val="20"/>
              </w:rPr>
            </w:pPr>
            <w:r w:rsidRPr="008E23C0">
              <w:rPr>
                <w:rFonts w:ascii="Baskerville" w:hAnsi="Baskerville" w:cs="Ayuthaya"/>
                <w:sz w:val="20"/>
                <w:szCs w:val="20"/>
              </w:rPr>
              <w:t>Scales up to thousands of machines when deployed in an array.</w:t>
            </w:r>
          </w:p>
          <w:p w14:paraId="711DCBDF" w14:textId="77777777" w:rsidR="005A1B86" w:rsidRPr="008E23C0" w:rsidRDefault="005A1B86">
            <w:pPr>
              <w:pStyle w:val="ListParagraph"/>
              <w:numPr>
                <w:ilvl w:val="0"/>
                <w:numId w:val="168"/>
              </w:numPr>
              <w:rPr>
                <w:rFonts w:ascii="Baskerville" w:hAnsi="Baskerville" w:cs="Ayuthaya"/>
                <w:sz w:val="20"/>
                <w:szCs w:val="20"/>
              </w:rPr>
            </w:pPr>
            <w:r>
              <w:rPr>
                <w:rFonts w:ascii="Baskerville" w:hAnsi="Baskerville" w:cs="Ayuthaya"/>
                <w:sz w:val="20"/>
                <w:szCs w:val="20"/>
              </w:rPr>
              <w:t>Can be managed using PowerShell.</w:t>
            </w:r>
          </w:p>
        </w:tc>
        <w:tc>
          <w:tcPr>
            <w:tcW w:w="166" w:type="pct"/>
            <w:shd w:val="clear" w:color="auto" w:fill="auto"/>
            <w:hideMark/>
          </w:tcPr>
          <w:p w14:paraId="1F231D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12EA7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4F058825" w14:textId="77777777" w:rsidTr="00F063D5">
        <w:trPr>
          <w:trHeight w:val="431"/>
        </w:trPr>
        <w:tc>
          <w:tcPr>
            <w:tcW w:w="1205" w:type="pct"/>
            <w:shd w:val="clear" w:color="auto" w:fill="auto"/>
            <w:hideMark/>
          </w:tcPr>
          <w:p w14:paraId="07C62E1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Background Intelligent Transfer (BITS)  </w:t>
            </w:r>
          </w:p>
        </w:tc>
        <w:tc>
          <w:tcPr>
            <w:tcW w:w="3395" w:type="pct"/>
            <w:shd w:val="clear" w:color="auto" w:fill="auto"/>
            <w:hideMark/>
          </w:tcPr>
          <w:p w14:paraId="58E3321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BITS “drizzles” files down to the client in the background so that other applications are not interrupted, and bandwidth is not monopolized by WSUS traffic.</w:t>
            </w:r>
          </w:p>
        </w:tc>
        <w:tc>
          <w:tcPr>
            <w:tcW w:w="166" w:type="pct"/>
            <w:shd w:val="clear" w:color="auto" w:fill="auto"/>
            <w:hideMark/>
          </w:tcPr>
          <w:p w14:paraId="1F04D7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7C080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605F4255" w14:textId="77777777" w:rsidTr="00F063D5">
        <w:trPr>
          <w:trHeight w:val="431"/>
        </w:trPr>
        <w:tc>
          <w:tcPr>
            <w:tcW w:w="1205" w:type="pct"/>
            <w:shd w:val="clear" w:color="auto" w:fill="auto"/>
          </w:tcPr>
          <w:p w14:paraId="2244CC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WSUS administration</w:t>
            </w:r>
          </w:p>
        </w:tc>
        <w:tc>
          <w:tcPr>
            <w:tcW w:w="3395" w:type="pct"/>
            <w:shd w:val="clear" w:color="auto" w:fill="auto"/>
          </w:tcPr>
          <w:p w14:paraId="445EB682" w14:textId="77777777" w:rsidR="005A1B86" w:rsidRDefault="005A1B86">
            <w:pPr>
              <w:pStyle w:val="ListParagraph"/>
              <w:numPr>
                <w:ilvl w:val="0"/>
                <w:numId w:val="176"/>
              </w:numPr>
              <w:rPr>
                <w:rFonts w:ascii="Baskerville" w:hAnsi="Baskerville" w:cs="Ayuthaya"/>
                <w:sz w:val="20"/>
                <w:szCs w:val="20"/>
              </w:rPr>
            </w:pPr>
            <w:r>
              <w:rPr>
                <w:rFonts w:ascii="Baskerville" w:hAnsi="Baskerville" w:cs="Ayuthaya"/>
                <w:sz w:val="20"/>
                <w:szCs w:val="20"/>
              </w:rPr>
              <w:t>WSUS is installed with the server manager tool like any other role of the feature</w:t>
            </w:r>
          </w:p>
          <w:p w14:paraId="008C81D5" w14:textId="77777777" w:rsidR="005A1B86" w:rsidRDefault="005A1B86">
            <w:pPr>
              <w:pStyle w:val="ListParagraph"/>
              <w:numPr>
                <w:ilvl w:val="0"/>
                <w:numId w:val="176"/>
              </w:numPr>
              <w:rPr>
                <w:rFonts w:ascii="Baskerville" w:hAnsi="Baskerville" w:cs="Ayuthaya"/>
                <w:sz w:val="20"/>
                <w:szCs w:val="20"/>
              </w:rPr>
            </w:pPr>
            <w:r>
              <w:rPr>
                <w:rFonts w:ascii="Baskerville" w:hAnsi="Baskerville" w:cs="Ayuthaya"/>
                <w:sz w:val="20"/>
                <w:szCs w:val="20"/>
              </w:rPr>
              <w:t>Users can be permitted to have full control over the update process.</w:t>
            </w:r>
          </w:p>
          <w:p w14:paraId="295D6B5F" w14:textId="77777777" w:rsidR="005A1B86" w:rsidRDefault="005A1B86">
            <w:pPr>
              <w:pStyle w:val="ListParagraph"/>
              <w:numPr>
                <w:ilvl w:val="0"/>
                <w:numId w:val="176"/>
              </w:numPr>
              <w:rPr>
                <w:rFonts w:ascii="Baskerville" w:hAnsi="Baskerville" w:cs="Ayuthaya"/>
                <w:sz w:val="20"/>
                <w:szCs w:val="20"/>
              </w:rPr>
            </w:pPr>
            <w:r>
              <w:rPr>
                <w:rFonts w:ascii="Baskerville" w:hAnsi="Baskerville" w:cs="Ayuthaya"/>
                <w:sz w:val="20"/>
                <w:szCs w:val="20"/>
              </w:rPr>
              <w:t>It can work in the background at night to install and reboot machines.</w:t>
            </w:r>
          </w:p>
          <w:p w14:paraId="7FECEEAE" w14:textId="77777777" w:rsidR="005A1B86" w:rsidRPr="000372C3" w:rsidRDefault="005A1B86">
            <w:pPr>
              <w:pStyle w:val="ListParagraph"/>
              <w:numPr>
                <w:ilvl w:val="0"/>
                <w:numId w:val="176"/>
              </w:numPr>
              <w:rPr>
                <w:rFonts w:ascii="Baskerville" w:hAnsi="Baskerville" w:cs="Ayuthaya"/>
                <w:sz w:val="20"/>
                <w:szCs w:val="20"/>
              </w:rPr>
            </w:pPr>
            <w:r>
              <w:rPr>
                <w:rFonts w:ascii="Baskerville" w:hAnsi="Baskerville" w:cs="Ayuthaya"/>
                <w:sz w:val="20"/>
                <w:szCs w:val="20"/>
              </w:rPr>
              <w:t>Can create your own custom group of computers and then approve or deny different sets of updates for each group of computers.</w:t>
            </w:r>
          </w:p>
        </w:tc>
        <w:tc>
          <w:tcPr>
            <w:tcW w:w="166" w:type="pct"/>
            <w:shd w:val="clear" w:color="auto" w:fill="auto"/>
          </w:tcPr>
          <w:p w14:paraId="3F8D866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33690E8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62</w:t>
            </w:r>
          </w:p>
        </w:tc>
      </w:tr>
      <w:tr w:rsidR="005A1B86" w:rsidRPr="000A7EDA" w14:paraId="059B4DD2" w14:textId="77777777" w:rsidTr="00F063D5">
        <w:trPr>
          <w:trHeight w:val="170"/>
        </w:trPr>
        <w:tc>
          <w:tcPr>
            <w:tcW w:w="1205" w:type="pct"/>
            <w:shd w:val="clear" w:color="auto" w:fill="auto"/>
            <w:hideMark/>
          </w:tcPr>
          <w:p w14:paraId="4180A9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Intune </w:t>
            </w:r>
          </w:p>
        </w:tc>
        <w:tc>
          <w:tcPr>
            <w:tcW w:w="3395" w:type="pct"/>
            <w:shd w:val="clear" w:color="auto" w:fill="auto"/>
            <w:hideMark/>
          </w:tcPr>
          <w:p w14:paraId="7FEB8A1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Is a configuration management system for devices anywhere in the world because Intune </w:t>
            </w:r>
            <w:r>
              <w:rPr>
                <w:rFonts w:ascii="Baskerville" w:hAnsi="Baskerville" w:cs="Ayuthaya"/>
                <w:sz w:val="20"/>
                <w:szCs w:val="20"/>
              </w:rPr>
              <w:lastRenderedPageBreak/>
              <w:t>is hosted and run from Azure.</w:t>
            </w:r>
          </w:p>
        </w:tc>
        <w:tc>
          <w:tcPr>
            <w:tcW w:w="166" w:type="pct"/>
            <w:shd w:val="clear" w:color="auto" w:fill="auto"/>
            <w:hideMark/>
          </w:tcPr>
          <w:p w14:paraId="0A1DB1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302E91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43F8F756" w14:textId="77777777" w:rsidTr="00F063D5">
        <w:trPr>
          <w:trHeight w:val="197"/>
        </w:trPr>
        <w:tc>
          <w:tcPr>
            <w:tcW w:w="1205" w:type="pct"/>
            <w:shd w:val="clear" w:color="auto" w:fill="auto"/>
            <w:hideMark/>
          </w:tcPr>
          <w:p w14:paraId="320532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Autopilot </w:t>
            </w:r>
          </w:p>
        </w:tc>
        <w:tc>
          <w:tcPr>
            <w:tcW w:w="3395" w:type="pct"/>
            <w:shd w:val="clear" w:color="auto" w:fill="auto"/>
            <w:hideMark/>
          </w:tcPr>
          <w:p w14:paraId="0C712D15" w14:textId="77777777" w:rsidR="005A1B86" w:rsidRDefault="005A1B86">
            <w:pPr>
              <w:pStyle w:val="ListParagraph"/>
              <w:numPr>
                <w:ilvl w:val="0"/>
                <w:numId w:val="177"/>
              </w:numPr>
              <w:rPr>
                <w:rFonts w:ascii="Baskerville" w:hAnsi="Baskerville" w:cs="Ayuthaya"/>
                <w:sz w:val="20"/>
                <w:szCs w:val="20"/>
              </w:rPr>
            </w:pPr>
            <w:r>
              <w:rPr>
                <w:rFonts w:ascii="Baskerville" w:hAnsi="Baskerville" w:cs="Ayuthaya"/>
                <w:sz w:val="20"/>
                <w:szCs w:val="20"/>
              </w:rPr>
              <w:t>Device ID registered in Azure Ad credentials</w:t>
            </w:r>
          </w:p>
          <w:p w14:paraId="6CDB3AA5" w14:textId="77777777" w:rsidR="005A1B86" w:rsidRDefault="005A1B86">
            <w:pPr>
              <w:pStyle w:val="ListParagraph"/>
              <w:numPr>
                <w:ilvl w:val="0"/>
                <w:numId w:val="177"/>
              </w:numPr>
              <w:rPr>
                <w:rFonts w:ascii="Baskerville" w:hAnsi="Baskerville" w:cs="Ayuthaya"/>
                <w:sz w:val="20"/>
                <w:szCs w:val="20"/>
              </w:rPr>
            </w:pPr>
            <w:r>
              <w:rPr>
                <w:rFonts w:ascii="Baskerville" w:hAnsi="Baskerville" w:cs="Ayuthaya"/>
                <w:sz w:val="20"/>
                <w:szCs w:val="20"/>
              </w:rPr>
              <w:t>OEM, MSP, or IT dept ships the device to the user.</w:t>
            </w:r>
          </w:p>
          <w:p w14:paraId="3165B8BD" w14:textId="77777777" w:rsidR="005A1B86" w:rsidRDefault="005A1B86">
            <w:pPr>
              <w:pStyle w:val="ListParagraph"/>
              <w:numPr>
                <w:ilvl w:val="0"/>
                <w:numId w:val="177"/>
              </w:numPr>
              <w:rPr>
                <w:rFonts w:ascii="Baskerville" w:hAnsi="Baskerville" w:cs="Ayuthaya"/>
                <w:sz w:val="20"/>
                <w:szCs w:val="20"/>
              </w:rPr>
            </w:pPr>
            <w:r>
              <w:rPr>
                <w:rFonts w:ascii="Baskerville" w:hAnsi="Baskerville" w:cs="Ayuthaya"/>
                <w:sz w:val="20"/>
                <w:szCs w:val="20"/>
              </w:rPr>
              <w:t>User logs on with azure AD credentials</w:t>
            </w:r>
          </w:p>
          <w:p w14:paraId="266CFA9C" w14:textId="77777777" w:rsidR="005A1B86" w:rsidRPr="000372C3" w:rsidRDefault="005A1B86">
            <w:pPr>
              <w:pStyle w:val="ListParagraph"/>
              <w:numPr>
                <w:ilvl w:val="0"/>
                <w:numId w:val="177"/>
              </w:numPr>
              <w:rPr>
                <w:rFonts w:ascii="Baskerville" w:hAnsi="Baskerville" w:cs="Ayuthaya"/>
                <w:sz w:val="20"/>
                <w:szCs w:val="20"/>
              </w:rPr>
            </w:pPr>
            <w:r>
              <w:rPr>
                <w:rFonts w:ascii="Baskerville" w:hAnsi="Baskerville" w:cs="Ayuthaya"/>
                <w:sz w:val="20"/>
                <w:szCs w:val="20"/>
              </w:rPr>
              <w:t>In the background, device joined to Azure AD, applications installed, latest updates applied, and configuration settings enforced</w:t>
            </w:r>
          </w:p>
        </w:tc>
        <w:tc>
          <w:tcPr>
            <w:tcW w:w="166" w:type="pct"/>
            <w:shd w:val="clear" w:color="auto" w:fill="auto"/>
            <w:hideMark/>
          </w:tcPr>
          <w:p w14:paraId="3DD705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CF0FB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15001B9D" w14:textId="77777777" w:rsidTr="00F063D5">
        <w:trPr>
          <w:trHeight w:val="413"/>
        </w:trPr>
        <w:tc>
          <w:tcPr>
            <w:tcW w:w="1205" w:type="pct"/>
            <w:shd w:val="clear" w:color="auto" w:fill="auto"/>
            <w:hideMark/>
          </w:tcPr>
          <w:p w14:paraId="41356E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Device Management (MDM) </w:t>
            </w:r>
          </w:p>
        </w:tc>
        <w:tc>
          <w:tcPr>
            <w:tcW w:w="3395" w:type="pct"/>
            <w:shd w:val="clear" w:color="auto" w:fill="auto"/>
            <w:hideMark/>
          </w:tcPr>
          <w:p w14:paraId="39DC9FD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Works with Windows autopilot</w:t>
            </w:r>
          </w:p>
        </w:tc>
        <w:tc>
          <w:tcPr>
            <w:tcW w:w="166" w:type="pct"/>
            <w:shd w:val="clear" w:color="auto" w:fill="auto"/>
            <w:hideMark/>
          </w:tcPr>
          <w:p w14:paraId="5FED64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12FE2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7008E9A7" w14:textId="77777777" w:rsidTr="00F063D5">
        <w:trPr>
          <w:trHeight w:val="107"/>
        </w:trPr>
        <w:tc>
          <w:tcPr>
            <w:tcW w:w="1205" w:type="pct"/>
            <w:shd w:val="clear" w:color="auto" w:fill="auto"/>
            <w:hideMark/>
          </w:tcPr>
          <w:p w14:paraId="4030186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Autopilot Requirements </w:t>
            </w:r>
          </w:p>
        </w:tc>
        <w:tc>
          <w:tcPr>
            <w:tcW w:w="3395" w:type="pct"/>
            <w:shd w:val="clear" w:color="auto" w:fill="auto"/>
            <w:hideMark/>
          </w:tcPr>
          <w:p w14:paraId="1025BE87" w14:textId="77777777" w:rsidR="005A1B86" w:rsidRPr="00045DC9" w:rsidRDefault="005A1B86">
            <w:pPr>
              <w:pStyle w:val="ListParagraph"/>
              <w:numPr>
                <w:ilvl w:val="0"/>
                <w:numId w:val="178"/>
              </w:numPr>
              <w:rPr>
                <w:rFonts w:ascii="Baskerville" w:hAnsi="Baskerville" w:cs="Ayuthaya"/>
                <w:sz w:val="20"/>
                <w:szCs w:val="20"/>
              </w:rPr>
            </w:pPr>
            <w:r w:rsidRPr="00045DC9">
              <w:rPr>
                <w:rFonts w:ascii="Baskerville" w:hAnsi="Baskerville" w:cs="Ayuthaya"/>
                <w:sz w:val="20"/>
                <w:szCs w:val="20"/>
              </w:rPr>
              <w:t xml:space="preserve">Windows 10 Enterprise, Pro or Education edition (not Home) </w:t>
            </w:r>
          </w:p>
          <w:p w14:paraId="130B0BF9" w14:textId="77777777" w:rsidR="005A1B86" w:rsidRPr="00045DC9" w:rsidRDefault="005A1B86">
            <w:pPr>
              <w:pStyle w:val="ListParagraph"/>
              <w:numPr>
                <w:ilvl w:val="0"/>
                <w:numId w:val="178"/>
              </w:numPr>
              <w:rPr>
                <w:rFonts w:ascii="Baskerville" w:hAnsi="Baskerville" w:cs="Ayuthaya"/>
                <w:sz w:val="20"/>
                <w:szCs w:val="20"/>
              </w:rPr>
            </w:pPr>
            <w:r w:rsidRPr="00045DC9">
              <w:rPr>
                <w:rFonts w:ascii="Baskerville" w:hAnsi="Baskerville" w:cs="Ayuthaya"/>
                <w:sz w:val="20"/>
                <w:szCs w:val="20"/>
              </w:rPr>
              <w:t xml:space="preserve">Mobile Device Management (MDM) solution, such as Microsoft Intune </w:t>
            </w:r>
          </w:p>
          <w:p w14:paraId="29D71B83" w14:textId="77777777" w:rsidR="005A1B86" w:rsidRPr="00045DC9" w:rsidRDefault="005A1B86">
            <w:pPr>
              <w:pStyle w:val="ListParagraph"/>
              <w:numPr>
                <w:ilvl w:val="0"/>
                <w:numId w:val="178"/>
              </w:numPr>
              <w:rPr>
                <w:rFonts w:ascii="Baskerville" w:hAnsi="Baskerville" w:cs="Ayuthaya"/>
                <w:sz w:val="20"/>
                <w:szCs w:val="20"/>
              </w:rPr>
            </w:pPr>
            <w:r w:rsidRPr="00045DC9">
              <w:rPr>
                <w:rFonts w:ascii="Baskerville" w:hAnsi="Baskerville" w:cs="Ayuthaya"/>
                <w:sz w:val="20"/>
                <w:szCs w:val="20"/>
              </w:rPr>
              <w:t xml:space="preserve">Computer OEM that will print a device ID on the shipping box </w:t>
            </w:r>
          </w:p>
          <w:p w14:paraId="3C473214" w14:textId="77777777" w:rsidR="005A1B86" w:rsidRPr="00045DC9" w:rsidRDefault="005A1B86">
            <w:pPr>
              <w:pStyle w:val="ListParagraph"/>
              <w:numPr>
                <w:ilvl w:val="0"/>
                <w:numId w:val="178"/>
              </w:numPr>
              <w:rPr>
                <w:rFonts w:ascii="Baskerville" w:hAnsi="Baskerville" w:cs="Ayuthaya"/>
                <w:sz w:val="20"/>
                <w:szCs w:val="20"/>
              </w:rPr>
            </w:pPr>
            <w:r w:rsidRPr="00045DC9">
              <w:rPr>
                <w:rFonts w:ascii="Baskerville" w:hAnsi="Baskerville" w:cs="Ayuthaya"/>
                <w:sz w:val="20"/>
                <w:szCs w:val="20"/>
              </w:rPr>
              <w:t xml:space="preserve">Computer must be joined to an Azure AD domain </w:t>
            </w:r>
          </w:p>
          <w:p w14:paraId="1258F9AB" w14:textId="77777777" w:rsidR="005A1B86" w:rsidRPr="00045DC9" w:rsidRDefault="005A1B86">
            <w:pPr>
              <w:pStyle w:val="ListParagraph"/>
              <w:numPr>
                <w:ilvl w:val="0"/>
                <w:numId w:val="178"/>
              </w:numPr>
              <w:rPr>
                <w:rFonts w:ascii="Baskerville" w:hAnsi="Baskerville" w:cs="Ayuthaya"/>
                <w:sz w:val="20"/>
                <w:szCs w:val="20"/>
              </w:rPr>
            </w:pPr>
            <w:r w:rsidRPr="00045DC9">
              <w:rPr>
                <w:rFonts w:ascii="Baskerville" w:hAnsi="Baskerville" w:cs="Ayuthaya"/>
                <w:sz w:val="20"/>
                <w:szCs w:val="20"/>
              </w:rPr>
              <w:t>Computer may optionally also be joined to an on-premises AD domain</w:t>
            </w:r>
          </w:p>
        </w:tc>
        <w:tc>
          <w:tcPr>
            <w:tcW w:w="166" w:type="pct"/>
            <w:shd w:val="clear" w:color="auto" w:fill="auto"/>
            <w:hideMark/>
          </w:tcPr>
          <w:p w14:paraId="7A6EC4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67FCD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3D5308EF" w14:textId="77777777" w:rsidTr="00F063D5">
        <w:trPr>
          <w:trHeight w:val="340"/>
        </w:trPr>
        <w:tc>
          <w:tcPr>
            <w:tcW w:w="1205" w:type="pct"/>
            <w:shd w:val="clear" w:color="auto" w:fill="auto"/>
            <w:hideMark/>
          </w:tcPr>
          <w:p w14:paraId="20F8941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Autopilot Reset </w:t>
            </w:r>
          </w:p>
        </w:tc>
        <w:tc>
          <w:tcPr>
            <w:tcW w:w="3395" w:type="pct"/>
            <w:shd w:val="clear" w:color="auto" w:fill="auto"/>
            <w:hideMark/>
          </w:tcPr>
          <w:p w14:paraId="7B5724D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Allows a device to be transferred to another user without losing domain membership or Intune enrollment information.</w:t>
            </w:r>
          </w:p>
        </w:tc>
        <w:tc>
          <w:tcPr>
            <w:tcW w:w="166" w:type="pct"/>
            <w:shd w:val="clear" w:color="auto" w:fill="auto"/>
            <w:hideMark/>
          </w:tcPr>
          <w:p w14:paraId="592CC2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52952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55741551" w14:textId="77777777" w:rsidTr="00F063D5">
        <w:trPr>
          <w:trHeight w:val="377"/>
        </w:trPr>
        <w:tc>
          <w:tcPr>
            <w:tcW w:w="1205" w:type="pct"/>
            <w:shd w:val="clear" w:color="auto" w:fill="auto"/>
            <w:hideMark/>
          </w:tcPr>
          <w:p w14:paraId="358A7FA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Virtual Desktop </w:t>
            </w:r>
          </w:p>
        </w:tc>
        <w:tc>
          <w:tcPr>
            <w:tcW w:w="3395" w:type="pct"/>
            <w:shd w:val="clear" w:color="auto" w:fill="auto"/>
            <w:hideMark/>
          </w:tcPr>
          <w:p w14:paraId="1D4F3648"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Virtual Desktop Infrastructure (VDI) in the cloud. </w:t>
            </w:r>
          </w:p>
          <w:p w14:paraId="02E2262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Remote Desktop Protocol (RDP). </w:t>
            </w:r>
          </w:p>
          <w:p w14:paraId="38DD556B"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User device can run any OS. </w:t>
            </w:r>
          </w:p>
          <w:p w14:paraId="1E22C1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Personal vs Shared VMs.</w:t>
            </w:r>
          </w:p>
        </w:tc>
        <w:tc>
          <w:tcPr>
            <w:tcW w:w="166" w:type="pct"/>
            <w:shd w:val="clear" w:color="auto" w:fill="auto"/>
            <w:hideMark/>
          </w:tcPr>
          <w:p w14:paraId="367049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CB34B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55AC7289" w14:textId="77777777" w:rsidTr="00F063D5">
        <w:trPr>
          <w:trHeight w:val="340"/>
        </w:trPr>
        <w:tc>
          <w:tcPr>
            <w:tcW w:w="1205" w:type="pct"/>
            <w:shd w:val="clear" w:color="auto" w:fill="auto"/>
            <w:hideMark/>
          </w:tcPr>
          <w:p w14:paraId="61629E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Desktop Protocol (RDP) </w:t>
            </w:r>
          </w:p>
        </w:tc>
        <w:tc>
          <w:tcPr>
            <w:tcW w:w="3395" w:type="pct"/>
            <w:shd w:val="clear" w:color="auto" w:fill="auto"/>
            <w:hideMark/>
          </w:tcPr>
          <w:p w14:paraId="1F78473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To get Azure Virtual Desktop (AVD) the only requirement is that the client is able to run an RDP application and that I can reach the Azure cloud over a TLS-encrypted connection on TCP port 443.</w:t>
            </w:r>
          </w:p>
        </w:tc>
        <w:tc>
          <w:tcPr>
            <w:tcW w:w="166" w:type="pct"/>
            <w:shd w:val="clear" w:color="auto" w:fill="auto"/>
            <w:hideMark/>
          </w:tcPr>
          <w:p w14:paraId="6450BD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87A44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4935601D" w14:textId="77777777" w:rsidTr="00F063D5">
        <w:trPr>
          <w:trHeight w:val="320"/>
        </w:trPr>
        <w:tc>
          <w:tcPr>
            <w:tcW w:w="1205" w:type="pct"/>
            <w:shd w:val="clear" w:color="auto" w:fill="auto"/>
            <w:hideMark/>
          </w:tcPr>
          <w:p w14:paraId="53B2C41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Virtual Desktop </w:t>
            </w:r>
          </w:p>
          <w:p w14:paraId="0C1A7E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Management</w:t>
            </w:r>
          </w:p>
        </w:tc>
        <w:tc>
          <w:tcPr>
            <w:tcW w:w="3395" w:type="pct"/>
            <w:shd w:val="clear" w:color="auto" w:fill="auto"/>
            <w:hideMark/>
          </w:tcPr>
          <w:p w14:paraId="6F6B394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Create VM Pools: </w:t>
            </w:r>
          </w:p>
          <w:p w14:paraId="7F81C15E"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Shared versus personal VMs</w:t>
            </w:r>
          </w:p>
          <w:p w14:paraId="2FE42C29"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CPU and GPU options</w:t>
            </w:r>
          </w:p>
          <w:p w14:paraId="5F7EE1DB"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Memory and disk options</w:t>
            </w:r>
          </w:p>
          <w:p w14:paraId="21AB7AE8"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Spin up VMs for peak load</w:t>
            </w:r>
          </w:p>
          <w:p w14:paraId="4A96E2C8" w14:textId="77777777" w:rsidR="005A1B86" w:rsidRPr="00897CD3"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Drain VMs during off hours. Requirements:</w:t>
            </w:r>
          </w:p>
        </w:tc>
        <w:tc>
          <w:tcPr>
            <w:tcW w:w="166" w:type="pct"/>
            <w:shd w:val="clear" w:color="auto" w:fill="auto"/>
            <w:hideMark/>
          </w:tcPr>
          <w:p w14:paraId="1986FD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AC957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68</w:t>
            </w:r>
          </w:p>
        </w:tc>
      </w:tr>
      <w:tr w:rsidR="005A1B86" w:rsidRPr="000A7EDA" w14:paraId="00579FD9" w14:textId="77777777" w:rsidTr="00F063D5">
        <w:trPr>
          <w:trHeight w:val="320"/>
        </w:trPr>
        <w:tc>
          <w:tcPr>
            <w:tcW w:w="1205" w:type="pct"/>
            <w:shd w:val="clear" w:color="auto" w:fill="auto"/>
          </w:tcPr>
          <w:p w14:paraId="1FB5117A" w14:textId="77777777" w:rsidR="005A1B86" w:rsidRPr="007160C2" w:rsidRDefault="005A1B86" w:rsidP="00897CD3">
            <w:pPr>
              <w:rPr>
                <w:rFonts w:ascii="Baskerville" w:hAnsi="Baskerville" w:cs="Ayuthaya"/>
                <w:b/>
                <w:bCs/>
                <w:sz w:val="20"/>
                <w:szCs w:val="20"/>
              </w:rPr>
            </w:pPr>
            <w:r w:rsidRPr="007160C2">
              <w:rPr>
                <w:rFonts w:ascii="Baskerville" w:hAnsi="Baskerville" w:cs="Ayuthaya"/>
                <w:b/>
                <w:bCs/>
                <w:sz w:val="20"/>
                <w:szCs w:val="20"/>
              </w:rPr>
              <w:t xml:space="preserve">Azure Virtual Desktop </w:t>
            </w:r>
          </w:p>
          <w:p w14:paraId="006C401A" w14:textId="77777777" w:rsidR="005A1B86" w:rsidRPr="007160C2" w:rsidRDefault="005A1B86" w:rsidP="00897CD3">
            <w:pPr>
              <w:rPr>
                <w:rFonts w:ascii="Baskerville" w:hAnsi="Baskerville" w:cs="Ayuthaya"/>
                <w:b/>
                <w:bCs/>
                <w:sz w:val="20"/>
                <w:szCs w:val="20"/>
              </w:rPr>
            </w:pPr>
            <w:r w:rsidRPr="007160C2">
              <w:rPr>
                <w:rFonts w:ascii="Baskerville" w:hAnsi="Baskerville" w:cs="Ayuthaya"/>
                <w:b/>
                <w:bCs/>
                <w:sz w:val="20"/>
                <w:szCs w:val="20"/>
              </w:rPr>
              <w:t>Management</w:t>
            </w:r>
          </w:p>
        </w:tc>
        <w:tc>
          <w:tcPr>
            <w:tcW w:w="3395" w:type="pct"/>
            <w:shd w:val="clear" w:color="auto" w:fill="auto"/>
          </w:tcPr>
          <w:p w14:paraId="53E3E38F" w14:textId="77777777" w:rsidR="005A1B86" w:rsidRDefault="005A1B86" w:rsidP="008E6B45">
            <w:pPr>
              <w:rPr>
                <w:rFonts w:ascii="Baskerville" w:hAnsi="Baskerville" w:cs="Ayuthaya"/>
                <w:sz w:val="20"/>
                <w:szCs w:val="20"/>
              </w:rPr>
            </w:pPr>
            <w:r>
              <w:rPr>
                <w:rFonts w:ascii="Baskerville" w:hAnsi="Baskerville" w:cs="Ayuthaya"/>
                <w:sz w:val="20"/>
                <w:szCs w:val="20"/>
              </w:rPr>
              <w:t>Requirements:</w:t>
            </w:r>
          </w:p>
          <w:p w14:paraId="689DD50A"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Azure AD domain</w:t>
            </w:r>
          </w:p>
          <w:p w14:paraId="0A02E21D"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Traditional AD domain</w:t>
            </w:r>
          </w:p>
          <w:p w14:paraId="2BA92138"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Domains synchronized</w:t>
            </w:r>
          </w:p>
          <w:p w14:paraId="126C1B0B" w14:textId="77777777" w:rsidR="005A1B86" w:rsidRPr="000A7EDA" w:rsidRDefault="005A1B86">
            <w:pPr>
              <w:pStyle w:val="ListParagraph"/>
              <w:numPr>
                <w:ilvl w:val="0"/>
                <w:numId w:val="50"/>
              </w:numPr>
              <w:rPr>
                <w:rFonts w:ascii="Baskerville" w:hAnsi="Baskerville" w:cs="Ayuthaya"/>
                <w:sz w:val="20"/>
                <w:szCs w:val="20"/>
              </w:rPr>
            </w:pPr>
            <w:r w:rsidRPr="000A7EDA">
              <w:rPr>
                <w:rFonts w:ascii="Baskerville" w:hAnsi="Baskerville" w:cs="Ayuthaya"/>
                <w:sz w:val="20"/>
                <w:szCs w:val="20"/>
              </w:rPr>
              <w:t>Low packet latency</w:t>
            </w:r>
          </w:p>
          <w:p w14:paraId="5856233A" w14:textId="77777777" w:rsidR="005A1B86" w:rsidRPr="00991724" w:rsidRDefault="005A1B86" w:rsidP="00897CD3">
            <w:pPr>
              <w:rPr>
                <w:rFonts w:ascii="Baskerville" w:hAnsi="Baskerville" w:cs="Ayuthaya"/>
                <w:sz w:val="20"/>
                <w:szCs w:val="20"/>
              </w:rPr>
            </w:pPr>
            <w:r w:rsidRPr="000A7EDA">
              <w:rPr>
                <w:rFonts w:ascii="Baskerville" w:hAnsi="Baskerville" w:cs="Ayuthaya"/>
                <w:sz w:val="20"/>
                <w:szCs w:val="20"/>
              </w:rPr>
              <w:t>Per-user licensing</w:t>
            </w:r>
          </w:p>
        </w:tc>
        <w:tc>
          <w:tcPr>
            <w:tcW w:w="166" w:type="pct"/>
            <w:shd w:val="clear" w:color="auto" w:fill="auto"/>
          </w:tcPr>
          <w:p w14:paraId="7B9244A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3561B48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68</w:t>
            </w:r>
          </w:p>
        </w:tc>
      </w:tr>
      <w:tr w:rsidR="005A1B86" w:rsidRPr="000A7EDA" w14:paraId="3B402897" w14:textId="77777777" w:rsidTr="00F063D5">
        <w:trPr>
          <w:trHeight w:val="340"/>
        </w:trPr>
        <w:tc>
          <w:tcPr>
            <w:tcW w:w="1205" w:type="pct"/>
            <w:shd w:val="clear" w:color="auto" w:fill="auto"/>
            <w:hideMark/>
          </w:tcPr>
          <w:p w14:paraId="3C9C04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Packet Round Trip Time (RTT) </w:t>
            </w:r>
          </w:p>
        </w:tc>
        <w:tc>
          <w:tcPr>
            <w:tcW w:w="3395" w:type="pct"/>
            <w:shd w:val="clear" w:color="auto" w:fill="auto"/>
            <w:hideMark/>
          </w:tcPr>
          <w:p w14:paraId="4866677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Is the time between the user and the regional datacenter hosting the user’s VM. It should be less than 150ms. A RTT of 50 </w:t>
            </w:r>
            <w:proofErr w:type="spellStart"/>
            <w:r>
              <w:rPr>
                <w:rFonts w:ascii="Baskerville" w:hAnsi="Baskerville" w:cs="Ayuthaya"/>
                <w:sz w:val="20"/>
                <w:szCs w:val="20"/>
              </w:rPr>
              <w:t>ms</w:t>
            </w:r>
            <w:proofErr w:type="spellEnd"/>
            <w:r>
              <w:rPr>
                <w:rFonts w:ascii="Baskerville" w:hAnsi="Baskerville" w:cs="Ayuthaya"/>
                <w:sz w:val="20"/>
                <w:szCs w:val="20"/>
              </w:rPr>
              <w:t xml:space="preserve"> or less is preferred to avoid user complaints.</w:t>
            </w:r>
          </w:p>
        </w:tc>
        <w:tc>
          <w:tcPr>
            <w:tcW w:w="166" w:type="pct"/>
            <w:shd w:val="clear" w:color="auto" w:fill="auto"/>
            <w:hideMark/>
          </w:tcPr>
          <w:p w14:paraId="1B9C1FD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F7E4C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69</w:t>
            </w:r>
          </w:p>
        </w:tc>
      </w:tr>
      <w:tr w:rsidR="005A1B86" w:rsidRPr="000A7EDA" w14:paraId="4883C1D5" w14:textId="77777777" w:rsidTr="00F063D5">
        <w:trPr>
          <w:trHeight w:val="215"/>
        </w:trPr>
        <w:tc>
          <w:tcPr>
            <w:tcW w:w="1205" w:type="pct"/>
            <w:shd w:val="clear" w:color="auto" w:fill="auto"/>
            <w:hideMark/>
          </w:tcPr>
          <w:p w14:paraId="2761ED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Selective Access Control </w:t>
            </w:r>
          </w:p>
        </w:tc>
        <w:tc>
          <w:tcPr>
            <w:tcW w:w="3395" w:type="pct"/>
            <w:shd w:val="clear" w:color="auto" w:fill="auto"/>
            <w:hideMark/>
          </w:tcPr>
          <w:p w14:paraId="72E39CC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Permissions on files, folders, printers, registry keys, and other items allow you to regulate access to these objects. Some users only have read access to an object, whereas others are given full control. This kind of selective access control is possible only if users are authenticated first.</w:t>
            </w:r>
          </w:p>
        </w:tc>
        <w:tc>
          <w:tcPr>
            <w:tcW w:w="166" w:type="pct"/>
            <w:shd w:val="clear" w:color="auto" w:fill="auto"/>
            <w:hideMark/>
          </w:tcPr>
          <w:p w14:paraId="21036F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BD7FF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5E214FF9" w14:textId="77777777" w:rsidTr="00F063D5">
        <w:trPr>
          <w:trHeight w:val="215"/>
        </w:trPr>
        <w:tc>
          <w:tcPr>
            <w:tcW w:w="1205" w:type="pct"/>
            <w:shd w:val="clear" w:color="auto" w:fill="auto"/>
          </w:tcPr>
          <w:p w14:paraId="01AFE2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User’s identity</w:t>
            </w:r>
          </w:p>
        </w:tc>
        <w:tc>
          <w:tcPr>
            <w:tcW w:w="3395" w:type="pct"/>
            <w:shd w:val="clear" w:color="auto" w:fill="auto"/>
          </w:tcPr>
          <w:p w14:paraId="53809046" w14:textId="77777777" w:rsidR="005A1B86" w:rsidRDefault="005A1B86" w:rsidP="008E6B45">
            <w:pPr>
              <w:rPr>
                <w:rFonts w:ascii="Baskerville" w:hAnsi="Baskerville" w:cs="Ayuthaya"/>
                <w:sz w:val="20"/>
                <w:szCs w:val="20"/>
              </w:rPr>
            </w:pPr>
            <w:r>
              <w:rPr>
                <w:rFonts w:ascii="Baskerville" w:hAnsi="Baskerville" w:cs="Ayuthaya"/>
                <w:sz w:val="20"/>
                <w:szCs w:val="20"/>
              </w:rPr>
              <w:t>Represented by her security access token (SAT), which lists the Security ID number (SID) of the user’s account and all the SID numbers of the groups to which the user belongs A SAT also lists all of a user’s privileges on the computer where they sit.</w:t>
            </w:r>
          </w:p>
        </w:tc>
        <w:tc>
          <w:tcPr>
            <w:tcW w:w="166" w:type="pct"/>
            <w:shd w:val="clear" w:color="auto" w:fill="auto"/>
          </w:tcPr>
          <w:p w14:paraId="062BAF1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54E7DD4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71</w:t>
            </w:r>
          </w:p>
        </w:tc>
      </w:tr>
      <w:tr w:rsidR="005A1B86" w:rsidRPr="000A7EDA" w14:paraId="0819ACEA" w14:textId="77777777" w:rsidTr="00F063D5">
        <w:trPr>
          <w:trHeight w:val="1070"/>
        </w:trPr>
        <w:tc>
          <w:tcPr>
            <w:tcW w:w="1205" w:type="pct"/>
            <w:shd w:val="clear" w:color="auto" w:fill="auto"/>
            <w:hideMark/>
          </w:tcPr>
          <w:p w14:paraId="3F05F97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Access Controls </w:t>
            </w:r>
          </w:p>
        </w:tc>
        <w:tc>
          <w:tcPr>
            <w:tcW w:w="3395" w:type="pct"/>
            <w:shd w:val="clear" w:color="auto" w:fill="auto"/>
            <w:hideMark/>
          </w:tcPr>
          <w:p w14:paraId="63404DA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NTFS Permissions </w:t>
            </w:r>
          </w:p>
          <w:p w14:paraId="34EFF070" w14:textId="77777777" w:rsidR="005A1B86" w:rsidRPr="00E575CF" w:rsidRDefault="005A1B86">
            <w:pPr>
              <w:pStyle w:val="ListParagraph"/>
              <w:numPr>
                <w:ilvl w:val="0"/>
                <w:numId w:val="169"/>
              </w:numPr>
              <w:rPr>
                <w:rFonts w:ascii="Baskerville" w:hAnsi="Baskerville" w:cs="Ayuthaya"/>
                <w:sz w:val="20"/>
                <w:szCs w:val="20"/>
              </w:rPr>
            </w:pPr>
            <w:r w:rsidRPr="00E575CF">
              <w:rPr>
                <w:rFonts w:ascii="Baskerville" w:hAnsi="Baskerville" w:cs="Ayuthaya"/>
                <w:sz w:val="20"/>
                <w:szCs w:val="20"/>
              </w:rPr>
              <w:t>Shared Folder Permissions</w:t>
            </w:r>
          </w:p>
          <w:p w14:paraId="73E7BA52" w14:textId="77777777" w:rsidR="005A1B86" w:rsidRPr="00E575CF" w:rsidRDefault="005A1B86">
            <w:pPr>
              <w:pStyle w:val="ListParagraph"/>
              <w:numPr>
                <w:ilvl w:val="0"/>
                <w:numId w:val="169"/>
              </w:numPr>
              <w:rPr>
                <w:rFonts w:ascii="Baskerville" w:hAnsi="Baskerville" w:cs="Ayuthaya"/>
                <w:sz w:val="20"/>
                <w:szCs w:val="20"/>
              </w:rPr>
            </w:pPr>
            <w:r w:rsidRPr="00E575CF">
              <w:rPr>
                <w:rFonts w:ascii="Baskerville" w:hAnsi="Baskerville" w:cs="Ayuthaya"/>
                <w:sz w:val="20"/>
                <w:szCs w:val="20"/>
              </w:rPr>
              <w:t>Registry Key Permissions</w:t>
            </w:r>
          </w:p>
          <w:p w14:paraId="1BE3E07D" w14:textId="77777777" w:rsidR="005A1B86" w:rsidRPr="00E575CF" w:rsidRDefault="005A1B86">
            <w:pPr>
              <w:pStyle w:val="ListParagraph"/>
              <w:numPr>
                <w:ilvl w:val="0"/>
                <w:numId w:val="169"/>
              </w:numPr>
              <w:rPr>
                <w:rFonts w:ascii="Baskerville" w:hAnsi="Baskerville" w:cs="Ayuthaya"/>
                <w:sz w:val="20"/>
                <w:szCs w:val="20"/>
              </w:rPr>
            </w:pPr>
            <w:r w:rsidRPr="00E575CF">
              <w:rPr>
                <w:rFonts w:ascii="Baskerville" w:hAnsi="Baskerville" w:cs="Ayuthaya"/>
                <w:sz w:val="20"/>
                <w:szCs w:val="20"/>
              </w:rPr>
              <w:t>Active Directory Permissions</w:t>
            </w:r>
          </w:p>
          <w:p w14:paraId="1027E944" w14:textId="77777777" w:rsidR="005A1B86" w:rsidRPr="00E575CF" w:rsidRDefault="005A1B86">
            <w:pPr>
              <w:pStyle w:val="ListParagraph"/>
              <w:numPr>
                <w:ilvl w:val="0"/>
                <w:numId w:val="169"/>
              </w:numPr>
              <w:rPr>
                <w:rFonts w:ascii="Baskerville" w:hAnsi="Baskerville" w:cs="Ayuthaya"/>
                <w:sz w:val="20"/>
                <w:szCs w:val="20"/>
              </w:rPr>
            </w:pPr>
            <w:r w:rsidRPr="00E575CF">
              <w:rPr>
                <w:rFonts w:ascii="Baskerville" w:hAnsi="Baskerville" w:cs="Ayuthaya"/>
                <w:sz w:val="20"/>
                <w:szCs w:val="20"/>
              </w:rPr>
              <w:t>Privileges</w:t>
            </w:r>
          </w:p>
          <w:p w14:paraId="662C7E9D" w14:textId="77777777" w:rsidR="005A1B86" w:rsidRPr="00E575CF" w:rsidRDefault="005A1B86">
            <w:pPr>
              <w:pStyle w:val="ListParagraph"/>
              <w:numPr>
                <w:ilvl w:val="0"/>
                <w:numId w:val="169"/>
              </w:numPr>
              <w:rPr>
                <w:rFonts w:ascii="Baskerville" w:hAnsi="Baskerville" w:cs="Ayuthaya"/>
                <w:sz w:val="20"/>
                <w:szCs w:val="20"/>
              </w:rPr>
            </w:pPr>
            <w:r w:rsidRPr="00E575CF">
              <w:rPr>
                <w:rFonts w:ascii="Baskerville" w:hAnsi="Baskerville" w:cs="Ayuthaya"/>
                <w:sz w:val="20"/>
                <w:szCs w:val="20"/>
              </w:rPr>
              <w:t>BitLocker Drive Encryption</w:t>
            </w:r>
          </w:p>
        </w:tc>
        <w:tc>
          <w:tcPr>
            <w:tcW w:w="166" w:type="pct"/>
            <w:shd w:val="clear" w:color="auto" w:fill="auto"/>
            <w:hideMark/>
          </w:tcPr>
          <w:p w14:paraId="54022D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29CE5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2240203B" w14:textId="77777777" w:rsidTr="00F063D5">
        <w:trPr>
          <w:trHeight w:val="494"/>
        </w:trPr>
        <w:tc>
          <w:tcPr>
            <w:tcW w:w="1205" w:type="pct"/>
            <w:shd w:val="clear" w:color="auto" w:fill="auto"/>
            <w:hideMark/>
          </w:tcPr>
          <w:p w14:paraId="5C0B30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Permissions and Privileges </w:t>
            </w:r>
          </w:p>
        </w:tc>
        <w:tc>
          <w:tcPr>
            <w:tcW w:w="3395" w:type="pct"/>
            <w:shd w:val="clear" w:color="auto" w:fill="auto"/>
            <w:hideMark/>
          </w:tcPr>
          <w:p w14:paraId="3448C2A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H</w:t>
            </w:r>
            <w:r w:rsidRPr="00991724">
              <w:rPr>
                <w:rFonts w:ascii="Baskerville" w:hAnsi="Baskerville" w:cs="Ayuthaya"/>
                <w:sz w:val="20"/>
                <w:szCs w:val="20"/>
              </w:rPr>
              <w:t>ow permissions are applied in the Windows NT Filesystem, Shared Folders, Printers, Registry Keys, and Active Directory, and how Privileges are applied.</w:t>
            </w:r>
          </w:p>
        </w:tc>
        <w:tc>
          <w:tcPr>
            <w:tcW w:w="166" w:type="pct"/>
            <w:shd w:val="clear" w:color="auto" w:fill="auto"/>
            <w:hideMark/>
          </w:tcPr>
          <w:p w14:paraId="666061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A96B2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73</w:t>
            </w:r>
          </w:p>
        </w:tc>
      </w:tr>
      <w:tr w:rsidR="005A1B86" w:rsidRPr="000A7EDA" w14:paraId="4AC5EA89" w14:textId="77777777" w:rsidTr="00F063D5">
        <w:trPr>
          <w:trHeight w:val="170"/>
        </w:trPr>
        <w:tc>
          <w:tcPr>
            <w:tcW w:w="1205" w:type="pct"/>
            <w:shd w:val="clear" w:color="auto" w:fill="auto"/>
            <w:hideMark/>
          </w:tcPr>
          <w:p w14:paraId="1121440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CDFS </w:t>
            </w:r>
          </w:p>
        </w:tc>
        <w:tc>
          <w:tcPr>
            <w:tcW w:w="3395" w:type="pct"/>
            <w:shd w:val="clear" w:color="auto" w:fill="auto"/>
            <w:hideMark/>
          </w:tcPr>
          <w:p w14:paraId="443AF2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CD Roms.</w:t>
            </w:r>
          </w:p>
        </w:tc>
        <w:tc>
          <w:tcPr>
            <w:tcW w:w="166" w:type="pct"/>
            <w:shd w:val="clear" w:color="auto" w:fill="auto"/>
            <w:hideMark/>
          </w:tcPr>
          <w:p w14:paraId="2488D4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0410E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74</w:t>
            </w:r>
          </w:p>
        </w:tc>
      </w:tr>
      <w:tr w:rsidR="005A1B86" w:rsidRPr="000A7EDA" w14:paraId="78079335" w14:textId="77777777" w:rsidTr="00F063D5">
        <w:trPr>
          <w:trHeight w:val="170"/>
        </w:trPr>
        <w:tc>
          <w:tcPr>
            <w:tcW w:w="1205" w:type="pct"/>
            <w:shd w:val="clear" w:color="auto" w:fill="auto"/>
          </w:tcPr>
          <w:p w14:paraId="25C3585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NTFS</w:t>
            </w:r>
          </w:p>
        </w:tc>
        <w:tc>
          <w:tcPr>
            <w:tcW w:w="3395" w:type="pct"/>
            <w:shd w:val="clear" w:color="auto" w:fill="auto"/>
          </w:tcPr>
          <w:p w14:paraId="5221FCBE" w14:textId="77777777" w:rsidR="005A1B86" w:rsidRPr="00EC431D" w:rsidRDefault="005A1B86">
            <w:pPr>
              <w:pStyle w:val="ListParagraph"/>
              <w:numPr>
                <w:ilvl w:val="0"/>
                <w:numId w:val="179"/>
              </w:numPr>
              <w:rPr>
                <w:rFonts w:ascii="Baskerville" w:hAnsi="Baskerville" w:cs="Ayuthaya"/>
                <w:sz w:val="20"/>
                <w:szCs w:val="20"/>
              </w:rPr>
            </w:pPr>
            <w:r w:rsidRPr="00EC431D">
              <w:rPr>
                <w:rFonts w:ascii="Baskerville" w:hAnsi="Baskerville" w:cs="Ayuthaya"/>
                <w:sz w:val="20"/>
                <w:szCs w:val="20"/>
              </w:rPr>
              <w:t>Filesystems supported by windows:</w:t>
            </w:r>
          </w:p>
          <w:p w14:paraId="7CE9E2C1" w14:textId="77777777" w:rsidR="005A1B86" w:rsidRPr="00EC431D" w:rsidRDefault="005A1B86">
            <w:pPr>
              <w:pStyle w:val="ListParagraph"/>
              <w:numPr>
                <w:ilvl w:val="0"/>
                <w:numId w:val="179"/>
              </w:numPr>
              <w:rPr>
                <w:rFonts w:ascii="Baskerville" w:hAnsi="Baskerville" w:cs="Ayuthaya"/>
                <w:sz w:val="20"/>
                <w:szCs w:val="20"/>
              </w:rPr>
            </w:pPr>
            <w:r w:rsidRPr="00EC431D">
              <w:rPr>
                <w:rFonts w:ascii="Baskerville" w:hAnsi="Baskerville" w:cs="Ayuthaya"/>
                <w:sz w:val="20"/>
                <w:szCs w:val="20"/>
              </w:rPr>
              <w:t>CDFS</w:t>
            </w:r>
          </w:p>
          <w:p w14:paraId="33AD0F3C" w14:textId="77777777" w:rsidR="005A1B86" w:rsidRPr="00EC431D" w:rsidRDefault="005A1B86">
            <w:pPr>
              <w:pStyle w:val="ListParagraph"/>
              <w:numPr>
                <w:ilvl w:val="0"/>
                <w:numId w:val="179"/>
              </w:numPr>
              <w:rPr>
                <w:rFonts w:ascii="Baskerville" w:hAnsi="Baskerville" w:cs="Ayuthaya"/>
                <w:sz w:val="20"/>
                <w:szCs w:val="20"/>
              </w:rPr>
            </w:pPr>
            <w:r w:rsidRPr="00EC431D">
              <w:rPr>
                <w:rFonts w:ascii="Baskerville" w:hAnsi="Baskerville" w:cs="Ayuthaya"/>
                <w:sz w:val="20"/>
                <w:szCs w:val="20"/>
              </w:rPr>
              <w:t>FAT</w:t>
            </w:r>
          </w:p>
          <w:p w14:paraId="112E33DC" w14:textId="77777777" w:rsidR="005A1B86" w:rsidRPr="00EC431D" w:rsidRDefault="005A1B86">
            <w:pPr>
              <w:pStyle w:val="ListParagraph"/>
              <w:numPr>
                <w:ilvl w:val="0"/>
                <w:numId w:val="179"/>
              </w:numPr>
              <w:rPr>
                <w:rFonts w:ascii="Baskerville" w:hAnsi="Baskerville" w:cs="Ayuthaya"/>
                <w:sz w:val="20"/>
                <w:szCs w:val="20"/>
              </w:rPr>
            </w:pPr>
            <w:r w:rsidRPr="00EC431D">
              <w:rPr>
                <w:rFonts w:ascii="Baskerville" w:hAnsi="Baskerville" w:cs="Ayuthaya"/>
                <w:sz w:val="20"/>
                <w:szCs w:val="20"/>
              </w:rPr>
              <w:t>FAT32</w:t>
            </w:r>
          </w:p>
          <w:p w14:paraId="34884834" w14:textId="77777777" w:rsidR="005A1B86" w:rsidRPr="00EC431D" w:rsidRDefault="005A1B86">
            <w:pPr>
              <w:pStyle w:val="ListParagraph"/>
              <w:numPr>
                <w:ilvl w:val="0"/>
                <w:numId w:val="179"/>
              </w:numPr>
              <w:rPr>
                <w:rFonts w:ascii="Baskerville" w:hAnsi="Baskerville" w:cs="Ayuthaya"/>
                <w:sz w:val="20"/>
                <w:szCs w:val="20"/>
              </w:rPr>
            </w:pPr>
            <w:r w:rsidRPr="00EC431D">
              <w:rPr>
                <w:rFonts w:ascii="Baskerville" w:hAnsi="Baskerville" w:cs="Ayuthaya"/>
                <w:sz w:val="20"/>
                <w:szCs w:val="20"/>
              </w:rPr>
              <w:t>exFAT</w:t>
            </w:r>
          </w:p>
          <w:p w14:paraId="6B46BF17" w14:textId="77777777" w:rsidR="005A1B86" w:rsidRPr="00EC431D" w:rsidRDefault="005A1B86">
            <w:pPr>
              <w:pStyle w:val="ListParagraph"/>
              <w:numPr>
                <w:ilvl w:val="0"/>
                <w:numId w:val="179"/>
              </w:numPr>
              <w:rPr>
                <w:rFonts w:ascii="Baskerville" w:hAnsi="Baskerville" w:cs="Ayuthaya"/>
                <w:sz w:val="20"/>
                <w:szCs w:val="20"/>
              </w:rPr>
            </w:pPr>
            <w:r w:rsidRPr="00EC431D">
              <w:rPr>
                <w:rFonts w:ascii="Baskerville" w:hAnsi="Baskerville" w:cs="Ayuthaya"/>
                <w:sz w:val="20"/>
                <w:szCs w:val="20"/>
              </w:rPr>
              <w:t>ReFS</w:t>
            </w:r>
          </w:p>
          <w:p w14:paraId="141DCB25" w14:textId="77777777" w:rsidR="005A1B86" w:rsidRPr="00EC431D" w:rsidRDefault="005A1B86">
            <w:pPr>
              <w:pStyle w:val="ListParagraph"/>
              <w:numPr>
                <w:ilvl w:val="0"/>
                <w:numId w:val="179"/>
              </w:numPr>
              <w:rPr>
                <w:rFonts w:ascii="Baskerville" w:hAnsi="Baskerville" w:cs="Ayuthaya"/>
                <w:sz w:val="20"/>
                <w:szCs w:val="20"/>
              </w:rPr>
            </w:pPr>
            <w:r w:rsidRPr="00EC431D">
              <w:rPr>
                <w:rFonts w:ascii="Baskerville" w:hAnsi="Baskerville" w:cs="Ayuthaya"/>
                <w:sz w:val="20"/>
                <w:szCs w:val="20"/>
              </w:rPr>
              <w:t>NTFS</w:t>
            </w:r>
          </w:p>
        </w:tc>
        <w:tc>
          <w:tcPr>
            <w:tcW w:w="166" w:type="pct"/>
            <w:shd w:val="clear" w:color="auto" w:fill="auto"/>
          </w:tcPr>
          <w:p w14:paraId="5607129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68614E5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74</w:t>
            </w:r>
          </w:p>
        </w:tc>
      </w:tr>
      <w:tr w:rsidR="005A1B86" w:rsidRPr="000A7EDA" w14:paraId="1644F58A" w14:textId="77777777" w:rsidTr="00F063D5">
        <w:trPr>
          <w:trHeight w:val="206"/>
        </w:trPr>
        <w:tc>
          <w:tcPr>
            <w:tcW w:w="1205" w:type="pct"/>
            <w:shd w:val="clear" w:color="auto" w:fill="auto"/>
            <w:hideMark/>
          </w:tcPr>
          <w:p w14:paraId="55A741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FAT &amp; FAT32 </w:t>
            </w:r>
          </w:p>
        </w:tc>
        <w:tc>
          <w:tcPr>
            <w:tcW w:w="3395" w:type="pct"/>
            <w:shd w:val="clear" w:color="auto" w:fill="auto"/>
            <w:hideMark/>
          </w:tcPr>
          <w:p w14:paraId="0C7B5A6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P</w:t>
            </w:r>
            <w:r w:rsidRPr="00991724">
              <w:rPr>
                <w:rFonts w:ascii="Baskerville" w:hAnsi="Baskerville" w:cs="Ayuthaya"/>
                <w:sz w:val="20"/>
                <w:szCs w:val="20"/>
              </w:rPr>
              <w:t>rovide no auditing, access control, or fault tolerance.</w:t>
            </w:r>
          </w:p>
        </w:tc>
        <w:tc>
          <w:tcPr>
            <w:tcW w:w="166" w:type="pct"/>
            <w:shd w:val="clear" w:color="auto" w:fill="auto"/>
            <w:hideMark/>
          </w:tcPr>
          <w:p w14:paraId="7347BD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246EE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74</w:t>
            </w:r>
          </w:p>
        </w:tc>
      </w:tr>
      <w:tr w:rsidR="005A1B86" w:rsidRPr="000A7EDA" w14:paraId="1C20BAD6" w14:textId="77777777" w:rsidTr="00F063D5">
        <w:trPr>
          <w:trHeight w:val="1120"/>
        </w:trPr>
        <w:tc>
          <w:tcPr>
            <w:tcW w:w="1205" w:type="pct"/>
            <w:shd w:val="clear" w:color="auto" w:fill="auto"/>
            <w:hideMark/>
          </w:tcPr>
          <w:p w14:paraId="6E8C5D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NTFS Overview </w:t>
            </w:r>
          </w:p>
        </w:tc>
        <w:tc>
          <w:tcPr>
            <w:tcW w:w="3395" w:type="pct"/>
            <w:shd w:val="clear" w:color="auto" w:fill="auto"/>
            <w:hideMark/>
          </w:tcPr>
          <w:p w14:paraId="19E3B58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Windows NT File System (NTFS) should be considered the default filesystem. The exceptions are when you must retain the ability to boot into other operating systems, perhaps for disaster recovery, or when ReFS is chosen for large storage arrays. he NTFS filesystem has the following characteristics:</w:t>
            </w:r>
          </w:p>
          <w:p w14:paraId="4FB7C732" w14:textId="77777777" w:rsidR="005A1B86" w:rsidRPr="00A46E0B" w:rsidRDefault="005A1B86">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Permissions</w:t>
            </w:r>
          </w:p>
          <w:p w14:paraId="5861AA1F" w14:textId="77777777" w:rsidR="005A1B86" w:rsidRPr="00A46E0B" w:rsidRDefault="005A1B86">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Auditing</w:t>
            </w:r>
          </w:p>
          <w:p w14:paraId="35C842C0" w14:textId="77777777" w:rsidR="005A1B86" w:rsidRPr="00A46E0B" w:rsidRDefault="005A1B86">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Encryption (EFS and BitLocker)</w:t>
            </w:r>
          </w:p>
          <w:p w14:paraId="5EB59145" w14:textId="77777777" w:rsidR="005A1B86" w:rsidRPr="00A46E0B" w:rsidRDefault="005A1B86">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Compression</w:t>
            </w:r>
          </w:p>
          <w:p w14:paraId="7692F5E1" w14:textId="77777777" w:rsidR="005A1B86" w:rsidRPr="00A46E0B" w:rsidRDefault="005A1B86">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Transaction-oriented processing</w:t>
            </w:r>
          </w:p>
          <w:p w14:paraId="7EEFB591" w14:textId="77777777" w:rsidR="005A1B86" w:rsidRPr="00A46E0B" w:rsidRDefault="005A1B86">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Theoretical maximum volume size: 8 PB (approximately 8000 terabytes)</w:t>
            </w:r>
          </w:p>
        </w:tc>
        <w:tc>
          <w:tcPr>
            <w:tcW w:w="166" w:type="pct"/>
            <w:shd w:val="clear" w:color="auto" w:fill="auto"/>
            <w:hideMark/>
          </w:tcPr>
          <w:p w14:paraId="4D156D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A0AD1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74</w:t>
            </w:r>
          </w:p>
        </w:tc>
      </w:tr>
      <w:tr w:rsidR="005A1B86" w:rsidRPr="000A7EDA" w14:paraId="4A82213D" w14:textId="77777777" w:rsidTr="00C756F2">
        <w:trPr>
          <w:trHeight w:val="773"/>
        </w:trPr>
        <w:tc>
          <w:tcPr>
            <w:tcW w:w="1205" w:type="pct"/>
            <w:shd w:val="clear" w:color="auto" w:fill="auto"/>
            <w:hideMark/>
          </w:tcPr>
          <w:p w14:paraId="2EAC712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Filesystem </w:t>
            </w:r>
          </w:p>
        </w:tc>
        <w:tc>
          <w:tcPr>
            <w:tcW w:w="3395" w:type="pct"/>
            <w:shd w:val="clear" w:color="auto" w:fill="auto"/>
            <w:hideMark/>
          </w:tcPr>
          <w:p w14:paraId="287D64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Windows supports a variety of filesystems, including: CDFS, FAT, FAT32, ReFS, and NTFS. CDFS is only for CD-ROMs. FAT and FAT32, although they can be used for hard drive partitions and are faster than NTFS on volumes smaller than 400 MB, provide no auditing, access control, or fault tolerance.</w:t>
            </w:r>
          </w:p>
        </w:tc>
        <w:tc>
          <w:tcPr>
            <w:tcW w:w="166" w:type="pct"/>
            <w:shd w:val="clear" w:color="auto" w:fill="auto"/>
            <w:hideMark/>
          </w:tcPr>
          <w:p w14:paraId="6D7C7E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BFB15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74</w:t>
            </w:r>
          </w:p>
        </w:tc>
      </w:tr>
      <w:tr w:rsidR="005A1B86" w:rsidRPr="000A7EDA" w14:paraId="639B7737" w14:textId="77777777" w:rsidTr="00F063D5">
        <w:trPr>
          <w:trHeight w:val="233"/>
        </w:trPr>
        <w:tc>
          <w:tcPr>
            <w:tcW w:w="1205" w:type="pct"/>
            <w:shd w:val="clear" w:color="auto" w:fill="auto"/>
            <w:hideMark/>
          </w:tcPr>
          <w:p w14:paraId="7D4201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Resilient File System (ReFS) </w:t>
            </w:r>
          </w:p>
        </w:tc>
        <w:tc>
          <w:tcPr>
            <w:tcW w:w="3395" w:type="pct"/>
            <w:shd w:val="clear" w:color="auto" w:fill="auto"/>
            <w:hideMark/>
          </w:tcPr>
          <w:p w14:paraId="683595F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Mainly intended for large storage volumes spread across multiple physical disks, such as in a RAID array. NTFS and ReFS are similar, both support permissions, BitLocker encryption and large volumes</w:t>
            </w:r>
          </w:p>
        </w:tc>
        <w:tc>
          <w:tcPr>
            <w:tcW w:w="166" w:type="pct"/>
            <w:shd w:val="clear" w:color="auto" w:fill="auto"/>
            <w:hideMark/>
          </w:tcPr>
          <w:p w14:paraId="6AC5F4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75003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75</w:t>
            </w:r>
          </w:p>
        </w:tc>
      </w:tr>
      <w:tr w:rsidR="005A1B86" w:rsidRPr="000A7EDA" w14:paraId="33F6FF25" w14:textId="77777777" w:rsidTr="00F063D5">
        <w:trPr>
          <w:trHeight w:val="340"/>
        </w:trPr>
        <w:tc>
          <w:tcPr>
            <w:tcW w:w="1205" w:type="pct"/>
            <w:shd w:val="clear" w:color="auto" w:fill="auto"/>
            <w:hideMark/>
          </w:tcPr>
          <w:p w14:paraId="5E39557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Access Control Entries (ACEs)</w:t>
            </w:r>
          </w:p>
        </w:tc>
        <w:tc>
          <w:tcPr>
            <w:tcW w:w="3395" w:type="pct"/>
            <w:shd w:val="clear" w:color="auto" w:fill="auto"/>
            <w:hideMark/>
          </w:tcPr>
          <w:p w14:paraId="588FAF6F" w14:textId="77777777" w:rsidR="005A1B86" w:rsidRDefault="005A1B86" w:rsidP="008E6B45">
            <w:pPr>
              <w:rPr>
                <w:rFonts w:ascii="Baskerville" w:hAnsi="Baskerville" w:cs="Ayuthaya"/>
                <w:sz w:val="20"/>
                <w:szCs w:val="20"/>
              </w:rPr>
            </w:pPr>
            <w:r>
              <w:rPr>
                <w:rFonts w:ascii="Baskerville" w:hAnsi="Baskerville" w:cs="Ayuthaya"/>
                <w:sz w:val="20"/>
                <w:szCs w:val="20"/>
              </w:rPr>
              <w:t>Individual permissions in the DACL are called access control entries.</w:t>
            </w:r>
          </w:p>
          <w:p w14:paraId="1B4A17E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Permission ACEs are access through File Explorer.</w:t>
            </w:r>
          </w:p>
        </w:tc>
        <w:tc>
          <w:tcPr>
            <w:tcW w:w="166" w:type="pct"/>
            <w:shd w:val="clear" w:color="auto" w:fill="auto"/>
            <w:hideMark/>
          </w:tcPr>
          <w:p w14:paraId="0484E0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8B0DC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19199B8E" w14:textId="77777777" w:rsidTr="00C756F2">
        <w:trPr>
          <w:trHeight w:val="46"/>
        </w:trPr>
        <w:tc>
          <w:tcPr>
            <w:tcW w:w="1205" w:type="pct"/>
            <w:shd w:val="clear" w:color="auto" w:fill="auto"/>
            <w:hideMark/>
          </w:tcPr>
          <w:p w14:paraId="25A704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Discretionary Access Control List (DACL) </w:t>
            </w:r>
          </w:p>
        </w:tc>
        <w:tc>
          <w:tcPr>
            <w:tcW w:w="3395" w:type="pct"/>
            <w:shd w:val="clear" w:color="auto" w:fill="auto"/>
            <w:hideMark/>
          </w:tcPr>
          <w:p w14:paraId="135A4AD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 set of NTFS permissions on a folder or file is called a DACL</w:t>
            </w:r>
          </w:p>
        </w:tc>
        <w:tc>
          <w:tcPr>
            <w:tcW w:w="166" w:type="pct"/>
            <w:shd w:val="clear" w:color="auto" w:fill="auto"/>
            <w:hideMark/>
          </w:tcPr>
          <w:p w14:paraId="09F4DF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227BA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4652FE29" w14:textId="77777777" w:rsidTr="00C756F2">
        <w:trPr>
          <w:trHeight w:val="188"/>
        </w:trPr>
        <w:tc>
          <w:tcPr>
            <w:tcW w:w="1205" w:type="pct"/>
            <w:shd w:val="clear" w:color="auto" w:fill="auto"/>
            <w:hideMark/>
          </w:tcPr>
          <w:p w14:paraId="067162B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NTFS DACLs </w:t>
            </w:r>
          </w:p>
        </w:tc>
        <w:tc>
          <w:tcPr>
            <w:tcW w:w="3395" w:type="pct"/>
            <w:shd w:val="clear" w:color="auto" w:fill="auto"/>
            <w:hideMark/>
          </w:tcPr>
          <w:p w14:paraId="46E4CE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Always enforced</w:t>
            </w:r>
            <w:r>
              <w:rPr>
                <w:rFonts w:ascii="Baskerville" w:hAnsi="Baskerville" w:cs="Ayuthaya"/>
                <w:sz w:val="20"/>
                <w:szCs w:val="20"/>
              </w:rPr>
              <w:t xml:space="preserve"> by the operating system.</w:t>
            </w:r>
          </w:p>
        </w:tc>
        <w:tc>
          <w:tcPr>
            <w:tcW w:w="166" w:type="pct"/>
            <w:shd w:val="clear" w:color="auto" w:fill="auto"/>
            <w:hideMark/>
          </w:tcPr>
          <w:p w14:paraId="52E399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08340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5E751FD0" w14:textId="77777777" w:rsidTr="00F063D5">
        <w:trPr>
          <w:trHeight w:val="340"/>
        </w:trPr>
        <w:tc>
          <w:tcPr>
            <w:tcW w:w="1205" w:type="pct"/>
            <w:shd w:val="clear" w:color="auto" w:fill="auto"/>
            <w:hideMark/>
          </w:tcPr>
          <w:p w14:paraId="78ED42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Standard ACEs (Security Tab) </w:t>
            </w:r>
          </w:p>
        </w:tc>
        <w:tc>
          <w:tcPr>
            <w:tcW w:w="3395" w:type="pct"/>
            <w:shd w:val="clear" w:color="auto" w:fill="auto"/>
            <w:hideMark/>
          </w:tcPr>
          <w:p w14:paraId="410B421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Standard, or generic permission ACEs. Each ACE consist of a user or group and the permissions assigned to that user/group as represented by the boxes checked.</w:t>
            </w:r>
          </w:p>
        </w:tc>
        <w:tc>
          <w:tcPr>
            <w:tcW w:w="166" w:type="pct"/>
            <w:shd w:val="clear" w:color="auto" w:fill="auto"/>
            <w:hideMark/>
          </w:tcPr>
          <w:p w14:paraId="67F338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8D355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4E299EB8" w14:textId="77777777" w:rsidTr="00F063D5">
        <w:trPr>
          <w:trHeight w:val="251"/>
        </w:trPr>
        <w:tc>
          <w:tcPr>
            <w:tcW w:w="1205" w:type="pct"/>
            <w:shd w:val="clear" w:color="auto" w:fill="auto"/>
          </w:tcPr>
          <w:p w14:paraId="4E5246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ICACLS.EXE</w:t>
            </w:r>
          </w:p>
        </w:tc>
        <w:tc>
          <w:tcPr>
            <w:tcW w:w="3395" w:type="pct"/>
            <w:shd w:val="clear" w:color="auto" w:fill="auto"/>
          </w:tcPr>
          <w:p w14:paraId="455A2CF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It is a PowerShell cmdlet on manage NTFS permissions.</w:t>
            </w:r>
          </w:p>
        </w:tc>
        <w:tc>
          <w:tcPr>
            <w:tcW w:w="166" w:type="pct"/>
            <w:shd w:val="clear" w:color="auto" w:fill="auto"/>
          </w:tcPr>
          <w:p w14:paraId="2F7C080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444CB78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76</w:t>
            </w:r>
          </w:p>
        </w:tc>
      </w:tr>
      <w:tr w:rsidR="005A1B86" w:rsidRPr="000A7EDA" w14:paraId="6C39A072" w14:textId="77777777" w:rsidTr="00F063D5">
        <w:trPr>
          <w:trHeight w:val="422"/>
        </w:trPr>
        <w:tc>
          <w:tcPr>
            <w:tcW w:w="1205" w:type="pct"/>
            <w:shd w:val="clear" w:color="auto" w:fill="auto"/>
            <w:hideMark/>
          </w:tcPr>
          <w:p w14:paraId="2DBAC92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ACEs - Advanced Security Settings </w:t>
            </w:r>
          </w:p>
        </w:tc>
        <w:tc>
          <w:tcPr>
            <w:tcW w:w="3395" w:type="pct"/>
            <w:shd w:val="clear" w:color="auto" w:fill="auto"/>
            <w:hideMark/>
          </w:tcPr>
          <w:p w14:paraId="71C445A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The standard permissions are just collections of one of more individual permission ACEs. Individual permissions are the low-level, detailed, atomic ACEs that actually make up the DACL. A </w:t>
            </w:r>
            <w:r w:rsidRPr="00991724">
              <w:rPr>
                <w:rFonts w:ascii="Baskerville" w:hAnsi="Baskerville" w:cs="Ayuthaya"/>
                <w:sz w:val="20"/>
                <w:szCs w:val="20"/>
              </w:rPr>
              <w:t>Deny permissions override Allow. Permissions can be inherited</w:t>
            </w:r>
          </w:p>
        </w:tc>
        <w:tc>
          <w:tcPr>
            <w:tcW w:w="166" w:type="pct"/>
            <w:shd w:val="clear" w:color="auto" w:fill="auto"/>
            <w:hideMark/>
          </w:tcPr>
          <w:p w14:paraId="11B1A3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6CD47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37BF1F14" w14:textId="77777777" w:rsidTr="00F063D5">
        <w:trPr>
          <w:trHeight w:val="422"/>
        </w:trPr>
        <w:tc>
          <w:tcPr>
            <w:tcW w:w="1205" w:type="pct"/>
            <w:shd w:val="clear" w:color="auto" w:fill="auto"/>
          </w:tcPr>
          <w:p w14:paraId="79CD27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Permissions inheritance – </w:t>
            </w:r>
          </w:p>
          <w:p w14:paraId="4E7818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Scope</w:t>
            </w:r>
          </w:p>
        </w:tc>
        <w:tc>
          <w:tcPr>
            <w:tcW w:w="3395" w:type="pct"/>
            <w:shd w:val="clear" w:color="auto" w:fill="auto"/>
          </w:tcPr>
          <w:p w14:paraId="70453C35"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You can make it very explicit like:</w:t>
            </w:r>
          </w:p>
          <w:p w14:paraId="2B23BBBC"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This folder only</w:t>
            </w:r>
          </w:p>
          <w:p w14:paraId="14E5E627"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This folder, subfolders, and files</w:t>
            </w:r>
          </w:p>
          <w:p w14:paraId="52BB2B40"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This folder and subfolders</w:t>
            </w:r>
          </w:p>
          <w:p w14:paraId="71772238"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This folder and files</w:t>
            </w:r>
          </w:p>
          <w:p w14:paraId="0268B4BC"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Subfolders and files only</w:t>
            </w:r>
          </w:p>
          <w:p w14:paraId="05EA437A"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Subfolders only</w:t>
            </w:r>
          </w:p>
          <w:p w14:paraId="072B5520" w14:textId="77777777" w:rsidR="005A1B86" w:rsidRPr="007A5A8B" w:rsidRDefault="005A1B86">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Files only</w:t>
            </w:r>
          </w:p>
        </w:tc>
        <w:tc>
          <w:tcPr>
            <w:tcW w:w="166" w:type="pct"/>
            <w:shd w:val="clear" w:color="auto" w:fill="auto"/>
          </w:tcPr>
          <w:p w14:paraId="246D60C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132619F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78</w:t>
            </w:r>
          </w:p>
        </w:tc>
      </w:tr>
      <w:tr w:rsidR="005A1B86" w:rsidRPr="000A7EDA" w14:paraId="5627E85C" w14:textId="77777777" w:rsidTr="00C756F2">
        <w:trPr>
          <w:trHeight w:val="1367"/>
        </w:trPr>
        <w:tc>
          <w:tcPr>
            <w:tcW w:w="1205" w:type="pct"/>
            <w:shd w:val="clear" w:color="auto" w:fill="auto"/>
            <w:hideMark/>
          </w:tcPr>
          <w:p w14:paraId="3A180F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CREATOR OWNER group </w:t>
            </w:r>
          </w:p>
        </w:tc>
        <w:tc>
          <w:tcPr>
            <w:tcW w:w="3395" w:type="pct"/>
            <w:shd w:val="clear" w:color="auto" w:fill="auto"/>
            <w:hideMark/>
          </w:tcPr>
          <w:p w14:paraId="48267E8F" w14:textId="77777777" w:rsidR="005A1B86" w:rsidRDefault="005A1B86" w:rsidP="008E6B45">
            <w:pPr>
              <w:rPr>
                <w:rFonts w:ascii="Baskerville" w:hAnsi="Baskerville" w:cs="Ayuthaya"/>
                <w:sz w:val="20"/>
                <w:szCs w:val="20"/>
              </w:rPr>
            </w:pPr>
            <w:r>
              <w:rPr>
                <w:rFonts w:ascii="Baskerville" w:hAnsi="Baskerville" w:cs="Ayuthaya"/>
                <w:sz w:val="20"/>
                <w:szCs w:val="20"/>
              </w:rPr>
              <w:t>T</w:t>
            </w:r>
            <w:r w:rsidRPr="00991724">
              <w:rPr>
                <w:rFonts w:ascii="Baskerville" w:hAnsi="Baskerville" w:cs="Ayuthaya"/>
                <w:sz w:val="20"/>
                <w:szCs w:val="20"/>
              </w:rPr>
              <w:t>hought of as the "WHOEVER THE OWNER HAPPENS TO BE RIGHT NOW" group</w:t>
            </w:r>
            <w:r>
              <w:rPr>
                <w:rFonts w:ascii="Baskerville" w:hAnsi="Baskerville" w:cs="Ayuthaya"/>
                <w:sz w:val="20"/>
                <w:szCs w:val="20"/>
              </w:rPr>
              <w:t>. Example:</w:t>
            </w:r>
          </w:p>
          <w:p w14:paraId="07D220E6" w14:textId="77777777" w:rsidR="005A1B86" w:rsidRDefault="005A1B86">
            <w:pPr>
              <w:pStyle w:val="ListParagraph"/>
              <w:numPr>
                <w:ilvl w:val="0"/>
                <w:numId w:val="182"/>
              </w:numPr>
              <w:rPr>
                <w:rFonts w:ascii="Baskerville" w:hAnsi="Baskerville" w:cs="Ayuthaya"/>
                <w:sz w:val="20"/>
                <w:szCs w:val="20"/>
              </w:rPr>
            </w:pPr>
            <w:r w:rsidRPr="00A368BD">
              <w:rPr>
                <w:rFonts w:ascii="Baskerville" w:hAnsi="Baskerville" w:cs="Ayuthaya"/>
                <w:b/>
                <w:bCs/>
                <w:sz w:val="20"/>
                <w:szCs w:val="20"/>
              </w:rPr>
              <w:t xml:space="preserve">Folder, Subfolders, </w:t>
            </w:r>
            <w:r>
              <w:rPr>
                <w:rFonts w:ascii="Baskerville" w:hAnsi="Baskerville" w:cs="Ayuthaya"/>
                <w:sz w:val="20"/>
                <w:szCs w:val="20"/>
              </w:rPr>
              <w:t>and files: Authenticated Users: Read.</w:t>
            </w:r>
          </w:p>
          <w:p w14:paraId="2344CF14" w14:textId="77777777" w:rsidR="005A1B86" w:rsidRDefault="005A1B86">
            <w:pPr>
              <w:pStyle w:val="ListParagraph"/>
              <w:numPr>
                <w:ilvl w:val="0"/>
                <w:numId w:val="182"/>
              </w:numPr>
              <w:rPr>
                <w:rFonts w:ascii="Baskerville" w:hAnsi="Baskerville" w:cs="Ayuthaya"/>
                <w:sz w:val="20"/>
                <w:szCs w:val="20"/>
              </w:rPr>
            </w:pPr>
            <w:r w:rsidRPr="00A368BD">
              <w:rPr>
                <w:rFonts w:ascii="Baskerville" w:hAnsi="Baskerville" w:cs="Ayuthaya"/>
                <w:b/>
                <w:bCs/>
                <w:sz w:val="20"/>
                <w:szCs w:val="20"/>
              </w:rPr>
              <w:t>Folder, Subfolders:</w:t>
            </w:r>
            <w:r>
              <w:rPr>
                <w:rFonts w:ascii="Baskerville" w:hAnsi="Baskerville" w:cs="Ayuthaya"/>
                <w:sz w:val="20"/>
                <w:szCs w:val="20"/>
              </w:rPr>
              <w:t xml:space="preserve"> Authenticated Users: Create files</w:t>
            </w:r>
          </w:p>
          <w:p w14:paraId="21C8FC99" w14:textId="77777777" w:rsidR="005A1B86" w:rsidRDefault="005A1B86">
            <w:pPr>
              <w:pStyle w:val="ListParagraph"/>
              <w:numPr>
                <w:ilvl w:val="0"/>
                <w:numId w:val="182"/>
              </w:numPr>
              <w:rPr>
                <w:rFonts w:ascii="Baskerville" w:hAnsi="Baskerville" w:cs="Ayuthaya"/>
                <w:sz w:val="20"/>
                <w:szCs w:val="20"/>
              </w:rPr>
            </w:pPr>
            <w:r w:rsidRPr="00A368BD">
              <w:rPr>
                <w:rFonts w:ascii="Baskerville" w:hAnsi="Baskerville" w:cs="Ayuthaya"/>
                <w:b/>
                <w:bCs/>
                <w:sz w:val="20"/>
                <w:szCs w:val="20"/>
              </w:rPr>
              <w:t>Folder and Subfolders:</w:t>
            </w:r>
            <w:r>
              <w:rPr>
                <w:rFonts w:ascii="Baskerville" w:hAnsi="Baskerville" w:cs="Ayuthaya"/>
                <w:sz w:val="20"/>
                <w:szCs w:val="20"/>
              </w:rPr>
              <w:t xml:space="preserve"> Authenticated Users: Create folders</w:t>
            </w:r>
          </w:p>
          <w:p w14:paraId="368F3440" w14:textId="77777777" w:rsidR="005A1B86" w:rsidRPr="00A368BD" w:rsidRDefault="005A1B86">
            <w:pPr>
              <w:pStyle w:val="ListParagraph"/>
              <w:numPr>
                <w:ilvl w:val="0"/>
                <w:numId w:val="182"/>
              </w:numPr>
              <w:rPr>
                <w:rFonts w:ascii="Baskerville" w:hAnsi="Baskerville" w:cs="Ayuthaya"/>
                <w:sz w:val="20"/>
                <w:szCs w:val="20"/>
              </w:rPr>
            </w:pPr>
            <w:r w:rsidRPr="00A368BD">
              <w:rPr>
                <w:rFonts w:ascii="Baskerville" w:hAnsi="Baskerville" w:cs="Ayuthaya"/>
                <w:b/>
                <w:bCs/>
                <w:sz w:val="20"/>
                <w:szCs w:val="20"/>
              </w:rPr>
              <w:t>Subfolders and Files:</w:t>
            </w:r>
            <w:r>
              <w:rPr>
                <w:rFonts w:ascii="Baskerville" w:hAnsi="Baskerville" w:cs="Ayuthaya"/>
                <w:sz w:val="20"/>
                <w:szCs w:val="20"/>
              </w:rPr>
              <w:t xml:space="preserve"> CREATOR OWNER: Full control.</w:t>
            </w:r>
          </w:p>
        </w:tc>
        <w:tc>
          <w:tcPr>
            <w:tcW w:w="166" w:type="pct"/>
            <w:shd w:val="clear" w:color="auto" w:fill="auto"/>
            <w:hideMark/>
          </w:tcPr>
          <w:p w14:paraId="2ED45D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41BB6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313801FA" w14:textId="77777777" w:rsidTr="00F063D5">
        <w:trPr>
          <w:trHeight w:val="206"/>
        </w:trPr>
        <w:tc>
          <w:tcPr>
            <w:tcW w:w="1205" w:type="pct"/>
            <w:shd w:val="clear" w:color="auto" w:fill="auto"/>
            <w:hideMark/>
          </w:tcPr>
          <w:p w14:paraId="5409E4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NTFS Owners </w:t>
            </w:r>
          </w:p>
        </w:tc>
        <w:tc>
          <w:tcPr>
            <w:tcW w:w="3395" w:type="pct"/>
            <w:shd w:val="clear" w:color="auto" w:fill="auto"/>
            <w:hideMark/>
          </w:tcPr>
          <w:p w14:paraId="1A8AC6EA" w14:textId="77777777" w:rsidR="005A1B86" w:rsidRPr="007A5A8B" w:rsidRDefault="005A1B86">
            <w:pPr>
              <w:pStyle w:val="ListParagraph"/>
              <w:numPr>
                <w:ilvl w:val="0"/>
                <w:numId w:val="181"/>
              </w:numPr>
              <w:rPr>
                <w:rFonts w:ascii="Baskerville" w:hAnsi="Baskerville" w:cs="Ayuthaya"/>
                <w:sz w:val="20"/>
                <w:szCs w:val="20"/>
              </w:rPr>
            </w:pPr>
            <w:r w:rsidRPr="007A5A8B">
              <w:rPr>
                <w:rFonts w:ascii="Baskerville" w:hAnsi="Baskerville" w:cs="Ayuthaya"/>
                <w:sz w:val="20"/>
                <w:szCs w:val="20"/>
              </w:rPr>
              <w:t xml:space="preserve">Every object has an owner. </w:t>
            </w:r>
          </w:p>
          <w:p w14:paraId="58FDAD89" w14:textId="77777777" w:rsidR="005A1B86" w:rsidRPr="007A5A8B" w:rsidRDefault="005A1B86">
            <w:pPr>
              <w:pStyle w:val="ListParagraph"/>
              <w:numPr>
                <w:ilvl w:val="0"/>
                <w:numId w:val="181"/>
              </w:numPr>
              <w:rPr>
                <w:rFonts w:ascii="Baskerville" w:hAnsi="Baskerville" w:cs="Ayuthaya"/>
                <w:sz w:val="20"/>
                <w:szCs w:val="20"/>
              </w:rPr>
            </w:pPr>
            <w:r w:rsidRPr="007A5A8B">
              <w:rPr>
                <w:rFonts w:ascii="Baskerville" w:hAnsi="Baskerville" w:cs="Ayuthaya"/>
                <w:sz w:val="20"/>
                <w:szCs w:val="20"/>
              </w:rPr>
              <w:t>Ownership can be changed.</w:t>
            </w:r>
          </w:p>
          <w:p w14:paraId="16F75942" w14:textId="77777777" w:rsidR="005A1B86" w:rsidRPr="007A5A8B" w:rsidRDefault="005A1B86">
            <w:pPr>
              <w:pStyle w:val="ListParagraph"/>
              <w:numPr>
                <w:ilvl w:val="0"/>
                <w:numId w:val="181"/>
              </w:numPr>
              <w:rPr>
                <w:rFonts w:ascii="Baskerville" w:hAnsi="Baskerville" w:cs="Ayuthaya"/>
                <w:sz w:val="20"/>
                <w:szCs w:val="20"/>
              </w:rPr>
            </w:pPr>
            <w:r w:rsidRPr="007A5A8B">
              <w:rPr>
                <w:rFonts w:ascii="Baskerville" w:hAnsi="Baskerville" w:cs="Ayuthaya"/>
                <w:sz w:val="20"/>
                <w:szCs w:val="20"/>
              </w:rPr>
              <w:t>Creator Owner group assigns permissions to whomever is the owner right now.</w:t>
            </w:r>
          </w:p>
          <w:p w14:paraId="2A27EF73" w14:textId="77777777" w:rsidR="005A1B86" w:rsidRPr="007A5A8B" w:rsidRDefault="005A1B86">
            <w:pPr>
              <w:pStyle w:val="ListParagraph"/>
              <w:numPr>
                <w:ilvl w:val="0"/>
                <w:numId w:val="181"/>
              </w:numPr>
              <w:rPr>
                <w:rFonts w:ascii="Baskerville" w:hAnsi="Baskerville" w:cs="Ayuthaya"/>
                <w:sz w:val="20"/>
                <w:szCs w:val="20"/>
              </w:rPr>
            </w:pPr>
            <w:r w:rsidRPr="007A5A8B">
              <w:rPr>
                <w:rFonts w:ascii="Baskerville" w:hAnsi="Baskerville" w:cs="Ayuthaya"/>
                <w:sz w:val="20"/>
                <w:szCs w:val="20"/>
              </w:rPr>
              <w:t>By default, whoever creates a file or folder becomes the owner.</w:t>
            </w:r>
          </w:p>
        </w:tc>
        <w:tc>
          <w:tcPr>
            <w:tcW w:w="166" w:type="pct"/>
            <w:shd w:val="clear" w:color="auto" w:fill="auto"/>
            <w:hideMark/>
          </w:tcPr>
          <w:p w14:paraId="5919EA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24B63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2F80414B" w14:textId="77777777" w:rsidTr="00F063D5">
        <w:trPr>
          <w:trHeight w:val="206"/>
        </w:trPr>
        <w:tc>
          <w:tcPr>
            <w:tcW w:w="1205" w:type="pct"/>
            <w:shd w:val="clear" w:color="auto" w:fill="auto"/>
          </w:tcPr>
          <w:p w14:paraId="4CB0AC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TAKEOWN.EXE</w:t>
            </w:r>
          </w:p>
        </w:tc>
        <w:tc>
          <w:tcPr>
            <w:tcW w:w="3395" w:type="pct"/>
            <w:shd w:val="clear" w:color="auto" w:fill="auto"/>
          </w:tcPr>
          <w:p w14:paraId="30C980A7" w14:textId="77777777" w:rsidR="005A1B86" w:rsidRPr="00A368BD" w:rsidRDefault="005A1B86" w:rsidP="00A368BD">
            <w:pPr>
              <w:rPr>
                <w:rFonts w:ascii="Baskerville" w:hAnsi="Baskerville" w:cs="Ayuthaya"/>
                <w:sz w:val="20"/>
                <w:szCs w:val="20"/>
              </w:rPr>
            </w:pPr>
            <w:r>
              <w:rPr>
                <w:rFonts w:ascii="Baskerville" w:hAnsi="Baskerville" w:cs="Ayuthaya"/>
                <w:sz w:val="20"/>
                <w:szCs w:val="20"/>
              </w:rPr>
              <w:t>From the command line you can use this command to take ownership of many files recursively on the local or remote computer if you have the take ownership privilege.</w:t>
            </w:r>
          </w:p>
        </w:tc>
        <w:tc>
          <w:tcPr>
            <w:tcW w:w="166" w:type="pct"/>
            <w:shd w:val="clear" w:color="auto" w:fill="auto"/>
          </w:tcPr>
          <w:p w14:paraId="3D5965C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9A163D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80</w:t>
            </w:r>
          </w:p>
        </w:tc>
      </w:tr>
      <w:tr w:rsidR="005A1B86" w:rsidRPr="000A7EDA" w14:paraId="3481086D" w14:textId="77777777" w:rsidTr="00F063D5">
        <w:trPr>
          <w:trHeight w:val="320"/>
        </w:trPr>
        <w:tc>
          <w:tcPr>
            <w:tcW w:w="1205" w:type="pct"/>
            <w:shd w:val="clear" w:color="auto" w:fill="auto"/>
            <w:hideMark/>
          </w:tcPr>
          <w:p w14:paraId="66559C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DACL – </w:t>
            </w:r>
          </w:p>
          <w:p w14:paraId="7D5B4A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Default permissions</w:t>
            </w:r>
          </w:p>
        </w:tc>
        <w:tc>
          <w:tcPr>
            <w:tcW w:w="3395" w:type="pct"/>
            <w:shd w:val="clear" w:color="auto" w:fill="auto"/>
            <w:hideMark/>
          </w:tcPr>
          <w:p w14:paraId="324C10CF" w14:textId="77777777" w:rsidR="005A1B86" w:rsidRPr="000A7EDA" w:rsidRDefault="005A1B86" w:rsidP="008E6B45">
            <w:pPr>
              <w:rPr>
                <w:rFonts w:ascii="Baskerville" w:hAnsi="Baskerville" w:cs="Ayuthaya"/>
                <w:sz w:val="20"/>
                <w:szCs w:val="20"/>
              </w:rPr>
            </w:pPr>
            <w:r w:rsidRPr="00D97A4E">
              <w:rPr>
                <w:rFonts w:ascii="Baskerville" w:hAnsi="Baskerville" w:cs="Ayuthaya"/>
                <w:b/>
                <w:bCs/>
                <w:sz w:val="20"/>
                <w:szCs w:val="20"/>
              </w:rPr>
              <w:t>System:</w:t>
            </w:r>
            <w:r w:rsidRPr="00991724">
              <w:rPr>
                <w:rFonts w:ascii="Baskerville" w:hAnsi="Baskerville" w:cs="Ayuthaya"/>
                <w:sz w:val="20"/>
                <w:szCs w:val="20"/>
              </w:rPr>
              <w:t xml:space="preserve"> Full Control </w:t>
            </w:r>
          </w:p>
          <w:p w14:paraId="2B2D9FC1" w14:textId="77777777" w:rsidR="005A1B86" w:rsidRPr="000A7EDA" w:rsidRDefault="005A1B86" w:rsidP="008E6B45">
            <w:pPr>
              <w:rPr>
                <w:rFonts w:ascii="Baskerville" w:hAnsi="Baskerville" w:cs="Ayuthaya"/>
                <w:sz w:val="20"/>
                <w:szCs w:val="20"/>
              </w:rPr>
            </w:pPr>
            <w:r w:rsidRPr="00D97A4E">
              <w:rPr>
                <w:rFonts w:ascii="Baskerville" w:hAnsi="Baskerville" w:cs="Ayuthaya"/>
                <w:b/>
                <w:bCs/>
                <w:sz w:val="20"/>
                <w:szCs w:val="20"/>
              </w:rPr>
              <w:t>Administrators:</w:t>
            </w:r>
            <w:r w:rsidRPr="00991724">
              <w:rPr>
                <w:rFonts w:ascii="Baskerville" w:hAnsi="Baskerville" w:cs="Ayuthaya"/>
                <w:sz w:val="20"/>
                <w:szCs w:val="20"/>
              </w:rPr>
              <w:t xml:space="preserve"> Full Control</w:t>
            </w:r>
          </w:p>
          <w:p w14:paraId="10567EB1" w14:textId="77777777" w:rsidR="005A1B86" w:rsidRPr="000A7EDA" w:rsidRDefault="005A1B86" w:rsidP="008E6B45">
            <w:pPr>
              <w:rPr>
                <w:rFonts w:ascii="Baskerville" w:hAnsi="Baskerville" w:cs="Ayuthaya"/>
                <w:sz w:val="20"/>
                <w:szCs w:val="20"/>
              </w:rPr>
            </w:pPr>
            <w:r w:rsidRPr="00D97A4E">
              <w:rPr>
                <w:rFonts w:ascii="Baskerville" w:hAnsi="Baskerville" w:cs="Ayuthaya"/>
                <w:b/>
                <w:bCs/>
                <w:sz w:val="20"/>
                <w:szCs w:val="20"/>
              </w:rPr>
              <w:t>CREATOR OWNER: Full</w:t>
            </w:r>
            <w:r w:rsidRPr="00991724">
              <w:rPr>
                <w:rFonts w:ascii="Baskerville" w:hAnsi="Baskerville" w:cs="Ayuthaya"/>
                <w:sz w:val="20"/>
                <w:szCs w:val="20"/>
              </w:rPr>
              <w:t xml:space="preserve"> Control</w:t>
            </w:r>
          </w:p>
          <w:p w14:paraId="6146FC07" w14:textId="77777777" w:rsidR="005A1B86" w:rsidRPr="00991724" w:rsidRDefault="005A1B86" w:rsidP="008E6B45">
            <w:pPr>
              <w:rPr>
                <w:rFonts w:ascii="Baskerville" w:hAnsi="Baskerville" w:cs="Ayuthaya"/>
                <w:sz w:val="20"/>
                <w:szCs w:val="20"/>
              </w:rPr>
            </w:pPr>
            <w:r w:rsidRPr="00D97A4E">
              <w:rPr>
                <w:rFonts w:ascii="Baskerville" w:hAnsi="Baskerville" w:cs="Ayuthaya"/>
                <w:b/>
                <w:bCs/>
                <w:sz w:val="20"/>
                <w:szCs w:val="20"/>
              </w:rPr>
              <w:t>Authenticated Users:</w:t>
            </w:r>
            <w:r w:rsidRPr="00991724">
              <w:rPr>
                <w:rFonts w:ascii="Baskerville" w:hAnsi="Baskerville" w:cs="Ayuthaya"/>
                <w:sz w:val="20"/>
                <w:szCs w:val="20"/>
              </w:rPr>
              <w:t xml:space="preserve"> Read and Execute (or Modify)</w:t>
            </w:r>
          </w:p>
        </w:tc>
        <w:tc>
          <w:tcPr>
            <w:tcW w:w="166" w:type="pct"/>
            <w:shd w:val="clear" w:color="auto" w:fill="auto"/>
            <w:hideMark/>
          </w:tcPr>
          <w:p w14:paraId="7B3F8D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0219C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81</w:t>
            </w:r>
          </w:p>
        </w:tc>
      </w:tr>
      <w:tr w:rsidR="005A1B86" w:rsidRPr="000A7EDA" w14:paraId="7B31A40B" w14:textId="77777777" w:rsidTr="00C756F2">
        <w:trPr>
          <w:trHeight w:val="620"/>
        </w:trPr>
        <w:tc>
          <w:tcPr>
            <w:tcW w:w="1205" w:type="pct"/>
            <w:shd w:val="clear" w:color="auto" w:fill="auto"/>
            <w:hideMark/>
          </w:tcPr>
          <w:p w14:paraId="552D009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Needs Analysis – </w:t>
            </w:r>
          </w:p>
          <w:p w14:paraId="3A7C3C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Principle of Least Privilege</w:t>
            </w:r>
          </w:p>
        </w:tc>
        <w:tc>
          <w:tcPr>
            <w:tcW w:w="3395" w:type="pct"/>
            <w:shd w:val="clear" w:color="auto" w:fill="auto"/>
            <w:hideMark/>
          </w:tcPr>
          <w:p w14:paraId="4B357B29" w14:textId="77777777" w:rsidR="005A1B86" w:rsidRDefault="005A1B86" w:rsidP="008E6B45">
            <w:pPr>
              <w:rPr>
                <w:rFonts w:ascii="Baskerville" w:hAnsi="Baskerville" w:cs="Ayuthaya"/>
                <w:sz w:val="20"/>
                <w:szCs w:val="20"/>
              </w:rPr>
            </w:pPr>
            <w:r>
              <w:rPr>
                <w:rFonts w:ascii="Baskerville" w:hAnsi="Baskerville" w:cs="Ayuthaya"/>
                <w:sz w:val="20"/>
                <w:szCs w:val="20"/>
              </w:rPr>
              <w:t>Before locking down NTFS permissions, you need to ask these questions:</w:t>
            </w:r>
          </w:p>
          <w:p w14:paraId="5DC2A2F1" w14:textId="77777777" w:rsidR="005A1B86" w:rsidRDefault="005A1B86">
            <w:pPr>
              <w:pStyle w:val="ListParagraph"/>
              <w:numPr>
                <w:ilvl w:val="0"/>
                <w:numId w:val="184"/>
              </w:numPr>
              <w:rPr>
                <w:rFonts w:ascii="Baskerville" w:hAnsi="Baskerville" w:cs="Ayuthaya"/>
                <w:sz w:val="20"/>
                <w:szCs w:val="20"/>
              </w:rPr>
            </w:pPr>
            <w:r>
              <w:rPr>
                <w:rFonts w:ascii="Baskerville" w:hAnsi="Baskerville" w:cs="Ayuthaya"/>
                <w:sz w:val="20"/>
                <w:szCs w:val="20"/>
              </w:rPr>
              <w:t>What is that you don’t want certain users to do?</w:t>
            </w:r>
          </w:p>
          <w:p w14:paraId="0EF1E998" w14:textId="77777777" w:rsidR="005A1B86" w:rsidRPr="00D97A4E" w:rsidRDefault="005A1B86">
            <w:pPr>
              <w:pStyle w:val="ListParagraph"/>
              <w:numPr>
                <w:ilvl w:val="0"/>
                <w:numId w:val="184"/>
              </w:numPr>
              <w:rPr>
                <w:rFonts w:ascii="Baskerville" w:hAnsi="Baskerville" w:cs="Ayuthaya"/>
                <w:sz w:val="20"/>
                <w:szCs w:val="20"/>
              </w:rPr>
            </w:pPr>
            <w:r>
              <w:rPr>
                <w:rFonts w:ascii="Baskerville" w:hAnsi="Baskerville" w:cs="Ayuthaya"/>
                <w:sz w:val="20"/>
                <w:szCs w:val="20"/>
              </w:rPr>
              <w:t>What do you want to make sure other users can do?</w:t>
            </w:r>
          </w:p>
        </w:tc>
        <w:tc>
          <w:tcPr>
            <w:tcW w:w="166" w:type="pct"/>
            <w:shd w:val="clear" w:color="auto" w:fill="auto"/>
            <w:hideMark/>
          </w:tcPr>
          <w:p w14:paraId="719B31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9BC63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81</w:t>
            </w:r>
          </w:p>
        </w:tc>
      </w:tr>
      <w:tr w:rsidR="005A1B86" w:rsidRPr="000A7EDA" w14:paraId="28659ECD" w14:textId="77777777" w:rsidTr="00F063D5">
        <w:trPr>
          <w:trHeight w:val="521"/>
        </w:trPr>
        <w:tc>
          <w:tcPr>
            <w:tcW w:w="1205" w:type="pct"/>
            <w:shd w:val="clear" w:color="auto" w:fill="auto"/>
            <w:hideMark/>
          </w:tcPr>
          <w:p w14:paraId="3A6F39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Principle of Least Privilege </w:t>
            </w:r>
          </w:p>
        </w:tc>
        <w:tc>
          <w:tcPr>
            <w:tcW w:w="3395" w:type="pct"/>
            <w:shd w:val="clear" w:color="auto" w:fill="auto"/>
            <w:hideMark/>
          </w:tcPr>
          <w:p w14:paraId="57FEA983" w14:textId="77777777" w:rsidR="005A1B86" w:rsidRPr="00D97A4E" w:rsidRDefault="005A1B86">
            <w:pPr>
              <w:pStyle w:val="ListParagraph"/>
              <w:numPr>
                <w:ilvl w:val="0"/>
                <w:numId w:val="183"/>
              </w:numPr>
              <w:rPr>
                <w:rFonts w:ascii="Baskerville" w:hAnsi="Baskerville" w:cs="Ayuthaya"/>
                <w:sz w:val="20"/>
                <w:szCs w:val="20"/>
              </w:rPr>
            </w:pPr>
            <w:r w:rsidRPr="00D97A4E">
              <w:rPr>
                <w:rFonts w:ascii="Baskerville" w:hAnsi="Baskerville" w:cs="Ayuthaya"/>
                <w:sz w:val="20"/>
                <w:szCs w:val="20"/>
              </w:rPr>
              <w:t>Perform a “need analysis” based on job roles</w:t>
            </w:r>
          </w:p>
          <w:p w14:paraId="5FB9ECA4" w14:textId="77777777" w:rsidR="005A1B86" w:rsidRPr="00D97A4E" w:rsidRDefault="005A1B86">
            <w:pPr>
              <w:pStyle w:val="ListParagraph"/>
              <w:numPr>
                <w:ilvl w:val="0"/>
                <w:numId w:val="183"/>
              </w:numPr>
              <w:rPr>
                <w:rFonts w:ascii="Baskerville" w:hAnsi="Baskerville" w:cs="Ayuthaya"/>
                <w:sz w:val="20"/>
                <w:szCs w:val="20"/>
              </w:rPr>
            </w:pPr>
            <w:r w:rsidRPr="00D97A4E">
              <w:rPr>
                <w:rFonts w:ascii="Baskerville" w:hAnsi="Baskerville" w:cs="Ayuthaya"/>
                <w:sz w:val="20"/>
                <w:szCs w:val="20"/>
              </w:rPr>
              <w:t>Grant the minimum permissions that still permit users to get their legitimate work done.</w:t>
            </w:r>
          </w:p>
        </w:tc>
        <w:tc>
          <w:tcPr>
            <w:tcW w:w="166" w:type="pct"/>
            <w:shd w:val="clear" w:color="auto" w:fill="auto"/>
            <w:hideMark/>
          </w:tcPr>
          <w:p w14:paraId="7AB838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85E65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81</w:t>
            </w:r>
          </w:p>
        </w:tc>
      </w:tr>
      <w:tr w:rsidR="005A1B86" w:rsidRPr="000A7EDA" w14:paraId="51421765" w14:textId="77777777" w:rsidTr="00F063D5">
        <w:trPr>
          <w:trHeight w:val="323"/>
        </w:trPr>
        <w:tc>
          <w:tcPr>
            <w:tcW w:w="1205" w:type="pct"/>
            <w:shd w:val="clear" w:color="auto" w:fill="auto"/>
            <w:hideMark/>
          </w:tcPr>
          <w:p w14:paraId="5D89EB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AGULP! </w:t>
            </w:r>
          </w:p>
        </w:tc>
        <w:tc>
          <w:tcPr>
            <w:tcW w:w="3395" w:type="pct"/>
            <w:shd w:val="clear" w:color="auto" w:fill="auto"/>
            <w:hideMark/>
          </w:tcPr>
          <w:p w14:paraId="0F221C98" w14:textId="77777777" w:rsidR="005A1B86" w:rsidRPr="00D97A4E" w:rsidRDefault="005A1B86" w:rsidP="00D97A4E">
            <w:pPr>
              <w:rPr>
                <w:rFonts w:ascii="Baskerville" w:hAnsi="Baskerville" w:cs="Ayuthaya"/>
                <w:sz w:val="20"/>
                <w:szCs w:val="20"/>
              </w:rPr>
            </w:pPr>
            <w:r>
              <w:rPr>
                <w:rFonts w:ascii="Baskerville" w:hAnsi="Baskerville" w:cs="Ayuthaya"/>
                <w:sz w:val="20"/>
                <w:szCs w:val="20"/>
              </w:rPr>
              <w:t>Formal model on how privileges and permissions should be applied.</w:t>
            </w:r>
          </w:p>
          <w:p w14:paraId="2AAFAC2A" w14:textId="77777777" w:rsidR="005A1B86" w:rsidRDefault="005A1B86">
            <w:pPr>
              <w:pStyle w:val="ListParagraph"/>
              <w:numPr>
                <w:ilvl w:val="0"/>
                <w:numId w:val="185"/>
              </w:numPr>
              <w:rPr>
                <w:rFonts w:ascii="Baskerville" w:hAnsi="Baskerville" w:cs="Ayuthaya"/>
                <w:sz w:val="20"/>
                <w:szCs w:val="20"/>
              </w:rPr>
            </w:pPr>
            <w:r w:rsidRPr="00D97A4E">
              <w:rPr>
                <w:rFonts w:ascii="Baskerville" w:hAnsi="Baskerville" w:cs="Ayuthaya"/>
                <w:color w:val="FF0000"/>
                <w:sz w:val="20"/>
                <w:szCs w:val="20"/>
              </w:rPr>
              <w:t>A</w:t>
            </w:r>
            <w:r>
              <w:rPr>
                <w:rFonts w:ascii="Baskerville" w:hAnsi="Baskerville" w:cs="Ayuthaya"/>
                <w:sz w:val="20"/>
                <w:szCs w:val="20"/>
              </w:rPr>
              <w:t xml:space="preserve">CCOUNTS: add user accounts to global groups account do users’ geographical </w:t>
            </w:r>
            <w:r>
              <w:rPr>
                <w:rFonts w:ascii="Baskerville" w:hAnsi="Baskerville" w:cs="Ayuthaya"/>
                <w:sz w:val="20"/>
                <w:szCs w:val="20"/>
              </w:rPr>
              <w:lastRenderedPageBreak/>
              <w:t>locations, job descriptions, and shared needs. EX: participants in the company 401k plant since they all share a need to access 401k related resources.</w:t>
            </w:r>
          </w:p>
          <w:p w14:paraId="306CA2E5" w14:textId="77777777" w:rsidR="005A1B86" w:rsidRDefault="005A1B86">
            <w:pPr>
              <w:pStyle w:val="ListParagraph"/>
              <w:numPr>
                <w:ilvl w:val="0"/>
                <w:numId w:val="185"/>
              </w:numPr>
              <w:rPr>
                <w:rFonts w:ascii="Baskerville" w:hAnsi="Baskerville" w:cs="Ayuthaya"/>
                <w:sz w:val="20"/>
                <w:szCs w:val="20"/>
              </w:rPr>
            </w:pPr>
            <w:r w:rsidRPr="00D97A4E">
              <w:rPr>
                <w:rFonts w:ascii="Baskerville" w:hAnsi="Baskerville" w:cs="Ayuthaya"/>
                <w:color w:val="FF0000"/>
                <w:sz w:val="20"/>
                <w:szCs w:val="20"/>
              </w:rPr>
              <w:t>G</w:t>
            </w:r>
            <w:r>
              <w:rPr>
                <w:rFonts w:ascii="Baskerville" w:hAnsi="Baskerville" w:cs="Ayuthaya"/>
                <w:sz w:val="20"/>
                <w:szCs w:val="20"/>
              </w:rPr>
              <w:t>LOBAL GROUPS: add global groups to universal security groups whenever multiple global groups from multiple domains all need to be assigned the same privileges or permissions. can contain only members from the same domain where the group was crated, it can also contain members from any domain in the entire Active directory forest.</w:t>
            </w:r>
          </w:p>
          <w:p w14:paraId="52B20AA6" w14:textId="77777777" w:rsidR="005A1B86" w:rsidRDefault="005A1B86">
            <w:pPr>
              <w:pStyle w:val="ListParagraph"/>
              <w:numPr>
                <w:ilvl w:val="0"/>
                <w:numId w:val="185"/>
              </w:numPr>
              <w:rPr>
                <w:rFonts w:ascii="Baskerville" w:hAnsi="Baskerville" w:cs="Ayuthaya"/>
                <w:sz w:val="20"/>
                <w:szCs w:val="20"/>
              </w:rPr>
            </w:pPr>
            <w:r w:rsidRPr="00D97A4E">
              <w:rPr>
                <w:rFonts w:ascii="Baskerville" w:hAnsi="Baskerville" w:cs="Ayuthaya"/>
                <w:color w:val="FF0000"/>
                <w:sz w:val="20"/>
                <w:szCs w:val="20"/>
              </w:rPr>
              <w:t>U</w:t>
            </w:r>
            <w:r>
              <w:rPr>
                <w:rFonts w:ascii="Baskerville" w:hAnsi="Baskerville" w:cs="Ayuthaya"/>
                <w:sz w:val="20"/>
                <w:szCs w:val="20"/>
              </w:rPr>
              <w:t>NIVERSAL GROUPS: add global and universal groups to local groups on the computers with the resources that need to be secured. These local groups can be built in, or new ones can be created, but their purpose is to organize global and universal groups.</w:t>
            </w:r>
          </w:p>
          <w:p w14:paraId="134F6BE2" w14:textId="77777777" w:rsidR="005A1B86" w:rsidRDefault="005A1B86">
            <w:pPr>
              <w:pStyle w:val="ListParagraph"/>
              <w:numPr>
                <w:ilvl w:val="0"/>
                <w:numId w:val="185"/>
              </w:numPr>
              <w:rPr>
                <w:rFonts w:ascii="Baskerville" w:hAnsi="Baskerville" w:cs="Ayuthaya"/>
                <w:sz w:val="20"/>
                <w:szCs w:val="20"/>
              </w:rPr>
            </w:pPr>
            <w:r w:rsidRPr="00D97A4E">
              <w:rPr>
                <w:rFonts w:ascii="Baskerville" w:hAnsi="Baskerville" w:cs="Ayuthaya"/>
                <w:color w:val="FF0000"/>
                <w:sz w:val="20"/>
                <w:szCs w:val="20"/>
              </w:rPr>
              <w:t>L</w:t>
            </w:r>
            <w:r>
              <w:rPr>
                <w:rFonts w:ascii="Baskerville" w:hAnsi="Baskerville" w:cs="Ayuthaya"/>
                <w:sz w:val="20"/>
                <w:szCs w:val="20"/>
              </w:rPr>
              <w:t>OCAL GROUPS: assign permissions, logon rights, and privileges for these local groups to the resources/objects that need to be secured.</w:t>
            </w:r>
          </w:p>
          <w:p w14:paraId="68EA6DF4" w14:textId="77777777" w:rsidR="005A1B86" w:rsidRPr="00D97A4E" w:rsidRDefault="005A1B86">
            <w:pPr>
              <w:pStyle w:val="ListParagraph"/>
              <w:numPr>
                <w:ilvl w:val="0"/>
                <w:numId w:val="185"/>
              </w:numPr>
              <w:rPr>
                <w:rFonts w:ascii="Baskerville" w:hAnsi="Baskerville" w:cs="Ayuthaya"/>
                <w:sz w:val="20"/>
                <w:szCs w:val="20"/>
              </w:rPr>
            </w:pPr>
            <w:r w:rsidRPr="00D97A4E">
              <w:rPr>
                <w:rFonts w:ascii="Baskerville" w:hAnsi="Baskerville" w:cs="Ayuthaya"/>
                <w:color w:val="FF0000"/>
                <w:sz w:val="20"/>
                <w:szCs w:val="20"/>
              </w:rPr>
              <w:t>P</w:t>
            </w:r>
            <w:r>
              <w:rPr>
                <w:rFonts w:ascii="Baskerville" w:hAnsi="Baskerville" w:cs="Ayuthaya"/>
                <w:sz w:val="20"/>
                <w:szCs w:val="20"/>
              </w:rPr>
              <w:t>ERMISSIONS &amp; RIGHTS: A local group can be assigned permissions, logon rights and privileges only to resources on the same computer where the local group exists.</w:t>
            </w:r>
          </w:p>
        </w:tc>
        <w:tc>
          <w:tcPr>
            <w:tcW w:w="166" w:type="pct"/>
            <w:shd w:val="clear" w:color="auto" w:fill="auto"/>
            <w:hideMark/>
          </w:tcPr>
          <w:p w14:paraId="048913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19CFBA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83</w:t>
            </w:r>
          </w:p>
        </w:tc>
      </w:tr>
      <w:tr w:rsidR="005A1B86" w:rsidRPr="000A7EDA" w14:paraId="617F709E" w14:textId="77777777" w:rsidTr="00F063D5">
        <w:trPr>
          <w:trHeight w:val="323"/>
        </w:trPr>
        <w:tc>
          <w:tcPr>
            <w:tcW w:w="1205" w:type="pct"/>
            <w:shd w:val="clear" w:color="auto" w:fill="auto"/>
          </w:tcPr>
          <w:p w14:paraId="6F88519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Local group – purpose</w:t>
            </w:r>
          </w:p>
        </w:tc>
        <w:tc>
          <w:tcPr>
            <w:tcW w:w="3395" w:type="pct"/>
            <w:shd w:val="clear" w:color="auto" w:fill="auto"/>
          </w:tcPr>
          <w:p w14:paraId="5BAFB84B" w14:textId="77777777" w:rsidR="005A1B86" w:rsidRDefault="005A1B86" w:rsidP="00D97A4E">
            <w:pPr>
              <w:rPr>
                <w:rFonts w:ascii="Baskerville" w:hAnsi="Baskerville" w:cs="Ayuthaya"/>
                <w:sz w:val="20"/>
                <w:szCs w:val="20"/>
              </w:rPr>
            </w:pPr>
            <w:r>
              <w:rPr>
                <w:rFonts w:ascii="Baskerville" w:hAnsi="Baskerville" w:cs="Ayuthaya"/>
                <w:sz w:val="20"/>
                <w:szCs w:val="20"/>
              </w:rPr>
              <w:t>To act as the bearer of a set of permissions, logon rights, and privileges so that these powers can be granted more easily to others.</w:t>
            </w:r>
          </w:p>
        </w:tc>
        <w:tc>
          <w:tcPr>
            <w:tcW w:w="166" w:type="pct"/>
            <w:shd w:val="clear" w:color="auto" w:fill="auto"/>
          </w:tcPr>
          <w:p w14:paraId="7F3E015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08C7511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84</w:t>
            </w:r>
          </w:p>
        </w:tc>
      </w:tr>
      <w:tr w:rsidR="005A1B86" w:rsidRPr="000A7EDA" w14:paraId="01D05528" w14:textId="77777777" w:rsidTr="00F063D5">
        <w:trPr>
          <w:trHeight w:val="323"/>
        </w:trPr>
        <w:tc>
          <w:tcPr>
            <w:tcW w:w="1205" w:type="pct"/>
            <w:shd w:val="clear" w:color="auto" w:fill="auto"/>
          </w:tcPr>
          <w:p w14:paraId="711048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Universal group – purpose</w:t>
            </w:r>
          </w:p>
        </w:tc>
        <w:tc>
          <w:tcPr>
            <w:tcW w:w="3395" w:type="pct"/>
            <w:shd w:val="clear" w:color="auto" w:fill="auto"/>
          </w:tcPr>
          <w:p w14:paraId="18B0737A" w14:textId="77777777" w:rsidR="005A1B86" w:rsidRDefault="005A1B86" w:rsidP="00D97A4E">
            <w:pPr>
              <w:rPr>
                <w:rFonts w:ascii="Baskerville" w:hAnsi="Baskerville" w:cs="Ayuthaya"/>
                <w:sz w:val="20"/>
                <w:szCs w:val="20"/>
              </w:rPr>
            </w:pPr>
            <w:r>
              <w:rPr>
                <w:rFonts w:ascii="Baskerville" w:hAnsi="Baskerville" w:cs="Ayuthaya"/>
                <w:sz w:val="20"/>
                <w:szCs w:val="20"/>
              </w:rPr>
              <w:t>Is to gather together many global groups from multiple domains when those global groups all happen to need the same permissions/rights/privileges.</w:t>
            </w:r>
          </w:p>
        </w:tc>
        <w:tc>
          <w:tcPr>
            <w:tcW w:w="166" w:type="pct"/>
            <w:shd w:val="clear" w:color="auto" w:fill="auto"/>
          </w:tcPr>
          <w:p w14:paraId="444ADA0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069AF5B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84</w:t>
            </w:r>
          </w:p>
        </w:tc>
      </w:tr>
      <w:tr w:rsidR="005A1B86" w:rsidRPr="000A7EDA" w14:paraId="3B9B7EBD" w14:textId="77777777" w:rsidTr="00F063D5">
        <w:trPr>
          <w:trHeight w:val="521"/>
        </w:trPr>
        <w:tc>
          <w:tcPr>
            <w:tcW w:w="1205" w:type="pct"/>
            <w:shd w:val="clear" w:color="auto" w:fill="auto"/>
            <w:hideMark/>
          </w:tcPr>
          <w:p w14:paraId="305F88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Active Directory Accounts and Groups</w:t>
            </w:r>
          </w:p>
        </w:tc>
        <w:tc>
          <w:tcPr>
            <w:tcW w:w="3395" w:type="pct"/>
            <w:shd w:val="clear" w:color="auto" w:fill="auto"/>
            <w:hideMark/>
          </w:tcPr>
          <w:p w14:paraId="5C0237A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 Graphical tool (GUI) that manages users, computers, and groups in Active Directory is called “Active Directory Users and Computers”.</w:t>
            </w:r>
          </w:p>
        </w:tc>
        <w:tc>
          <w:tcPr>
            <w:tcW w:w="166" w:type="pct"/>
            <w:shd w:val="clear" w:color="auto" w:fill="auto"/>
            <w:hideMark/>
          </w:tcPr>
          <w:p w14:paraId="5C1D37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7F4F6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54650D03" w14:textId="77777777" w:rsidTr="00F063D5">
        <w:trPr>
          <w:trHeight w:val="260"/>
        </w:trPr>
        <w:tc>
          <w:tcPr>
            <w:tcW w:w="1205" w:type="pct"/>
            <w:shd w:val="clear" w:color="auto" w:fill="auto"/>
            <w:hideMark/>
          </w:tcPr>
          <w:p w14:paraId="5759DA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Distribution Group</w:t>
            </w:r>
          </w:p>
        </w:tc>
        <w:tc>
          <w:tcPr>
            <w:tcW w:w="3395" w:type="pct"/>
            <w:shd w:val="clear" w:color="auto" w:fill="auto"/>
            <w:hideMark/>
          </w:tcPr>
          <w:p w14:paraId="2D1873F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like an email list. You cannot assign privileges or permissions to a distribution group.</w:t>
            </w:r>
          </w:p>
        </w:tc>
        <w:tc>
          <w:tcPr>
            <w:tcW w:w="166" w:type="pct"/>
            <w:shd w:val="clear" w:color="auto" w:fill="auto"/>
            <w:hideMark/>
          </w:tcPr>
          <w:p w14:paraId="1E24D8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699C6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4A359F7D" w14:textId="77777777" w:rsidTr="00F063D5">
        <w:trPr>
          <w:trHeight w:val="260"/>
        </w:trPr>
        <w:tc>
          <w:tcPr>
            <w:tcW w:w="1205" w:type="pct"/>
            <w:shd w:val="clear" w:color="auto" w:fill="auto"/>
            <w:hideMark/>
          </w:tcPr>
          <w:p w14:paraId="43B10AB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Groups in Active Directory</w:t>
            </w:r>
          </w:p>
        </w:tc>
        <w:tc>
          <w:tcPr>
            <w:tcW w:w="3395" w:type="pct"/>
            <w:shd w:val="clear" w:color="auto" w:fill="auto"/>
            <w:hideMark/>
          </w:tcPr>
          <w:p w14:paraId="79F544D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In the Users container, you would also find the Domain Admins global group. The global Administration account is a member of Domain Admins by default. The Domain Admins group in a domain is ALL POWERFULL in that domain. In a forest with three domains, there would be three different global administrator user accounts and three different Domain Admins groups (one for each domain)</w:t>
            </w:r>
          </w:p>
        </w:tc>
        <w:tc>
          <w:tcPr>
            <w:tcW w:w="166" w:type="pct"/>
            <w:shd w:val="clear" w:color="auto" w:fill="auto"/>
            <w:hideMark/>
          </w:tcPr>
          <w:p w14:paraId="515F63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38256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7AD56877" w14:textId="77777777" w:rsidTr="00C756F2">
        <w:trPr>
          <w:trHeight w:val="89"/>
        </w:trPr>
        <w:tc>
          <w:tcPr>
            <w:tcW w:w="1205" w:type="pct"/>
            <w:shd w:val="clear" w:color="auto" w:fill="auto"/>
            <w:hideMark/>
          </w:tcPr>
          <w:p w14:paraId="06345E3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Security Group</w:t>
            </w:r>
          </w:p>
        </w:tc>
        <w:tc>
          <w:tcPr>
            <w:tcW w:w="3395" w:type="pct"/>
            <w:shd w:val="clear" w:color="auto" w:fill="auto"/>
            <w:hideMark/>
          </w:tcPr>
          <w:p w14:paraId="2210569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Can have privileges or permissions to a distribution group.</w:t>
            </w:r>
          </w:p>
        </w:tc>
        <w:tc>
          <w:tcPr>
            <w:tcW w:w="166" w:type="pct"/>
            <w:shd w:val="clear" w:color="auto" w:fill="auto"/>
            <w:hideMark/>
          </w:tcPr>
          <w:p w14:paraId="67D62E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EBE05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401BF25D" w14:textId="77777777" w:rsidTr="00F063D5">
        <w:trPr>
          <w:trHeight w:val="260"/>
        </w:trPr>
        <w:tc>
          <w:tcPr>
            <w:tcW w:w="1205" w:type="pct"/>
            <w:shd w:val="clear" w:color="auto" w:fill="auto"/>
            <w:hideMark/>
          </w:tcPr>
          <w:p w14:paraId="681590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Domain Local Group</w:t>
            </w:r>
          </w:p>
        </w:tc>
        <w:tc>
          <w:tcPr>
            <w:tcW w:w="3395" w:type="pct"/>
            <w:shd w:val="clear" w:color="auto" w:fill="auto"/>
            <w:hideMark/>
          </w:tcPr>
          <w:p w14:paraId="1E5FB30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Local groups can be granted permissions and privileges only on that one computer, and if you wanted something like a local group that was replicated through Active Directory and that could be used in ANY computers as well. </w:t>
            </w:r>
          </w:p>
        </w:tc>
        <w:tc>
          <w:tcPr>
            <w:tcW w:w="166" w:type="pct"/>
            <w:shd w:val="clear" w:color="auto" w:fill="auto"/>
            <w:hideMark/>
          </w:tcPr>
          <w:p w14:paraId="5862F4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740E8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68CDCB12" w14:textId="77777777" w:rsidTr="00C756F2">
        <w:trPr>
          <w:trHeight w:val="314"/>
        </w:trPr>
        <w:tc>
          <w:tcPr>
            <w:tcW w:w="1205" w:type="pct"/>
            <w:shd w:val="clear" w:color="auto" w:fill="auto"/>
            <w:hideMark/>
          </w:tcPr>
          <w:p w14:paraId="0B2DBC5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Common Internet File System (CIFS) protocol</w:t>
            </w:r>
          </w:p>
        </w:tc>
        <w:tc>
          <w:tcPr>
            <w:tcW w:w="3395" w:type="pct"/>
            <w:shd w:val="clear" w:color="auto" w:fill="auto"/>
            <w:hideMark/>
          </w:tcPr>
          <w:p w14:paraId="749E43C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It is just the Server Message Block (SMB) with a few enhancements.</w:t>
            </w:r>
          </w:p>
        </w:tc>
        <w:tc>
          <w:tcPr>
            <w:tcW w:w="166" w:type="pct"/>
            <w:shd w:val="clear" w:color="auto" w:fill="auto"/>
            <w:hideMark/>
          </w:tcPr>
          <w:p w14:paraId="769BB0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DDB15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590F73C0" w14:textId="77777777" w:rsidTr="00F063D5">
        <w:trPr>
          <w:trHeight w:val="422"/>
        </w:trPr>
        <w:tc>
          <w:tcPr>
            <w:tcW w:w="1205" w:type="pct"/>
            <w:shd w:val="clear" w:color="auto" w:fill="auto"/>
            <w:hideMark/>
          </w:tcPr>
          <w:p w14:paraId="39F45B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Server Message Block (SMB) protocol</w:t>
            </w:r>
          </w:p>
        </w:tc>
        <w:tc>
          <w:tcPr>
            <w:tcW w:w="3395" w:type="pct"/>
            <w:shd w:val="clear" w:color="auto" w:fill="auto"/>
            <w:hideMark/>
          </w:tcPr>
          <w:p w14:paraId="6E555EE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Used to share folder permissions</w:t>
            </w:r>
          </w:p>
        </w:tc>
        <w:tc>
          <w:tcPr>
            <w:tcW w:w="166" w:type="pct"/>
            <w:shd w:val="clear" w:color="auto" w:fill="auto"/>
            <w:hideMark/>
          </w:tcPr>
          <w:p w14:paraId="5C25CC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116F7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22AF2AB6" w14:textId="77777777" w:rsidTr="00F063D5">
        <w:trPr>
          <w:trHeight w:val="224"/>
        </w:trPr>
        <w:tc>
          <w:tcPr>
            <w:tcW w:w="1205" w:type="pct"/>
            <w:shd w:val="clear" w:color="auto" w:fill="auto"/>
            <w:hideMark/>
          </w:tcPr>
          <w:p w14:paraId="40D86D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Server service </w:t>
            </w:r>
          </w:p>
        </w:tc>
        <w:tc>
          <w:tcPr>
            <w:tcW w:w="3395" w:type="pct"/>
            <w:shd w:val="clear" w:color="auto" w:fill="auto"/>
            <w:hideMark/>
          </w:tcPr>
          <w:p w14:paraId="49DBB56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Also known as File and Print Sharing Service. Enforces shared permissions.</w:t>
            </w:r>
          </w:p>
        </w:tc>
        <w:tc>
          <w:tcPr>
            <w:tcW w:w="166" w:type="pct"/>
            <w:shd w:val="clear" w:color="auto" w:fill="auto"/>
            <w:hideMark/>
          </w:tcPr>
          <w:p w14:paraId="0CCB27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8A525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64AE9A4C" w14:textId="77777777" w:rsidTr="00F063D5">
        <w:trPr>
          <w:trHeight w:val="251"/>
        </w:trPr>
        <w:tc>
          <w:tcPr>
            <w:tcW w:w="1205" w:type="pct"/>
            <w:shd w:val="clear" w:color="auto" w:fill="auto"/>
            <w:hideMark/>
          </w:tcPr>
          <w:p w14:paraId="35064C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Shared Folder Permissions </w:t>
            </w:r>
          </w:p>
        </w:tc>
        <w:tc>
          <w:tcPr>
            <w:tcW w:w="3395" w:type="pct"/>
            <w:shd w:val="clear" w:color="auto" w:fill="auto"/>
            <w:hideMark/>
          </w:tcPr>
          <w:p w14:paraId="4DBB4A46" w14:textId="77777777" w:rsidR="005A1B86" w:rsidRDefault="005A1B86" w:rsidP="008E6B45">
            <w:pPr>
              <w:rPr>
                <w:rFonts w:ascii="Baskerville" w:hAnsi="Baskerville" w:cs="Ayuthaya"/>
                <w:sz w:val="20"/>
                <w:szCs w:val="20"/>
              </w:rPr>
            </w:pPr>
            <w:r>
              <w:rPr>
                <w:rFonts w:ascii="Baskerville" w:hAnsi="Baskerville" w:cs="Ayuthaya"/>
                <w:sz w:val="20"/>
                <w:szCs w:val="20"/>
              </w:rPr>
              <w:t>A folder can be shared on the network by the File and Print Sharing Service known as Server service, and the Server Message Block (SMB) protocol.</w:t>
            </w:r>
          </w:p>
          <w:p w14:paraId="251D482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 share folder has its own Discretionary Access Control List separated from any DACLS in the underlaying filesystem</w:t>
            </w:r>
          </w:p>
        </w:tc>
        <w:tc>
          <w:tcPr>
            <w:tcW w:w="166" w:type="pct"/>
            <w:shd w:val="clear" w:color="auto" w:fill="auto"/>
            <w:hideMark/>
          </w:tcPr>
          <w:p w14:paraId="6F66E4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945C5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4DFA15EB" w14:textId="77777777" w:rsidTr="00F063D5">
        <w:trPr>
          <w:trHeight w:val="206"/>
        </w:trPr>
        <w:tc>
          <w:tcPr>
            <w:tcW w:w="1205" w:type="pct"/>
            <w:shd w:val="clear" w:color="auto" w:fill="auto"/>
            <w:hideMark/>
          </w:tcPr>
          <w:p w14:paraId="19623D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Share folders – </w:t>
            </w:r>
          </w:p>
          <w:p w14:paraId="68DCA8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How</w:t>
            </w:r>
          </w:p>
        </w:tc>
        <w:tc>
          <w:tcPr>
            <w:tcW w:w="3395" w:type="pct"/>
            <w:shd w:val="clear" w:color="auto" w:fill="auto"/>
            <w:hideMark/>
          </w:tcPr>
          <w:p w14:paraId="74300EB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 for more information: </w:t>
            </w:r>
            <w:r w:rsidRPr="00991724">
              <w:rPr>
                <w:rFonts w:ascii="Baskerville" w:hAnsi="Baskerville" w:cs="Ayuthaya"/>
                <w:sz w:val="20"/>
                <w:szCs w:val="20"/>
              </w:rPr>
              <w:t>get-help smbshare</w:t>
            </w:r>
            <w:r>
              <w:rPr>
                <w:rFonts w:ascii="Baskerville" w:hAnsi="Baskerville" w:cs="Ayuthaya"/>
                <w:sz w:val="20"/>
                <w:szCs w:val="20"/>
              </w:rPr>
              <w:t xml:space="preserve">, </w:t>
            </w:r>
            <w:r w:rsidRPr="00991724">
              <w:rPr>
                <w:rFonts w:ascii="Baskerville" w:hAnsi="Baskerville" w:cs="Ayuthaya"/>
                <w:sz w:val="20"/>
                <w:szCs w:val="20"/>
              </w:rPr>
              <w:t>net.exe help share</w:t>
            </w:r>
            <w:r>
              <w:rPr>
                <w:rFonts w:ascii="Baskerville" w:hAnsi="Baskerville" w:cs="Ayuthaya"/>
                <w:sz w:val="20"/>
                <w:szCs w:val="20"/>
              </w:rPr>
              <w:t>)</w:t>
            </w:r>
          </w:p>
        </w:tc>
        <w:tc>
          <w:tcPr>
            <w:tcW w:w="166" w:type="pct"/>
            <w:shd w:val="clear" w:color="auto" w:fill="auto"/>
            <w:hideMark/>
          </w:tcPr>
          <w:p w14:paraId="72B196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1F1A2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60AC31BC" w14:textId="77777777" w:rsidTr="00F063D5">
        <w:trPr>
          <w:trHeight w:val="431"/>
        </w:trPr>
        <w:tc>
          <w:tcPr>
            <w:tcW w:w="1205" w:type="pct"/>
            <w:shd w:val="clear" w:color="auto" w:fill="auto"/>
            <w:hideMark/>
          </w:tcPr>
          <w:p w14:paraId="0E27C1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Hidden and Administrative Shares </w:t>
            </w:r>
          </w:p>
        </w:tc>
        <w:tc>
          <w:tcPr>
            <w:tcW w:w="3395" w:type="pct"/>
            <w:shd w:val="clear" w:color="auto" w:fill="auto"/>
            <w:hideMark/>
          </w:tcPr>
          <w:p w14:paraId="2628998E" w14:textId="77777777" w:rsidR="005A1B86" w:rsidRPr="00334B31" w:rsidRDefault="005A1B86">
            <w:pPr>
              <w:pStyle w:val="ListParagraph"/>
              <w:numPr>
                <w:ilvl w:val="0"/>
                <w:numId w:val="186"/>
              </w:numPr>
              <w:rPr>
                <w:rFonts w:ascii="Baskerville" w:hAnsi="Baskerville" w:cs="Ayuthaya"/>
                <w:sz w:val="20"/>
                <w:szCs w:val="20"/>
              </w:rPr>
            </w:pPr>
            <w:r w:rsidRPr="00334B31">
              <w:rPr>
                <w:rFonts w:ascii="Baskerville" w:hAnsi="Baskerville" w:cs="Ayuthaya"/>
                <w:sz w:val="20"/>
                <w:szCs w:val="20"/>
              </w:rPr>
              <w:t xml:space="preserve">ShareName$: The $ makes it hidden. </w:t>
            </w:r>
          </w:p>
          <w:p w14:paraId="7E97A783" w14:textId="77777777" w:rsidR="005A1B86" w:rsidRPr="00334B31" w:rsidRDefault="005A1B86">
            <w:pPr>
              <w:pStyle w:val="ListParagraph"/>
              <w:numPr>
                <w:ilvl w:val="0"/>
                <w:numId w:val="186"/>
              </w:numPr>
              <w:rPr>
                <w:rFonts w:ascii="Baskerville" w:hAnsi="Baskerville" w:cs="Ayuthaya"/>
                <w:sz w:val="20"/>
                <w:szCs w:val="20"/>
              </w:rPr>
            </w:pPr>
            <w:r w:rsidRPr="00334B31">
              <w:rPr>
                <w:rFonts w:ascii="Baskerville" w:hAnsi="Baskerville" w:cs="Ayuthaya"/>
                <w:sz w:val="20"/>
                <w:szCs w:val="20"/>
              </w:rPr>
              <w:t xml:space="preserve">IPC$: for inter-process communications. </w:t>
            </w:r>
          </w:p>
          <w:p w14:paraId="1B023F02" w14:textId="77777777" w:rsidR="005A1B86" w:rsidRPr="00334B31" w:rsidRDefault="005A1B86">
            <w:pPr>
              <w:pStyle w:val="ListParagraph"/>
              <w:numPr>
                <w:ilvl w:val="0"/>
                <w:numId w:val="186"/>
              </w:numPr>
              <w:rPr>
                <w:rFonts w:ascii="Baskerville" w:hAnsi="Baskerville" w:cs="Ayuthaya"/>
                <w:sz w:val="20"/>
                <w:szCs w:val="20"/>
              </w:rPr>
            </w:pPr>
            <w:r w:rsidRPr="00334B31">
              <w:rPr>
                <w:rFonts w:ascii="Baskerville" w:hAnsi="Baskerville" w:cs="Ayuthaya"/>
                <w:sz w:val="20"/>
                <w:szCs w:val="20"/>
              </w:rPr>
              <w:t xml:space="preserve">PowerShell: Get-SmbShare. </w:t>
            </w:r>
          </w:p>
          <w:p w14:paraId="4037F14A" w14:textId="77777777" w:rsidR="005A1B86" w:rsidRPr="00334B31" w:rsidRDefault="005A1B86">
            <w:pPr>
              <w:pStyle w:val="ListParagraph"/>
              <w:numPr>
                <w:ilvl w:val="0"/>
                <w:numId w:val="186"/>
              </w:numPr>
              <w:rPr>
                <w:rFonts w:ascii="Baskerville" w:hAnsi="Baskerville" w:cs="Ayuthaya"/>
                <w:sz w:val="20"/>
                <w:szCs w:val="20"/>
              </w:rPr>
            </w:pPr>
            <w:r w:rsidRPr="00334B31">
              <w:rPr>
                <w:rFonts w:ascii="Baskerville" w:hAnsi="Baskerville" w:cs="Ayuthaya"/>
                <w:sz w:val="20"/>
                <w:szCs w:val="20"/>
              </w:rPr>
              <w:t>C$ and E$ are drive roots</w:t>
            </w:r>
          </w:p>
        </w:tc>
        <w:tc>
          <w:tcPr>
            <w:tcW w:w="166" w:type="pct"/>
            <w:shd w:val="clear" w:color="auto" w:fill="auto"/>
            <w:hideMark/>
          </w:tcPr>
          <w:p w14:paraId="3D307B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7F518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1CD21431" w14:textId="77777777" w:rsidTr="00F063D5">
        <w:trPr>
          <w:trHeight w:val="530"/>
        </w:trPr>
        <w:tc>
          <w:tcPr>
            <w:tcW w:w="1205" w:type="pct"/>
            <w:shd w:val="clear" w:color="auto" w:fill="auto"/>
            <w:hideMark/>
          </w:tcPr>
          <w:p w14:paraId="48FCE1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Administrative Shares </w:t>
            </w:r>
          </w:p>
        </w:tc>
        <w:tc>
          <w:tcPr>
            <w:tcW w:w="3395" w:type="pct"/>
            <w:shd w:val="clear" w:color="auto" w:fill="auto"/>
            <w:hideMark/>
          </w:tcPr>
          <w:p w14:paraId="28649E8F" w14:textId="77777777" w:rsidR="005A1B86" w:rsidRPr="00186E7E" w:rsidRDefault="005A1B86">
            <w:pPr>
              <w:pStyle w:val="ListParagraph"/>
              <w:numPr>
                <w:ilvl w:val="0"/>
                <w:numId w:val="187"/>
              </w:numPr>
              <w:rPr>
                <w:rFonts w:ascii="Baskerville" w:hAnsi="Baskerville" w:cs="Ayuthaya"/>
                <w:sz w:val="20"/>
                <w:szCs w:val="20"/>
              </w:rPr>
            </w:pPr>
            <w:r w:rsidRPr="00186E7E">
              <w:rPr>
                <w:rFonts w:ascii="Baskerville" w:hAnsi="Baskerville" w:cs="Ayuthaya"/>
                <w:sz w:val="20"/>
                <w:szCs w:val="20"/>
              </w:rPr>
              <w:t>By default, the root folder of each drive-letter volume has a hidden share.</w:t>
            </w:r>
          </w:p>
          <w:p w14:paraId="3723955D" w14:textId="77777777" w:rsidR="005A1B86" w:rsidRPr="00186E7E" w:rsidRDefault="005A1B86">
            <w:pPr>
              <w:pStyle w:val="ListParagraph"/>
              <w:numPr>
                <w:ilvl w:val="0"/>
                <w:numId w:val="187"/>
              </w:numPr>
              <w:rPr>
                <w:rFonts w:ascii="Baskerville" w:hAnsi="Baskerville" w:cs="Ayuthaya"/>
                <w:sz w:val="20"/>
                <w:szCs w:val="20"/>
              </w:rPr>
            </w:pPr>
            <w:r w:rsidRPr="00186E7E">
              <w:rPr>
                <w:rFonts w:ascii="Baskerville" w:hAnsi="Baskerville" w:cs="Ayuthaya"/>
                <w:sz w:val="20"/>
                <w:szCs w:val="20"/>
              </w:rPr>
              <w:t>Its permissions are Administrations: full control and nothing else.</w:t>
            </w:r>
          </w:p>
          <w:p w14:paraId="6B25DA36" w14:textId="77777777" w:rsidR="005A1B86" w:rsidRPr="00186E7E" w:rsidRDefault="005A1B86">
            <w:pPr>
              <w:pStyle w:val="ListParagraph"/>
              <w:numPr>
                <w:ilvl w:val="0"/>
                <w:numId w:val="187"/>
              </w:numPr>
              <w:rPr>
                <w:rFonts w:ascii="Baskerville" w:hAnsi="Baskerville" w:cs="Ayuthaya"/>
                <w:sz w:val="20"/>
                <w:szCs w:val="20"/>
              </w:rPr>
            </w:pPr>
            <w:r w:rsidRPr="00186E7E">
              <w:rPr>
                <w:rFonts w:ascii="Baskerville" w:hAnsi="Baskerville" w:cs="Ayuthaya"/>
                <w:sz w:val="20"/>
                <w:szCs w:val="20"/>
              </w:rPr>
              <w:t>%SystemRoot% folder is also shared as ADMINS$ and permits read access to authenticated users.</w:t>
            </w:r>
          </w:p>
        </w:tc>
        <w:tc>
          <w:tcPr>
            <w:tcW w:w="166" w:type="pct"/>
            <w:shd w:val="clear" w:color="auto" w:fill="auto"/>
            <w:hideMark/>
          </w:tcPr>
          <w:p w14:paraId="26314A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BF54E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332592FB" w14:textId="77777777" w:rsidTr="00F063D5">
        <w:trPr>
          <w:trHeight w:val="530"/>
        </w:trPr>
        <w:tc>
          <w:tcPr>
            <w:tcW w:w="1205" w:type="pct"/>
            <w:shd w:val="clear" w:color="auto" w:fill="auto"/>
            <w:hideMark/>
          </w:tcPr>
          <w:p w14:paraId="425D67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NTFS Permissions and Share DACLs - Combining </w:t>
            </w:r>
          </w:p>
        </w:tc>
        <w:tc>
          <w:tcPr>
            <w:tcW w:w="3395" w:type="pct"/>
            <w:shd w:val="clear" w:color="auto" w:fill="auto"/>
            <w:hideMark/>
          </w:tcPr>
          <w:p w14:paraId="1454BED3" w14:textId="77777777" w:rsidR="005A1B86" w:rsidRDefault="005A1B86" w:rsidP="008E6B45">
            <w:pPr>
              <w:rPr>
                <w:rFonts w:ascii="Baskerville" w:hAnsi="Baskerville" w:cs="Ayuthaya"/>
                <w:sz w:val="20"/>
                <w:szCs w:val="20"/>
              </w:rPr>
            </w:pPr>
            <w:r>
              <w:rPr>
                <w:rFonts w:ascii="Baskerville" w:hAnsi="Baskerville" w:cs="Ayuthaya"/>
                <w:sz w:val="20"/>
                <w:szCs w:val="20"/>
              </w:rPr>
              <w:t>NTFS permissions are always enforced, even when the user is remote. When a folder on an NTFS formatted volume, both the share permissions and the NTFS permissions must be considered when calculating a given user’s final, effective permissions. It has 3 steps:</w:t>
            </w:r>
          </w:p>
          <w:p w14:paraId="1229676B" w14:textId="77777777" w:rsidR="005A1B86" w:rsidRDefault="005A1B86">
            <w:pPr>
              <w:pStyle w:val="ListParagraph"/>
              <w:numPr>
                <w:ilvl w:val="0"/>
                <w:numId w:val="188"/>
              </w:numPr>
              <w:rPr>
                <w:rFonts w:ascii="Baskerville" w:hAnsi="Baskerville" w:cs="Ayuthaya"/>
                <w:sz w:val="20"/>
                <w:szCs w:val="20"/>
              </w:rPr>
            </w:pPr>
            <w:r>
              <w:rPr>
                <w:rFonts w:ascii="Baskerville" w:hAnsi="Baskerville" w:cs="Ayuthaya"/>
                <w:sz w:val="20"/>
                <w:szCs w:val="20"/>
              </w:rPr>
              <w:t>Assemble a list of all the share permissions the user has to the folder for the user’s group memberships.</w:t>
            </w:r>
          </w:p>
          <w:p w14:paraId="59712147" w14:textId="77777777" w:rsidR="005A1B86" w:rsidRDefault="005A1B86">
            <w:pPr>
              <w:pStyle w:val="ListParagraph"/>
              <w:numPr>
                <w:ilvl w:val="0"/>
                <w:numId w:val="188"/>
              </w:numPr>
              <w:rPr>
                <w:rFonts w:ascii="Baskerville" w:hAnsi="Baskerville" w:cs="Ayuthaya"/>
                <w:sz w:val="20"/>
                <w:szCs w:val="20"/>
              </w:rPr>
            </w:pPr>
            <w:r>
              <w:rPr>
                <w:rFonts w:ascii="Baskerville" w:hAnsi="Baskerville" w:cs="Ayuthaya"/>
                <w:sz w:val="20"/>
                <w:szCs w:val="20"/>
              </w:rPr>
              <w:t>Assemble a list of all the NTFS permissions the user has to the file, this includes both explicit and inherited NTFS permissions.</w:t>
            </w:r>
          </w:p>
          <w:p w14:paraId="64167D7A" w14:textId="77777777" w:rsidR="005A1B86" w:rsidRPr="00584067" w:rsidRDefault="005A1B86">
            <w:pPr>
              <w:pStyle w:val="ListParagraph"/>
              <w:numPr>
                <w:ilvl w:val="0"/>
                <w:numId w:val="188"/>
              </w:numPr>
              <w:rPr>
                <w:rFonts w:ascii="Baskerville" w:hAnsi="Baskerville" w:cs="Ayuthaya"/>
                <w:sz w:val="20"/>
                <w:szCs w:val="20"/>
              </w:rPr>
            </w:pPr>
            <w:r>
              <w:rPr>
                <w:rFonts w:ascii="Baskerville" w:hAnsi="Baskerville" w:cs="Ayuthaya"/>
                <w:sz w:val="20"/>
                <w:szCs w:val="20"/>
              </w:rPr>
              <w:t>Examine both the final share and the final NTFS permissions.</w:t>
            </w:r>
          </w:p>
        </w:tc>
        <w:tc>
          <w:tcPr>
            <w:tcW w:w="166" w:type="pct"/>
            <w:shd w:val="clear" w:color="auto" w:fill="auto"/>
            <w:hideMark/>
          </w:tcPr>
          <w:p w14:paraId="4DD8A59C"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5</w:t>
            </w:r>
          </w:p>
          <w:p w14:paraId="0B5627EB" w14:textId="77777777" w:rsidR="005A1B86" w:rsidRPr="00991724" w:rsidRDefault="005A1B86" w:rsidP="008E6B45">
            <w:pPr>
              <w:rPr>
                <w:rFonts w:ascii="Baskerville" w:hAnsi="Baskerville" w:cs="Ayuthaya"/>
                <w:sz w:val="20"/>
                <w:szCs w:val="20"/>
              </w:rPr>
            </w:pPr>
          </w:p>
        </w:tc>
        <w:tc>
          <w:tcPr>
            <w:tcW w:w="234" w:type="pct"/>
            <w:shd w:val="clear" w:color="auto" w:fill="auto"/>
            <w:hideMark/>
          </w:tcPr>
          <w:p w14:paraId="034618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7D82EE17" w14:textId="77777777" w:rsidTr="00F063D5">
        <w:trPr>
          <w:trHeight w:val="260"/>
        </w:trPr>
        <w:tc>
          <w:tcPr>
            <w:tcW w:w="1205" w:type="pct"/>
            <w:shd w:val="clear" w:color="auto" w:fill="auto"/>
            <w:hideMark/>
          </w:tcPr>
          <w:p w14:paraId="438463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Keys (REGEDIT.EXE)</w:t>
            </w:r>
          </w:p>
        </w:tc>
        <w:tc>
          <w:tcPr>
            <w:tcW w:w="3395" w:type="pct"/>
            <w:shd w:val="clear" w:color="auto" w:fill="auto"/>
            <w:hideMark/>
          </w:tcPr>
          <w:p w14:paraId="48E73EF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Yellow looking folders in REGEDIT GUI</w:t>
            </w:r>
          </w:p>
        </w:tc>
        <w:tc>
          <w:tcPr>
            <w:tcW w:w="166" w:type="pct"/>
            <w:shd w:val="clear" w:color="auto" w:fill="auto"/>
            <w:hideMark/>
          </w:tcPr>
          <w:p w14:paraId="6A665E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433AD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655F2066" w14:textId="77777777" w:rsidTr="00C756F2">
        <w:trPr>
          <w:trHeight w:val="46"/>
        </w:trPr>
        <w:tc>
          <w:tcPr>
            <w:tcW w:w="1205" w:type="pct"/>
            <w:shd w:val="clear" w:color="auto" w:fill="auto"/>
            <w:hideMark/>
          </w:tcPr>
          <w:p w14:paraId="22F4D9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REGEDIT.EXE </w:t>
            </w:r>
          </w:p>
        </w:tc>
        <w:tc>
          <w:tcPr>
            <w:tcW w:w="3395" w:type="pct"/>
            <w:shd w:val="clear" w:color="auto" w:fill="auto"/>
            <w:hideMark/>
          </w:tcPr>
          <w:p w14:paraId="2657210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Graphical tool with access to the “Registry” where all configuration settings for the </w:t>
            </w:r>
            <w:r>
              <w:rPr>
                <w:rFonts w:ascii="Baskerville" w:hAnsi="Baskerville" w:cs="Ayuthaya"/>
                <w:sz w:val="20"/>
                <w:szCs w:val="20"/>
              </w:rPr>
              <w:lastRenderedPageBreak/>
              <w:t>computer’s hardware, operating system, applications, and its users’ preferences are stored.</w:t>
            </w:r>
          </w:p>
        </w:tc>
        <w:tc>
          <w:tcPr>
            <w:tcW w:w="166" w:type="pct"/>
            <w:shd w:val="clear" w:color="auto" w:fill="auto"/>
            <w:hideMark/>
          </w:tcPr>
          <w:p w14:paraId="779B85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245B80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56A86606" w14:textId="77777777" w:rsidTr="00F063D5">
        <w:trPr>
          <w:trHeight w:val="251"/>
        </w:trPr>
        <w:tc>
          <w:tcPr>
            <w:tcW w:w="1205" w:type="pct"/>
            <w:shd w:val="clear" w:color="auto" w:fill="auto"/>
            <w:hideMark/>
          </w:tcPr>
          <w:p w14:paraId="0D6AC2F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Values (REGEDIT.EXE)</w:t>
            </w:r>
          </w:p>
        </w:tc>
        <w:tc>
          <w:tcPr>
            <w:tcW w:w="3395" w:type="pct"/>
            <w:shd w:val="clear" w:color="auto" w:fill="auto"/>
            <w:hideMark/>
          </w:tcPr>
          <w:p w14:paraId="53C67CB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File looking objects in these keys (yellow looking folders)</w:t>
            </w:r>
          </w:p>
        </w:tc>
        <w:tc>
          <w:tcPr>
            <w:tcW w:w="166" w:type="pct"/>
            <w:shd w:val="clear" w:color="auto" w:fill="auto"/>
            <w:hideMark/>
          </w:tcPr>
          <w:p w14:paraId="00AC0D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39142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4190BA2A" w14:textId="77777777" w:rsidTr="00F063D5">
        <w:trPr>
          <w:trHeight w:val="260"/>
        </w:trPr>
        <w:tc>
          <w:tcPr>
            <w:tcW w:w="1205" w:type="pct"/>
            <w:shd w:val="clear" w:color="auto" w:fill="auto"/>
            <w:hideMark/>
          </w:tcPr>
          <w:p w14:paraId="155EDD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winreg </w:t>
            </w:r>
          </w:p>
        </w:tc>
        <w:tc>
          <w:tcPr>
            <w:tcW w:w="3395" w:type="pct"/>
            <w:shd w:val="clear" w:color="auto" w:fill="auto"/>
            <w:hideMark/>
          </w:tcPr>
          <w:p w14:paraId="735FAC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HKLM\System\CurrentControlSet\Control\SecurePipeServers\winreg\</w:t>
            </w:r>
          </w:p>
        </w:tc>
        <w:tc>
          <w:tcPr>
            <w:tcW w:w="166" w:type="pct"/>
            <w:shd w:val="clear" w:color="auto" w:fill="auto"/>
            <w:hideMark/>
          </w:tcPr>
          <w:p w14:paraId="387BCB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03663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w:t>
            </w:r>
            <w:r>
              <w:rPr>
                <w:rFonts w:ascii="Baskerville" w:hAnsi="Baskerville" w:cs="Ayuthaya"/>
                <w:sz w:val="20"/>
                <w:szCs w:val="20"/>
              </w:rPr>
              <w:t>6</w:t>
            </w:r>
          </w:p>
        </w:tc>
      </w:tr>
      <w:tr w:rsidR="005A1B86" w:rsidRPr="000A7EDA" w14:paraId="091B49D2" w14:textId="77777777" w:rsidTr="00F063D5">
        <w:trPr>
          <w:trHeight w:val="251"/>
        </w:trPr>
        <w:tc>
          <w:tcPr>
            <w:tcW w:w="1205" w:type="pct"/>
            <w:shd w:val="clear" w:color="auto" w:fill="auto"/>
            <w:hideMark/>
          </w:tcPr>
          <w:p w14:paraId="6842C3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REGSVC.EXE </w:t>
            </w:r>
          </w:p>
        </w:tc>
        <w:tc>
          <w:tcPr>
            <w:tcW w:w="3395" w:type="pct"/>
            <w:shd w:val="clear" w:color="auto" w:fill="auto"/>
            <w:hideMark/>
          </w:tcPr>
          <w:p w14:paraId="6448C53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Remote Registry Service</w:t>
            </w:r>
          </w:p>
        </w:tc>
        <w:tc>
          <w:tcPr>
            <w:tcW w:w="166" w:type="pct"/>
            <w:shd w:val="clear" w:color="auto" w:fill="auto"/>
            <w:hideMark/>
          </w:tcPr>
          <w:p w14:paraId="56C1AD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F3B82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5A45BBF9" w14:textId="77777777" w:rsidTr="00F063D5">
        <w:trPr>
          <w:trHeight w:val="710"/>
        </w:trPr>
        <w:tc>
          <w:tcPr>
            <w:tcW w:w="1205" w:type="pct"/>
            <w:shd w:val="clear" w:color="auto" w:fill="auto"/>
            <w:hideMark/>
          </w:tcPr>
          <w:p w14:paraId="76EBB0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Registry Service </w:t>
            </w:r>
          </w:p>
        </w:tc>
        <w:tc>
          <w:tcPr>
            <w:tcW w:w="3395" w:type="pct"/>
            <w:shd w:val="clear" w:color="auto" w:fill="auto"/>
            <w:hideMark/>
          </w:tcPr>
          <w:p w14:paraId="4AEC00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REGEDIT.EXE &gt; File menu &gt; Connect Network Registry. Disable the Remote Registry service to prevent network access Permissions on the winreg key are interpreted as the share DACL if the service is enabled</w:t>
            </w:r>
          </w:p>
        </w:tc>
        <w:tc>
          <w:tcPr>
            <w:tcW w:w="166" w:type="pct"/>
            <w:shd w:val="clear" w:color="auto" w:fill="auto"/>
            <w:hideMark/>
          </w:tcPr>
          <w:p w14:paraId="5AE574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FBBFF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96</w:t>
            </w:r>
          </w:p>
        </w:tc>
      </w:tr>
      <w:tr w:rsidR="005A1B86" w:rsidRPr="000A7EDA" w14:paraId="6E7F7DC6" w14:textId="77777777" w:rsidTr="00F063D5">
        <w:trPr>
          <w:trHeight w:val="440"/>
        </w:trPr>
        <w:tc>
          <w:tcPr>
            <w:tcW w:w="1205" w:type="pct"/>
            <w:shd w:val="clear" w:color="auto" w:fill="auto"/>
          </w:tcPr>
          <w:p w14:paraId="40491D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Remote Registry Share Permissions</w:t>
            </w:r>
          </w:p>
        </w:tc>
        <w:tc>
          <w:tcPr>
            <w:tcW w:w="3395" w:type="pct"/>
            <w:shd w:val="clear" w:color="auto" w:fill="auto"/>
          </w:tcPr>
          <w:p w14:paraId="500022E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Registry Key Permissions are always enforced against local or remote users, but you also can restrict who can access the registry remotely.</w:t>
            </w:r>
          </w:p>
        </w:tc>
        <w:tc>
          <w:tcPr>
            <w:tcW w:w="166" w:type="pct"/>
            <w:shd w:val="clear" w:color="auto" w:fill="auto"/>
          </w:tcPr>
          <w:p w14:paraId="3048195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58FFF5A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96</w:t>
            </w:r>
          </w:p>
        </w:tc>
      </w:tr>
      <w:tr w:rsidR="005A1B86" w:rsidRPr="000A7EDA" w14:paraId="735B65D3" w14:textId="77777777" w:rsidTr="00F063D5">
        <w:trPr>
          <w:trHeight w:val="242"/>
        </w:trPr>
        <w:tc>
          <w:tcPr>
            <w:tcW w:w="1205" w:type="pct"/>
            <w:shd w:val="clear" w:color="auto" w:fill="auto"/>
            <w:hideMark/>
          </w:tcPr>
          <w:p w14:paraId="2C0916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AllowedPaths </w:t>
            </w:r>
          </w:p>
        </w:tc>
        <w:tc>
          <w:tcPr>
            <w:tcW w:w="3395" w:type="pct"/>
            <w:shd w:val="clear" w:color="auto" w:fill="auto"/>
            <w:hideMark/>
          </w:tcPr>
          <w:p w14:paraId="739F098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Winreg subkey that defines the registry paths that will still be remotely readable despite your share permissions on the winreg key.</w:t>
            </w:r>
          </w:p>
        </w:tc>
        <w:tc>
          <w:tcPr>
            <w:tcW w:w="166" w:type="pct"/>
            <w:shd w:val="clear" w:color="auto" w:fill="auto"/>
            <w:hideMark/>
          </w:tcPr>
          <w:p w14:paraId="373E15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3BD61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97</w:t>
            </w:r>
          </w:p>
        </w:tc>
      </w:tr>
      <w:tr w:rsidR="005A1B86" w:rsidRPr="000A7EDA" w14:paraId="27302DC2" w14:textId="77777777" w:rsidTr="00F063D5">
        <w:trPr>
          <w:trHeight w:val="458"/>
        </w:trPr>
        <w:tc>
          <w:tcPr>
            <w:tcW w:w="1205" w:type="pct"/>
            <w:shd w:val="clear" w:color="auto" w:fill="auto"/>
            <w:hideMark/>
          </w:tcPr>
          <w:p w14:paraId="145E4B8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REGEDIT.EXE &gt; Edit Menu &gt; Permissions </w:t>
            </w:r>
          </w:p>
        </w:tc>
        <w:tc>
          <w:tcPr>
            <w:tcW w:w="3395" w:type="pct"/>
            <w:shd w:val="clear" w:color="auto" w:fill="auto"/>
            <w:hideMark/>
          </w:tcPr>
          <w:p w14:paraId="00839D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 manages the owner, auditing, and permissions of a registry key, open REGEDIT.EXE &gt; highlight the key &gt; Edit menu &gt; Permissions.</w:t>
            </w:r>
          </w:p>
        </w:tc>
        <w:tc>
          <w:tcPr>
            <w:tcW w:w="166" w:type="pct"/>
            <w:shd w:val="clear" w:color="auto" w:fill="auto"/>
            <w:hideMark/>
          </w:tcPr>
          <w:p w14:paraId="5449D1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EE521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98</w:t>
            </w:r>
          </w:p>
        </w:tc>
      </w:tr>
      <w:tr w:rsidR="005A1B86" w:rsidRPr="000A7EDA" w14:paraId="61335368" w14:textId="77777777" w:rsidTr="00F063D5">
        <w:trPr>
          <w:trHeight w:val="395"/>
        </w:trPr>
        <w:tc>
          <w:tcPr>
            <w:tcW w:w="1205" w:type="pct"/>
            <w:shd w:val="clear" w:color="auto" w:fill="auto"/>
            <w:hideMark/>
          </w:tcPr>
          <w:p w14:paraId="7E5831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Active Directory Permissions </w:t>
            </w:r>
          </w:p>
        </w:tc>
        <w:tc>
          <w:tcPr>
            <w:tcW w:w="3395" w:type="pct"/>
            <w:shd w:val="clear" w:color="auto" w:fill="auto"/>
            <w:hideMark/>
          </w:tcPr>
          <w:p w14:paraId="1879C7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Active Directory, every object has an owner, permissions, and audit settings This includes users, computers, OUs, and entire domains</w:t>
            </w:r>
          </w:p>
        </w:tc>
        <w:tc>
          <w:tcPr>
            <w:tcW w:w="166" w:type="pct"/>
            <w:shd w:val="clear" w:color="auto" w:fill="auto"/>
            <w:hideMark/>
          </w:tcPr>
          <w:p w14:paraId="12F4D1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505F9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04937A12" w14:textId="77777777" w:rsidTr="00F063D5">
        <w:trPr>
          <w:trHeight w:val="467"/>
        </w:trPr>
        <w:tc>
          <w:tcPr>
            <w:tcW w:w="1205" w:type="pct"/>
            <w:shd w:val="clear" w:color="auto" w:fill="auto"/>
            <w:hideMark/>
          </w:tcPr>
          <w:p w14:paraId="0913B69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Active Directory - Delegation of Authority in AD </w:t>
            </w:r>
          </w:p>
        </w:tc>
        <w:tc>
          <w:tcPr>
            <w:tcW w:w="3395" w:type="pct"/>
            <w:shd w:val="clear" w:color="auto" w:fill="auto"/>
            <w:hideMark/>
          </w:tcPr>
          <w:p w14:paraId="54518C3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Just as you can delegate authority over a shared folder through its permissions, so you can delegate authority over user accounts, groups, computer accounts, and everything else in AD through the permissions on properties of AD objects. You can track precisely who is doing what because of each of these properties has its own audit settings.</w:t>
            </w:r>
          </w:p>
        </w:tc>
        <w:tc>
          <w:tcPr>
            <w:tcW w:w="166" w:type="pct"/>
            <w:shd w:val="clear" w:color="auto" w:fill="auto"/>
            <w:hideMark/>
          </w:tcPr>
          <w:p w14:paraId="577CD2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A922B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100</w:t>
            </w:r>
          </w:p>
        </w:tc>
      </w:tr>
      <w:tr w:rsidR="005A1B86" w:rsidRPr="000A7EDA" w14:paraId="64D05750" w14:textId="77777777" w:rsidTr="00F063D5">
        <w:trPr>
          <w:trHeight w:val="440"/>
        </w:trPr>
        <w:tc>
          <w:tcPr>
            <w:tcW w:w="1205" w:type="pct"/>
            <w:shd w:val="clear" w:color="auto" w:fill="auto"/>
            <w:hideMark/>
          </w:tcPr>
          <w:p w14:paraId="28BEC3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Force Shutdown from a Remote System </w:t>
            </w:r>
          </w:p>
        </w:tc>
        <w:tc>
          <w:tcPr>
            <w:tcW w:w="3395" w:type="pct"/>
            <w:shd w:val="clear" w:color="auto" w:fill="auto"/>
            <w:hideMark/>
          </w:tcPr>
          <w:p w14:paraId="39556FB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It is another privilege, which does not refer to any particular object but is a dangerous capability one certainly would want to restrict.</w:t>
            </w:r>
          </w:p>
        </w:tc>
        <w:tc>
          <w:tcPr>
            <w:tcW w:w="166" w:type="pct"/>
            <w:shd w:val="clear" w:color="auto" w:fill="auto"/>
            <w:hideMark/>
          </w:tcPr>
          <w:p w14:paraId="1DAC07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BACF2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7A64FA4D" w14:textId="77777777" w:rsidTr="00F063D5">
        <w:trPr>
          <w:trHeight w:val="602"/>
        </w:trPr>
        <w:tc>
          <w:tcPr>
            <w:tcW w:w="1205" w:type="pct"/>
            <w:shd w:val="clear" w:color="auto" w:fill="auto"/>
            <w:hideMark/>
          </w:tcPr>
          <w:p w14:paraId="27B274C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Privileges (1 of 5) </w:t>
            </w:r>
          </w:p>
        </w:tc>
        <w:tc>
          <w:tcPr>
            <w:tcW w:w="3395" w:type="pct"/>
            <w:shd w:val="clear" w:color="auto" w:fill="auto"/>
            <w:hideMark/>
          </w:tcPr>
          <w:p w14:paraId="0435B7A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Unlike permissions, privileges are not related to particular objects; they are general capabilities a user has on a computer</w:t>
            </w:r>
            <w:r>
              <w:rPr>
                <w:rFonts w:ascii="Baskerville" w:hAnsi="Baskerville" w:cs="Ayuthaya"/>
                <w:sz w:val="20"/>
                <w:szCs w:val="20"/>
              </w:rPr>
              <w:t>.</w:t>
            </w:r>
            <w:r w:rsidRPr="00991724">
              <w:rPr>
                <w:rFonts w:ascii="Baskerville" w:hAnsi="Baskerville" w:cs="Ayuthaya"/>
                <w:sz w:val="20"/>
                <w:szCs w:val="20"/>
              </w:rPr>
              <w:t xml:space="preserve"> </w:t>
            </w:r>
          </w:p>
          <w:p w14:paraId="1BD43E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Managed on each computer through Group Policy or PowerShell. whoami.exe /priv</w:t>
            </w:r>
          </w:p>
        </w:tc>
        <w:tc>
          <w:tcPr>
            <w:tcW w:w="166" w:type="pct"/>
            <w:shd w:val="clear" w:color="auto" w:fill="auto"/>
            <w:hideMark/>
          </w:tcPr>
          <w:p w14:paraId="385ED4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91735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1E05CE05" w14:textId="77777777" w:rsidTr="00F063D5">
        <w:trPr>
          <w:trHeight w:val="260"/>
        </w:trPr>
        <w:tc>
          <w:tcPr>
            <w:tcW w:w="1205" w:type="pct"/>
            <w:shd w:val="clear" w:color="auto" w:fill="auto"/>
            <w:hideMark/>
          </w:tcPr>
          <w:p w14:paraId="0EE35D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Rights </w:t>
            </w:r>
          </w:p>
        </w:tc>
        <w:tc>
          <w:tcPr>
            <w:tcW w:w="3395" w:type="pct"/>
            <w:shd w:val="clear" w:color="auto" w:fill="auto"/>
            <w:hideMark/>
          </w:tcPr>
          <w:p w14:paraId="438D798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Rights and privileges are synonyms.</w:t>
            </w:r>
          </w:p>
        </w:tc>
        <w:tc>
          <w:tcPr>
            <w:tcW w:w="166" w:type="pct"/>
            <w:shd w:val="clear" w:color="auto" w:fill="auto"/>
            <w:hideMark/>
          </w:tcPr>
          <w:p w14:paraId="257B4A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5F4DE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7414FC56" w14:textId="77777777" w:rsidTr="00F063D5">
        <w:trPr>
          <w:trHeight w:val="260"/>
        </w:trPr>
        <w:tc>
          <w:tcPr>
            <w:tcW w:w="1205" w:type="pct"/>
            <w:shd w:val="clear" w:color="auto" w:fill="auto"/>
            <w:hideMark/>
          </w:tcPr>
          <w:p w14:paraId="5FBD68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Take Ownership </w:t>
            </w:r>
          </w:p>
        </w:tc>
        <w:tc>
          <w:tcPr>
            <w:tcW w:w="3395" w:type="pct"/>
            <w:shd w:val="clear" w:color="auto" w:fill="auto"/>
            <w:hideMark/>
          </w:tcPr>
          <w:p w14:paraId="0051DEA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It is a privilege that allows one to take ownership of any object, and the owner of any object can change its permissions in any way the owner wants.</w:t>
            </w:r>
          </w:p>
        </w:tc>
        <w:tc>
          <w:tcPr>
            <w:tcW w:w="166" w:type="pct"/>
            <w:shd w:val="clear" w:color="auto" w:fill="auto"/>
            <w:hideMark/>
          </w:tcPr>
          <w:p w14:paraId="5FD6E2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1C455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2B96485A" w14:textId="77777777" w:rsidTr="00F063D5">
        <w:trPr>
          <w:trHeight w:val="260"/>
        </w:trPr>
        <w:tc>
          <w:tcPr>
            <w:tcW w:w="1205" w:type="pct"/>
            <w:shd w:val="clear" w:color="auto" w:fill="auto"/>
            <w:hideMark/>
          </w:tcPr>
          <w:p w14:paraId="642178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whoami.exe /priv </w:t>
            </w:r>
          </w:p>
        </w:tc>
        <w:tc>
          <w:tcPr>
            <w:tcW w:w="3395" w:type="pct"/>
            <w:shd w:val="clear" w:color="auto" w:fill="auto"/>
            <w:hideMark/>
          </w:tcPr>
          <w:p w14:paraId="7307CB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0D1188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4B054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7DE544A7" w14:textId="77777777" w:rsidTr="00F063D5">
        <w:trPr>
          <w:trHeight w:val="260"/>
        </w:trPr>
        <w:tc>
          <w:tcPr>
            <w:tcW w:w="1205" w:type="pct"/>
            <w:shd w:val="clear" w:color="auto" w:fill="auto"/>
            <w:hideMark/>
          </w:tcPr>
          <w:p w14:paraId="3F626A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NTRIGHTS.EXE </w:t>
            </w:r>
          </w:p>
        </w:tc>
        <w:tc>
          <w:tcPr>
            <w:tcW w:w="3395" w:type="pct"/>
            <w:shd w:val="clear" w:color="auto" w:fill="auto"/>
            <w:hideMark/>
          </w:tcPr>
          <w:p w14:paraId="3D9AC21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Command tool used to manage privileges</w:t>
            </w:r>
          </w:p>
        </w:tc>
        <w:tc>
          <w:tcPr>
            <w:tcW w:w="166" w:type="pct"/>
            <w:shd w:val="clear" w:color="auto" w:fill="auto"/>
            <w:hideMark/>
          </w:tcPr>
          <w:p w14:paraId="751530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8FBC5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5A1B86" w:rsidRPr="000A7EDA" w14:paraId="707EC64E" w14:textId="77777777" w:rsidTr="00F063D5">
        <w:trPr>
          <w:trHeight w:val="440"/>
        </w:trPr>
        <w:tc>
          <w:tcPr>
            <w:tcW w:w="1205" w:type="pct"/>
            <w:shd w:val="clear" w:color="auto" w:fill="auto"/>
            <w:hideMark/>
          </w:tcPr>
          <w:p w14:paraId="5F87AAE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 (User Right) - Descriptions </w:t>
            </w:r>
          </w:p>
        </w:tc>
        <w:tc>
          <w:tcPr>
            <w:tcW w:w="3395" w:type="pct"/>
            <w:shd w:val="clear" w:color="auto" w:fill="auto"/>
            <w:hideMark/>
          </w:tcPr>
          <w:p w14:paraId="72B48A6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Table of privileges with a short description of each</w:t>
            </w:r>
          </w:p>
        </w:tc>
        <w:tc>
          <w:tcPr>
            <w:tcW w:w="166" w:type="pct"/>
            <w:shd w:val="clear" w:color="auto" w:fill="auto"/>
            <w:hideMark/>
          </w:tcPr>
          <w:p w14:paraId="132D8D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5AD32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5A1B86" w:rsidRPr="000A7EDA" w14:paraId="147C7669" w14:textId="77777777" w:rsidTr="00F063D5">
        <w:trPr>
          <w:trHeight w:val="440"/>
        </w:trPr>
        <w:tc>
          <w:tcPr>
            <w:tcW w:w="1205" w:type="pct"/>
            <w:shd w:val="clear" w:color="auto" w:fill="auto"/>
          </w:tcPr>
          <w:p w14:paraId="4A8A90E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Access this computer from the network</w:t>
            </w:r>
          </w:p>
        </w:tc>
        <w:tc>
          <w:tcPr>
            <w:tcW w:w="3395" w:type="pct"/>
            <w:shd w:val="clear" w:color="auto" w:fill="auto"/>
          </w:tcPr>
          <w:p w14:paraId="40E5BD6B" w14:textId="77777777" w:rsidR="005A1B86" w:rsidRDefault="005A1B86" w:rsidP="008E6B45">
            <w:pPr>
              <w:rPr>
                <w:rFonts w:ascii="Baskerville" w:hAnsi="Baskerville" w:cs="Ayuthaya"/>
                <w:sz w:val="20"/>
                <w:szCs w:val="20"/>
              </w:rPr>
            </w:pPr>
            <w:r>
              <w:rPr>
                <w:rFonts w:ascii="Baskerville" w:hAnsi="Baskerville" w:cs="Ayuthaya"/>
                <w:sz w:val="20"/>
                <w:szCs w:val="20"/>
              </w:rPr>
              <w:t>Determines who is permitted to connect to the computer over the network using a protocol requiring user authentication. It does not apply to any packets whatsoever.</w:t>
            </w:r>
          </w:p>
        </w:tc>
        <w:tc>
          <w:tcPr>
            <w:tcW w:w="166" w:type="pct"/>
            <w:shd w:val="clear" w:color="auto" w:fill="auto"/>
          </w:tcPr>
          <w:p w14:paraId="48A080F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5081894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102</w:t>
            </w:r>
          </w:p>
        </w:tc>
      </w:tr>
      <w:tr w:rsidR="005A1B86" w:rsidRPr="000A7EDA" w14:paraId="6D773554" w14:textId="77777777" w:rsidTr="00F063D5">
        <w:trPr>
          <w:trHeight w:val="440"/>
        </w:trPr>
        <w:tc>
          <w:tcPr>
            <w:tcW w:w="1205" w:type="pct"/>
            <w:shd w:val="clear" w:color="auto" w:fill="auto"/>
          </w:tcPr>
          <w:p w14:paraId="05D759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Act as part of the operating system</w:t>
            </w:r>
          </w:p>
        </w:tc>
        <w:tc>
          <w:tcPr>
            <w:tcW w:w="3395" w:type="pct"/>
            <w:shd w:val="clear" w:color="auto" w:fill="auto"/>
          </w:tcPr>
          <w:p w14:paraId="31844A85" w14:textId="77777777" w:rsidR="005A1B86" w:rsidRPr="00D64C28" w:rsidRDefault="005A1B86" w:rsidP="008E6B45">
            <w:pPr>
              <w:rPr>
                <w:rFonts w:ascii="Baskerville" w:hAnsi="Baskerville" w:cs="Ayuthaya"/>
                <w:b/>
                <w:bCs/>
                <w:sz w:val="20"/>
                <w:szCs w:val="20"/>
              </w:rPr>
            </w:pPr>
            <w:r>
              <w:rPr>
                <w:rFonts w:ascii="Baskerville" w:hAnsi="Baskerville" w:cs="Ayuthaya"/>
                <w:sz w:val="20"/>
                <w:szCs w:val="20"/>
              </w:rPr>
              <w:t xml:space="preserve">Allows a process to authenticate as any user or to create a SAT with any SID numbers and privileges desired. </w:t>
            </w:r>
            <w:r>
              <w:rPr>
                <w:rFonts w:ascii="Baskerville" w:hAnsi="Baskerville" w:cs="Ayuthaya"/>
                <w:b/>
                <w:bCs/>
                <w:sz w:val="20"/>
                <w:szCs w:val="20"/>
              </w:rPr>
              <w:t>This is dangerous.</w:t>
            </w:r>
          </w:p>
        </w:tc>
        <w:tc>
          <w:tcPr>
            <w:tcW w:w="166" w:type="pct"/>
            <w:shd w:val="clear" w:color="auto" w:fill="auto"/>
          </w:tcPr>
          <w:p w14:paraId="3B2B94E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11FB36E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102</w:t>
            </w:r>
          </w:p>
        </w:tc>
      </w:tr>
      <w:tr w:rsidR="005A1B86" w:rsidRPr="000A7EDA" w14:paraId="64A3A486" w14:textId="77777777" w:rsidTr="00F063D5">
        <w:trPr>
          <w:trHeight w:val="422"/>
        </w:trPr>
        <w:tc>
          <w:tcPr>
            <w:tcW w:w="1205" w:type="pct"/>
            <w:shd w:val="clear" w:color="auto" w:fill="auto"/>
            <w:hideMark/>
          </w:tcPr>
          <w:p w14:paraId="1145D4C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Add workstations to domain</w:t>
            </w:r>
          </w:p>
        </w:tc>
        <w:tc>
          <w:tcPr>
            <w:tcW w:w="3395" w:type="pct"/>
            <w:shd w:val="clear" w:color="auto" w:fill="auto"/>
            <w:hideMark/>
          </w:tcPr>
          <w:p w14:paraId="3F01648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Determines who can join workstations to the domain. Authenticated users have this privilege and can create up to ten computer accounts in the domain, but modification to an Active Directory property can increase or decrease this number.</w:t>
            </w:r>
          </w:p>
        </w:tc>
        <w:tc>
          <w:tcPr>
            <w:tcW w:w="166" w:type="pct"/>
            <w:shd w:val="clear" w:color="auto" w:fill="auto"/>
            <w:hideMark/>
          </w:tcPr>
          <w:p w14:paraId="337BA2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919FA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r>
              <w:rPr>
                <w:rFonts w:ascii="Baskerville" w:hAnsi="Baskerville" w:cs="Ayuthaya"/>
                <w:sz w:val="20"/>
                <w:szCs w:val="20"/>
              </w:rPr>
              <w:t>02</w:t>
            </w:r>
          </w:p>
        </w:tc>
      </w:tr>
      <w:tr w:rsidR="005A1B86" w:rsidRPr="000A7EDA" w14:paraId="024696C4" w14:textId="77777777" w:rsidTr="00F063D5">
        <w:trPr>
          <w:trHeight w:val="422"/>
        </w:trPr>
        <w:tc>
          <w:tcPr>
            <w:tcW w:w="1205" w:type="pct"/>
            <w:shd w:val="clear" w:color="auto" w:fill="auto"/>
          </w:tcPr>
          <w:p w14:paraId="74EB98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Allow logon through remote desktop services</w:t>
            </w:r>
          </w:p>
        </w:tc>
        <w:tc>
          <w:tcPr>
            <w:tcW w:w="3395" w:type="pct"/>
            <w:shd w:val="clear" w:color="auto" w:fill="auto"/>
          </w:tcPr>
          <w:p w14:paraId="0D595332" w14:textId="77777777" w:rsidR="005A1B86" w:rsidRDefault="005A1B86" w:rsidP="008E6B45">
            <w:pPr>
              <w:rPr>
                <w:rFonts w:ascii="Baskerville" w:hAnsi="Baskerville" w:cs="Ayuthaya"/>
                <w:sz w:val="20"/>
                <w:szCs w:val="20"/>
              </w:rPr>
            </w:pPr>
            <w:r>
              <w:rPr>
                <w:rFonts w:ascii="Baskerville" w:hAnsi="Baskerville" w:cs="Ayuthaya"/>
                <w:sz w:val="20"/>
                <w:szCs w:val="20"/>
              </w:rPr>
              <w:t>Determines, in part who can remotely log on to the computer using Remote Desktop Protocol (RDP(</w:t>
            </w:r>
          </w:p>
        </w:tc>
        <w:tc>
          <w:tcPr>
            <w:tcW w:w="166" w:type="pct"/>
            <w:shd w:val="clear" w:color="auto" w:fill="auto"/>
          </w:tcPr>
          <w:p w14:paraId="36D94FA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49D16CC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102</w:t>
            </w:r>
          </w:p>
        </w:tc>
      </w:tr>
      <w:tr w:rsidR="005A1B86" w:rsidRPr="000A7EDA" w14:paraId="1136FC86" w14:textId="77777777" w:rsidTr="00F063D5">
        <w:trPr>
          <w:trHeight w:val="296"/>
        </w:trPr>
        <w:tc>
          <w:tcPr>
            <w:tcW w:w="1205" w:type="pct"/>
            <w:shd w:val="clear" w:color="auto" w:fill="auto"/>
          </w:tcPr>
          <w:p w14:paraId="69127E7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Back up files and directories</w:t>
            </w:r>
          </w:p>
        </w:tc>
        <w:tc>
          <w:tcPr>
            <w:tcW w:w="3395" w:type="pct"/>
            <w:shd w:val="clear" w:color="auto" w:fill="auto"/>
          </w:tcPr>
          <w:p w14:paraId="058AB451" w14:textId="77777777" w:rsidR="005A1B86" w:rsidRDefault="005A1B86" w:rsidP="008E6B45">
            <w:pPr>
              <w:rPr>
                <w:rFonts w:ascii="Baskerville" w:hAnsi="Baskerville" w:cs="Ayuthaya"/>
                <w:sz w:val="20"/>
                <w:szCs w:val="20"/>
              </w:rPr>
            </w:pPr>
            <w:r>
              <w:rPr>
                <w:rFonts w:ascii="Baskerville" w:hAnsi="Baskerville" w:cs="Ayuthaya"/>
                <w:sz w:val="20"/>
                <w:szCs w:val="20"/>
              </w:rPr>
              <w:t>Determines who can circumvent NTFS permissions fo the sale of making backups.</w:t>
            </w:r>
          </w:p>
        </w:tc>
        <w:tc>
          <w:tcPr>
            <w:tcW w:w="166" w:type="pct"/>
            <w:shd w:val="clear" w:color="auto" w:fill="auto"/>
          </w:tcPr>
          <w:p w14:paraId="35342F1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DFE560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102</w:t>
            </w:r>
          </w:p>
        </w:tc>
      </w:tr>
      <w:tr w:rsidR="005A1B86" w:rsidRPr="000A7EDA" w14:paraId="74399194" w14:textId="77777777" w:rsidTr="00F063D5">
        <w:trPr>
          <w:trHeight w:val="224"/>
        </w:trPr>
        <w:tc>
          <w:tcPr>
            <w:tcW w:w="1205" w:type="pct"/>
            <w:shd w:val="clear" w:color="auto" w:fill="auto"/>
            <w:hideMark/>
          </w:tcPr>
          <w:p w14:paraId="05825A1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Allow Log On Locally</w:t>
            </w:r>
          </w:p>
        </w:tc>
        <w:tc>
          <w:tcPr>
            <w:tcW w:w="3395" w:type="pct"/>
            <w:shd w:val="clear" w:color="auto" w:fill="auto"/>
            <w:hideMark/>
          </w:tcPr>
          <w:p w14:paraId="74C669F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Restricts who can log on interactively at the keyboard</w:t>
            </w:r>
          </w:p>
        </w:tc>
        <w:tc>
          <w:tcPr>
            <w:tcW w:w="166" w:type="pct"/>
            <w:shd w:val="clear" w:color="auto" w:fill="auto"/>
            <w:hideMark/>
          </w:tcPr>
          <w:p w14:paraId="7ADCD5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4FCE0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44442914" w14:textId="77777777" w:rsidTr="00F063D5">
        <w:trPr>
          <w:trHeight w:val="440"/>
        </w:trPr>
        <w:tc>
          <w:tcPr>
            <w:tcW w:w="1205" w:type="pct"/>
            <w:shd w:val="clear" w:color="auto" w:fill="auto"/>
            <w:hideMark/>
          </w:tcPr>
          <w:p w14:paraId="5F92C38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Allow access to this computer from the network</w:t>
            </w:r>
          </w:p>
        </w:tc>
        <w:tc>
          <w:tcPr>
            <w:tcW w:w="3395" w:type="pct"/>
            <w:shd w:val="clear" w:color="auto" w:fill="auto"/>
            <w:hideMark/>
          </w:tcPr>
          <w:p w14:paraId="1C63766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Restrict who can remotely authenticate to a computer.</w:t>
            </w:r>
          </w:p>
        </w:tc>
        <w:tc>
          <w:tcPr>
            <w:tcW w:w="166" w:type="pct"/>
            <w:shd w:val="clear" w:color="auto" w:fill="auto"/>
            <w:hideMark/>
          </w:tcPr>
          <w:p w14:paraId="2EC1D9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DC406C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103</w:t>
            </w:r>
          </w:p>
        </w:tc>
      </w:tr>
      <w:tr w:rsidR="005A1B86" w:rsidRPr="000A7EDA" w14:paraId="3E7B4A90" w14:textId="77777777" w:rsidTr="00F063D5">
        <w:trPr>
          <w:trHeight w:val="340"/>
        </w:trPr>
        <w:tc>
          <w:tcPr>
            <w:tcW w:w="1205" w:type="pct"/>
            <w:shd w:val="clear" w:color="auto" w:fill="auto"/>
            <w:hideMark/>
          </w:tcPr>
          <w:p w14:paraId="05E8AD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Allow log on through remote desktop services</w:t>
            </w:r>
          </w:p>
        </w:tc>
        <w:tc>
          <w:tcPr>
            <w:tcW w:w="3395" w:type="pct"/>
            <w:shd w:val="clear" w:color="auto" w:fill="auto"/>
            <w:hideMark/>
          </w:tcPr>
          <w:p w14:paraId="4A597FE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Restrict who can use Remote desktop protocol (RDP)</w:t>
            </w:r>
          </w:p>
        </w:tc>
        <w:tc>
          <w:tcPr>
            <w:tcW w:w="166" w:type="pct"/>
            <w:shd w:val="clear" w:color="auto" w:fill="auto"/>
            <w:hideMark/>
          </w:tcPr>
          <w:p w14:paraId="668DBF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6EA1D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36BB7C32" w14:textId="77777777" w:rsidTr="00F063D5">
        <w:trPr>
          <w:trHeight w:val="320"/>
        </w:trPr>
        <w:tc>
          <w:tcPr>
            <w:tcW w:w="1205" w:type="pct"/>
            <w:shd w:val="clear" w:color="auto" w:fill="auto"/>
            <w:hideMark/>
          </w:tcPr>
          <w:p w14:paraId="1AE8489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auditd - Search and Report Audit Logs (3) </w:t>
            </w:r>
          </w:p>
        </w:tc>
        <w:tc>
          <w:tcPr>
            <w:tcW w:w="3395" w:type="pct"/>
            <w:shd w:val="clear" w:color="auto" w:fill="auto"/>
            <w:hideMark/>
          </w:tcPr>
          <w:p w14:paraId="5C3566E6"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Aureport provides human readable output on the audit events in audit.log </w:t>
            </w:r>
          </w:p>
          <w:p w14:paraId="07B97F8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The command aureport -f -i –summary gives a nice overview on the number of audit records recorded per file</w:t>
            </w:r>
          </w:p>
          <w:p w14:paraId="725E9FE1" w14:textId="17FCB29E"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this case, we wanted to search on our file sshd_config so we added | grep sshd_config, and with that option, we see the date and application that was used to access the file</w:t>
            </w:r>
          </w:p>
        </w:tc>
        <w:tc>
          <w:tcPr>
            <w:tcW w:w="166" w:type="pct"/>
            <w:shd w:val="clear" w:color="auto" w:fill="auto"/>
            <w:hideMark/>
          </w:tcPr>
          <w:p w14:paraId="332877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27467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2BA6FC86" w14:textId="77777777" w:rsidTr="00F063D5">
        <w:trPr>
          <w:trHeight w:val="458"/>
        </w:trPr>
        <w:tc>
          <w:tcPr>
            <w:tcW w:w="1205" w:type="pct"/>
            <w:shd w:val="clear" w:color="auto" w:fill="auto"/>
            <w:hideMark/>
          </w:tcPr>
          <w:p w14:paraId="519864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Privileges (2 of 5) </w:t>
            </w:r>
          </w:p>
          <w:p w14:paraId="5E470BC6" w14:textId="77777777" w:rsidR="005A1B86" w:rsidRPr="007160C2" w:rsidRDefault="005A1B86" w:rsidP="008E6B45">
            <w:pPr>
              <w:rPr>
                <w:rFonts w:ascii="Baskerville" w:hAnsi="Baskerville" w:cs="Ayuthaya"/>
                <w:b/>
                <w:bCs/>
                <w:sz w:val="20"/>
                <w:szCs w:val="20"/>
              </w:rPr>
            </w:pPr>
          </w:p>
        </w:tc>
        <w:tc>
          <w:tcPr>
            <w:tcW w:w="3395" w:type="pct"/>
            <w:shd w:val="clear" w:color="auto" w:fill="auto"/>
            <w:hideMark/>
          </w:tcPr>
          <w:p w14:paraId="669BA270" w14:textId="77777777" w:rsidR="005A1B86" w:rsidRDefault="005A1B86" w:rsidP="008E6B45">
            <w:pPr>
              <w:rPr>
                <w:rFonts w:ascii="Baskerville" w:hAnsi="Baskerville" w:cs="Ayuthaya"/>
                <w:sz w:val="20"/>
                <w:szCs w:val="20"/>
              </w:rPr>
            </w:pPr>
            <w:r>
              <w:rPr>
                <w:rFonts w:ascii="Baskerville" w:hAnsi="Baskerville" w:cs="Ayuthaya"/>
                <w:sz w:val="20"/>
                <w:szCs w:val="20"/>
              </w:rPr>
              <w:t>To help isolate a server from certain users of groups you would assign the Deny access to this computer over the network, deny log on locally and deny log on through remote desktop services to users you don’t trust or without a need to log on.</w:t>
            </w:r>
          </w:p>
          <w:p w14:paraId="7BB3980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If you want to deny everyone access to server except for a certain group, the assign the access this computer from the network, allow and log on locally, and or allow log on through remote desktop services rights to just those groups. EX: the database servers in the HR might be restricted only to admins and HR members.</w:t>
            </w:r>
          </w:p>
        </w:tc>
        <w:tc>
          <w:tcPr>
            <w:tcW w:w="166" w:type="pct"/>
            <w:shd w:val="clear" w:color="auto" w:fill="auto"/>
            <w:hideMark/>
          </w:tcPr>
          <w:p w14:paraId="33DC09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B5BCB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103</w:t>
            </w:r>
          </w:p>
        </w:tc>
      </w:tr>
      <w:tr w:rsidR="005A1B86" w:rsidRPr="000A7EDA" w14:paraId="372F2D49" w14:textId="77777777" w:rsidTr="00C756F2">
        <w:trPr>
          <w:trHeight w:val="71"/>
        </w:trPr>
        <w:tc>
          <w:tcPr>
            <w:tcW w:w="1205" w:type="pct"/>
            <w:shd w:val="clear" w:color="auto" w:fill="auto"/>
            <w:hideMark/>
          </w:tcPr>
          <w:p w14:paraId="4032743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auditd Rules </w:t>
            </w:r>
          </w:p>
        </w:tc>
        <w:tc>
          <w:tcPr>
            <w:tcW w:w="3395" w:type="pct"/>
            <w:shd w:val="clear" w:color="auto" w:fill="auto"/>
            <w:hideMark/>
          </w:tcPr>
          <w:p w14:paraId="6AA19C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Audit Examples Rules</w:t>
            </w:r>
          </w:p>
        </w:tc>
        <w:tc>
          <w:tcPr>
            <w:tcW w:w="166" w:type="pct"/>
            <w:shd w:val="clear" w:color="auto" w:fill="auto"/>
            <w:hideMark/>
          </w:tcPr>
          <w:p w14:paraId="550B31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97637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13FC6900" w14:textId="77777777" w:rsidTr="00F063D5">
        <w:trPr>
          <w:trHeight w:val="710"/>
        </w:trPr>
        <w:tc>
          <w:tcPr>
            <w:tcW w:w="1205" w:type="pct"/>
            <w:shd w:val="clear" w:color="auto" w:fill="auto"/>
            <w:hideMark/>
          </w:tcPr>
          <w:p w14:paraId="27E919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Privileges (3 of 5) </w:t>
            </w:r>
          </w:p>
        </w:tc>
        <w:tc>
          <w:tcPr>
            <w:tcW w:w="3395" w:type="pct"/>
            <w:shd w:val="clear" w:color="auto" w:fill="auto"/>
            <w:hideMark/>
          </w:tcPr>
          <w:p w14:paraId="34970243" w14:textId="77777777" w:rsidR="005A1B86" w:rsidRDefault="005A1B86" w:rsidP="008E6B45">
            <w:pPr>
              <w:rPr>
                <w:rFonts w:ascii="Baskerville" w:hAnsi="Baskerville" w:cs="Ayuthaya"/>
                <w:sz w:val="20"/>
                <w:szCs w:val="20"/>
              </w:rPr>
            </w:pPr>
            <w:r>
              <w:rPr>
                <w:rFonts w:ascii="Baskerville" w:hAnsi="Baskerville" w:cs="Ayuthaya"/>
                <w:sz w:val="20"/>
                <w:szCs w:val="20"/>
              </w:rPr>
              <w:t>The owner of an object can change its permissions, no matter what the current permissions are.</w:t>
            </w:r>
          </w:p>
          <w:p w14:paraId="203E87C7" w14:textId="77777777" w:rsidR="005A1B86" w:rsidRDefault="005A1B86" w:rsidP="008E6B45">
            <w:pPr>
              <w:rPr>
                <w:rFonts w:ascii="Baskerville" w:hAnsi="Baskerville" w:cs="Ayuthaya"/>
                <w:sz w:val="20"/>
                <w:szCs w:val="20"/>
              </w:rPr>
            </w:pPr>
            <w:r>
              <w:rPr>
                <w:rFonts w:ascii="Baskerville" w:hAnsi="Baskerville" w:cs="Ayuthaya"/>
                <w:sz w:val="20"/>
                <w:szCs w:val="20"/>
              </w:rPr>
              <w:t>Only administrators have this default.</w:t>
            </w:r>
          </w:p>
          <w:p w14:paraId="19EBA30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Objects include files, folders, printers, AD containers, registry keys, processes, and threads.</w:t>
            </w:r>
          </w:p>
        </w:tc>
        <w:tc>
          <w:tcPr>
            <w:tcW w:w="166" w:type="pct"/>
            <w:shd w:val="clear" w:color="auto" w:fill="auto"/>
            <w:hideMark/>
          </w:tcPr>
          <w:p w14:paraId="7FDB07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0C295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2DC551E6" w14:textId="77777777" w:rsidTr="00F063D5">
        <w:trPr>
          <w:trHeight w:val="440"/>
        </w:trPr>
        <w:tc>
          <w:tcPr>
            <w:tcW w:w="1205" w:type="pct"/>
            <w:shd w:val="clear" w:color="auto" w:fill="auto"/>
            <w:hideMark/>
          </w:tcPr>
          <w:p w14:paraId="5554E8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Take Ownership of Files or Other Objects </w:t>
            </w:r>
          </w:p>
        </w:tc>
        <w:tc>
          <w:tcPr>
            <w:tcW w:w="3395" w:type="pct"/>
            <w:shd w:val="clear" w:color="auto" w:fill="auto"/>
            <w:hideMark/>
          </w:tcPr>
          <w:p w14:paraId="3565D67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 owner of an object can change its permissions in any way wanted.</w:t>
            </w:r>
          </w:p>
        </w:tc>
        <w:tc>
          <w:tcPr>
            <w:tcW w:w="166" w:type="pct"/>
            <w:shd w:val="clear" w:color="auto" w:fill="auto"/>
            <w:hideMark/>
          </w:tcPr>
          <w:p w14:paraId="1EE0B1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D0181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104</w:t>
            </w:r>
          </w:p>
        </w:tc>
      </w:tr>
      <w:tr w:rsidR="005A1B86" w:rsidRPr="000A7EDA" w14:paraId="4214F142" w14:textId="77777777" w:rsidTr="00F063D5">
        <w:trPr>
          <w:trHeight w:val="242"/>
        </w:trPr>
        <w:tc>
          <w:tcPr>
            <w:tcW w:w="1205" w:type="pct"/>
            <w:shd w:val="clear" w:color="auto" w:fill="auto"/>
            <w:hideMark/>
          </w:tcPr>
          <w:p w14:paraId="05E3A10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Backup Files and Directories</w:t>
            </w:r>
          </w:p>
        </w:tc>
        <w:tc>
          <w:tcPr>
            <w:tcW w:w="3395" w:type="pct"/>
            <w:shd w:val="clear" w:color="auto" w:fill="auto"/>
            <w:hideMark/>
          </w:tcPr>
          <w:p w14:paraId="08A52D10" w14:textId="77777777" w:rsidR="005A1B86" w:rsidRDefault="005A1B86" w:rsidP="008E6B45">
            <w:pPr>
              <w:rPr>
                <w:rFonts w:ascii="Baskerville" w:hAnsi="Baskerville" w:cs="Ayuthaya"/>
                <w:sz w:val="20"/>
                <w:szCs w:val="20"/>
              </w:rPr>
            </w:pPr>
            <w:r>
              <w:rPr>
                <w:rFonts w:ascii="Baskerville" w:hAnsi="Baskerville" w:cs="Ayuthaya"/>
                <w:sz w:val="20"/>
                <w:szCs w:val="20"/>
              </w:rPr>
              <w:t>“Circumvent NTFS permissions” privilege</w:t>
            </w:r>
          </w:p>
          <w:p w14:paraId="43BE760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Use group policy to delegate the backup files privilege</w:t>
            </w:r>
          </w:p>
        </w:tc>
        <w:tc>
          <w:tcPr>
            <w:tcW w:w="166" w:type="pct"/>
            <w:shd w:val="clear" w:color="auto" w:fill="auto"/>
            <w:hideMark/>
          </w:tcPr>
          <w:p w14:paraId="7CC30C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1B399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0F89E276" w14:textId="77777777" w:rsidTr="00F063D5">
        <w:trPr>
          <w:trHeight w:val="260"/>
        </w:trPr>
        <w:tc>
          <w:tcPr>
            <w:tcW w:w="1205" w:type="pct"/>
            <w:shd w:val="clear" w:color="auto" w:fill="auto"/>
            <w:hideMark/>
          </w:tcPr>
          <w:p w14:paraId="387853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Privileges (4 of 5) </w:t>
            </w:r>
          </w:p>
        </w:tc>
        <w:tc>
          <w:tcPr>
            <w:tcW w:w="3395" w:type="pct"/>
            <w:shd w:val="clear" w:color="auto" w:fill="auto"/>
            <w:hideMark/>
          </w:tcPr>
          <w:p w14:paraId="7B2596B9"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Ignore NTFS Permissions</w:t>
            </w:r>
          </w:p>
          <w:p w14:paraId="6C142965" w14:textId="77777777" w:rsidR="005A1B86" w:rsidRDefault="005A1B86" w:rsidP="008E6B45">
            <w:pPr>
              <w:rPr>
                <w:rFonts w:ascii="Baskerville" w:hAnsi="Baskerville" w:cs="Ayuthaya"/>
                <w:sz w:val="20"/>
                <w:szCs w:val="20"/>
              </w:rPr>
            </w:pPr>
            <w:r>
              <w:rPr>
                <w:rFonts w:ascii="Baskerville" w:hAnsi="Baskerville" w:cs="Ayuthaya"/>
                <w:sz w:val="20"/>
                <w:szCs w:val="20"/>
              </w:rPr>
              <w:t>Backup files and directories</w:t>
            </w:r>
          </w:p>
          <w:p w14:paraId="5C85010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Restore files and directories.</w:t>
            </w:r>
          </w:p>
        </w:tc>
        <w:tc>
          <w:tcPr>
            <w:tcW w:w="166" w:type="pct"/>
            <w:shd w:val="clear" w:color="auto" w:fill="auto"/>
            <w:hideMark/>
          </w:tcPr>
          <w:p w14:paraId="758439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CABA2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0B4954C5" w14:textId="77777777" w:rsidTr="00F063D5">
        <w:trPr>
          <w:trHeight w:val="170"/>
        </w:trPr>
        <w:tc>
          <w:tcPr>
            <w:tcW w:w="1205" w:type="pct"/>
            <w:shd w:val="clear" w:color="auto" w:fill="auto"/>
            <w:hideMark/>
          </w:tcPr>
          <w:p w14:paraId="37C18D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Restore Files and Directories </w:t>
            </w:r>
          </w:p>
        </w:tc>
        <w:tc>
          <w:tcPr>
            <w:tcW w:w="3395" w:type="pct"/>
            <w:shd w:val="clear" w:color="auto" w:fill="auto"/>
            <w:hideMark/>
          </w:tcPr>
          <w:p w14:paraId="1766EFA4" w14:textId="77777777" w:rsidR="005A1B86" w:rsidRDefault="005A1B86" w:rsidP="008E6B45">
            <w:pPr>
              <w:rPr>
                <w:rFonts w:ascii="Baskerville" w:hAnsi="Baskerville" w:cs="Ayuthaya"/>
                <w:sz w:val="20"/>
                <w:szCs w:val="20"/>
              </w:rPr>
            </w:pPr>
            <w:r>
              <w:rPr>
                <w:rFonts w:ascii="Baskerville" w:hAnsi="Baskerville" w:cs="Ayuthaya"/>
                <w:sz w:val="20"/>
                <w:szCs w:val="20"/>
              </w:rPr>
              <w:t>“Circumvent NTFS permissions” privilege</w:t>
            </w:r>
          </w:p>
          <w:p w14:paraId="63041C9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Reserve the Restore Files privilege for Domain admins only.</w:t>
            </w:r>
          </w:p>
        </w:tc>
        <w:tc>
          <w:tcPr>
            <w:tcW w:w="166" w:type="pct"/>
            <w:shd w:val="clear" w:color="auto" w:fill="auto"/>
            <w:hideMark/>
          </w:tcPr>
          <w:p w14:paraId="2FCA18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71568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34140AF7" w14:textId="77777777" w:rsidTr="00F063D5">
        <w:trPr>
          <w:trHeight w:val="197"/>
        </w:trPr>
        <w:tc>
          <w:tcPr>
            <w:tcW w:w="1205" w:type="pct"/>
            <w:shd w:val="clear" w:color="auto" w:fill="auto"/>
            <w:hideMark/>
          </w:tcPr>
          <w:p w14:paraId="1745D0D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Debug Programs privilege </w:t>
            </w:r>
          </w:p>
        </w:tc>
        <w:tc>
          <w:tcPr>
            <w:tcW w:w="3395" w:type="pct"/>
            <w:shd w:val="clear" w:color="auto" w:fill="auto"/>
            <w:hideMark/>
          </w:tcPr>
          <w:p w14:paraId="6C68FE8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Used by developers for troubleshooting software and by security experts (and hackers) for reverse engineering.</w:t>
            </w:r>
          </w:p>
        </w:tc>
        <w:tc>
          <w:tcPr>
            <w:tcW w:w="166" w:type="pct"/>
            <w:shd w:val="clear" w:color="auto" w:fill="auto"/>
            <w:hideMark/>
          </w:tcPr>
          <w:p w14:paraId="12F94C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0FE3A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295212C0" w14:textId="77777777" w:rsidTr="00F063D5">
        <w:trPr>
          <w:trHeight w:val="197"/>
        </w:trPr>
        <w:tc>
          <w:tcPr>
            <w:tcW w:w="1205" w:type="pct"/>
            <w:shd w:val="clear" w:color="auto" w:fill="auto"/>
          </w:tcPr>
          <w:p w14:paraId="7FF575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Windows "DLL Injection" Attack</w:t>
            </w:r>
          </w:p>
        </w:tc>
        <w:tc>
          <w:tcPr>
            <w:tcW w:w="3395" w:type="pct"/>
            <w:shd w:val="clear" w:color="auto" w:fill="auto"/>
          </w:tcPr>
          <w:p w14:paraId="06A4F2CE" w14:textId="77777777" w:rsidR="005A1B86" w:rsidRDefault="005A1B86" w:rsidP="008E6B45">
            <w:pPr>
              <w:rPr>
                <w:rFonts w:ascii="Baskerville" w:hAnsi="Baskerville" w:cs="Ayuthaya"/>
                <w:sz w:val="20"/>
                <w:szCs w:val="20"/>
              </w:rPr>
            </w:pPr>
            <w:r>
              <w:rPr>
                <w:rFonts w:ascii="Baskerville" w:hAnsi="Baskerville" w:cs="Ayuthaya"/>
                <w:sz w:val="20"/>
                <w:szCs w:val="20"/>
              </w:rPr>
              <w:t>A new thread is injected into a victim process</w:t>
            </w:r>
          </w:p>
          <w:p w14:paraId="01037B91" w14:textId="77777777" w:rsidR="005A1B86" w:rsidRDefault="005A1B86" w:rsidP="008E6B45">
            <w:pPr>
              <w:rPr>
                <w:rFonts w:ascii="Baskerville" w:hAnsi="Baskerville" w:cs="Ayuthaya"/>
                <w:sz w:val="20"/>
                <w:szCs w:val="20"/>
              </w:rPr>
            </w:pPr>
            <w:r>
              <w:rPr>
                <w:rFonts w:ascii="Baskerville" w:hAnsi="Baskerville" w:cs="Ayuthaya"/>
                <w:sz w:val="20"/>
                <w:szCs w:val="20"/>
              </w:rPr>
              <w:t xml:space="preserve">Metasploit can use DLL injection to dump password hashes. </w:t>
            </w:r>
          </w:p>
        </w:tc>
        <w:tc>
          <w:tcPr>
            <w:tcW w:w="166" w:type="pct"/>
            <w:shd w:val="clear" w:color="auto" w:fill="auto"/>
          </w:tcPr>
          <w:p w14:paraId="7DA81C0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354814C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106</w:t>
            </w:r>
          </w:p>
        </w:tc>
      </w:tr>
      <w:tr w:rsidR="005A1B86" w:rsidRPr="000A7EDA" w14:paraId="4C38FB42" w14:textId="77777777" w:rsidTr="00F063D5">
        <w:trPr>
          <w:trHeight w:val="233"/>
        </w:trPr>
        <w:tc>
          <w:tcPr>
            <w:tcW w:w="1205" w:type="pct"/>
            <w:shd w:val="clear" w:color="auto" w:fill="auto"/>
            <w:hideMark/>
          </w:tcPr>
          <w:p w14:paraId="4CA61E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Privileges (5 of 5) </w:t>
            </w:r>
          </w:p>
        </w:tc>
        <w:tc>
          <w:tcPr>
            <w:tcW w:w="3395" w:type="pct"/>
            <w:shd w:val="clear" w:color="auto" w:fill="auto"/>
            <w:hideMark/>
          </w:tcPr>
          <w:p w14:paraId="1BE44B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Debug Programs, Windows "DLL Injection" Attack</w:t>
            </w:r>
          </w:p>
        </w:tc>
        <w:tc>
          <w:tcPr>
            <w:tcW w:w="166" w:type="pct"/>
            <w:shd w:val="clear" w:color="auto" w:fill="auto"/>
            <w:hideMark/>
          </w:tcPr>
          <w:p w14:paraId="202039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F5BB4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3709BD42" w14:textId="77777777" w:rsidTr="00F063D5">
        <w:trPr>
          <w:trHeight w:val="170"/>
        </w:trPr>
        <w:tc>
          <w:tcPr>
            <w:tcW w:w="1205" w:type="pct"/>
            <w:shd w:val="clear" w:color="auto" w:fill="auto"/>
            <w:hideMark/>
          </w:tcPr>
          <w:p w14:paraId="410BE2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The Cain Tool </w:t>
            </w:r>
          </w:p>
        </w:tc>
        <w:tc>
          <w:tcPr>
            <w:tcW w:w="3395" w:type="pct"/>
            <w:shd w:val="clear" w:color="auto" w:fill="auto"/>
            <w:hideMark/>
          </w:tcPr>
          <w:p w14:paraId="000D70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1EA830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555C8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4804F5CA" w14:textId="77777777" w:rsidTr="00F063D5">
        <w:trPr>
          <w:trHeight w:val="197"/>
        </w:trPr>
        <w:tc>
          <w:tcPr>
            <w:tcW w:w="1205" w:type="pct"/>
            <w:shd w:val="clear" w:color="auto" w:fill="auto"/>
            <w:hideMark/>
          </w:tcPr>
          <w:p w14:paraId="0BAE57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BitLocker Overview </w:t>
            </w:r>
          </w:p>
        </w:tc>
        <w:tc>
          <w:tcPr>
            <w:tcW w:w="3395" w:type="pct"/>
            <w:shd w:val="clear" w:color="auto" w:fill="auto"/>
            <w:hideMark/>
          </w:tcPr>
          <w:p w14:paraId="3A582C5E" w14:textId="77777777" w:rsidR="005A1B86" w:rsidRDefault="005A1B86" w:rsidP="008E6B45">
            <w:pPr>
              <w:rPr>
                <w:rFonts w:ascii="Baskerville" w:hAnsi="Baskerville" w:cs="Ayuthaya"/>
                <w:sz w:val="20"/>
                <w:szCs w:val="20"/>
              </w:rPr>
            </w:pPr>
            <w:r>
              <w:rPr>
                <w:rFonts w:ascii="Baskerville" w:hAnsi="Baskerville" w:cs="Ayuthaya"/>
                <w:sz w:val="20"/>
                <w:szCs w:val="20"/>
              </w:rPr>
              <w:t>Sectors encrypted with AES (128- or 256- bit)</w:t>
            </w:r>
          </w:p>
          <w:p w14:paraId="63AAF49A" w14:textId="77777777" w:rsidR="005A1B86" w:rsidRDefault="005A1B86" w:rsidP="008E6B45">
            <w:pPr>
              <w:rPr>
                <w:rFonts w:ascii="Baskerville" w:hAnsi="Baskerville" w:cs="Ayuthaya"/>
                <w:sz w:val="20"/>
                <w:szCs w:val="20"/>
              </w:rPr>
            </w:pPr>
            <w:r>
              <w:rPr>
                <w:rFonts w:ascii="Baskerville" w:hAnsi="Baskerville" w:cs="Ayuthaya"/>
                <w:sz w:val="20"/>
                <w:szCs w:val="20"/>
              </w:rPr>
              <w:t>Boot-up integrity checking with a TPM chip (TPM is optional)</w:t>
            </w:r>
          </w:p>
          <w:p w14:paraId="3076ABB6" w14:textId="77777777" w:rsidR="005A1B86" w:rsidRDefault="005A1B86" w:rsidP="008E6B45">
            <w:pPr>
              <w:rPr>
                <w:rFonts w:ascii="Baskerville" w:hAnsi="Baskerville" w:cs="Ayuthaya"/>
                <w:sz w:val="20"/>
                <w:szCs w:val="20"/>
              </w:rPr>
            </w:pPr>
            <w:r>
              <w:rPr>
                <w:rFonts w:ascii="Baskerville" w:hAnsi="Baskerville" w:cs="Ayuthaya"/>
                <w:sz w:val="20"/>
                <w:szCs w:val="20"/>
              </w:rPr>
              <w:t>Supports USB and thunderbolt drives</w:t>
            </w:r>
          </w:p>
          <w:p w14:paraId="53A630F2" w14:textId="77777777" w:rsidR="005A1B86" w:rsidRDefault="005A1B86" w:rsidP="008E6B45">
            <w:pPr>
              <w:rPr>
                <w:rFonts w:ascii="Baskerville" w:hAnsi="Baskerville" w:cs="Ayuthaya"/>
                <w:sz w:val="20"/>
                <w:szCs w:val="20"/>
              </w:rPr>
            </w:pPr>
            <w:r>
              <w:rPr>
                <w:rFonts w:ascii="Baskerville" w:hAnsi="Baskerville" w:cs="Ayuthaya"/>
                <w:sz w:val="20"/>
                <w:szCs w:val="20"/>
              </w:rPr>
              <w:t>Emergency recovery PIN</w:t>
            </w:r>
          </w:p>
          <w:p w14:paraId="29B086D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Supports some self-encrypting hard drives (</w:t>
            </w:r>
            <w:proofErr w:type="spellStart"/>
            <w:r>
              <w:rPr>
                <w:rFonts w:ascii="Baskerville" w:hAnsi="Baskerville" w:cs="Ayuthaya"/>
                <w:sz w:val="20"/>
                <w:szCs w:val="20"/>
              </w:rPr>
              <w:t>eDrive</w:t>
            </w:r>
            <w:proofErr w:type="spellEnd"/>
            <w:r>
              <w:rPr>
                <w:rFonts w:ascii="Baskerville" w:hAnsi="Baskerville" w:cs="Ayuthaya"/>
                <w:sz w:val="20"/>
                <w:szCs w:val="20"/>
              </w:rPr>
              <w:t xml:space="preserve"> spec)</w:t>
            </w:r>
          </w:p>
        </w:tc>
        <w:tc>
          <w:tcPr>
            <w:tcW w:w="166" w:type="pct"/>
            <w:shd w:val="clear" w:color="auto" w:fill="auto"/>
            <w:hideMark/>
          </w:tcPr>
          <w:p w14:paraId="743282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0CC48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107</w:t>
            </w:r>
          </w:p>
        </w:tc>
      </w:tr>
      <w:tr w:rsidR="005A1B86" w:rsidRPr="000A7EDA" w14:paraId="4D833C86" w14:textId="77777777" w:rsidTr="00F063D5">
        <w:trPr>
          <w:trHeight w:val="143"/>
        </w:trPr>
        <w:tc>
          <w:tcPr>
            <w:tcW w:w="1205" w:type="pct"/>
            <w:shd w:val="clear" w:color="auto" w:fill="auto"/>
            <w:hideMark/>
          </w:tcPr>
          <w:p w14:paraId="01562A3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Boot Volume – Bitlocker</w:t>
            </w:r>
          </w:p>
        </w:tc>
        <w:tc>
          <w:tcPr>
            <w:tcW w:w="3395" w:type="pct"/>
            <w:shd w:val="clear" w:color="auto" w:fill="auto"/>
            <w:hideMark/>
          </w:tcPr>
          <w:p w14:paraId="619D4B2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Contains the operating system files</w:t>
            </w:r>
          </w:p>
        </w:tc>
        <w:tc>
          <w:tcPr>
            <w:tcW w:w="166" w:type="pct"/>
            <w:shd w:val="clear" w:color="auto" w:fill="auto"/>
            <w:hideMark/>
          </w:tcPr>
          <w:p w14:paraId="6A59F2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7A91B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107</w:t>
            </w:r>
          </w:p>
        </w:tc>
      </w:tr>
      <w:tr w:rsidR="005A1B86" w:rsidRPr="000A7EDA" w14:paraId="6718FB5E" w14:textId="77777777" w:rsidTr="00F063D5">
        <w:trPr>
          <w:trHeight w:val="170"/>
        </w:trPr>
        <w:tc>
          <w:tcPr>
            <w:tcW w:w="1205" w:type="pct"/>
            <w:shd w:val="clear" w:color="auto" w:fill="auto"/>
            <w:hideMark/>
          </w:tcPr>
          <w:p w14:paraId="3EB5B19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System Volume – Bitlocker</w:t>
            </w:r>
          </w:p>
        </w:tc>
        <w:tc>
          <w:tcPr>
            <w:tcW w:w="3395" w:type="pct"/>
            <w:shd w:val="clear" w:color="auto" w:fill="auto"/>
            <w:hideMark/>
          </w:tcPr>
          <w:p w14:paraId="5B6B416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Contains the files used during the very beginning of the boot-up process.</w:t>
            </w:r>
          </w:p>
        </w:tc>
        <w:tc>
          <w:tcPr>
            <w:tcW w:w="166" w:type="pct"/>
            <w:shd w:val="clear" w:color="auto" w:fill="auto"/>
            <w:hideMark/>
          </w:tcPr>
          <w:p w14:paraId="3CB7F7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89780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107</w:t>
            </w:r>
          </w:p>
        </w:tc>
      </w:tr>
      <w:tr w:rsidR="005A1B86" w:rsidRPr="000A7EDA" w14:paraId="0CE4530C" w14:textId="77777777" w:rsidTr="00F063D5">
        <w:trPr>
          <w:trHeight w:val="1358"/>
        </w:trPr>
        <w:tc>
          <w:tcPr>
            <w:tcW w:w="1205" w:type="pct"/>
            <w:shd w:val="clear" w:color="auto" w:fill="auto"/>
            <w:hideMark/>
          </w:tcPr>
          <w:p w14:paraId="4470344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Full Volume Encryption Key (FVEK) </w:t>
            </w:r>
          </w:p>
        </w:tc>
        <w:tc>
          <w:tcPr>
            <w:tcW w:w="3395" w:type="pct"/>
            <w:shd w:val="clear" w:color="auto" w:fill="auto"/>
            <w:hideMark/>
          </w:tcPr>
          <w:p w14:paraId="1F91FC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At this point, the boot-up environment is considered healthy, so the TPM gives a key to Windows to decrypt another key on the hard drive called the Full Volume Encryption Key (FVEK). The FVEK is the key that encrypts/decrypts all the sectors of the BitLocker-protected volume. The FVEK is 128-bit AES by default, but 256-bit AES can be used instead. With a self-encrypting drive, this process is different because it relies on UEFI Secure Boot (discussed later)</w:t>
            </w:r>
          </w:p>
        </w:tc>
        <w:tc>
          <w:tcPr>
            <w:tcW w:w="166" w:type="pct"/>
            <w:shd w:val="clear" w:color="auto" w:fill="auto"/>
            <w:hideMark/>
          </w:tcPr>
          <w:p w14:paraId="3E9E23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3C378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108</w:t>
            </w:r>
          </w:p>
        </w:tc>
      </w:tr>
      <w:tr w:rsidR="005A1B86" w:rsidRPr="000A7EDA" w14:paraId="5AB9853A" w14:textId="77777777" w:rsidTr="00F063D5">
        <w:trPr>
          <w:trHeight w:val="890"/>
        </w:trPr>
        <w:tc>
          <w:tcPr>
            <w:tcW w:w="1205" w:type="pct"/>
            <w:shd w:val="clear" w:color="auto" w:fill="auto"/>
            <w:hideMark/>
          </w:tcPr>
          <w:p w14:paraId="2E52AAA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Hardware-based Encryption Drives </w:t>
            </w:r>
          </w:p>
        </w:tc>
        <w:tc>
          <w:tcPr>
            <w:tcW w:w="3395" w:type="pct"/>
            <w:shd w:val="clear" w:color="auto" w:fill="auto"/>
            <w:hideMark/>
          </w:tcPr>
          <w:p w14:paraId="3469CA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 hard drives perform encryption internally inside the drive hardware itself, not using Windows or the motherboard CPU. These drives are called "self-encrypting drives" or "hardware-based encryption drives", and there is almost no performance penalty for the encryption.</w:t>
            </w:r>
          </w:p>
        </w:tc>
        <w:tc>
          <w:tcPr>
            <w:tcW w:w="166" w:type="pct"/>
            <w:shd w:val="clear" w:color="auto" w:fill="auto"/>
            <w:hideMark/>
          </w:tcPr>
          <w:p w14:paraId="5996A1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2B7A8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108</w:t>
            </w:r>
          </w:p>
        </w:tc>
      </w:tr>
      <w:tr w:rsidR="005A1B86" w:rsidRPr="000A7EDA" w14:paraId="6A88C5A9" w14:textId="77777777" w:rsidTr="00F063D5">
        <w:trPr>
          <w:trHeight w:val="863"/>
        </w:trPr>
        <w:tc>
          <w:tcPr>
            <w:tcW w:w="1205" w:type="pct"/>
            <w:shd w:val="clear" w:color="auto" w:fill="auto"/>
            <w:hideMark/>
          </w:tcPr>
          <w:p w14:paraId="1A38E5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Self-encrypting drives </w:t>
            </w:r>
          </w:p>
        </w:tc>
        <w:tc>
          <w:tcPr>
            <w:tcW w:w="3395" w:type="pct"/>
            <w:shd w:val="clear" w:color="auto" w:fill="auto"/>
            <w:hideMark/>
          </w:tcPr>
          <w:p w14:paraId="13C392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Some hard drives perform encryption internally inside the drive hardware itself, not using Windows or the motherboard CPU. These drives are called "self-encrypting drives" or "hardware-based encryption drives", and there is almost no performance penalty for the encryption.</w:t>
            </w:r>
          </w:p>
        </w:tc>
        <w:tc>
          <w:tcPr>
            <w:tcW w:w="166" w:type="pct"/>
            <w:shd w:val="clear" w:color="auto" w:fill="auto"/>
            <w:hideMark/>
          </w:tcPr>
          <w:p w14:paraId="50C5D2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02305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108</w:t>
            </w:r>
          </w:p>
        </w:tc>
      </w:tr>
      <w:tr w:rsidR="005A1B86" w:rsidRPr="000A7EDA" w14:paraId="69E999E3" w14:textId="77777777" w:rsidTr="00F063D5">
        <w:trPr>
          <w:trHeight w:val="665"/>
        </w:trPr>
        <w:tc>
          <w:tcPr>
            <w:tcW w:w="1205" w:type="pct"/>
            <w:shd w:val="clear" w:color="auto" w:fill="auto"/>
            <w:hideMark/>
          </w:tcPr>
          <w:p w14:paraId="1C13DC3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BitLocker with a Trusted Platform Module (TPM)</w:t>
            </w:r>
          </w:p>
        </w:tc>
        <w:tc>
          <w:tcPr>
            <w:tcW w:w="3395" w:type="pct"/>
            <w:shd w:val="clear" w:color="auto" w:fill="auto"/>
            <w:hideMark/>
          </w:tcPr>
          <w:p w14:paraId="40F3A1BD" w14:textId="77777777" w:rsidR="005A1B86" w:rsidRDefault="005A1B86" w:rsidP="008E6B45">
            <w:pPr>
              <w:rPr>
                <w:rFonts w:ascii="Baskerville" w:hAnsi="Baskerville" w:cs="Ayuthaya"/>
                <w:sz w:val="20"/>
                <w:szCs w:val="20"/>
              </w:rPr>
            </w:pPr>
            <w:r>
              <w:rPr>
                <w:rFonts w:ascii="Baskerville" w:hAnsi="Baskerville" w:cs="Ayuthaya"/>
                <w:sz w:val="20"/>
                <w:szCs w:val="20"/>
              </w:rPr>
              <w:t>TPM is a chip in the motherboard.</w:t>
            </w:r>
          </w:p>
          <w:p w14:paraId="5D90AA3F"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TPM performs encryption, hashing, random key generation, secure key storage, and other crypto tasks</w:t>
            </w:r>
            <w:r>
              <w:rPr>
                <w:rFonts w:ascii="Baskerville" w:hAnsi="Baskerville" w:cs="Ayuthaya"/>
                <w:sz w:val="20"/>
                <w:szCs w:val="20"/>
              </w:rPr>
              <w:t>.</w:t>
            </w:r>
          </w:p>
          <w:p w14:paraId="11E023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physical or virtual TPM can be used as a smart card or to encrypt biometric logon data, so it's not just for BitLocker</w:t>
            </w:r>
          </w:p>
        </w:tc>
        <w:tc>
          <w:tcPr>
            <w:tcW w:w="166" w:type="pct"/>
            <w:shd w:val="clear" w:color="auto" w:fill="auto"/>
            <w:hideMark/>
          </w:tcPr>
          <w:p w14:paraId="5ECD45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3E7AD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109</w:t>
            </w:r>
          </w:p>
        </w:tc>
      </w:tr>
      <w:tr w:rsidR="005A1B86" w:rsidRPr="000A7EDA" w14:paraId="117B14EF" w14:textId="77777777" w:rsidTr="00F063D5">
        <w:trPr>
          <w:trHeight w:val="593"/>
        </w:trPr>
        <w:tc>
          <w:tcPr>
            <w:tcW w:w="1205" w:type="pct"/>
            <w:shd w:val="clear" w:color="auto" w:fill="auto"/>
            <w:hideMark/>
          </w:tcPr>
          <w:p w14:paraId="41C17D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Platform Trust Technology </w:t>
            </w:r>
          </w:p>
        </w:tc>
        <w:tc>
          <w:tcPr>
            <w:tcW w:w="3395" w:type="pct"/>
            <w:shd w:val="clear" w:color="auto" w:fill="auto"/>
            <w:hideMark/>
          </w:tcPr>
          <w:p w14:paraId="36FB17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feature of the Intel CPU is called "Platform Trust Technology" (PTT). For both AMD fTPM and Intel PTT, you may need to enable it in the firmware of the motherboard before it may be used.</w:t>
            </w:r>
          </w:p>
        </w:tc>
        <w:tc>
          <w:tcPr>
            <w:tcW w:w="166" w:type="pct"/>
            <w:shd w:val="clear" w:color="auto" w:fill="auto"/>
            <w:hideMark/>
          </w:tcPr>
          <w:p w14:paraId="59B956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62A57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109</w:t>
            </w:r>
          </w:p>
        </w:tc>
      </w:tr>
      <w:tr w:rsidR="005A1B86" w:rsidRPr="000A7EDA" w14:paraId="23845EE5" w14:textId="77777777" w:rsidTr="00C756F2">
        <w:trPr>
          <w:trHeight w:val="485"/>
        </w:trPr>
        <w:tc>
          <w:tcPr>
            <w:tcW w:w="1205" w:type="pct"/>
            <w:shd w:val="clear" w:color="auto" w:fill="auto"/>
            <w:hideMark/>
          </w:tcPr>
          <w:p w14:paraId="39DECA6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Trusted Platform Module (TPM) </w:t>
            </w:r>
          </w:p>
        </w:tc>
        <w:tc>
          <w:tcPr>
            <w:tcW w:w="3395" w:type="pct"/>
            <w:shd w:val="clear" w:color="auto" w:fill="auto"/>
            <w:hideMark/>
          </w:tcPr>
          <w:p w14:paraId="330780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TPM is a chip in the motherboard. TPM performs encryption, hashing, random key generation, secure key storage, and other crypto tasks. A physical or virtual TPM can be used as a smart card or to encrypt biometric logon data, so it's not just for BitLocker.</w:t>
            </w:r>
          </w:p>
        </w:tc>
        <w:tc>
          <w:tcPr>
            <w:tcW w:w="166" w:type="pct"/>
            <w:shd w:val="clear" w:color="auto" w:fill="auto"/>
            <w:hideMark/>
          </w:tcPr>
          <w:p w14:paraId="41C73F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3D312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109</w:t>
            </w:r>
          </w:p>
        </w:tc>
      </w:tr>
      <w:tr w:rsidR="005A1B86" w:rsidRPr="000A7EDA" w14:paraId="1CED3796" w14:textId="77777777" w:rsidTr="00F063D5">
        <w:trPr>
          <w:trHeight w:val="188"/>
        </w:trPr>
        <w:tc>
          <w:tcPr>
            <w:tcW w:w="1205" w:type="pct"/>
            <w:shd w:val="clear" w:color="auto" w:fill="auto"/>
            <w:hideMark/>
          </w:tcPr>
          <w:p w14:paraId="283941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Initializing TPM </w:t>
            </w:r>
          </w:p>
        </w:tc>
        <w:tc>
          <w:tcPr>
            <w:tcW w:w="3395" w:type="pct"/>
            <w:shd w:val="clear" w:color="auto" w:fill="auto"/>
            <w:hideMark/>
          </w:tcPr>
          <w:p w14:paraId="37992C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Setting an owner's password</w:t>
            </w:r>
          </w:p>
        </w:tc>
        <w:tc>
          <w:tcPr>
            <w:tcW w:w="166" w:type="pct"/>
            <w:shd w:val="clear" w:color="auto" w:fill="auto"/>
            <w:hideMark/>
          </w:tcPr>
          <w:p w14:paraId="0A3D48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C15D7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1767A11A" w14:textId="77777777" w:rsidTr="00C756F2">
        <w:trPr>
          <w:trHeight w:val="251"/>
        </w:trPr>
        <w:tc>
          <w:tcPr>
            <w:tcW w:w="1205" w:type="pct"/>
            <w:shd w:val="clear" w:color="auto" w:fill="auto"/>
            <w:hideMark/>
          </w:tcPr>
          <w:p w14:paraId="537A45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BitLocker TPM Options </w:t>
            </w:r>
          </w:p>
        </w:tc>
        <w:tc>
          <w:tcPr>
            <w:tcW w:w="3395" w:type="pct"/>
            <w:shd w:val="clear" w:color="auto" w:fill="auto"/>
            <w:hideMark/>
          </w:tcPr>
          <w:p w14:paraId="14D2521B" w14:textId="77777777" w:rsidR="005A1B86" w:rsidRPr="000A7EDA" w:rsidRDefault="005A1B86" w:rsidP="008E6B45">
            <w:pPr>
              <w:rPr>
                <w:rFonts w:ascii="Baskerville" w:hAnsi="Baskerville" w:cs="Ayuthaya"/>
                <w:b/>
                <w:bCs/>
                <w:sz w:val="20"/>
                <w:szCs w:val="20"/>
              </w:rPr>
            </w:pPr>
            <w:r w:rsidRPr="00991724">
              <w:rPr>
                <w:rFonts w:ascii="Baskerville" w:hAnsi="Baskerville" w:cs="Ayuthaya"/>
                <w:b/>
                <w:bCs/>
                <w:sz w:val="20"/>
                <w:szCs w:val="20"/>
              </w:rPr>
              <w:t xml:space="preserve">BitLocker with TPM: </w:t>
            </w:r>
          </w:p>
          <w:p w14:paraId="63A4A59B" w14:textId="77777777" w:rsidR="005A1B86" w:rsidRPr="000A7EDA" w:rsidRDefault="005A1B86">
            <w:pPr>
              <w:pStyle w:val="ListParagraph"/>
              <w:numPr>
                <w:ilvl w:val="0"/>
                <w:numId w:val="57"/>
              </w:numPr>
              <w:rPr>
                <w:rFonts w:ascii="Baskerville" w:hAnsi="Baskerville" w:cs="Ayuthaya"/>
                <w:sz w:val="20"/>
                <w:szCs w:val="20"/>
              </w:rPr>
            </w:pPr>
            <w:r w:rsidRPr="000A7EDA">
              <w:rPr>
                <w:rFonts w:ascii="Baskerville" w:hAnsi="Baskerville" w:cs="Ayuthaya"/>
                <w:sz w:val="20"/>
                <w:szCs w:val="20"/>
              </w:rPr>
              <w:t xml:space="preserve">TPM + USB Drive + PIN • TPM + USB Drive </w:t>
            </w:r>
          </w:p>
          <w:p w14:paraId="3E72164E" w14:textId="77777777" w:rsidR="005A1B86" w:rsidRPr="000A7EDA" w:rsidRDefault="005A1B86">
            <w:pPr>
              <w:pStyle w:val="ListParagraph"/>
              <w:numPr>
                <w:ilvl w:val="0"/>
                <w:numId w:val="57"/>
              </w:numPr>
              <w:rPr>
                <w:rFonts w:ascii="Baskerville" w:hAnsi="Baskerville" w:cs="Ayuthaya"/>
                <w:sz w:val="20"/>
                <w:szCs w:val="20"/>
              </w:rPr>
            </w:pPr>
            <w:r w:rsidRPr="000A7EDA">
              <w:rPr>
                <w:rFonts w:ascii="Baskerville" w:hAnsi="Baskerville" w:cs="Ayuthaya"/>
                <w:sz w:val="20"/>
                <w:szCs w:val="20"/>
              </w:rPr>
              <w:t xml:space="preserve">TPM + PIN </w:t>
            </w:r>
          </w:p>
          <w:p w14:paraId="39CE96DD" w14:textId="77777777" w:rsidR="005A1B86" w:rsidRPr="000A7EDA" w:rsidRDefault="005A1B86">
            <w:pPr>
              <w:pStyle w:val="ListParagraph"/>
              <w:numPr>
                <w:ilvl w:val="0"/>
                <w:numId w:val="57"/>
              </w:numPr>
              <w:rPr>
                <w:rFonts w:ascii="Baskerville" w:hAnsi="Baskerville" w:cs="Ayuthaya"/>
                <w:sz w:val="20"/>
                <w:szCs w:val="20"/>
              </w:rPr>
            </w:pPr>
            <w:r w:rsidRPr="000A7EDA">
              <w:rPr>
                <w:rFonts w:ascii="Baskerville" w:hAnsi="Baskerville" w:cs="Ayuthaya"/>
                <w:sz w:val="20"/>
                <w:szCs w:val="20"/>
              </w:rPr>
              <w:t xml:space="preserve">TPM Only (vulnerable to cold boot attack). </w:t>
            </w:r>
          </w:p>
          <w:p w14:paraId="457E5EAC" w14:textId="77777777" w:rsidR="005A1B86" w:rsidRPr="000A7EDA" w:rsidRDefault="005A1B86" w:rsidP="008E6B45">
            <w:pPr>
              <w:rPr>
                <w:rFonts w:ascii="Baskerville" w:hAnsi="Baskerville" w:cs="Ayuthaya"/>
                <w:b/>
                <w:bCs/>
                <w:sz w:val="20"/>
                <w:szCs w:val="20"/>
              </w:rPr>
            </w:pPr>
            <w:r w:rsidRPr="00991724">
              <w:rPr>
                <w:rFonts w:ascii="Baskerville" w:hAnsi="Baskerville" w:cs="Ayuthaya"/>
                <w:b/>
                <w:bCs/>
                <w:sz w:val="20"/>
                <w:szCs w:val="20"/>
              </w:rPr>
              <w:t xml:space="preserve">BitLocker with no TPM: </w:t>
            </w:r>
          </w:p>
          <w:p w14:paraId="1C02C3C7" w14:textId="77777777" w:rsidR="005A1B86" w:rsidRPr="000A7EDA" w:rsidRDefault="005A1B86">
            <w:pPr>
              <w:pStyle w:val="ListParagraph"/>
              <w:numPr>
                <w:ilvl w:val="0"/>
                <w:numId w:val="56"/>
              </w:numPr>
              <w:rPr>
                <w:rFonts w:ascii="Baskerville" w:hAnsi="Baskerville" w:cs="Ayuthaya"/>
                <w:sz w:val="20"/>
                <w:szCs w:val="20"/>
              </w:rPr>
            </w:pPr>
            <w:r w:rsidRPr="000A7EDA">
              <w:rPr>
                <w:rFonts w:ascii="Baskerville" w:hAnsi="Baskerville" w:cs="Ayuthaya"/>
                <w:sz w:val="20"/>
                <w:szCs w:val="20"/>
              </w:rPr>
              <w:t xml:space="preserve">Pre-boot passphrase (Windows 8 or later) </w:t>
            </w:r>
          </w:p>
          <w:p w14:paraId="311D7439" w14:textId="77777777" w:rsidR="005A1B86" w:rsidRPr="000A7EDA" w:rsidRDefault="005A1B86">
            <w:pPr>
              <w:pStyle w:val="ListParagraph"/>
              <w:numPr>
                <w:ilvl w:val="0"/>
                <w:numId w:val="56"/>
              </w:numPr>
              <w:rPr>
                <w:rFonts w:ascii="Baskerville" w:hAnsi="Baskerville" w:cs="Ayuthaya"/>
                <w:sz w:val="20"/>
                <w:szCs w:val="20"/>
              </w:rPr>
            </w:pPr>
            <w:r w:rsidRPr="000A7EDA">
              <w:rPr>
                <w:rFonts w:ascii="Baskerville" w:hAnsi="Baskerville" w:cs="Ayuthaya"/>
                <w:sz w:val="20"/>
                <w:szCs w:val="20"/>
              </w:rPr>
              <w:t xml:space="preserve">USB drive with the key inserted at boot up </w:t>
            </w:r>
          </w:p>
          <w:p w14:paraId="52007AC2" w14:textId="77777777" w:rsidR="005A1B86" w:rsidRPr="000A7EDA" w:rsidRDefault="005A1B86">
            <w:pPr>
              <w:pStyle w:val="ListParagraph"/>
              <w:numPr>
                <w:ilvl w:val="0"/>
                <w:numId w:val="56"/>
              </w:numPr>
              <w:rPr>
                <w:rFonts w:ascii="Baskerville" w:hAnsi="Baskerville" w:cs="Ayuthaya"/>
                <w:sz w:val="20"/>
                <w:szCs w:val="20"/>
              </w:rPr>
            </w:pPr>
            <w:r w:rsidRPr="000A7EDA">
              <w:rPr>
                <w:rFonts w:ascii="Baskerville" w:hAnsi="Baskerville" w:cs="Ayuthaya"/>
                <w:sz w:val="20"/>
                <w:szCs w:val="20"/>
              </w:rPr>
              <w:lastRenderedPageBreak/>
              <w:t>No boot-up integrity protection to detect malware, though</w:t>
            </w:r>
          </w:p>
        </w:tc>
        <w:tc>
          <w:tcPr>
            <w:tcW w:w="166" w:type="pct"/>
            <w:shd w:val="clear" w:color="auto" w:fill="auto"/>
            <w:hideMark/>
          </w:tcPr>
          <w:p w14:paraId="77724C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76E702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111</w:t>
            </w:r>
          </w:p>
        </w:tc>
      </w:tr>
      <w:tr w:rsidR="005A1B86" w:rsidRPr="000A7EDA" w14:paraId="2C8793D1" w14:textId="77777777" w:rsidTr="00F063D5">
        <w:trPr>
          <w:trHeight w:val="1412"/>
        </w:trPr>
        <w:tc>
          <w:tcPr>
            <w:tcW w:w="1205" w:type="pct"/>
            <w:shd w:val="clear" w:color="auto" w:fill="auto"/>
            <w:hideMark/>
          </w:tcPr>
          <w:p w14:paraId="7D9C31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Cold Boot Attack </w:t>
            </w:r>
          </w:p>
        </w:tc>
        <w:tc>
          <w:tcPr>
            <w:tcW w:w="3395" w:type="pct"/>
            <w:shd w:val="clear" w:color="auto" w:fill="auto"/>
            <w:hideMark/>
          </w:tcPr>
          <w:p w14:paraId="6C1261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Why have these extra PIN and USB options on top of the TPM? If someone steals your laptop and boots it into Windows, the computer is now vulnerable to a "cold boot attack" in which the BitLocker decryption key (and other sensitive data, such as passwords) can be directly extracted from RAM by pulling the batteries and power, then rebooting from another USB or DVD drive to allow a search or dump of raw memory. By requiring a pre- boot PIN or USB token, it helps to defeat cold boot attacks under the right circumstances.</w:t>
            </w:r>
          </w:p>
        </w:tc>
        <w:tc>
          <w:tcPr>
            <w:tcW w:w="166" w:type="pct"/>
            <w:shd w:val="clear" w:color="auto" w:fill="auto"/>
            <w:hideMark/>
          </w:tcPr>
          <w:p w14:paraId="1836BB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6C772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256C79B7" w14:textId="77777777" w:rsidTr="00F063D5">
        <w:trPr>
          <w:trHeight w:val="560"/>
        </w:trPr>
        <w:tc>
          <w:tcPr>
            <w:tcW w:w="1205" w:type="pct"/>
            <w:shd w:val="clear" w:color="auto" w:fill="auto"/>
            <w:hideMark/>
          </w:tcPr>
          <w:p w14:paraId="683E968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BitLocker Emergency Recovery </w:t>
            </w:r>
          </w:p>
        </w:tc>
        <w:tc>
          <w:tcPr>
            <w:tcW w:w="3395" w:type="pct"/>
            <w:shd w:val="clear" w:color="auto" w:fill="auto"/>
            <w:hideMark/>
          </w:tcPr>
          <w:p w14:paraId="4420F469" w14:textId="77777777" w:rsidR="005A1B86" w:rsidRPr="005A4D31" w:rsidRDefault="005A1B86">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Back up your BitLocker recovery password!</w:t>
            </w:r>
          </w:p>
          <w:p w14:paraId="3F4D2B4C" w14:textId="77777777" w:rsidR="005A1B86" w:rsidRPr="005A4D31" w:rsidRDefault="005A1B86">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 xml:space="preserve">Recovery password is actually a 48-digit number </w:t>
            </w:r>
          </w:p>
          <w:p w14:paraId="0E82E392" w14:textId="77777777" w:rsidR="005A1B86" w:rsidRDefault="005A1B86">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 xml:space="preserve">Recovery password can decrypt a volume even if the TPM is damaged, the user PIN is forgotten, or the USB token is lost. </w:t>
            </w:r>
          </w:p>
          <w:p w14:paraId="4E610D2A" w14:textId="77777777" w:rsidR="005A1B86" w:rsidRPr="005A4D31" w:rsidRDefault="005A1B86">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Use Group Policy to force backup of the recovery password to Active Directory for scalable mass deployments.</w:t>
            </w:r>
          </w:p>
        </w:tc>
        <w:tc>
          <w:tcPr>
            <w:tcW w:w="166" w:type="pct"/>
            <w:shd w:val="clear" w:color="auto" w:fill="auto"/>
            <w:hideMark/>
          </w:tcPr>
          <w:p w14:paraId="7C42D5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B1025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113</w:t>
            </w:r>
          </w:p>
        </w:tc>
      </w:tr>
      <w:tr w:rsidR="005A1B86" w:rsidRPr="000A7EDA" w14:paraId="27FE869D" w14:textId="77777777" w:rsidTr="00F063D5">
        <w:trPr>
          <w:trHeight w:val="340"/>
        </w:trPr>
        <w:tc>
          <w:tcPr>
            <w:tcW w:w="1205" w:type="pct"/>
            <w:shd w:val="clear" w:color="auto" w:fill="auto"/>
            <w:hideMark/>
          </w:tcPr>
          <w:p w14:paraId="4D8633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Recovery Procedure –</w:t>
            </w:r>
          </w:p>
          <w:p w14:paraId="3070B8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BitLocker </w:t>
            </w:r>
          </w:p>
        </w:tc>
        <w:tc>
          <w:tcPr>
            <w:tcW w:w="3395" w:type="pct"/>
            <w:shd w:val="clear" w:color="auto" w:fill="auto"/>
            <w:hideMark/>
          </w:tcPr>
          <w:p w14:paraId="6F513BB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If the TPM chip is damaged or cleared, f the boot-up environment is modified, or if the user forgets their PIN or loses their USB token, then emergency recovery is required.</w:t>
            </w:r>
          </w:p>
        </w:tc>
        <w:tc>
          <w:tcPr>
            <w:tcW w:w="166" w:type="pct"/>
            <w:shd w:val="clear" w:color="auto" w:fill="auto"/>
            <w:hideMark/>
          </w:tcPr>
          <w:p w14:paraId="1A6D8E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81064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113</w:t>
            </w:r>
          </w:p>
        </w:tc>
      </w:tr>
      <w:tr w:rsidR="005A1B86" w:rsidRPr="000A7EDA" w14:paraId="5DF762B7" w14:textId="77777777" w:rsidTr="00F063D5">
        <w:trPr>
          <w:trHeight w:val="1160"/>
        </w:trPr>
        <w:tc>
          <w:tcPr>
            <w:tcW w:w="1205" w:type="pct"/>
            <w:shd w:val="clear" w:color="auto" w:fill="auto"/>
            <w:hideMark/>
          </w:tcPr>
          <w:p w14:paraId="6A7F0D1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BitLocker - Force Backup to Active Directory </w:t>
            </w:r>
          </w:p>
        </w:tc>
        <w:tc>
          <w:tcPr>
            <w:tcW w:w="3395" w:type="pct"/>
            <w:shd w:val="clear" w:color="auto" w:fill="auto"/>
            <w:hideMark/>
          </w:tcPr>
          <w:p w14:paraId="27257C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the recovery password has been lost, or if it wasn't created in the first place, then the last hope is for a recovery key to have been stored in Active Directory. Using Group Policy, the plaintext BitLocker recovery password can be stored in the Active Directory database, as well as an encrypted copy of the FVEK key itself. If multiple volumes on Windows Server are encrypted, recovery information will be stored for each volume in AD.</w:t>
            </w:r>
          </w:p>
        </w:tc>
        <w:tc>
          <w:tcPr>
            <w:tcW w:w="166" w:type="pct"/>
            <w:shd w:val="clear" w:color="auto" w:fill="auto"/>
            <w:hideMark/>
          </w:tcPr>
          <w:p w14:paraId="6418AD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1C001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114</w:t>
            </w:r>
          </w:p>
        </w:tc>
      </w:tr>
      <w:tr w:rsidR="005A1B86" w:rsidRPr="000A7EDA" w14:paraId="27DE6EA1" w14:textId="77777777" w:rsidTr="00F063D5">
        <w:trPr>
          <w:trHeight w:val="2150"/>
        </w:trPr>
        <w:tc>
          <w:tcPr>
            <w:tcW w:w="1205" w:type="pct"/>
            <w:shd w:val="clear" w:color="auto" w:fill="auto"/>
            <w:hideMark/>
          </w:tcPr>
          <w:p w14:paraId="7692F4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BitLocker with UEFI Secure Boot </w:t>
            </w:r>
          </w:p>
          <w:p w14:paraId="7EBF78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(Unified extensible firmware interface)</w:t>
            </w:r>
          </w:p>
        </w:tc>
        <w:tc>
          <w:tcPr>
            <w:tcW w:w="3395" w:type="pct"/>
            <w:shd w:val="clear" w:color="auto" w:fill="auto"/>
            <w:hideMark/>
          </w:tcPr>
          <w:p w14:paraId="127B4FB4" w14:textId="77777777" w:rsidR="005A1B86" w:rsidRPr="000A7EDA" w:rsidRDefault="005A1B86" w:rsidP="008E6B45">
            <w:pPr>
              <w:rPr>
                <w:rFonts w:ascii="Baskerville" w:hAnsi="Baskerville" w:cs="Ayuthaya"/>
                <w:sz w:val="20"/>
                <w:szCs w:val="20"/>
              </w:rPr>
            </w:pPr>
            <w:r>
              <w:rPr>
                <w:rFonts w:ascii="Baskerville" w:hAnsi="Baskerville" w:cs="Ayuthaya"/>
                <w:sz w:val="20"/>
                <w:szCs w:val="20"/>
              </w:rPr>
              <w:t>UEFI Secure boot:</w:t>
            </w:r>
          </w:p>
          <w:p w14:paraId="1FAD7419" w14:textId="77777777" w:rsidR="005A1B86" w:rsidRPr="005A4D31" w:rsidRDefault="005A1B86">
            <w:pPr>
              <w:pStyle w:val="ListParagraph"/>
              <w:numPr>
                <w:ilvl w:val="0"/>
                <w:numId w:val="190"/>
              </w:numPr>
              <w:rPr>
                <w:rFonts w:ascii="Baskerville" w:hAnsi="Baskerville" w:cs="Ayuthaya"/>
                <w:sz w:val="20"/>
                <w:szCs w:val="20"/>
              </w:rPr>
            </w:pPr>
            <w:r w:rsidRPr="005A4D31">
              <w:rPr>
                <w:rFonts w:ascii="Baskerville" w:hAnsi="Baskerville" w:cs="Ayuthaya"/>
                <w:sz w:val="20"/>
                <w:szCs w:val="20"/>
              </w:rPr>
              <w:t>digitally signed binaries that load the operating system,</w:t>
            </w:r>
          </w:p>
          <w:p w14:paraId="5C4BB667" w14:textId="77777777" w:rsidR="005A1B86" w:rsidRPr="005A4D31" w:rsidRDefault="005A1B86">
            <w:pPr>
              <w:pStyle w:val="ListParagraph"/>
              <w:numPr>
                <w:ilvl w:val="0"/>
                <w:numId w:val="190"/>
              </w:numPr>
              <w:rPr>
                <w:rFonts w:ascii="Baskerville" w:hAnsi="Baskerville" w:cs="Ayuthaya"/>
                <w:sz w:val="20"/>
                <w:szCs w:val="20"/>
              </w:rPr>
            </w:pPr>
            <w:r w:rsidRPr="005A4D31">
              <w:rPr>
                <w:rFonts w:ascii="Baskerville" w:hAnsi="Baskerville" w:cs="Ayuthaya"/>
                <w:sz w:val="20"/>
                <w:szCs w:val="20"/>
              </w:rPr>
              <w:t>digitally signed UEFI firmware, early load of antivirus scanners before any other third-party software or drivers are loaded, and</w:t>
            </w:r>
          </w:p>
          <w:p w14:paraId="5FA166A8" w14:textId="77777777" w:rsidR="005A1B86" w:rsidRPr="005A4D31" w:rsidRDefault="005A1B86">
            <w:pPr>
              <w:pStyle w:val="ListParagraph"/>
              <w:numPr>
                <w:ilvl w:val="0"/>
                <w:numId w:val="190"/>
              </w:numPr>
              <w:rPr>
                <w:rFonts w:ascii="Baskerville" w:hAnsi="Baskerville" w:cs="Ayuthaya"/>
                <w:sz w:val="20"/>
                <w:szCs w:val="20"/>
              </w:rPr>
            </w:pPr>
            <w:r w:rsidRPr="005A4D31">
              <w:rPr>
                <w:rFonts w:ascii="Baskerville" w:hAnsi="Baskerville" w:cs="Ayuthaya"/>
                <w:sz w:val="20"/>
                <w:szCs w:val="20"/>
              </w:rPr>
              <w:t>optional Trusted Platform Module (TPM) integration to measure other aspects of the computer's boot-up components to detect changes.</w:t>
            </w:r>
          </w:p>
          <w:p w14:paraId="4DEC21AF" w14:textId="77777777" w:rsidR="005A1B86" w:rsidRPr="005A4D31" w:rsidRDefault="005A1B86">
            <w:pPr>
              <w:pStyle w:val="ListParagraph"/>
              <w:numPr>
                <w:ilvl w:val="0"/>
                <w:numId w:val="190"/>
              </w:numPr>
              <w:rPr>
                <w:rFonts w:ascii="Baskerville" w:hAnsi="Baskerville" w:cs="Ayuthaya"/>
                <w:sz w:val="20"/>
                <w:szCs w:val="20"/>
              </w:rPr>
            </w:pPr>
            <w:r w:rsidRPr="005A4D31">
              <w:rPr>
                <w:rFonts w:ascii="Baskerville" w:hAnsi="Baskerville" w:cs="Ayuthaya"/>
                <w:sz w:val="20"/>
                <w:szCs w:val="20"/>
              </w:rPr>
              <w:t>Secure Boot checks the digital signatures of motherboard firmware, operating system binaries, and option ROM firmware in supported peripherals from the time of power-on until the antivirus scanner is running, at which point the AV scanner takes over the job of combating malware.</w:t>
            </w:r>
          </w:p>
        </w:tc>
        <w:tc>
          <w:tcPr>
            <w:tcW w:w="166" w:type="pct"/>
            <w:shd w:val="clear" w:color="auto" w:fill="auto"/>
            <w:hideMark/>
          </w:tcPr>
          <w:p w14:paraId="76D50A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6034E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29B48C1A" w14:textId="77777777" w:rsidTr="00F063D5">
        <w:trPr>
          <w:trHeight w:val="206"/>
        </w:trPr>
        <w:tc>
          <w:tcPr>
            <w:tcW w:w="1205" w:type="pct"/>
            <w:shd w:val="clear" w:color="auto" w:fill="auto"/>
            <w:hideMark/>
          </w:tcPr>
          <w:p w14:paraId="1B46ED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Disallowed File Hashes </w:t>
            </w:r>
          </w:p>
        </w:tc>
        <w:tc>
          <w:tcPr>
            <w:tcW w:w="3395" w:type="pct"/>
            <w:shd w:val="clear" w:color="auto" w:fill="auto"/>
            <w:hideMark/>
          </w:tcPr>
          <w:p w14:paraId="0B1FBC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B8D9C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2B736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45BA3227" w14:textId="77777777" w:rsidTr="00F063D5">
        <w:trPr>
          <w:trHeight w:val="152"/>
        </w:trPr>
        <w:tc>
          <w:tcPr>
            <w:tcW w:w="1205" w:type="pct"/>
            <w:shd w:val="clear" w:color="auto" w:fill="auto"/>
            <w:hideMark/>
          </w:tcPr>
          <w:p w14:paraId="0E6F82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Secure Boot </w:t>
            </w:r>
          </w:p>
        </w:tc>
        <w:tc>
          <w:tcPr>
            <w:tcW w:w="3395" w:type="pct"/>
            <w:shd w:val="clear" w:color="auto" w:fill="auto"/>
            <w:hideMark/>
          </w:tcPr>
          <w:p w14:paraId="66FBFB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6BE685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5A929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47286C51" w14:textId="77777777" w:rsidTr="00F063D5">
        <w:trPr>
          <w:trHeight w:val="179"/>
        </w:trPr>
        <w:tc>
          <w:tcPr>
            <w:tcW w:w="1205" w:type="pct"/>
            <w:shd w:val="clear" w:color="auto" w:fill="auto"/>
            <w:hideMark/>
          </w:tcPr>
          <w:p w14:paraId="1322DFD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UEFI Secure Boot </w:t>
            </w:r>
          </w:p>
        </w:tc>
        <w:tc>
          <w:tcPr>
            <w:tcW w:w="3395" w:type="pct"/>
            <w:shd w:val="clear" w:color="auto" w:fill="auto"/>
            <w:hideMark/>
          </w:tcPr>
          <w:p w14:paraId="3BF1A3CE" w14:textId="77777777" w:rsidR="005A1B86" w:rsidRPr="005A4D31" w:rsidRDefault="005A1B86">
            <w:pPr>
              <w:pStyle w:val="ListParagraph"/>
              <w:numPr>
                <w:ilvl w:val="0"/>
                <w:numId w:val="191"/>
              </w:numPr>
              <w:rPr>
                <w:rFonts w:ascii="Baskerville" w:hAnsi="Baskerville" w:cs="Ayuthaya"/>
                <w:sz w:val="20"/>
                <w:szCs w:val="20"/>
              </w:rPr>
            </w:pPr>
            <w:r w:rsidRPr="005A4D31">
              <w:rPr>
                <w:rFonts w:ascii="Baskerville" w:hAnsi="Baskerville" w:cs="Ayuthaya"/>
                <w:sz w:val="20"/>
                <w:szCs w:val="20"/>
              </w:rPr>
              <w:t xml:space="preserve">Checks digital signatures of boot-up binaries and the firmware itself </w:t>
            </w:r>
          </w:p>
          <w:p w14:paraId="4025DCDE" w14:textId="77777777" w:rsidR="005A1B86" w:rsidRPr="005A4D31" w:rsidRDefault="005A1B86">
            <w:pPr>
              <w:pStyle w:val="ListParagraph"/>
              <w:numPr>
                <w:ilvl w:val="0"/>
                <w:numId w:val="191"/>
              </w:numPr>
              <w:rPr>
                <w:rFonts w:ascii="Baskerville" w:hAnsi="Baskerville" w:cs="Ayuthaya"/>
                <w:sz w:val="20"/>
                <w:szCs w:val="20"/>
              </w:rPr>
            </w:pPr>
            <w:r w:rsidRPr="005A4D31">
              <w:rPr>
                <w:rFonts w:ascii="Baskerville" w:hAnsi="Baskerville" w:cs="Ayuthaya"/>
                <w:sz w:val="20"/>
                <w:szCs w:val="20"/>
              </w:rPr>
              <w:t xml:space="preserve">Early load of antivirus drivers during boot </w:t>
            </w:r>
          </w:p>
          <w:p w14:paraId="079711FC" w14:textId="77777777" w:rsidR="005A1B86" w:rsidRPr="005A4D31" w:rsidRDefault="005A1B86">
            <w:pPr>
              <w:pStyle w:val="ListParagraph"/>
              <w:numPr>
                <w:ilvl w:val="0"/>
                <w:numId w:val="191"/>
              </w:numPr>
              <w:rPr>
                <w:rFonts w:ascii="Baskerville" w:hAnsi="Baskerville" w:cs="Ayuthaya"/>
                <w:sz w:val="20"/>
                <w:szCs w:val="20"/>
              </w:rPr>
            </w:pPr>
            <w:r w:rsidRPr="005A4D31">
              <w:rPr>
                <w:rFonts w:ascii="Baskerville" w:hAnsi="Baskerville" w:cs="Ayuthaya"/>
                <w:sz w:val="20"/>
                <w:szCs w:val="20"/>
              </w:rPr>
              <w:t>Secure Boot + BitLocker</w:t>
            </w:r>
          </w:p>
        </w:tc>
        <w:tc>
          <w:tcPr>
            <w:tcW w:w="166" w:type="pct"/>
            <w:shd w:val="clear" w:color="auto" w:fill="auto"/>
            <w:hideMark/>
          </w:tcPr>
          <w:p w14:paraId="4999A2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5EE6F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2DF2958D" w14:textId="77777777" w:rsidTr="00F063D5">
        <w:trPr>
          <w:trHeight w:val="431"/>
        </w:trPr>
        <w:tc>
          <w:tcPr>
            <w:tcW w:w="1205" w:type="pct"/>
            <w:shd w:val="clear" w:color="auto" w:fill="auto"/>
            <w:hideMark/>
          </w:tcPr>
          <w:p w14:paraId="74D04AA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Unified Extensible Firmware Interface (UEFI) </w:t>
            </w:r>
          </w:p>
        </w:tc>
        <w:tc>
          <w:tcPr>
            <w:tcW w:w="3395" w:type="pct"/>
            <w:shd w:val="clear" w:color="auto" w:fill="auto"/>
            <w:hideMark/>
          </w:tcPr>
          <w:p w14:paraId="75CC995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UEFI replaces the older BIOS firmware</w:t>
            </w:r>
          </w:p>
          <w:p w14:paraId="4524AE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UEFI cannot be added later; it must be built into the motherboard</w:t>
            </w:r>
          </w:p>
        </w:tc>
        <w:tc>
          <w:tcPr>
            <w:tcW w:w="166" w:type="pct"/>
            <w:shd w:val="clear" w:color="auto" w:fill="auto"/>
            <w:hideMark/>
          </w:tcPr>
          <w:p w14:paraId="2B35E8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E304C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115</w:t>
            </w:r>
          </w:p>
        </w:tc>
      </w:tr>
      <w:tr w:rsidR="005A1B86" w:rsidRPr="000A7EDA" w14:paraId="0B1875AD" w14:textId="77777777" w:rsidTr="00F063D5">
        <w:trPr>
          <w:trHeight w:val="701"/>
        </w:trPr>
        <w:tc>
          <w:tcPr>
            <w:tcW w:w="1205" w:type="pct"/>
            <w:shd w:val="clear" w:color="auto" w:fill="auto"/>
            <w:hideMark/>
          </w:tcPr>
          <w:p w14:paraId="4E6002A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Enforcing Security Policy </w:t>
            </w:r>
          </w:p>
        </w:tc>
        <w:tc>
          <w:tcPr>
            <w:tcW w:w="3395" w:type="pct"/>
            <w:shd w:val="clear" w:color="auto" w:fill="auto"/>
            <w:hideMark/>
          </w:tcPr>
          <w:p w14:paraId="5452EF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module discusses one of the best tools for automating security configuration changes, Microsoft's Security Configuration and Analysis (SCA) snap-in, and some of the most important changes to make with it, such as password policy, lockout policy, and null user session restrictions. It also briefly discusses Group Policy Objects (GPOs) and the many security configuration changes that can be made through them throughout the domain.</w:t>
            </w:r>
          </w:p>
        </w:tc>
        <w:tc>
          <w:tcPr>
            <w:tcW w:w="166" w:type="pct"/>
            <w:shd w:val="clear" w:color="auto" w:fill="auto"/>
            <w:hideMark/>
          </w:tcPr>
          <w:p w14:paraId="0CB42C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71C13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5855C353" w14:textId="77777777" w:rsidTr="00F063D5">
        <w:trPr>
          <w:trHeight w:val="638"/>
        </w:trPr>
        <w:tc>
          <w:tcPr>
            <w:tcW w:w="1205" w:type="pct"/>
            <w:shd w:val="clear" w:color="auto" w:fill="auto"/>
            <w:hideMark/>
          </w:tcPr>
          <w:p w14:paraId="446716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Templates (1 of 3) </w:t>
            </w:r>
          </w:p>
        </w:tc>
        <w:tc>
          <w:tcPr>
            <w:tcW w:w="3395" w:type="pct"/>
            <w:shd w:val="clear" w:color="auto" w:fill="auto"/>
            <w:hideMark/>
          </w:tcPr>
          <w:p w14:paraId="41D851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security template is a plaintext configuration file that can store hundreds of security settings. A computer can be stamped with a template and reconfigured in one shot to match the settings in the template.</w:t>
            </w:r>
          </w:p>
        </w:tc>
        <w:tc>
          <w:tcPr>
            <w:tcW w:w="166" w:type="pct"/>
            <w:shd w:val="clear" w:color="auto" w:fill="auto"/>
            <w:hideMark/>
          </w:tcPr>
          <w:p w14:paraId="22B96D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EB59D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7AB747A2" w14:textId="77777777" w:rsidTr="00F063D5">
        <w:trPr>
          <w:trHeight w:val="188"/>
        </w:trPr>
        <w:tc>
          <w:tcPr>
            <w:tcW w:w="1205" w:type="pct"/>
            <w:shd w:val="clear" w:color="auto" w:fill="auto"/>
            <w:hideMark/>
          </w:tcPr>
          <w:p w14:paraId="6D33205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Security Templates </w:t>
            </w:r>
          </w:p>
        </w:tc>
        <w:tc>
          <w:tcPr>
            <w:tcW w:w="3395" w:type="pct"/>
            <w:shd w:val="clear" w:color="auto" w:fill="auto"/>
            <w:hideMark/>
          </w:tcPr>
          <w:p w14:paraId="5D6BA3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security template is a plaintext configuration file that can store hundreds of security settings. A computer can be stamped with a template and reconfigured in one shot to match the settings in the template.</w:t>
            </w:r>
          </w:p>
        </w:tc>
        <w:tc>
          <w:tcPr>
            <w:tcW w:w="166" w:type="pct"/>
            <w:shd w:val="clear" w:color="auto" w:fill="auto"/>
            <w:hideMark/>
          </w:tcPr>
          <w:p w14:paraId="055D41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5A15E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2B543E9E" w14:textId="77777777" w:rsidTr="00F063D5">
        <w:trPr>
          <w:trHeight w:val="188"/>
        </w:trPr>
        <w:tc>
          <w:tcPr>
            <w:tcW w:w="1205" w:type="pct"/>
            <w:shd w:val="clear" w:color="auto" w:fill="auto"/>
          </w:tcPr>
          <w:p w14:paraId="6443FE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Template – </w:t>
            </w:r>
          </w:p>
          <w:p w14:paraId="1F7BB7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What is in a template?</w:t>
            </w:r>
          </w:p>
        </w:tc>
        <w:tc>
          <w:tcPr>
            <w:tcW w:w="3395" w:type="pct"/>
            <w:shd w:val="clear" w:color="auto" w:fill="auto"/>
          </w:tcPr>
          <w:p w14:paraId="682F3294"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Password policy</w:t>
            </w:r>
          </w:p>
          <w:p w14:paraId="75B453EB"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Lockout policy</w:t>
            </w:r>
          </w:p>
          <w:p w14:paraId="22045DC0"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Audit policy</w:t>
            </w:r>
          </w:p>
          <w:p w14:paraId="1C8D6080"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Privileges</w:t>
            </w:r>
          </w:p>
          <w:p w14:paraId="76BBC87E"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Event log settings NTFS permissions</w:t>
            </w:r>
          </w:p>
          <w:p w14:paraId="1D077A3E"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Group memberships</w:t>
            </w:r>
          </w:p>
          <w:p w14:paraId="42E968BA"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Service startup</w:t>
            </w:r>
          </w:p>
          <w:p w14:paraId="0F6376FF" w14:textId="77777777" w:rsidR="005A1B86" w:rsidRPr="00476306" w:rsidRDefault="005A1B86">
            <w:pPr>
              <w:pStyle w:val="ListParagraph"/>
              <w:numPr>
                <w:ilvl w:val="0"/>
                <w:numId w:val="192"/>
              </w:numPr>
              <w:rPr>
                <w:rFonts w:ascii="Baskerville" w:hAnsi="Baskerville" w:cs="Ayuthaya"/>
                <w:sz w:val="20"/>
                <w:szCs w:val="20"/>
              </w:rPr>
            </w:pPr>
            <w:r w:rsidRPr="00476306">
              <w:rPr>
                <w:rFonts w:ascii="Baskerville" w:hAnsi="Baskerville" w:cs="Ayuthaya"/>
                <w:sz w:val="20"/>
                <w:szCs w:val="20"/>
              </w:rPr>
              <w:t>Registry permissions</w:t>
            </w:r>
          </w:p>
        </w:tc>
        <w:tc>
          <w:tcPr>
            <w:tcW w:w="166" w:type="pct"/>
            <w:shd w:val="clear" w:color="auto" w:fill="auto"/>
          </w:tcPr>
          <w:p w14:paraId="75D8DCC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1B9B2E8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122</w:t>
            </w:r>
          </w:p>
        </w:tc>
      </w:tr>
      <w:tr w:rsidR="005A1B86" w:rsidRPr="000A7EDA" w14:paraId="1BAC7F60" w14:textId="77777777" w:rsidTr="00C756F2">
        <w:trPr>
          <w:trHeight w:val="791"/>
        </w:trPr>
        <w:tc>
          <w:tcPr>
            <w:tcW w:w="1205" w:type="pct"/>
            <w:shd w:val="clear" w:color="auto" w:fill="auto"/>
            <w:hideMark/>
          </w:tcPr>
          <w:p w14:paraId="59F303D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Security Templates (2 of 3) </w:t>
            </w:r>
          </w:p>
        </w:tc>
        <w:tc>
          <w:tcPr>
            <w:tcW w:w="3395" w:type="pct"/>
            <w:shd w:val="clear" w:color="auto" w:fill="auto"/>
            <w:hideMark/>
          </w:tcPr>
          <w:p w14:paraId="5AE85E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Security templates are kept by default in %SystemRoot%\Security\Templates\ and also %SystemRoot%\Inf\, and they end with the .INF filename extension. Templates can be edited with Notepad, but a much easier method is to use a Microsoft Management Console (MMC) snap-in named Security Templates.</w:t>
            </w:r>
          </w:p>
        </w:tc>
        <w:tc>
          <w:tcPr>
            <w:tcW w:w="166" w:type="pct"/>
            <w:shd w:val="clear" w:color="auto" w:fill="auto"/>
            <w:hideMark/>
          </w:tcPr>
          <w:p w14:paraId="1F9146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347FC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123</w:t>
            </w:r>
          </w:p>
        </w:tc>
      </w:tr>
      <w:tr w:rsidR="005A1B86" w:rsidRPr="000A7EDA" w14:paraId="7BB42C2E" w14:textId="77777777" w:rsidTr="00F063D5">
        <w:trPr>
          <w:trHeight w:val="197"/>
        </w:trPr>
        <w:tc>
          <w:tcPr>
            <w:tcW w:w="1205" w:type="pct"/>
            <w:shd w:val="clear" w:color="auto" w:fill="auto"/>
            <w:hideMark/>
          </w:tcPr>
          <w:p w14:paraId="439F57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Baseline Guides </w:t>
            </w:r>
          </w:p>
        </w:tc>
        <w:tc>
          <w:tcPr>
            <w:tcW w:w="3395" w:type="pct"/>
            <w:shd w:val="clear" w:color="auto" w:fill="auto"/>
            <w:hideMark/>
          </w:tcPr>
          <w:p w14:paraId="52E00FE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There are individual guides for the older products, too, if you have not yet upgraded.</w:t>
            </w:r>
          </w:p>
        </w:tc>
        <w:tc>
          <w:tcPr>
            <w:tcW w:w="166" w:type="pct"/>
            <w:shd w:val="clear" w:color="auto" w:fill="auto"/>
            <w:hideMark/>
          </w:tcPr>
          <w:p w14:paraId="78CEA7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AEA5B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1D18B8C3" w14:textId="77777777" w:rsidTr="00F063D5">
        <w:trPr>
          <w:trHeight w:val="840"/>
        </w:trPr>
        <w:tc>
          <w:tcPr>
            <w:tcW w:w="1205" w:type="pct"/>
            <w:shd w:val="clear" w:color="auto" w:fill="auto"/>
            <w:hideMark/>
          </w:tcPr>
          <w:p w14:paraId="4A0FE9D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Templates (3 of 3) </w:t>
            </w:r>
          </w:p>
        </w:tc>
        <w:tc>
          <w:tcPr>
            <w:tcW w:w="3395" w:type="pct"/>
            <w:shd w:val="clear" w:color="auto" w:fill="auto"/>
            <w:hideMark/>
          </w:tcPr>
          <w:p w14:paraId="5F8A537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Don't create a new template from scratch; start with a template with good, tested settings, then edit for your environment. Several sources of security guidance for Windows: </w:t>
            </w:r>
          </w:p>
          <w:p w14:paraId="58AFDF54" w14:textId="77777777" w:rsidR="005A1B86" w:rsidRPr="00665544" w:rsidRDefault="005A1B86">
            <w:pPr>
              <w:pStyle w:val="ListParagraph"/>
              <w:numPr>
                <w:ilvl w:val="0"/>
                <w:numId w:val="193"/>
              </w:numPr>
              <w:rPr>
                <w:rFonts w:ascii="Baskerville" w:hAnsi="Baskerville" w:cs="Ayuthaya"/>
                <w:sz w:val="20"/>
                <w:szCs w:val="20"/>
              </w:rPr>
            </w:pPr>
            <w:r w:rsidRPr="00665544">
              <w:rPr>
                <w:rFonts w:ascii="Baskerville" w:hAnsi="Baskerville" w:cs="Ayuthaya"/>
                <w:sz w:val="20"/>
                <w:szCs w:val="20"/>
              </w:rPr>
              <w:t>Microsoft's security baseline guides</w:t>
            </w:r>
          </w:p>
          <w:p w14:paraId="6E178C14" w14:textId="77777777" w:rsidR="005A1B86" w:rsidRPr="00665544" w:rsidRDefault="005A1B86">
            <w:pPr>
              <w:pStyle w:val="ListParagraph"/>
              <w:numPr>
                <w:ilvl w:val="0"/>
                <w:numId w:val="193"/>
              </w:numPr>
              <w:rPr>
                <w:rFonts w:ascii="Baskerville" w:hAnsi="Baskerville" w:cs="Ayuthaya"/>
                <w:sz w:val="20"/>
                <w:szCs w:val="20"/>
              </w:rPr>
            </w:pPr>
            <w:r w:rsidRPr="00665544">
              <w:rPr>
                <w:rFonts w:ascii="Baskerville" w:hAnsi="Baskerville" w:cs="Ayuthaya"/>
                <w:sz w:val="20"/>
                <w:szCs w:val="20"/>
              </w:rPr>
              <w:t>Guides from the United States Government (DoD, NIST, NSA)</w:t>
            </w:r>
          </w:p>
          <w:p w14:paraId="1865D10E" w14:textId="77777777" w:rsidR="005A1B86" w:rsidRPr="00665544" w:rsidRDefault="005A1B86">
            <w:pPr>
              <w:pStyle w:val="ListParagraph"/>
              <w:numPr>
                <w:ilvl w:val="0"/>
                <w:numId w:val="193"/>
              </w:numPr>
              <w:rPr>
                <w:rFonts w:ascii="Baskerville" w:hAnsi="Baskerville" w:cs="Ayuthaya"/>
                <w:sz w:val="20"/>
                <w:szCs w:val="20"/>
              </w:rPr>
            </w:pPr>
            <w:r w:rsidRPr="00665544">
              <w:rPr>
                <w:rFonts w:ascii="Baskerville" w:hAnsi="Baskerville" w:cs="Ayuthaya"/>
                <w:sz w:val="20"/>
                <w:szCs w:val="20"/>
              </w:rPr>
              <w:t>Center for Internet Security (CIS)</w:t>
            </w:r>
          </w:p>
        </w:tc>
        <w:tc>
          <w:tcPr>
            <w:tcW w:w="166" w:type="pct"/>
            <w:shd w:val="clear" w:color="auto" w:fill="auto"/>
            <w:hideMark/>
          </w:tcPr>
          <w:p w14:paraId="1511CE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721F7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518E44FE" w14:textId="77777777" w:rsidTr="00C756F2">
        <w:trPr>
          <w:trHeight w:val="332"/>
        </w:trPr>
        <w:tc>
          <w:tcPr>
            <w:tcW w:w="1205" w:type="pct"/>
            <w:shd w:val="clear" w:color="auto" w:fill="auto"/>
            <w:hideMark/>
          </w:tcPr>
          <w:p w14:paraId="5874D3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Center for Internet Security (CIS) </w:t>
            </w:r>
          </w:p>
        </w:tc>
        <w:tc>
          <w:tcPr>
            <w:tcW w:w="3395" w:type="pct"/>
            <w:shd w:val="clear" w:color="auto" w:fill="auto"/>
            <w:hideMark/>
          </w:tcPr>
          <w:p w14:paraId="14DDEF1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Has security templates available but also configuration guides to go with them.</w:t>
            </w:r>
          </w:p>
        </w:tc>
        <w:tc>
          <w:tcPr>
            <w:tcW w:w="166" w:type="pct"/>
            <w:shd w:val="clear" w:color="auto" w:fill="auto"/>
            <w:hideMark/>
          </w:tcPr>
          <w:p w14:paraId="212AA1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B8251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1080D3CA" w14:textId="77777777" w:rsidTr="00F063D5">
        <w:trPr>
          <w:trHeight w:val="395"/>
        </w:trPr>
        <w:tc>
          <w:tcPr>
            <w:tcW w:w="1205" w:type="pct"/>
            <w:shd w:val="clear" w:color="auto" w:fill="auto"/>
            <w:hideMark/>
          </w:tcPr>
          <w:p w14:paraId="59F9B8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Defense Information Systems Agency (DISA) </w:t>
            </w:r>
          </w:p>
        </w:tc>
        <w:tc>
          <w:tcPr>
            <w:tcW w:w="3395" w:type="pct"/>
            <w:shd w:val="clear" w:color="auto" w:fill="auto"/>
            <w:hideMark/>
          </w:tcPr>
          <w:p w14:paraId="5C1BE33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These guidelines come in the form of Security Technical Implementation Guides (STIGs), which include security templates, checklists. Scripts, SCAP XML specifications and other documents.</w:t>
            </w:r>
          </w:p>
        </w:tc>
        <w:tc>
          <w:tcPr>
            <w:tcW w:w="166" w:type="pct"/>
            <w:shd w:val="clear" w:color="auto" w:fill="auto"/>
            <w:hideMark/>
          </w:tcPr>
          <w:p w14:paraId="34E80C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53800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67AAB647" w14:textId="77777777" w:rsidTr="00C756F2">
        <w:trPr>
          <w:trHeight w:val="242"/>
        </w:trPr>
        <w:tc>
          <w:tcPr>
            <w:tcW w:w="1205" w:type="pct"/>
            <w:shd w:val="clear" w:color="auto" w:fill="auto"/>
            <w:hideMark/>
          </w:tcPr>
          <w:p w14:paraId="394995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Federal Desktop Core Configuration (FDCC) </w:t>
            </w:r>
          </w:p>
        </w:tc>
        <w:tc>
          <w:tcPr>
            <w:tcW w:w="3395" w:type="pct"/>
            <w:shd w:val="clear" w:color="auto" w:fill="auto"/>
            <w:hideMark/>
          </w:tcPr>
          <w:p w14:paraId="56F13ED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These templates were incorporated into the Federal Desktop Core configuration (FDCC) standards</w:t>
            </w:r>
          </w:p>
        </w:tc>
        <w:tc>
          <w:tcPr>
            <w:tcW w:w="166" w:type="pct"/>
            <w:shd w:val="clear" w:color="auto" w:fill="auto"/>
            <w:hideMark/>
          </w:tcPr>
          <w:p w14:paraId="00042A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ACD0E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279C0755" w14:textId="77777777" w:rsidTr="00F063D5">
        <w:trPr>
          <w:trHeight w:val="580"/>
        </w:trPr>
        <w:tc>
          <w:tcPr>
            <w:tcW w:w="1205" w:type="pct"/>
            <w:shd w:val="clear" w:color="auto" w:fill="auto"/>
            <w:hideMark/>
          </w:tcPr>
          <w:p w14:paraId="1B1FB7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Technical Implementation Guides (STIGs) </w:t>
            </w:r>
          </w:p>
        </w:tc>
        <w:tc>
          <w:tcPr>
            <w:tcW w:w="3395" w:type="pct"/>
            <w:shd w:val="clear" w:color="auto" w:fill="auto"/>
            <w:hideMark/>
          </w:tcPr>
          <w:p w14:paraId="2AD85707" w14:textId="77777777" w:rsidR="005A1B86" w:rsidRPr="00991724" w:rsidRDefault="005A1B86" w:rsidP="008E6B45">
            <w:pPr>
              <w:rPr>
                <w:rFonts w:ascii="Baskerville" w:hAnsi="Baskerville" w:cs="Ayuthaya"/>
                <w:sz w:val="20"/>
                <w:szCs w:val="20"/>
              </w:rPr>
            </w:pPr>
          </w:p>
        </w:tc>
        <w:tc>
          <w:tcPr>
            <w:tcW w:w="166" w:type="pct"/>
            <w:shd w:val="clear" w:color="auto" w:fill="auto"/>
            <w:hideMark/>
          </w:tcPr>
          <w:p w14:paraId="488F76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2B151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662FF59B" w14:textId="77777777" w:rsidTr="00F063D5">
        <w:trPr>
          <w:trHeight w:val="320"/>
        </w:trPr>
        <w:tc>
          <w:tcPr>
            <w:tcW w:w="1205" w:type="pct"/>
            <w:shd w:val="clear" w:color="auto" w:fill="auto"/>
            <w:hideMark/>
          </w:tcPr>
          <w:p w14:paraId="27D203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SCA Snap-In (1 of 2) </w:t>
            </w:r>
          </w:p>
          <w:p w14:paraId="3EEC54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Security Configuration and Analysis Tool.</w:t>
            </w:r>
          </w:p>
        </w:tc>
        <w:tc>
          <w:tcPr>
            <w:tcW w:w="3395" w:type="pct"/>
            <w:shd w:val="clear" w:color="auto" w:fill="auto"/>
            <w:hideMark/>
          </w:tcPr>
          <w:p w14:paraId="0B853DD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Security Configuration and Analysis Tool. </w:t>
            </w:r>
            <w:r w:rsidRPr="00546AF9">
              <w:rPr>
                <w:rFonts w:ascii="Baskerville" w:hAnsi="Baskerville" w:cs="Ayuthaya"/>
                <w:color w:val="FF0000"/>
                <w:sz w:val="20"/>
                <w:szCs w:val="20"/>
              </w:rPr>
              <w:t xml:space="preserve">Warning: There is no undo feature! </w:t>
            </w:r>
          </w:p>
          <w:p w14:paraId="11A2F37F" w14:textId="77777777" w:rsidR="005A1B86" w:rsidRPr="00546AF9" w:rsidRDefault="005A1B86">
            <w:pPr>
              <w:pStyle w:val="ListParagraph"/>
              <w:numPr>
                <w:ilvl w:val="0"/>
                <w:numId w:val="193"/>
              </w:numPr>
              <w:rPr>
                <w:rFonts w:ascii="Baskerville" w:hAnsi="Baskerville" w:cs="Ayuthaya"/>
                <w:sz w:val="20"/>
                <w:szCs w:val="20"/>
              </w:rPr>
            </w:pPr>
            <w:r w:rsidRPr="00546AF9">
              <w:rPr>
                <w:rFonts w:ascii="Baskerville" w:hAnsi="Baskerville" w:cs="Ayuthaya"/>
                <w:sz w:val="20"/>
                <w:szCs w:val="20"/>
              </w:rPr>
              <w:t>Applies a template to a computer (reconfigures the computer)</w:t>
            </w:r>
          </w:p>
          <w:p w14:paraId="3364090F" w14:textId="77777777" w:rsidR="005A1B86" w:rsidRPr="00546AF9" w:rsidRDefault="005A1B86">
            <w:pPr>
              <w:pStyle w:val="ListParagraph"/>
              <w:numPr>
                <w:ilvl w:val="0"/>
                <w:numId w:val="194"/>
              </w:numPr>
              <w:rPr>
                <w:rFonts w:ascii="Baskerville" w:hAnsi="Baskerville" w:cs="Ayuthaya"/>
                <w:sz w:val="20"/>
                <w:szCs w:val="20"/>
              </w:rPr>
            </w:pPr>
            <w:r w:rsidRPr="00546AF9">
              <w:rPr>
                <w:rFonts w:ascii="Baskerville" w:hAnsi="Baskerville" w:cs="Ayuthaya"/>
                <w:sz w:val="20"/>
                <w:szCs w:val="20"/>
              </w:rPr>
              <w:t>Compares a template to a computer's actual settings (audit only)</w:t>
            </w:r>
          </w:p>
          <w:p w14:paraId="1FBC4796" w14:textId="77777777" w:rsidR="005A1B86" w:rsidRPr="00546AF9" w:rsidRDefault="005A1B86">
            <w:pPr>
              <w:pStyle w:val="ListParagraph"/>
              <w:numPr>
                <w:ilvl w:val="0"/>
                <w:numId w:val="194"/>
              </w:numPr>
              <w:rPr>
                <w:rFonts w:ascii="Baskerville" w:hAnsi="Baskerville" w:cs="Ayuthaya"/>
                <w:sz w:val="20"/>
                <w:szCs w:val="20"/>
              </w:rPr>
            </w:pPr>
            <w:r w:rsidRPr="00546AF9">
              <w:rPr>
                <w:rFonts w:ascii="Baskerville" w:hAnsi="Baskerville" w:cs="Ayuthaya"/>
                <w:sz w:val="20"/>
                <w:szCs w:val="20"/>
              </w:rPr>
              <w:t xml:space="preserve">We cannot apply a template to a computer across the network with this tool, but that's why we have Group Policy and </w:t>
            </w:r>
            <w:r>
              <w:rPr>
                <w:rFonts w:ascii="Baskerville" w:hAnsi="Baskerville" w:cs="Ayuthaya"/>
                <w:sz w:val="20"/>
                <w:szCs w:val="20"/>
              </w:rPr>
              <w:t>PowerShell</w:t>
            </w:r>
          </w:p>
        </w:tc>
        <w:tc>
          <w:tcPr>
            <w:tcW w:w="166" w:type="pct"/>
            <w:shd w:val="clear" w:color="auto" w:fill="auto"/>
            <w:hideMark/>
          </w:tcPr>
          <w:p w14:paraId="151315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835E2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529B4AC2" w14:textId="77777777" w:rsidTr="00C756F2">
        <w:trPr>
          <w:trHeight w:val="494"/>
        </w:trPr>
        <w:tc>
          <w:tcPr>
            <w:tcW w:w="1205" w:type="pct"/>
            <w:shd w:val="clear" w:color="auto" w:fill="auto"/>
            <w:hideMark/>
          </w:tcPr>
          <w:p w14:paraId="58EE264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SCA Snap-In (2 of 2)</w:t>
            </w:r>
          </w:p>
          <w:p w14:paraId="434066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Security Configuration and Analysis</w:t>
            </w:r>
          </w:p>
        </w:tc>
        <w:tc>
          <w:tcPr>
            <w:tcW w:w="3395" w:type="pct"/>
            <w:shd w:val="clear" w:color="auto" w:fill="auto"/>
            <w:hideMark/>
          </w:tcPr>
          <w:p w14:paraId="18B6EE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Security Configuration and Analysis</w:t>
            </w:r>
            <w:r>
              <w:rPr>
                <w:rFonts w:ascii="Baskerville" w:hAnsi="Baskerville" w:cs="Ayuthaya"/>
                <w:sz w:val="20"/>
                <w:szCs w:val="20"/>
              </w:rPr>
              <w:t>.</w:t>
            </w:r>
          </w:p>
        </w:tc>
        <w:tc>
          <w:tcPr>
            <w:tcW w:w="166" w:type="pct"/>
            <w:shd w:val="clear" w:color="auto" w:fill="auto"/>
            <w:hideMark/>
          </w:tcPr>
          <w:p w14:paraId="3CEF13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AD684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1DDBA7E8" w14:textId="77777777" w:rsidTr="00F063D5">
        <w:trPr>
          <w:trHeight w:val="638"/>
        </w:trPr>
        <w:tc>
          <w:tcPr>
            <w:tcW w:w="1205" w:type="pct"/>
            <w:shd w:val="clear" w:color="auto" w:fill="auto"/>
            <w:hideMark/>
          </w:tcPr>
          <w:p w14:paraId="2A8FDC5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SECEDIT.EXE </w:t>
            </w:r>
          </w:p>
        </w:tc>
        <w:tc>
          <w:tcPr>
            <w:tcW w:w="3395" w:type="pct"/>
            <w:shd w:val="clear" w:color="auto" w:fill="auto"/>
            <w:hideMark/>
          </w:tcPr>
          <w:p w14:paraId="6C0452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SECEDIT.EXE is the command line version of the graphical SCA tool. Use PowerShell to script the application of a security template with SECEDIT.EXE from a shared folder, portable drive, or DVD</w:t>
            </w:r>
          </w:p>
        </w:tc>
        <w:tc>
          <w:tcPr>
            <w:tcW w:w="166" w:type="pct"/>
            <w:shd w:val="clear" w:color="auto" w:fill="auto"/>
            <w:hideMark/>
          </w:tcPr>
          <w:p w14:paraId="7CEDB1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5AD21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30E96B63" w14:textId="77777777" w:rsidTr="00F063D5">
        <w:trPr>
          <w:trHeight w:val="710"/>
        </w:trPr>
        <w:tc>
          <w:tcPr>
            <w:tcW w:w="1205" w:type="pct"/>
            <w:shd w:val="clear" w:color="auto" w:fill="auto"/>
            <w:hideMark/>
          </w:tcPr>
          <w:p w14:paraId="0EC5315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Group Policy Object (GPO) </w:t>
            </w:r>
          </w:p>
        </w:tc>
        <w:tc>
          <w:tcPr>
            <w:tcW w:w="3395" w:type="pct"/>
            <w:shd w:val="clear" w:color="auto" w:fill="auto"/>
            <w:hideMark/>
          </w:tcPr>
          <w:p w14:paraId="3E03C4EE" w14:textId="77777777" w:rsidR="005A1B86" w:rsidRPr="00FA19ED" w:rsidRDefault="005A1B86">
            <w:pPr>
              <w:pStyle w:val="ListParagraph"/>
              <w:numPr>
                <w:ilvl w:val="0"/>
                <w:numId w:val="195"/>
              </w:numPr>
              <w:rPr>
                <w:rFonts w:ascii="Baskerville" w:hAnsi="Baskerville" w:cs="Ayuthaya"/>
                <w:sz w:val="20"/>
                <w:szCs w:val="20"/>
              </w:rPr>
            </w:pPr>
            <w:r w:rsidRPr="00FA19ED">
              <w:rPr>
                <w:rFonts w:ascii="Baskerville" w:hAnsi="Baskerville" w:cs="Ayuthaya"/>
                <w:sz w:val="20"/>
                <w:szCs w:val="20"/>
              </w:rPr>
              <w:t>A set of configuration changes. A giant, comprehensive template.</w:t>
            </w:r>
          </w:p>
          <w:p w14:paraId="31A6B9E0" w14:textId="77777777" w:rsidR="005A1B86" w:rsidRPr="00FA19ED" w:rsidRDefault="005A1B86">
            <w:pPr>
              <w:pStyle w:val="ListParagraph"/>
              <w:numPr>
                <w:ilvl w:val="0"/>
                <w:numId w:val="195"/>
              </w:numPr>
              <w:rPr>
                <w:rFonts w:ascii="Baskerville" w:hAnsi="Baskerville" w:cs="Ayuthaya"/>
                <w:sz w:val="20"/>
                <w:szCs w:val="20"/>
              </w:rPr>
            </w:pPr>
            <w:r w:rsidRPr="00FA19ED">
              <w:rPr>
                <w:rFonts w:ascii="Baskerville" w:hAnsi="Baskerville" w:cs="Ayuthaya"/>
                <w:sz w:val="20"/>
                <w:szCs w:val="20"/>
              </w:rPr>
              <w:t xml:space="preserve">GPO &gt; Computer Configuration Applies even when no one is logged on. </w:t>
            </w:r>
          </w:p>
          <w:p w14:paraId="643590ED" w14:textId="77777777" w:rsidR="005A1B86" w:rsidRPr="00FA19ED" w:rsidRDefault="005A1B86">
            <w:pPr>
              <w:pStyle w:val="ListParagraph"/>
              <w:numPr>
                <w:ilvl w:val="0"/>
                <w:numId w:val="195"/>
              </w:numPr>
              <w:rPr>
                <w:rFonts w:ascii="Baskerville" w:hAnsi="Baskerville" w:cs="Ayuthaya"/>
                <w:sz w:val="20"/>
                <w:szCs w:val="20"/>
              </w:rPr>
            </w:pPr>
            <w:r w:rsidRPr="00FA19ED">
              <w:rPr>
                <w:rFonts w:ascii="Baskerville" w:hAnsi="Baskerville" w:cs="Ayuthaya"/>
                <w:sz w:val="20"/>
                <w:szCs w:val="20"/>
              </w:rPr>
              <w:t>GPO &gt; User Configuration Applies to current user's desktop</w:t>
            </w:r>
          </w:p>
        </w:tc>
        <w:tc>
          <w:tcPr>
            <w:tcW w:w="166" w:type="pct"/>
            <w:shd w:val="clear" w:color="auto" w:fill="auto"/>
            <w:hideMark/>
          </w:tcPr>
          <w:p w14:paraId="7605CA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72491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25F906B4" w14:textId="77777777" w:rsidTr="00F063D5">
        <w:trPr>
          <w:trHeight w:val="320"/>
        </w:trPr>
        <w:tc>
          <w:tcPr>
            <w:tcW w:w="1205" w:type="pct"/>
            <w:shd w:val="clear" w:color="auto" w:fill="auto"/>
            <w:hideMark/>
          </w:tcPr>
          <w:p w14:paraId="05C97D33" w14:textId="77777777" w:rsidR="005A1B86" w:rsidRPr="007160C2" w:rsidRDefault="005A1B86" w:rsidP="00FA19ED">
            <w:pPr>
              <w:rPr>
                <w:rFonts w:ascii="Baskerville" w:hAnsi="Baskerville" w:cs="Ayuthaya"/>
                <w:b/>
                <w:bCs/>
                <w:sz w:val="20"/>
                <w:szCs w:val="20"/>
              </w:rPr>
            </w:pPr>
            <w:r w:rsidRPr="007160C2">
              <w:rPr>
                <w:rFonts w:ascii="Baskerville" w:hAnsi="Baskerville" w:cs="Ayuthaya"/>
                <w:b/>
                <w:bCs/>
                <w:sz w:val="20"/>
                <w:szCs w:val="20"/>
              </w:rPr>
              <w:t>Local Group Policy Object</w:t>
            </w:r>
          </w:p>
        </w:tc>
        <w:tc>
          <w:tcPr>
            <w:tcW w:w="3395" w:type="pct"/>
            <w:shd w:val="clear" w:color="auto" w:fill="auto"/>
            <w:hideMark/>
          </w:tcPr>
          <w:p w14:paraId="1DD4C4E7" w14:textId="77777777" w:rsidR="005A1B86" w:rsidRPr="00FA19ED" w:rsidRDefault="005A1B86">
            <w:pPr>
              <w:pStyle w:val="ListParagraph"/>
              <w:numPr>
                <w:ilvl w:val="0"/>
                <w:numId w:val="196"/>
              </w:numPr>
              <w:rPr>
                <w:rFonts w:ascii="Baskerville" w:hAnsi="Baskerville" w:cs="Ayuthaya"/>
                <w:sz w:val="20"/>
                <w:szCs w:val="20"/>
              </w:rPr>
            </w:pPr>
            <w:r w:rsidRPr="00FA19ED">
              <w:rPr>
                <w:rFonts w:ascii="Baskerville" w:hAnsi="Baskerville" w:cs="Ayuthaya"/>
                <w:sz w:val="20"/>
                <w:szCs w:val="20"/>
              </w:rPr>
              <w:t xml:space="preserve">Every Windows computer has a local GPO </w:t>
            </w:r>
          </w:p>
          <w:p w14:paraId="06928E50" w14:textId="77777777" w:rsidR="005A1B86" w:rsidRPr="00FA19ED" w:rsidRDefault="005A1B86">
            <w:pPr>
              <w:pStyle w:val="ListParagraph"/>
              <w:numPr>
                <w:ilvl w:val="0"/>
                <w:numId w:val="196"/>
              </w:numPr>
              <w:rPr>
                <w:rFonts w:ascii="Baskerville" w:hAnsi="Baskerville" w:cs="Ayuthaya"/>
                <w:sz w:val="20"/>
                <w:szCs w:val="20"/>
              </w:rPr>
            </w:pPr>
            <w:r w:rsidRPr="00FA19ED">
              <w:rPr>
                <w:rFonts w:ascii="Baskerville" w:hAnsi="Baskerville" w:cs="Ayuthaya"/>
                <w:sz w:val="20"/>
                <w:szCs w:val="20"/>
              </w:rPr>
              <w:t>Add the "Group Policy Object Editor" snap-in to an MMC window</w:t>
            </w:r>
          </w:p>
        </w:tc>
        <w:tc>
          <w:tcPr>
            <w:tcW w:w="166" w:type="pct"/>
            <w:shd w:val="clear" w:color="auto" w:fill="auto"/>
            <w:hideMark/>
          </w:tcPr>
          <w:p w14:paraId="3F6A55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D7113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25AA8A42" w14:textId="77777777" w:rsidTr="00F063D5">
        <w:trPr>
          <w:trHeight w:val="197"/>
        </w:trPr>
        <w:tc>
          <w:tcPr>
            <w:tcW w:w="1205" w:type="pct"/>
            <w:shd w:val="clear" w:color="auto" w:fill="auto"/>
            <w:hideMark/>
          </w:tcPr>
          <w:p w14:paraId="5D82F62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INF Template</w:t>
            </w:r>
          </w:p>
        </w:tc>
        <w:tc>
          <w:tcPr>
            <w:tcW w:w="3395" w:type="pct"/>
            <w:shd w:val="clear" w:color="auto" w:fill="auto"/>
            <w:hideMark/>
          </w:tcPr>
          <w:p w14:paraId="04299940" w14:textId="77777777" w:rsidR="005A1B86" w:rsidRPr="00991724" w:rsidRDefault="005A1B86" w:rsidP="008E6B45">
            <w:pPr>
              <w:rPr>
                <w:rFonts w:ascii="Baskerville" w:hAnsi="Baskerville" w:cs="Ayuthaya"/>
                <w:sz w:val="20"/>
                <w:szCs w:val="20"/>
              </w:rPr>
            </w:pPr>
            <w:r w:rsidRPr="00EE5D3E">
              <w:rPr>
                <w:rFonts w:ascii="Baskerville" w:hAnsi="Baskerville" w:cs="Ayuthaya"/>
                <w:sz w:val="20"/>
                <w:szCs w:val="20"/>
              </w:rPr>
              <w:t>INF files are most commonly used for installing device drivers for hardware components.</w:t>
            </w:r>
          </w:p>
        </w:tc>
        <w:tc>
          <w:tcPr>
            <w:tcW w:w="166" w:type="pct"/>
            <w:shd w:val="clear" w:color="auto" w:fill="auto"/>
            <w:hideMark/>
          </w:tcPr>
          <w:p w14:paraId="4AE8DB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234FB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0187C021" w14:textId="77777777" w:rsidTr="00F063D5">
        <w:trPr>
          <w:trHeight w:val="224"/>
        </w:trPr>
        <w:tc>
          <w:tcPr>
            <w:tcW w:w="1205" w:type="pct"/>
            <w:shd w:val="clear" w:color="auto" w:fill="auto"/>
            <w:hideMark/>
          </w:tcPr>
          <w:p w14:paraId="1A86BE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Local GPO Security Settings</w:t>
            </w:r>
          </w:p>
        </w:tc>
        <w:tc>
          <w:tcPr>
            <w:tcW w:w="3395" w:type="pct"/>
            <w:shd w:val="clear" w:color="auto" w:fill="auto"/>
            <w:hideMark/>
          </w:tcPr>
          <w:p w14:paraId="3E4600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Import an INF template into the "Security Settings" container of the GPO.</w:t>
            </w:r>
          </w:p>
        </w:tc>
        <w:tc>
          <w:tcPr>
            <w:tcW w:w="166" w:type="pct"/>
            <w:shd w:val="clear" w:color="auto" w:fill="auto"/>
            <w:hideMark/>
          </w:tcPr>
          <w:p w14:paraId="1E8083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34678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57E5BCD4" w14:textId="77777777" w:rsidTr="00F063D5">
        <w:trPr>
          <w:trHeight w:val="170"/>
        </w:trPr>
        <w:tc>
          <w:tcPr>
            <w:tcW w:w="1205" w:type="pct"/>
            <w:shd w:val="clear" w:color="auto" w:fill="auto"/>
            <w:hideMark/>
          </w:tcPr>
          <w:p w14:paraId="4FE258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GPO Scripts </w:t>
            </w:r>
          </w:p>
        </w:tc>
        <w:tc>
          <w:tcPr>
            <w:tcW w:w="3395" w:type="pct"/>
            <w:shd w:val="clear" w:color="auto" w:fill="auto"/>
            <w:hideMark/>
          </w:tcPr>
          <w:p w14:paraId="395BAEED" w14:textId="77777777" w:rsidR="005A1B86" w:rsidRDefault="005A1B86" w:rsidP="008E6B45">
            <w:pPr>
              <w:rPr>
                <w:rFonts w:ascii="Baskerville" w:hAnsi="Baskerville" w:cs="Ayuthaya"/>
                <w:sz w:val="20"/>
                <w:szCs w:val="20"/>
              </w:rPr>
            </w:pPr>
            <w:r>
              <w:rPr>
                <w:rFonts w:ascii="Baskerville" w:hAnsi="Baskerville" w:cs="Ayuthaya"/>
                <w:sz w:val="20"/>
                <w:szCs w:val="20"/>
              </w:rPr>
              <w:t>Start/Shutdown script run as the operating system</w:t>
            </w:r>
          </w:p>
          <w:p w14:paraId="0D527D3D" w14:textId="77777777" w:rsidR="005A1B86" w:rsidRDefault="005A1B86" w:rsidP="008E6B45">
            <w:pPr>
              <w:rPr>
                <w:rFonts w:ascii="Baskerville" w:hAnsi="Baskerville" w:cs="Ayuthaya"/>
                <w:sz w:val="20"/>
                <w:szCs w:val="20"/>
              </w:rPr>
            </w:pPr>
            <w:r>
              <w:rPr>
                <w:rFonts w:ascii="Baskerville" w:hAnsi="Baskerville" w:cs="Ayuthaya"/>
                <w:sz w:val="20"/>
                <w:szCs w:val="20"/>
              </w:rPr>
              <w:t>Logon/Logoff scripts run as the console user.</w:t>
            </w:r>
          </w:p>
          <w:p w14:paraId="309B370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PowerShell, VBScript, </w:t>
            </w:r>
            <w:proofErr w:type="gramStart"/>
            <w:r>
              <w:rPr>
                <w:rFonts w:ascii="Baskerville" w:hAnsi="Baskerville" w:cs="Ayuthaya"/>
                <w:sz w:val="20"/>
                <w:szCs w:val="20"/>
              </w:rPr>
              <w:t>Jscript</w:t>
            </w:r>
            <w:proofErr w:type="gramEnd"/>
            <w:r>
              <w:rPr>
                <w:rFonts w:ascii="Baskerville" w:hAnsi="Baskerville" w:cs="Ayuthaya"/>
                <w:sz w:val="20"/>
                <w:szCs w:val="20"/>
              </w:rPr>
              <w:t xml:space="preserve"> and other languages are supported.</w:t>
            </w:r>
          </w:p>
        </w:tc>
        <w:tc>
          <w:tcPr>
            <w:tcW w:w="166" w:type="pct"/>
            <w:shd w:val="clear" w:color="auto" w:fill="auto"/>
            <w:hideMark/>
          </w:tcPr>
          <w:p w14:paraId="4D9B8F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3DAB1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24F1B92D" w14:textId="77777777" w:rsidTr="00F063D5">
        <w:trPr>
          <w:trHeight w:val="440"/>
        </w:trPr>
        <w:tc>
          <w:tcPr>
            <w:tcW w:w="1205" w:type="pct"/>
            <w:shd w:val="clear" w:color="auto" w:fill="auto"/>
            <w:hideMark/>
          </w:tcPr>
          <w:p w14:paraId="2389F9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Local GPO Scripts </w:t>
            </w:r>
          </w:p>
        </w:tc>
        <w:tc>
          <w:tcPr>
            <w:tcW w:w="3395" w:type="pct"/>
            <w:shd w:val="clear" w:color="auto" w:fill="auto"/>
            <w:hideMark/>
          </w:tcPr>
          <w:p w14:paraId="7F370BE1"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You can assign scripts to be executed through a GPO as well. </w:t>
            </w:r>
          </w:p>
          <w:p w14:paraId="7DCFB4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These options are found under both Computer and User Configuration &gt; Windows Settings &gt; Scripts</w:t>
            </w:r>
          </w:p>
        </w:tc>
        <w:tc>
          <w:tcPr>
            <w:tcW w:w="166" w:type="pct"/>
            <w:shd w:val="clear" w:color="auto" w:fill="auto"/>
            <w:hideMark/>
          </w:tcPr>
          <w:p w14:paraId="244851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572EC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229F11F2" w14:textId="77777777" w:rsidTr="00F063D5">
        <w:trPr>
          <w:trHeight w:val="1187"/>
        </w:trPr>
        <w:tc>
          <w:tcPr>
            <w:tcW w:w="1205" w:type="pct"/>
            <w:shd w:val="clear" w:color="auto" w:fill="auto"/>
            <w:hideMark/>
          </w:tcPr>
          <w:p w14:paraId="6859BF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Administrative Templates </w:t>
            </w:r>
          </w:p>
        </w:tc>
        <w:tc>
          <w:tcPr>
            <w:tcW w:w="3395" w:type="pct"/>
            <w:shd w:val="clear" w:color="auto" w:fill="auto"/>
            <w:hideMark/>
          </w:tcPr>
          <w:p w14:paraId="562792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Many aspects of the user's graphical interface can be configured through Administrative Templates. For example, under User Configuration &gt; Administrative Templates &gt; Control Panel, there is an option to restrict which Control Panel applets the user is permitted to open (and another to restrict access to the Control Panel entirely). In that same section is a subcontainer (Display) that can be used to require a password-protected screensaver.</w:t>
            </w:r>
          </w:p>
        </w:tc>
        <w:tc>
          <w:tcPr>
            <w:tcW w:w="166" w:type="pct"/>
            <w:shd w:val="clear" w:color="auto" w:fill="auto"/>
            <w:hideMark/>
          </w:tcPr>
          <w:p w14:paraId="473A4A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25499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w:t>
            </w:r>
            <w:r>
              <w:rPr>
                <w:rFonts w:ascii="Baskerville" w:hAnsi="Baskerville" w:cs="Ayuthaya"/>
                <w:sz w:val="20"/>
                <w:szCs w:val="20"/>
              </w:rPr>
              <w:t>2</w:t>
            </w:r>
          </w:p>
        </w:tc>
      </w:tr>
      <w:tr w:rsidR="005A1B86" w:rsidRPr="000A7EDA" w14:paraId="31BF7171" w14:textId="77777777" w:rsidTr="00F063D5">
        <w:trPr>
          <w:trHeight w:val="710"/>
        </w:trPr>
        <w:tc>
          <w:tcPr>
            <w:tcW w:w="1205" w:type="pct"/>
            <w:shd w:val="clear" w:color="auto" w:fill="auto"/>
            <w:hideMark/>
          </w:tcPr>
          <w:p w14:paraId="4B802AE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INF Template </w:t>
            </w:r>
          </w:p>
        </w:tc>
        <w:tc>
          <w:tcPr>
            <w:tcW w:w="3395" w:type="pct"/>
            <w:shd w:val="clear" w:color="auto" w:fill="auto"/>
            <w:hideMark/>
          </w:tcPr>
          <w:p w14:paraId="0EFAF6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INF template can be directly applied to a machine with SECEDIT.EXE or imported into a GPO. An INF template is a text file that contains the settings to be applied, such as registry value changes or NTFS permissions change</w:t>
            </w:r>
          </w:p>
        </w:tc>
        <w:tc>
          <w:tcPr>
            <w:tcW w:w="166" w:type="pct"/>
            <w:shd w:val="clear" w:color="auto" w:fill="auto"/>
            <w:hideMark/>
          </w:tcPr>
          <w:p w14:paraId="4CD8EF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97753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72066722" w14:textId="77777777" w:rsidTr="00F063D5">
        <w:trPr>
          <w:trHeight w:val="260"/>
        </w:trPr>
        <w:tc>
          <w:tcPr>
            <w:tcW w:w="1205" w:type="pct"/>
            <w:shd w:val="clear" w:color="auto" w:fill="auto"/>
            <w:hideMark/>
          </w:tcPr>
          <w:p w14:paraId="186FD27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Local GPO Administrative Templates </w:t>
            </w:r>
          </w:p>
        </w:tc>
        <w:tc>
          <w:tcPr>
            <w:tcW w:w="3395" w:type="pct"/>
            <w:shd w:val="clear" w:color="auto" w:fill="auto"/>
            <w:hideMark/>
          </w:tcPr>
          <w:p w14:paraId="14E92374" w14:textId="77777777" w:rsidR="005A1B86" w:rsidRPr="00095D39" w:rsidRDefault="005A1B86">
            <w:pPr>
              <w:pStyle w:val="ListParagraph"/>
              <w:numPr>
                <w:ilvl w:val="0"/>
                <w:numId w:val="197"/>
              </w:numPr>
              <w:rPr>
                <w:rFonts w:ascii="Baskerville" w:hAnsi="Baskerville" w:cs="Ayuthaya"/>
                <w:sz w:val="20"/>
                <w:szCs w:val="20"/>
              </w:rPr>
            </w:pPr>
            <w:r w:rsidRPr="00095D39">
              <w:rPr>
                <w:rFonts w:ascii="Baskerville" w:hAnsi="Baskerville" w:cs="Ayuthaya"/>
                <w:sz w:val="20"/>
                <w:szCs w:val="20"/>
              </w:rPr>
              <w:t xml:space="preserve">A user-friendly registry editor </w:t>
            </w:r>
          </w:p>
          <w:p w14:paraId="4F01C9EB" w14:textId="77777777" w:rsidR="005A1B86" w:rsidRPr="00095D39" w:rsidRDefault="005A1B86">
            <w:pPr>
              <w:pStyle w:val="ListParagraph"/>
              <w:numPr>
                <w:ilvl w:val="0"/>
                <w:numId w:val="197"/>
              </w:numPr>
              <w:rPr>
                <w:rFonts w:ascii="Baskerville" w:hAnsi="Baskerville" w:cs="Ayuthaya"/>
                <w:sz w:val="20"/>
                <w:szCs w:val="20"/>
              </w:rPr>
            </w:pPr>
            <w:r w:rsidRPr="00095D39">
              <w:rPr>
                <w:rFonts w:ascii="Baskerville" w:hAnsi="Baskerville" w:cs="Ayuthaya"/>
                <w:sz w:val="20"/>
                <w:szCs w:val="20"/>
              </w:rPr>
              <w:t xml:space="preserve">Registry controls almost everything </w:t>
            </w:r>
          </w:p>
          <w:p w14:paraId="12AC1FBB" w14:textId="77777777" w:rsidR="005A1B86" w:rsidRPr="00095D39" w:rsidRDefault="005A1B86">
            <w:pPr>
              <w:pStyle w:val="ListParagraph"/>
              <w:numPr>
                <w:ilvl w:val="0"/>
                <w:numId w:val="197"/>
              </w:numPr>
              <w:rPr>
                <w:rFonts w:ascii="Baskerville" w:hAnsi="Baskerville" w:cs="Ayuthaya"/>
                <w:sz w:val="20"/>
                <w:szCs w:val="20"/>
              </w:rPr>
            </w:pPr>
            <w:r w:rsidRPr="00095D39">
              <w:rPr>
                <w:rFonts w:ascii="Baskerville" w:hAnsi="Baskerville" w:cs="Ayuthaya"/>
                <w:sz w:val="20"/>
                <w:szCs w:val="20"/>
              </w:rPr>
              <w:t xml:space="preserve">Hundreds of settings are available </w:t>
            </w:r>
          </w:p>
          <w:p w14:paraId="7049F6DD" w14:textId="77777777" w:rsidR="005A1B86" w:rsidRPr="00095D39" w:rsidRDefault="005A1B86">
            <w:pPr>
              <w:pStyle w:val="ListParagraph"/>
              <w:numPr>
                <w:ilvl w:val="0"/>
                <w:numId w:val="197"/>
              </w:numPr>
              <w:rPr>
                <w:rFonts w:ascii="Baskerville" w:hAnsi="Baskerville" w:cs="Ayuthaya"/>
                <w:sz w:val="20"/>
                <w:szCs w:val="20"/>
              </w:rPr>
            </w:pPr>
            <w:r w:rsidRPr="00095D39">
              <w:rPr>
                <w:rFonts w:ascii="Baskerville" w:hAnsi="Baskerville" w:cs="Ayuthaya"/>
                <w:sz w:val="20"/>
                <w:szCs w:val="20"/>
              </w:rPr>
              <w:t xml:space="preserve">You can import more </w:t>
            </w:r>
          </w:p>
          <w:p w14:paraId="60906363" w14:textId="77777777" w:rsidR="005A1B86" w:rsidRPr="00095D39" w:rsidRDefault="005A1B86">
            <w:pPr>
              <w:pStyle w:val="ListParagraph"/>
              <w:numPr>
                <w:ilvl w:val="0"/>
                <w:numId w:val="197"/>
              </w:numPr>
              <w:rPr>
                <w:rFonts w:ascii="Baskerville" w:hAnsi="Baskerville" w:cs="Ayuthaya"/>
                <w:sz w:val="20"/>
                <w:szCs w:val="20"/>
              </w:rPr>
            </w:pPr>
            <w:r w:rsidRPr="00095D39">
              <w:rPr>
                <w:rFonts w:ascii="Baskerville" w:hAnsi="Baskerville" w:cs="Ayuthaya"/>
                <w:sz w:val="20"/>
                <w:szCs w:val="20"/>
              </w:rPr>
              <w:t xml:space="preserve">ADM templates You can edit these </w:t>
            </w:r>
          </w:p>
          <w:p w14:paraId="1E41A469" w14:textId="77777777" w:rsidR="005A1B86" w:rsidRPr="00095D39" w:rsidRDefault="005A1B86">
            <w:pPr>
              <w:pStyle w:val="ListParagraph"/>
              <w:numPr>
                <w:ilvl w:val="0"/>
                <w:numId w:val="197"/>
              </w:numPr>
              <w:rPr>
                <w:rFonts w:ascii="Baskerville" w:hAnsi="Baskerville" w:cs="Ayuthaya"/>
                <w:sz w:val="20"/>
                <w:szCs w:val="20"/>
              </w:rPr>
            </w:pPr>
            <w:r w:rsidRPr="00095D39">
              <w:rPr>
                <w:rFonts w:ascii="Baskerville" w:hAnsi="Baskerville" w:cs="Ayuthaya"/>
                <w:sz w:val="20"/>
                <w:szCs w:val="20"/>
              </w:rPr>
              <w:t>ADM templates to configure any registry value</w:t>
            </w:r>
          </w:p>
        </w:tc>
        <w:tc>
          <w:tcPr>
            <w:tcW w:w="166" w:type="pct"/>
            <w:shd w:val="clear" w:color="auto" w:fill="auto"/>
            <w:hideMark/>
          </w:tcPr>
          <w:p w14:paraId="574D02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06B5E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4BD23968" w14:textId="77777777" w:rsidTr="00F063D5">
        <w:trPr>
          <w:trHeight w:val="1430"/>
        </w:trPr>
        <w:tc>
          <w:tcPr>
            <w:tcW w:w="1205" w:type="pct"/>
            <w:shd w:val="clear" w:color="auto" w:fill="auto"/>
            <w:hideMark/>
          </w:tcPr>
          <w:p w14:paraId="7AAF73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Default Domain Policy </w:t>
            </w:r>
          </w:p>
        </w:tc>
        <w:tc>
          <w:tcPr>
            <w:tcW w:w="3395" w:type="pct"/>
            <w:shd w:val="clear" w:color="auto" w:fill="auto"/>
            <w:hideMark/>
          </w:tcPr>
          <w:p w14:paraId="37DE4CC9" w14:textId="77777777" w:rsidR="005A1B86" w:rsidRPr="00B96C10" w:rsidRDefault="005A1B86">
            <w:pPr>
              <w:pStyle w:val="ListParagraph"/>
              <w:numPr>
                <w:ilvl w:val="0"/>
                <w:numId w:val="199"/>
              </w:numPr>
              <w:rPr>
                <w:rFonts w:ascii="Baskerville" w:hAnsi="Baskerville" w:cs="Ayuthaya"/>
                <w:sz w:val="20"/>
                <w:szCs w:val="20"/>
              </w:rPr>
            </w:pPr>
            <w:r w:rsidRPr="00B96C10">
              <w:rPr>
                <w:rFonts w:ascii="Baskerville" w:hAnsi="Baskerville" w:cs="Ayuthaya"/>
                <w:sz w:val="20"/>
                <w:szCs w:val="20"/>
              </w:rPr>
              <w:t xml:space="preserve">There is a GPO named "Default Domain Policy" stored on domain controllers. </w:t>
            </w:r>
          </w:p>
          <w:p w14:paraId="66348D5D" w14:textId="77777777" w:rsidR="005A1B86" w:rsidRPr="00B96C10" w:rsidRDefault="005A1B86">
            <w:pPr>
              <w:pStyle w:val="ListParagraph"/>
              <w:numPr>
                <w:ilvl w:val="0"/>
                <w:numId w:val="199"/>
              </w:numPr>
              <w:rPr>
                <w:rFonts w:ascii="Baskerville" w:hAnsi="Baskerville" w:cs="Ayuthaya"/>
                <w:sz w:val="20"/>
                <w:szCs w:val="20"/>
              </w:rPr>
            </w:pPr>
            <w:r w:rsidRPr="00B96C10">
              <w:rPr>
                <w:rFonts w:ascii="Baskerville" w:hAnsi="Baskerville" w:cs="Ayuthaya"/>
                <w:sz w:val="20"/>
                <w:szCs w:val="20"/>
              </w:rPr>
              <w:t xml:space="preserve">This GPO applies to all users and computers throughout the entire domain by default. The Default Domain GPO applies to everyone in the domain, whereas a local GPO applies only to the computer on which it is found. </w:t>
            </w:r>
          </w:p>
          <w:p w14:paraId="09201A88" w14:textId="77777777" w:rsidR="005A1B86" w:rsidRPr="00B96C10" w:rsidRDefault="005A1B86">
            <w:pPr>
              <w:pStyle w:val="ListParagraph"/>
              <w:numPr>
                <w:ilvl w:val="0"/>
                <w:numId w:val="199"/>
              </w:numPr>
              <w:rPr>
                <w:rFonts w:ascii="Baskerville" w:hAnsi="Baskerville" w:cs="Ayuthaya"/>
                <w:sz w:val="20"/>
                <w:szCs w:val="20"/>
              </w:rPr>
            </w:pPr>
            <w:r w:rsidRPr="00B96C10">
              <w:rPr>
                <w:rFonts w:ascii="Baskerville" w:hAnsi="Baskerville" w:cs="Ayuthaya"/>
                <w:sz w:val="20"/>
                <w:szCs w:val="20"/>
              </w:rPr>
              <w:t>The settings in this domain GPO override any conflicting settings in the local GPO on each computer; hence, domain administrators always have the final say.</w:t>
            </w:r>
          </w:p>
        </w:tc>
        <w:tc>
          <w:tcPr>
            <w:tcW w:w="166" w:type="pct"/>
            <w:shd w:val="clear" w:color="auto" w:fill="auto"/>
            <w:hideMark/>
          </w:tcPr>
          <w:p w14:paraId="2FA67C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104AF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134</w:t>
            </w:r>
          </w:p>
        </w:tc>
      </w:tr>
      <w:tr w:rsidR="005A1B86" w:rsidRPr="000A7EDA" w14:paraId="226D42A4" w14:textId="77777777" w:rsidTr="00F063D5">
        <w:trPr>
          <w:trHeight w:val="440"/>
        </w:trPr>
        <w:tc>
          <w:tcPr>
            <w:tcW w:w="1205" w:type="pct"/>
            <w:shd w:val="clear" w:color="auto" w:fill="auto"/>
            <w:hideMark/>
          </w:tcPr>
          <w:p w14:paraId="5AF1320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Domain Group Policy Objects </w:t>
            </w:r>
          </w:p>
        </w:tc>
        <w:tc>
          <w:tcPr>
            <w:tcW w:w="3395" w:type="pct"/>
            <w:shd w:val="clear" w:color="auto" w:fill="auto"/>
            <w:hideMark/>
          </w:tcPr>
          <w:p w14:paraId="72194248" w14:textId="77777777" w:rsidR="005A1B86" w:rsidRPr="00B96C10" w:rsidRDefault="005A1B86">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 xml:space="preserve">Domain GPOs </w:t>
            </w:r>
            <w:proofErr w:type="gramStart"/>
            <w:r w:rsidRPr="00B96C10">
              <w:rPr>
                <w:rFonts w:ascii="Baskerville" w:hAnsi="Baskerville" w:cs="Ayuthaya"/>
                <w:sz w:val="20"/>
                <w:szCs w:val="20"/>
              </w:rPr>
              <w:t>are</w:t>
            </w:r>
            <w:proofErr w:type="gramEnd"/>
            <w:r w:rsidRPr="00B96C10">
              <w:rPr>
                <w:rFonts w:ascii="Baskerville" w:hAnsi="Baskerville" w:cs="Ayuthaya"/>
                <w:sz w:val="20"/>
                <w:szCs w:val="20"/>
              </w:rPr>
              <w:t xml:space="preserve"> stored in Active Directory.</w:t>
            </w:r>
          </w:p>
          <w:p w14:paraId="4E10BB24" w14:textId="77777777" w:rsidR="005A1B86" w:rsidRPr="00B96C10" w:rsidRDefault="005A1B86">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Downloaded automatically at startup, shutdown, logon, and logoff.</w:t>
            </w:r>
          </w:p>
          <w:p w14:paraId="72E83EFF" w14:textId="77777777" w:rsidR="005A1B86" w:rsidRPr="00B96C10" w:rsidRDefault="005A1B86">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Refreshed on clients roughly every 90-120 minutes</w:t>
            </w:r>
          </w:p>
          <w:p w14:paraId="52C5C48E" w14:textId="77777777" w:rsidR="005A1B86" w:rsidRPr="00B96C10" w:rsidRDefault="005A1B86">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Only downloaded by domain-joined computers, not standalones.</w:t>
            </w:r>
          </w:p>
          <w:p w14:paraId="0812689C" w14:textId="77777777" w:rsidR="005A1B86" w:rsidRPr="00B96C10" w:rsidRDefault="005A1B86">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Domain GPO’s can be applied to thousands of computers joined to the domain without touching each machine</w:t>
            </w:r>
          </w:p>
        </w:tc>
        <w:tc>
          <w:tcPr>
            <w:tcW w:w="166" w:type="pct"/>
            <w:shd w:val="clear" w:color="auto" w:fill="auto"/>
            <w:hideMark/>
          </w:tcPr>
          <w:p w14:paraId="4543E7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907FC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134</w:t>
            </w:r>
          </w:p>
        </w:tc>
      </w:tr>
      <w:tr w:rsidR="005A1B86" w:rsidRPr="000A7EDA" w14:paraId="3C742217" w14:textId="77777777" w:rsidTr="00F063D5">
        <w:trPr>
          <w:trHeight w:val="260"/>
        </w:trPr>
        <w:tc>
          <w:tcPr>
            <w:tcW w:w="1205" w:type="pct"/>
            <w:shd w:val="clear" w:color="auto" w:fill="auto"/>
            <w:hideMark/>
          </w:tcPr>
          <w:p w14:paraId="54A246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Organizational Unit (OU) </w:t>
            </w:r>
          </w:p>
        </w:tc>
        <w:tc>
          <w:tcPr>
            <w:tcW w:w="3395" w:type="pct"/>
            <w:shd w:val="clear" w:color="auto" w:fill="auto"/>
            <w:hideMark/>
          </w:tcPr>
          <w:p w14:paraId="7069FE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2D6717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6FABE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134</w:t>
            </w:r>
          </w:p>
        </w:tc>
      </w:tr>
      <w:tr w:rsidR="005A1B86" w:rsidRPr="000A7EDA" w14:paraId="37F133F3" w14:textId="77777777" w:rsidTr="00F063D5">
        <w:trPr>
          <w:trHeight w:val="431"/>
        </w:trPr>
        <w:tc>
          <w:tcPr>
            <w:tcW w:w="1205" w:type="pct"/>
            <w:shd w:val="clear" w:color="auto" w:fill="auto"/>
            <w:hideMark/>
          </w:tcPr>
          <w:p w14:paraId="4E4CA6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Group Policy Management Console (GPMC) </w:t>
            </w:r>
          </w:p>
        </w:tc>
        <w:tc>
          <w:tcPr>
            <w:tcW w:w="3395" w:type="pct"/>
            <w:shd w:val="clear" w:color="auto" w:fill="auto"/>
            <w:hideMark/>
          </w:tcPr>
          <w:p w14:paraId="6D9C1D51" w14:textId="77777777" w:rsidR="005A1B86" w:rsidRPr="00B96C10" w:rsidRDefault="005A1B86">
            <w:pPr>
              <w:pStyle w:val="ListParagraph"/>
              <w:numPr>
                <w:ilvl w:val="0"/>
                <w:numId w:val="200"/>
              </w:numPr>
              <w:rPr>
                <w:rFonts w:ascii="Baskerville" w:hAnsi="Baskerville" w:cs="Ayuthaya"/>
                <w:sz w:val="20"/>
                <w:szCs w:val="20"/>
              </w:rPr>
            </w:pPr>
            <w:r w:rsidRPr="00B96C10">
              <w:rPr>
                <w:rFonts w:ascii="Baskerville" w:hAnsi="Baskerville" w:cs="Ayuthaya"/>
                <w:sz w:val="20"/>
                <w:szCs w:val="20"/>
              </w:rPr>
              <w:t>The GPMC is your primary tool for creating, editing, and managing domain GPOs.</w:t>
            </w:r>
          </w:p>
          <w:p w14:paraId="191D9BB2" w14:textId="77777777" w:rsidR="005A1B86" w:rsidRPr="00B96C10" w:rsidRDefault="005A1B86">
            <w:pPr>
              <w:pStyle w:val="ListParagraph"/>
              <w:numPr>
                <w:ilvl w:val="0"/>
                <w:numId w:val="200"/>
              </w:numPr>
              <w:rPr>
                <w:rFonts w:ascii="Baskerville" w:hAnsi="Baskerville" w:cs="Ayuthaya"/>
                <w:sz w:val="20"/>
                <w:szCs w:val="20"/>
              </w:rPr>
            </w:pPr>
            <w:r w:rsidRPr="00B96C10">
              <w:rPr>
                <w:rFonts w:ascii="Baskerville" w:hAnsi="Baskerville" w:cs="Ayuthaya"/>
                <w:sz w:val="20"/>
                <w:szCs w:val="20"/>
              </w:rPr>
              <w:t>Use the GPMC tool to edit GPOs on domain controllers</w:t>
            </w:r>
          </w:p>
          <w:p w14:paraId="1FEACB77" w14:textId="77777777" w:rsidR="005A1B86" w:rsidRPr="00B96C10" w:rsidRDefault="005A1B86">
            <w:pPr>
              <w:pStyle w:val="ListParagraph"/>
              <w:numPr>
                <w:ilvl w:val="0"/>
                <w:numId w:val="200"/>
              </w:numPr>
              <w:rPr>
                <w:rFonts w:ascii="Baskerville" w:hAnsi="Baskerville" w:cs="Ayuthaya"/>
                <w:sz w:val="20"/>
                <w:szCs w:val="20"/>
              </w:rPr>
            </w:pPr>
            <w:r w:rsidRPr="00B96C10">
              <w:rPr>
                <w:rFonts w:ascii="Baskerville" w:hAnsi="Baskerville" w:cs="Ayuthaya"/>
                <w:sz w:val="20"/>
                <w:szCs w:val="20"/>
              </w:rPr>
              <w:t>GPMC installed on windows server by default, can be added to workstations too.</w:t>
            </w:r>
          </w:p>
        </w:tc>
        <w:tc>
          <w:tcPr>
            <w:tcW w:w="166" w:type="pct"/>
            <w:shd w:val="clear" w:color="auto" w:fill="auto"/>
            <w:hideMark/>
          </w:tcPr>
          <w:p w14:paraId="0D8C58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C39FE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135</w:t>
            </w:r>
          </w:p>
        </w:tc>
      </w:tr>
      <w:tr w:rsidR="005A1B86" w:rsidRPr="000A7EDA" w14:paraId="3FD4940D" w14:textId="77777777" w:rsidTr="00F063D5">
        <w:trPr>
          <w:trHeight w:val="340"/>
        </w:trPr>
        <w:tc>
          <w:tcPr>
            <w:tcW w:w="1205" w:type="pct"/>
            <w:shd w:val="clear" w:color="auto" w:fill="auto"/>
            <w:hideMark/>
          </w:tcPr>
          <w:p w14:paraId="3B62C8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GPO Settings - Best Practices </w:t>
            </w:r>
          </w:p>
        </w:tc>
        <w:tc>
          <w:tcPr>
            <w:tcW w:w="3395" w:type="pct"/>
            <w:shd w:val="clear" w:color="auto" w:fill="auto"/>
            <w:hideMark/>
          </w:tcPr>
          <w:p w14:paraId="57B553F7" w14:textId="77777777" w:rsidR="005A1B86" w:rsidRDefault="005A1B86">
            <w:pPr>
              <w:pStyle w:val="ListParagraph"/>
              <w:numPr>
                <w:ilvl w:val="0"/>
                <w:numId w:val="201"/>
              </w:numPr>
              <w:rPr>
                <w:rFonts w:ascii="Baskerville" w:hAnsi="Baskerville" w:cs="Ayuthaya"/>
                <w:sz w:val="20"/>
                <w:szCs w:val="20"/>
              </w:rPr>
            </w:pPr>
            <w:r w:rsidRPr="00B96C10">
              <w:rPr>
                <w:rFonts w:ascii="Baskerville" w:hAnsi="Baskerville" w:cs="Ayuthaya"/>
                <w:sz w:val="20"/>
                <w:szCs w:val="20"/>
              </w:rPr>
              <w:t>Password Policy</w:t>
            </w:r>
            <w:r>
              <w:rPr>
                <w:rFonts w:ascii="Baskerville" w:hAnsi="Baskerville" w:cs="Ayuthaya"/>
                <w:sz w:val="20"/>
                <w:szCs w:val="20"/>
              </w:rPr>
              <w:t>.</w:t>
            </w:r>
          </w:p>
          <w:p w14:paraId="62631D25" w14:textId="77777777" w:rsidR="005A1B86" w:rsidRDefault="005A1B86">
            <w:pPr>
              <w:pStyle w:val="ListParagraph"/>
              <w:numPr>
                <w:ilvl w:val="0"/>
                <w:numId w:val="201"/>
              </w:numPr>
              <w:rPr>
                <w:rFonts w:ascii="Baskerville" w:hAnsi="Baskerville" w:cs="Ayuthaya"/>
                <w:sz w:val="20"/>
                <w:szCs w:val="20"/>
              </w:rPr>
            </w:pPr>
            <w:r>
              <w:rPr>
                <w:rFonts w:ascii="Baskerville" w:hAnsi="Baskerville" w:cs="Ayuthaya"/>
                <w:sz w:val="20"/>
                <w:szCs w:val="20"/>
              </w:rPr>
              <w:t>Account lockout policy</w:t>
            </w:r>
          </w:p>
          <w:p w14:paraId="0F61FC4C" w14:textId="77777777" w:rsidR="005A1B86" w:rsidRDefault="005A1B86">
            <w:pPr>
              <w:pStyle w:val="ListParagraph"/>
              <w:numPr>
                <w:ilvl w:val="0"/>
                <w:numId w:val="201"/>
              </w:numPr>
              <w:rPr>
                <w:rFonts w:ascii="Baskerville" w:hAnsi="Baskerville" w:cs="Ayuthaya"/>
                <w:sz w:val="20"/>
                <w:szCs w:val="20"/>
              </w:rPr>
            </w:pPr>
            <w:r>
              <w:rPr>
                <w:rFonts w:ascii="Baskerville" w:hAnsi="Baskerville" w:cs="Ayuthaya"/>
                <w:sz w:val="20"/>
                <w:szCs w:val="20"/>
              </w:rPr>
              <w:t>Kerberos and NTLMv2</w:t>
            </w:r>
          </w:p>
          <w:p w14:paraId="3D1899A5" w14:textId="77777777" w:rsidR="005A1B86" w:rsidRDefault="005A1B86">
            <w:pPr>
              <w:pStyle w:val="ListParagraph"/>
              <w:numPr>
                <w:ilvl w:val="0"/>
                <w:numId w:val="201"/>
              </w:numPr>
              <w:rPr>
                <w:rFonts w:ascii="Baskerville" w:hAnsi="Baskerville" w:cs="Ayuthaya"/>
                <w:sz w:val="20"/>
                <w:szCs w:val="20"/>
              </w:rPr>
            </w:pPr>
            <w:r>
              <w:rPr>
                <w:rFonts w:ascii="Baskerville" w:hAnsi="Baskerville" w:cs="Ayuthaya"/>
                <w:sz w:val="20"/>
                <w:szCs w:val="20"/>
              </w:rPr>
              <w:t>Credential guard</w:t>
            </w:r>
          </w:p>
          <w:p w14:paraId="73CB24F5" w14:textId="77777777" w:rsidR="005A1B86" w:rsidRDefault="005A1B86">
            <w:pPr>
              <w:pStyle w:val="ListParagraph"/>
              <w:numPr>
                <w:ilvl w:val="0"/>
                <w:numId w:val="201"/>
              </w:numPr>
              <w:rPr>
                <w:rFonts w:ascii="Baskerville" w:hAnsi="Baskerville" w:cs="Ayuthaya"/>
                <w:sz w:val="20"/>
                <w:szCs w:val="20"/>
              </w:rPr>
            </w:pPr>
            <w:r>
              <w:rPr>
                <w:rFonts w:ascii="Baskerville" w:hAnsi="Baskerville" w:cs="Ayuthaya"/>
                <w:sz w:val="20"/>
                <w:szCs w:val="20"/>
              </w:rPr>
              <w:t>Protecting administrative accounts</w:t>
            </w:r>
          </w:p>
          <w:p w14:paraId="5355B8EC" w14:textId="77777777" w:rsidR="005A1B86" w:rsidRPr="00B96C10" w:rsidRDefault="005A1B86">
            <w:pPr>
              <w:pStyle w:val="ListParagraph"/>
              <w:numPr>
                <w:ilvl w:val="0"/>
                <w:numId w:val="201"/>
              </w:numPr>
              <w:rPr>
                <w:rFonts w:ascii="Baskerville" w:hAnsi="Baskerville" w:cs="Ayuthaya"/>
                <w:sz w:val="20"/>
                <w:szCs w:val="20"/>
              </w:rPr>
            </w:pPr>
            <w:r>
              <w:rPr>
                <w:rFonts w:ascii="Baskerville" w:hAnsi="Baskerville" w:cs="Ayuthaya"/>
                <w:sz w:val="20"/>
                <w:szCs w:val="20"/>
              </w:rPr>
              <w:t>User account control</w:t>
            </w:r>
          </w:p>
        </w:tc>
        <w:tc>
          <w:tcPr>
            <w:tcW w:w="166" w:type="pct"/>
            <w:shd w:val="clear" w:color="auto" w:fill="auto"/>
            <w:hideMark/>
          </w:tcPr>
          <w:p w14:paraId="1AA421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5A82D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1921A89B" w14:textId="77777777" w:rsidTr="00F063D5">
        <w:trPr>
          <w:trHeight w:val="320"/>
        </w:trPr>
        <w:tc>
          <w:tcPr>
            <w:tcW w:w="1205" w:type="pct"/>
            <w:shd w:val="clear" w:color="auto" w:fill="auto"/>
            <w:hideMark/>
          </w:tcPr>
          <w:p w14:paraId="5940922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Policy </w:t>
            </w:r>
          </w:p>
        </w:tc>
        <w:tc>
          <w:tcPr>
            <w:tcW w:w="3395" w:type="pct"/>
            <w:shd w:val="clear" w:color="auto" w:fill="auto"/>
            <w:hideMark/>
          </w:tcPr>
          <w:p w14:paraId="1D331345" w14:textId="77777777" w:rsidR="005A1B86" w:rsidRPr="00FB5617" w:rsidRDefault="005A1B86">
            <w:pPr>
              <w:pStyle w:val="ListParagraph"/>
              <w:numPr>
                <w:ilvl w:val="0"/>
                <w:numId w:val="201"/>
              </w:numPr>
              <w:rPr>
                <w:rFonts w:ascii="Baskerville" w:hAnsi="Baskerville" w:cs="Ayuthaya"/>
                <w:sz w:val="20"/>
                <w:szCs w:val="20"/>
              </w:rPr>
            </w:pPr>
            <w:r w:rsidRPr="00FB5617">
              <w:rPr>
                <w:rFonts w:ascii="Baskerville" w:hAnsi="Baskerville" w:cs="Ayuthaya"/>
                <w:sz w:val="20"/>
                <w:szCs w:val="20"/>
              </w:rPr>
              <w:t xml:space="preserve">Enforce password history: 24 passwords </w:t>
            </w:r>
          </w:p>
          <w:p w14:paraId="4B770DA4" w14:textId="77777777" w:rsidR="005A1B86" w:rsidRPr="00FB5617" w:rsidRDefault="005A1B86">
            <w:pPr>
              <w:pStyle w:val="ListParagraph"/>
              <w:numPr>
                <w:ilvl w:val="0"/>
                <w:numId w:val="201"/>
              </w:numPr>
              <w:rPr>
                <w:rFonts w:ascii="Baskerville" w:hAnsi="Baskerville" w:cs="Ayuthaya"/>
                <w:sz w:val="20"/>
                <w:szCs w:val="20"/>
              </w:rPr>
            </w:pPr>
            <w:r w:rsidRPr="00FB5617">
              <w:rPr>
                <w:rFonts w:ascii="Baskerville" w:hAnsi="Baskerville" w:cs="Ayuthaya"/>
                <w:sz w:val="20"/>
                <w:szCs w:val="20"/>
              </w:rPr>
              <w:t>Minimum password age: 1 day</w:t>
            </w:r>
          </w:p>
          <w:p w14:paraId="315322AC" w14:textId="77777777" w:rsidR="005A1B86" w:rsidRPr="00FB5617" w:rsidRDefault="005A1B86">
            <w:pPr>
              <w:pStyle w:val="ListParagraph"/>
              <w:numPr>
                <w:ilvl w:val="0"/>
                <w:numId w:val="201"/>
              </w:numPr>
              <w:rPr>
                <w:rFonts w:ascii="Baskerville" w:hAnsi="Baskerville" w:cs="Ayuthaya"/>
                <w:sz w:val="20"/>
                <w:szCs w:val="20"/>
              </w:rPr>
            </w:pPr>
            <w:r w:rsidRPr="00FB5617">
              <w:rPr>
                <w:rFonts w:ascii="Baskerville" w:hAnsi="Baskerville" w:cs="Ayuthaya"/>
                <w:sz w:val="20"/>
                <w:szCs w:val="20"/>
              </w:rPr>
              <w:t>Minimum password length: 8 characters. Maximum length: 127 characters</w:t>
            </w:r>
          </w:p>
          <w:p w14:paraId="5D65EF02" w14:textId="77777777" w:rsidR="005A1B86" w:rsidRPr="00FB5617" w:rsidRDefault="005A1B86">
            <w:pPr>
              <w:pStyle w:val="ListParagraph"/>
              <w:numPr>
                <w:ilvl w:val="0"/>
                <w:numId w:val="202"/>
              </w:numPr>
              <w:rPr>
                <w:rFonts w:ascii="Baskerville" w:hAnsi="Baskerville" w:cs="Ayuthaya"/>
                <w:sz w:val="20"/>
                <w:szCs w:val="20"/>
              </w:rPr>
            </w:pPr>
            <w:r w:rsidRPr="00FB5617">
              <w:rPr>
                <w:rFonts w:ascii="Baskerville" w:hAnsi="Baskerville" w:cs="Ayuthaya"/>
                <w:sz w:val="20"/>
                <w:szCs w:val="20"/>
              </w:rPr>
              <w:t>Think passphrases, not passwords.</w:t>
            </w:r>
          </w:p>
        </w:tc>
        <w:tc>
          <w:tcPr>
            <w:tcW w:w="166" w:type="pct"/>
            <w:shd w:val="clear" w:color="auto" w:fill="auto"/>
            <w:hideMark/>
          </w:tcPr>
          <w:p w14:paraId="2A8F07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C19E9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140</w:t>
            </w:r>
          </w:p>
        </w:tc>
      </w:tr>
      <w:tr w:rsidR="005A1B86" w:rsidRPr="000A7EDA" w14:paraId="0A2F2350" w14:textId="77777777" w:rsidTr="00F063D5">
        <w:trPr>
          <w:trHeight w:val="422"/>
        </w:trPr>
        <w:tc>
          <w:tcPr>
            <w:tcW w:w="1205" w:type="pct"/>
            <w:shd w:val="clear" w:color="auto" w:fill="auto"/>
            <w:hideMark/>
          </w:tcPr>
          <w:p w14:paraId="3B4E08B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Account Lockout Policy </w:t>
            </w:r>
          </w:p>
        </w:tc>
        <w:tc>
          <w:tcPr>
            <w:tcW w:w="3395" w:type="pct"/>
            <w:shd w:val="clear" w:color="auto" w:fill="auto"/>
            <w:hideMark/>
          </w:tcPr>
          <w:p w14:paraId="3BB230F9" w14:textId="77777777" w:rsidR="005A1B86" w:rsidRPr="00FB5617" w:rsidRDefault="005A1B86">
            <w:pPr>
              <w:pStyle w:val="ListParagraph"/>
              <w:numPr>
                <w:ilvl w:val="0"/>
                <w:numId w:val="202"/>
              </w:numPr>
              <w:rPr>
                <w:rFonts w:ascii="Baskerville" w:hAnsi="Baskerville" w:cs="Ayuthaya"/>
                <w:sz w:val="20"/>
                <w:szCs w:val="20"/>
              </w:rPr>
            </w:pPr>
            <w:r w:rsidRPr="00FB5617">
              <w:rPr>
                <w:rFonts w:ascii="Baskerville" w:hAnsi="Baskerville" w:cs="Ayuthaya"/>
                <w:sz w:val="20"/>
                <w:szCs w:val="20"/>
              </w:rPr>
              <w:t xml:space="preserve">Account lockout duration: 120 minutes </w:t>
            </w:r>
          </w:p>
          <w:p w14:paraId="3E0D9307" w14:textId="77777777" w:rsidR="005A1B86" w:rsidRPr="00FB5617" w:rsidRDefault="005A1B86">
            <w:pPr>
              <w:pStyle w:val="ListParagraph"/>
              <w:numPr>
                <w:ilvl w:val="0"/>
                <w:numId w:val="202"/>
              </w:numPr>
              <w:rPr>
                <w:rFonts w:ascii="Baskerville" w:hAnsi="Baskerville" w:cs="Ayuthaya"/>
                <w:sz w:val="20"/>
                <w:szCs w:val="20"/>
              </w:rPr>
            </w:pPr>
            <w:r w:rsidRPr="00FB5617">
              <w:rPr>
                <w:rFonts w:ascii="Baskerville" w:hAnsi="Baskerville" w:cs="Ayuthaya"/>
                <w:sz w:val="20"/>
                <w:szCs w:val="20"/>
              </w:rPr>
              <w:t>Account lockout threshold: 5 attempts</w:t>
            </w:r>
          </w:p>
          <w:p w14:paraId="29CE53D4" w14:textId="77777777" w:rsidR="005A1B86" w:rsidRDefault="005A1B86">
            <w:pPr>
              <w:pStyle w:val="ListParagraph"/>
              <w:numPr>
                <w:ilvl w:val="0"/>
                <w:numId w:val="202"/>
              </w:numPr>
              <w:rPr>
                <w:rFonts w:ascii="Baskerville" w:hAnsi="Baskerville" w:cs="Ayuthaya"/>
                <w:sz w:val="20"/>
                <w:szCs w:val="20"/>
              </w:rPr>
            </w:pPr>
            <w:r w:rsidRPr="00FB5617">
              <w:rPr>
                <w:rFonts w:ascii="Baskerville" w:hAnsi="Baskerville" w:cs="Ayuthaya"/>
                <w:sz w:val="20"/>
                <w:szCs w:val="20"/>
              </w:rPr>
              <w:t xml:space="preserve">Reset account counter lockout </w:t>
            </w:r>
            <w:proofErr w:type="gramStart"/>
            <w:r w:rsidRPr="00FB5617">
              <w:rPr>
                <w:rFonts w:ascii="Baskerville" w:hAnsi="Baskerville" w:cs="Ayuthaya"/>
                <w:sz w:val="20"/>
                <w:szCs w:val="20"/>
              </w:rPr>
              <w:t>after:</w:t>
            </w:r>
            <w:proofErr w:type="gramEnd"/>
            <w:r w:rsidRPr="00FB5617">
              <w:rPr>
                <w:rFonts w:ascii="Baskerville" w:hAnsi="Baskerville" w:cs="Ayuthaya"/>
                <w:sz w:val="20"/>
                <w:szCs w:val="20"/>
              </w:rPr>
              <w:t xml:space="preserve"> 45 minut</w:t>
            </w:r>
            <w:r>
              <w:rPr>
                <w:rFonts w:ascii="Baskerville" w:hAnsi="Baskerville" w:cs="Ayuthaya"/>
                <w:sz w:val="20"/>
                <w:szCs w:val="20"/>
              </w:rPr>
              <w:t>es</w:t>
            </w:r>
          </w:p>
          <w:p w14:paraId="6B72AF26" w14:textId="77777777" w:rsidR="005A1B86" w:rsidRPr="00FB5617" w:rsidRDefault="005A1B86">
            <w:pPr>
              <w:pStyle w:val="ListParagraph"/>
              <w:numPr>
                <w:ilvl w:val="0"/>
                <w:numId w:val="202"/>
              </w:numPr>
              <w:rPr>
                <w:rFonts w:ascii="Baskerville" w:hAnsi="Baskerville" w:cs="Ayuthaya"/>
                <w:sz w:val="20"/>
                <w:szCs w:val="20"/>
              </w:rPr>
            </w:pPr>
            <w:r>
              <w:rPr>
                <w:rFonts w:ascii="Baskerville" w:hAnsi="Baskerville" w:cs="Ayuthaya"/>
                <w:sz w:val="20"/>
                <w:szCs w:val="20"/>
              </w:rPr>
              <w:t>Thwart brute force password guessing attacks.</w:t>
            </w:r>
          </w:p>
        </w:tc>
        <w:tc>
          <w:tcPr>
            <w:tcW w:w="166" w:type="pct"/>
            <w:shd w:val="clear" w:color="auto" w:fill="auto"/>
            <w:hideMark/>
          </w:tcPr>
          <w:p w14:paraId="29B63B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F1240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142</w:t>
            </w:r>
          </w:p>
        </w:tc>
      </w:tr>
      <w:tr w:rsidR="005A1B86" w:rsidRPr="000A7EDA" w14:paraId="6D45CA58" w14:textId="77777777" w:rsidTr="00F063D5">
        <w:trPr>
          <w:trHeight w:val="320"/>
        </w:trPr>
        <w:tc>
          <w:tcPr>
            <w:tcW w:w="1205" w:type="pct"/>
            <w:shd w:val="clear" w:color="auto" w:fill="auto"/>
            <w:hideMark/>
          </w:tcPr>
          <w:p w14:paraId="4D6A74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Kerberos </w:t>
            </w:r>
          </w:p>
        </w:tc>
        <w:tc>
          <w:tcPr>
            <w:tcW w:w="3395" w:type="pct"/>
            <w:shd w:val="clear" w:color="auto" w:fill="auto"/>
            <w:hideMark/>
          </w:tcPr>
          <w:p w14:paraId="0807144E" w14:textId="77777777" w:rsidR="005A1B86" w:rsidRPr="00EC7FFB" w:rsidRDefault="005A1B86">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Best way to support authentication in a Windows environment.</w:t>
            </w:r>
          </w:p>
          <w:p w14:paraId="12A2B334" w14:textId="77777777" w:rsidR="005A1B86" w:rsidRPr="00EC7FFB" w:rsidRDefault="005A1B86">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Default protocol</w:t>
            </w:r>
          </w:p>
          <w:p w14:paraId="06C19495" w14:textId="77777777" w:rsidR="005A1B86" w:rsidRPr="00EC7FFB" w:rsidRDefault="005A1B86">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Faster, more secure</w:t>
            </w:r>
          </w:p>
          <w:p w14:paraId="4B6DBE91" w14:textId="77777777" w:rsidR="005A1B86" w:rsidRPr="00EC7FFB" w:rsidRDefault="005A1B86">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Requires Active Directory domain membership</w:t>
            </w:r>
          </w:p>
        </w:tc>
        <w:tc>
          <w:tcPr>
            <w:tcW w:w="166" w:type="pct"/>
            <w:shd w:val="clear" w:color="auto" w:fill="auto"/>
            <w:hideMark/>
          </w:tcPr>
          <w:p w14:paraId="4C34A1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A23DF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51C3A428" w14:textId="77777777" w:rsidTr="00F063D5">
        <w:trPr>
          <w:trHeight w:val="320"/>
        </w:trPr>
        <w:tc>
          <w:tcPr>
            <w:tcW w:w="1205" w:type="pct"/>
            <w:shd w:val="clear" w:color="auto" w:fill="auto"/>
            <w:hideMark/>
          </w:tcPr>
          <w:p w14:paraId="297083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NTLMv1 </w:t>
            </w:r>
          </w:p>
        </w:tc>
        <w:tc>
          <w:tcPr>
            <w:tcW w:w="3395" w:type="pct"/>
            <w:shd w:val="clear" w:color="auto" w:fill="auto"/>
            <w:hideMark/>
          </w:tcPr>
          <w:p w14:paraId="5C5FCDDB" w14:textId="77777777" w:rsidR="005A1B86" w:rsidRPr="00EC7FFB" w:rsidRDefault="005A1B86">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 xml:space="preserve">Still supported for standalones and backward compatibility </w:t>
            </w:r>
          </w:p>
          <w:p w14:paraId="62691F60" w14:textId="77777777" w:rsidR="005A1B86" w:rsidRPr="00EC7FFB" w:rsidRDefault="005A1B86">
            <w:pPr>
              <w:pStyle w:val="ListParagraph"/>
              <w:numPr>
                <w:ilvl w:val="0"/>
                <w:numId w:val="204"/>
              </w:numPr>
              <w:rPr>
                <w:rFonts w:ascii="Baskerville" w:hAnsi="Baskerville" w:cs="Ayuthaya"/>
                <w:sz w:val="20"/>
                <w:szCs w:val="20"/>
              </w:rPr>
            </w:pPr>
            <w:r w:rsidRPr="00EC7FFB">
              <w:rPr>
                <w:rFonts w:ascii="Baskerville" w:hAnsi="Baskerville" w:cs="Ayuthaya"/>
                <w:sz w:val="20"/>
                <w:szCs w:val="20"/>
              </w:rPr>
              <w:t>Susceptible to password sniffing attacks, but ...</w:t>
            </w:r>
          </w:p>
        </w:tc>
        <w:tc>
          <w:tcPr>
            <w:tcW w:w="166" w:type="pct"/>
            <w:shd w:val="clear" w:color="auto" w:fill="auto"/>
            <w:hideMark/>
          </w:tcPr>
          <w:p w14:paraId="75E597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3EDB8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143</w:t>
            </w:r>
          </w:p>
        </w:tc>
      </w:tr>
      <w:tr w:rsidR="005A1B86" w:rsidRPr="000A7EDA" w14:paraId="4F96A6F0" w14:textId="77777777" w:rsidTr="00F063D5">
        <w:trPr>
          <w:trHeight w:val="320"/>
        </w:trPr>
        <w:tc>
          <w:tcPr>
            <w:tcW w:w="1205" w:type="pct"/>
            <w:shd w:val="clear" w:color="auto" w:fill="auto"/>
            <w:hideMark/>
          </w:tcPr>
          <w:p w14:paraId="597D71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LAN Manager Authentication Level </w:t>
            </w:r>
          </w:p>
        </w:tc>
        <w:tc>
          <w:tcPr>
            <w:tcW w:w="3395" w:type="pct"/>
            <w:shd w:val="clear" w:color="auto" w:fill="auto"/>
            <w:hideMark/>
          </w:tcPr>
          <w:p w14:paraId="3C8AE07C" w14:textId="77777777" w:rsidR="005A1B86" w:rsidRPr="00EC7FFB" w:rsidRDefault="005A1B86">
            <w:pPr>
              <w:pStyle w:val="ListParagraph"/>
              <w:numPr>
                <w:ilvl w:val="0"/>
                <w:numId w:val="204"/>
              </w:numPr>
              <w:rPr>
                <w:rFonts w:ascii="Baskerville" w:hAnsi="Baskerville" w:cs="Ayuthaya"/>
                <w:sz w:val="20"/>
                <w:szCs w:val="20"/>
              </w:rPr>
            </w:pPr>
            <w:r w:rsidRPr="00EC7FFB">
              <w:rPr>
                <w:rFonts w:ascii="Baskerville" w:hAnsi="Baskerville" w:cs="Ayuthaya"/>
                <w:sz w:val="20"/>
                <w:szCs w:val="20"/>
              </w:rPr>
              <w:t xml:space="preserve">Send NTLMv2 Response Only (when negotiating) </w:t>
            </w:r>
          </w:p>
          <w:p w14:paraId="36D2CC44" w14:textId="77777777" w:rsidR="005A1B86" w:rsidRPr="00EC7FFB" w:rsidRDefault="005A1B86">
            <w:pPr>
              <w:pStyle w:val="ListParagraph"/>
              <w:numPr>
                <w:ilvl w:val="0"/>
                <w:numId w:val="204"/>
              </w:numPr>
              <w:rPr>
                <w:rFonts w:ascii="Baskerville" w:hAnsi="Baskerville" w:cs="Ayuthaya"/>
                <w:sz w:val="20"/>
                <w:szCs w:val="20"/>
              </w:rPr>
            </w:pPr>
            <w:r w:rsidRPr="00EC7FFB">
              <w:rPr>
                <w:rFonts w:ascii="Baskerville" w:hAnsi="Baskerville" w:cs="Ayuthaya"/>
                <w:sz w:val="20"/>
                <w:szCs w:val="20"/>
              </w:rPr>
              <w:t>Refuse NTLMv1 and LanManager</w:t>
            </w:r>
          </w:p>
        </w:tc>
        <w:tc>
          <w:tcPr>
            <w:tcW w:w="166" w:type="pct"/>
            <w:shd w:val="clear" w:color="auto" w:fill="auto"/>
            <w:hideMark/>
          </w:tcPr>
          <w:p w14:paraId="4FF310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AD319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4FD82CE0" w14:textId="77777777" w:rsidTr="00F063D5">
        <w:trPr>
          <w:trHeight w:val="320"/>
        </w:trPr>
        <w:tc>
          <w:tcPr>
            <w:tcW w:w="1205" w:type="pct"/>
            <w:shd w:val="clear" w:color="auto" w:fill="auto"/>
            <w:hideMark/>
          </w:tcPr>
          <w:p w14:paraId="618F19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NTLMv2 </w:t>
            </w:r>
          </w:p>
        </w:tc>
        <w:tc>
          <w:tcPr>
            <w:tcW w:w="3395" w:type="pct"/>
            <w:shd w:val="clear" w:color="auto" w:fill="auto"/>
            <w:hideMark/>
          </w:tcPr>
          <w:p w14:paraId="49C30B6E" w14:textId="77777777" w:rsidR="005A1B86" w:rsidRPr="00EC7FFB" w:rsidRDefault="005A1B86">
            <w:pPr>
              <w:pStyle w:val="ListParagraph"/>
              <w:numPr>
                <w:ilvl w:val="0"/>
                <w:numId w:val="205"/>
              </w:numPr>
              <w:rPr>
                <w:rFonts w:ascii="Baskerville" w:hAnsi="Baskerville" w:cs="Ayuthaya"/>
                <w:sz w:val="20"/>
                <w:szCs w:val="20"/>
              </w:rPr>
            </w:pPr>
            <w:r w:rsidRPr="00EC7FFB">
              <w:rPr>
                <w:rFonts w:ascii="Baskerville" w:hAnsi="Baskerville" w:cs="Ayuthaya"/>
                <w:sz w:val="20"/>
                <w:szCs w:val="20"/>
              </w:rPr>
              <w:t xml:space="preserve">Not vulnerable to sniff-and- crack attacks if you have a passphrase </w:t>
            </w:r>
          </w:p>
          <w:p w14:paraId="5A9A6702" w14:textId="77777777" w:rsidR="005A1B86" w:rsidRPr="00EC7FFB" w:rsidRDefault="005A1B86">
            <w:pPr>
              <w:pStyle w:val="ListParagraph"/>
              <w:numPr>
                <w:ilvl w:val="0"/>
                <w:numId w:val="205"/>
              </w:numPr>
              <w:rPr>
                <w:rFonts w:ascii="Baskerville" w:hAnsi="Baskerville" w:cs="Ayuthaya"/>
                <w:sz w:val="20"/>
                <w:szCs w:val="20"/>
              </w:rPr>
            </w:pPr>
            <w:r w:rsidRPr="00EC7FFB">
              <w:rPr>
                <w:rFonts w:ascii="Baskerville" w:hAnsi="Baskerville" w:cs="Ayuthaya"/>
                <w:sz w:val="20"/>
                <w:szCs w:val="20"/>
              </w:rPr>
              <w:t>Still vulnerable to SMB relay attacks</w:t>
            </w:r>
          </w:p>
        </w:tc>
        <w:tc>
          <w:tcPr>
            <w:tcW w:w="166" w:type="pct"/>
            <w:shd w:val="clear" w:color="auto" w:fill="auto"/>
            <w:hideMark/>
          </w:tcPr>
          <w:p w14:paraId="706E8E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C65FE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144</w:t>
            </w:r>
          </w:p>
        </w:tc>
      </w:tr>
      <w:tr w:rsidR="005A1B86" w:rsidRPr="000A7EDA" w14:paraId="657D2F48" w14:textId="77777777" w:rsidTr="00F063D5">
        <w:trPr>
          <w:trHeight w:val="872"/>
        </w:trPr>
        <w:tc>
          <w:tcPr>
            <w:tcW w:w="1205" w:type="pct"/>
            <w:shd w:val="clear" w:color="auto" w:fill="auto"/>
            <w:hideMark/>
          </w:tcPr>
          <w:p w14:paraId="333E73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Credential Guard </w:t>
            </w:r>
          </w:p>
        </w:tc>
        <w:tc>
          <w:tcPr>
            <w:tcW w:w="3395" w:type="pct"/>
            <w:shd w:val="clear" w:color="auto" w:fill="auto"/>
            <w:hideMark/>
          </w:tcPr>
          <w:p w14:paraId="7DEA850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Credential Guard protects many (but not all) credentials in memory from kernel-mode malware and penetration testing tools like </w:t>
            </w:r>
            <w:r>
              <w:rPr>
                <w:rFonts w:ascii="Baskerville" w:hAnsi="Baskerville" w:cs="Ayuthaya"/>
                <w:sz w:val="20"/>
                <w:szCs w:val="20"/>
              </w:rPr>
              <w:t>Mimikatz.</w:t>
            </w:r>
          </w:p>
          <w:p w14:paraId="28FF45CD" w14:textId="77777777" w:rsidR="005A1B86" w:rsidRDefault="005A1B86" w:rsidP="008E6B45">
            <w:pPr>
              <w:rPr>
                <w:rFonts w:ascii="Baskerville" w:hAnsi="Baskerville" w:cs="Ayuthaya"/>
                <w:sz w:val="20"/>
                <w:szCs w:val="20"/>
              </w:rPr>
            </w:pPr>
            <w:r>
              <w:rPr>
                <w:rFonts w:ascii="Baskerville" w:hAnsi="Baskerville" w:cs="Ayuthaya"/>
                <w:sz w:val="20"/>
                <w:szCs w:val="20"/>
              </w:rPr>
              <w:t>Requirements:</w:t>
            </w:r>
          </w:p>
          <w:p w14:paraId="64258989" w14:textId="77777777" w:rsidR="005A1B86" w:rsidRPr="00736D5B" w:rsidRDefault="005A1B86">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UEFI firmware</w:t>
            </w:r>
          </w:p>
          <w:p w14:paraId="0F1A323A" w14:textId="77777777" w:rsidR="005A1B86" w:rsidRPr="00736D5B" w:rsidRDefault="005A1B86">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UEFI secure boot enabled</w:t>
            </w:r>
          </w:p>
          <w:p w14:paraId="7B058C4C" w14:textId="77777777" w:rsidR="005A1B86" w:rsidRPr="00736D5B" w:rsidRDefault="005A1B86">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Windows 10 or later</w:t>
            </w:r>
          </w:p>
          <w:p w14:paraId="1EE4266A" w14:textId="77777777" w:rsidR="005A1B86" w:rsidRPr="00736D5B" w:rsidRDefault="005A1B86">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Server 2016 or later</w:t>
            </w:r>
          </w:p>
          <w:p w14:paraId="31A26C14" w14:textId="77777777" w:rsidR="005A1B86" w:rsidRPr="00736D5B" w:rsidRDefault="005A1B86">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Hyper-V hypervisor enabled</w:t>
            </w:r>
          </w:p>
          <w:p w14:paraId="3F18FE40" w14:textId="77777777" w:rsidR="005A1B86" w:rsidRPr="00736D5B" w:rsidRDefault="005A1B86">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Must have enterprise edition, not pro.</w:t>
            </w:r>
          </w:p>
        </w:tc>
        <w:tc>
          <w:tcPr>
            <w:tcW w:w="166" w:type="pct"/>
            <w:shd w:val="clear" w:color="auto" w:fill="auto"/>
            <w:hideMark/>
          </w:tcPr>
          <w:p w14:paraId="3CDEC5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95BE5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146</w:t>
            </w:r>
          </w:p>
        </w:tc>
      </w:tr>
      <w:tr w:rsidR="005A1B86" w:rsidRPr="000A7EDA" w14:paraId="58D6B369" w14:textId="77777777" w:rsidTr="00F063D5">
        <w:trPr>
          <w:trHeight w:val="1061"/>
        </w:trPr>
        <w:tc>
          <w:tcPr>
            <w:tcW w:w="1205" w:type="pct"/>
            <w:shd w:val="clear" w:color="auto" w:fill="auto"/>
            <w:hideMark/>
          </w:tcPr>
          <w:p w14:paraId="0E8BCF3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Administrative Accounts - Protection </w:t>
            </w:r>
          </w:p>
        </w:tc>
        <w:tc>
          <w:tcPr>
            <w:tcW w:w="3395" w:type="pct"/>
            <w:shd w:val="clear" w:color="auto" w:fill="auto"/>
            <w:hideMark/>
          </w:tcPr>
          <w:p w14:paraId="24989C8A"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Require smart card authentication (if you have a PKI) </w:t>
            </w:r>
          </w:p>
          <w:p w14:paraId="0DBA18C7"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Enforce a strong passphrase policy </w:t>
            </w:r>
          </w:p>
          <w:p w14:paraId="37553813"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Enable Credential Guard </w:t>
            </w:r>
          </w:p>
          <w:p w14:paraId="5B550A11"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Require Kerberos and NTLMv2 (forbid LanManager and NTLMv1) </w:t>
            </w:r>
          </w:p>
          <w:p w14:paraId="68700DDB"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Give each admin at least two user accounts: </w:t>
            </w:r>
          </w:p>
          <w:p w14:paraId="2DD0890A" w14:textId="77777777" w:rsidR="005A1B86" w:rsidRPr="00736D5B" w:rsidRDefault="005A1B86">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 xml:space="preserve">Regular account (regular activities) </w:t>
            </w:r>
          </w:p>
          <w:p w14:paraId="34260F7D" w14:textId="77777777" w:rsidR="005A1B86" w:rsidRPr="00736D5B" w:rsidRDefault="005A1B86">
            <w:pPr>
              <w:pStyle w:val="ListParagraph"/>
              <w:numPr>
                <w:ilvl w:val="0"/>
                <w:numId w:val="207"/>
              </w:numPr>
              <w:rPr>
                <w:rFonts w:ascii="Baskerville" w:hAnsi="Baskerville" w:cs="Ayuthaya"/>
                <w:sz w:val="20"/>
                <w:szCs w:val="20"/>
              </w:rPr>
            </w:pPr>
            <w:r w:rsidRPr="00736D5B">
              <w:rPr>
                <w:rFonts w:ascii="Baskerville" w:hAnsi="Baskerville" w:cs="Ayuthaya"/>
                <w:sz w:val="20"/>
                <w:szCs w:val="20"/>
              </w:rPr>
              <w:t>Administrative account (only as needed)</w:t>
            </w:r>
          </w:p>
        </w:tc>
        <w:tc>
          <w:tcPr>
            <w:tcW w:w="166" w:type="pct"/>
            <w:shd w:val="clear" w:color="auto" w:fill="auto"/>
            <w:hideMark/>
          </w:tcPr>
          <w:p w14:paraId="332CF3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E8614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148</w:t>
            </w:r>
          </w:p>
        </w:tc>
      </w:tr>
      <w:tr w:rsidR="005A1B86" w:rsidRPr="000A7EDA" w14:paraId="1A3795F6" w14:textId="77777777" w:rsidTr="00F063D5">
        <w:trPr>
          <w:trHeight w:val="170"/>
        </w:trPr>
        <w:tc>
          <w:tcPr>
            <w:tcW w:w="1205" w:type="pct"/>
            <w:shd w:val="clear" w:color="auto" w:fill="auto"/>
            <w:hideMark/>
          </w:tcPr>
          <w:p w14:paraId="3FAD9C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Run as a Different User </w:t>
            </w:r>
          </w:p>
        </w:tc>
        <w:tc>
          <w:tcPr>
            <w:tcW w:w="3395" w:type="pct"/>
            <w:shd w:val="clear" w:color="auto" w:fill="auto"/>
            <w:hideMark/>
          </w:tcPr>
          <w:p w14:paraId="0260C1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4F533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DB8EB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149</w:t>
            </w:r>
          </w:p>
        </w:tc>
      </w:tr>
      <w:tr w:rsidR="005A1B86" w:rsidRPr="000A7EDA" w14:paraId="28760042" w14:textId="77777777" w:rsidTr="00F063D5">
        <w:trPr>
          <w:trHeight w:val="989"/>
        </w:trPr>
        <w:tc>
          <w:tcPr>
            <w:tcW w:w="1205" w:type="pct"/>
            <w:shd w:val="clear" w:color="auto" w:fill="auto"/>
            <w:hideMark/>
          </w:tcPr>
          <w:p w14:paraId="6180C6F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Administrative Accounts - Protection </w:t>
            </w:r>
          </w:p>
        </w:tc>
        <w:tc>
          <w:tcPr>
            <w:tcW w:w="3395" w:type="pct"/>
            <w:shd w:val="clear" w:color="auto" w:fill="auto"/>
            <w:hideMark/>
          </w:tcPr>
          <w:p w14:paraId="245E18AC" w14:textId="77777777" w:rsidR="005A1B86" w:rsidRPr="00736D5B" w:rsidRDefault="005A1B86">
            <w:pPr>
              <w:pStyle w:val="ListParagraph"/>
              <w:numPr>
                <w:ilvl w:val="0"/>
                <w:numId w:val="207"/>
              </w:numPr>
              <w:rPr>
                <w:rFonts w:ascii="Baskerville" w:hAnsi="Baskerville" w:cs="Ayuthaya"/>
                <w:sz w:val="20"/>
                <w:szCs w:val="20"/>
              </w:rPr>
            </w:pPr>
            <w:r w:rsidRPr="00736D5B">
              <w:rPr>
                <w:rFonts w:ascii="Baskerville" w:hAnsi="Baskerville" w:cs="Ayuthaya"/>
                <w:sz w:val="20"/>
                <w:szCs w:val="20"/>
              </w:rPr>
              <w:t xml:space="preserve">Admins should have two workstations (or a jump server) </w:t>
            </w:r>
          </w:p>
          <w:p w14:paraId="48E54CA2" w14:textId="77777777" w:rsidR="005A1B86" w:rsidRPr="00736D5B" w:rsidRDefault="005A1B86">
            <w:pPr>
              <w:pStyle w:val="ListParagraph"/>
              <w:numPr>
                <w:ilvl w:val="0"/>
                <w:numId w:val="207"/>
              </w:numPr>
              <w:rPr>
                <w:rFonts w:ascii="Baskerville" w:hAnsi="Baskerville" w:cs="Ayuthaya"/>
                <w:sz w:val="20"/>
                <w:szCs w:val="20"/>
              </w:rPr>
            </w:pPr>
            <w:r w:rsidRPr="00736D5B">
              <w:rPr>
                <w:rFonts w:ascii="Baskerville" w:hAnsi="Baskerville" w:cs="Ayuthaya"/>
                <w:sz w:val="20"/>
                <w:szCs w:val="20"/>
              </w:rPr>
              <w:t>Limit local account use of blank passwords to console logons only</w:t>
            </w:r>
          </w:p>
          <w:p w14:paraId="1FB9CE00" w14:textId="77777777" w:rsidR="005A1B86" w:rsidRPr="00736D5B" w:rsidRDefault="005A1B86">
            <w:pPr>
              <w:pStyle w:val="ListParagraph"/>
              <w:numPr>
                <w:ilvl w:val="0"/>
                <w:numId w:val="207"/>
              </w:numPr>
              <w:rPr>
                <w:rFonts w:ascii="Baskerville" w:hAnsi="Baskerville" w:cs="Ayuthaya"/>
                <w:sz w:val="20"/>
                <w:szCs w:val="20"/>
              </w:rPr>
            </w:pPr>
            <w:r w:rsidRPr="00736D5B">
              <w:rPr>
                <w:rFonts w:ascii="Baskerville" w:hAnsi="Baskerville" w:cs="Ayuthaya"/>
                <w:sz w:val="20"/>
                <w:szCs w:val="20"/>
              </w:rPr>
              <w:t xml:space="preserve">Audit all access to administrative users and groups in AD </w:t>
            </w:r>
          </w:p>
          <w:p w14:paraId="3620A619" w14:textId="77777777" w:rsidR="005A1B86" w:rsidRPr="00736D5B" w:rsidRDefault="005A1B86">
            <w:pPr>
              <w:pStyle w:val="ListParagraph"/>
              <w:numPr>
                <w:ilvl w:val="0"/>
                <w:numId w:val="207"/>
              </w:numPr>
              <w:rPr>
                <w:rFonts w:ascii="Baskerville" w:hAnsi="Baskerville" w:cs="Ayuthaya"/>
                <w:sz w:val="20"/>
                <w:szCs w:val="20"/>
              </w:rPr>
            </w:pPr>
            <w:r w:rsidRPr="00736D5B">
              <w:rPr>
                <w:rFonts w:ascii="Baskerville" w:hAnsi="Baskerville" w:cs="Ayuthaya"/>
                <w:sz w:val="20"/>
                <w:szCs w:val="20"/>
              </w:rPr>
              <w:t xml:space="preserve">Rename the built-in Administrator account </w:t>
            </w:r>
          </w:p>
          <w:p w14:paraId="1D90ED98" w14:textId="77777777" w:rsidR="005A1B86" w:rsidRPr="00736D5B" w:rsidRDefault="005A1B86">
            <w:pPr>
              <w:pStyle w:val="ListParagraph"/>
              <w:numPr>
                <w:ilvl w:val="0"/>
                <w:numId w:val="207"/>
              </w:numPr>
              <w:rPr>
                <w:rFonts w:ascii="Baskerville" w:hAnsi="Baskerville" w:cs="Ayuthaya"/>
                <w:sz w:val="20"/>
                <w:szCs w:val="20"/>
              </w:rPr>
            </w:pPr>
            <w:r w:rsidRPr="00736D5B">
              <w:rPr>
                <w:rFonts w:ascii="Baskerville" w:hAnsi="Baskerville" w:cs="Ayuthaya"/>
                <w:sz w:val="20"/>
                <w:szCs w:val="20"/>
              </w:rPr>
              <w:t>Create a honeypot "Administrator" account as an IDS canary</w:t>
            </w:r>
          </w:p>
        </w:tc>
        <w:tc>
          <w:tcPr>
            <w:tcW w:w="166" w:type="pct"/>
            <w:shd w:val="clear" w:color="auto" w:fill="auto"/>
            <w:hideMark/>
          </w:tcPr>
          <w:p w14:paraId="5BF791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3A4E8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150</w:t>
            </w:r>
          </w:p>
        </w:tc>
      </w:tr>
      <w:tr w:rsidR="005A1B86" w:rsidRPr="000A7EDA" w14:paraId="793DF72D" w14:textId="77777777" w:rsidTr="00F063D5">
        <w:trPr>
          <w:trHeight w:val="560"/>
        </w:trPr>
        <w:tc>
          <w:tcPr>
            <w:tcW w:w="1205" w:type="pct"/>
            <w:shd w:val="clear" w:color="auto" w:fill="auto"/>
            <w:hideMark/>
          </w:tcPr>
          <w:p w14:paraId="51F4A9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AppLocker </w:t>
            </w:r>
          </w:p>
        </w:tc>
        <w:tc>
          <w:tcPr>
            <w:tcW w:w="3395" w:type="pct"/>
            <w:shd w:val="clear" w:color="auto" w:fill="auto"/>
            <w:hideMark/>
          </w:tcPr>
          <w:p w14:paraId="320C502A" w14:textId="77777777" w:rsidR="005A1B86" w:rsidRPr="008A0CEF" w:rsidRDefault="005A1B86">
            <w:pPr>
              <w:pStyle w:val="ListParagraph"/>
              <w:numPr>
                <w:ilvl w:val="0"/>
                <w:numId w:val="208"/>
              </w:numPr>
              <w:rPr>
                <w:rFonts w:ascii="Baskerville" w:hAnsi="Baskerville" w:cs="Ayuthaya"/>
                <w:sz w:val="20"/>
                <w:szCs w:val="20"/>
              </w:rPr>
            </w:pPr>
            <w:r w:rsidRPr="008A0CEF">
              <w:rPr>
                <w:rFonts w:ascii="Baskerville" w:hAnsi="Baskerville" w:cs="Ayuthaya"/>
                <w:sz w:val="20"/>
                <w:szCs w:val="20"/>
              </w:rPr>
              <w:t>Regulate the processes and scripts users are permitted to launch</w:t>
            </w:r>
          </w:p>
          <w:p w14:paraId="1D6C230B" w14:textId="77777777" w:rsidR="005A1B86" w:rsidRPr="008A0CEF" w:rsidRDefault="005A1B86">
            <w:pPr>
              <w:pStyle w:val="ListParagraph"/>
              <w:numPr>
                <w:ilvl w:val="0"/>
                <w:numId w:val="208"/>
              </w:numPr>
              <w:rPr>
                <w:rFonts w:ascii="Baskerville" w:hAnsi="Baskerville" w:cs="Ayuthaya"/>
                <w:sz w:val="20"/>
                <w:szCs w:val="20"/>
              </w:rPr>
            </w:pPr>
            <w:r w:rsidRPr="008A0CEF">
              <w:rPr>
                <w:rFonts w:ascii="Baskerville" w:hAnsi="Baskerville" w:cs="Ayuthaya"/>
                <w:sz w:val="20"/>
                <w:szCs w:val="20"/>
              </w:rPr>
              <w:t>Helps fight malware and unauthorized apps.</w:t>
            </w:r>
          </w:p>
          <w:p w14:paraId="588910EC" w14:textId="77777777" w:rsidR="005A1B86" w:rsidRPr="008A0CEF" w:rsidRDefault="005A1B86">
            <w:pPr>
              <w:pStyle w:val="ListParagraph"/>
              <w:numPr>
                <w:ilvl w:val="0"/>
                <w:numId w:val="208"/>
              </w:numPr>
              <w:rPr>
                <w:rFonts w:ascii="Baskerville" w:hAnsi="Baskerville" w:cs="Ayuthaya"/>
                <w:sz w:val="20"/>
                <w:szCs w:val="20"/>
              </w:rPr>
            </w:pPr>
            <w:r w:rsidRPr="008A0CEF">
              <w:rPr>
                <w:rFonts w:ascii="Baskerville" w:hAnsi="Baskerville" w:cs="Ayuthaya"/>
                <w:sz w:val="20"/>
                <w:szCs w:val="20"/>
              </w:rPr>
              <w:t xml:space="preserve">Requires </w:t>
            </w:r>
            <w:r>
              <w:rPr>
                <w:rFonts w:ascii="Baskerville" w:hAnsi="Baskerville" w:cs="Ayuthaya"/>
                <w:sz w:val="20"/>
                <w:szCs w:val="20"/>
              </w:rPr>
              <w:t>E</w:t>
            </w:r>
            <w:r w:rsidRPr="008A0CEF">
              <w:rPr>
                <w:rFonts w:ascii="Baskerville" w:hAnsi="Baskerville" w:cs="Ayuthaya"/>
                <w:sz w:val="20"/>
                <w:szCs w:val="20"/>
              </w:rPr>
              <w:t xml:space="preserve">nterprise or </w:t>
            </w:r>
            <w:r>
              <w:rPr>
                <w:rFonts w:ascii="Baskerville" w:hAnsi="Baskerville" w:cs="Ayuthaya"/>
                <w:sz w:val="20"/>
                <w:szCs w:val="20"/>
              </w:rPr>
              <w:t>E</w:t>
            </w:r>
            <w:r w:rsidRPr="008A0CEF">
              <w:rPr>
                <w:rFonts w:ascii="Baskerville" w:hAnsi="Baskerville" w:cs="Ayuthaya"/>
                <w:sz w:val="20"/>
                <w:szCs w:val="20"/>
              </w:rPr>
              <w:t xml:space="preserve">ducation </w:t>
            </w:r>
            <w:r>
              <w:rPr>
                <w:rFonts w:ascii="Baskerville" w:hAnsi="Baskerville" w:cs="Ayuthaya"/>
                <w:sz w:val="20"/>
                <w:szCs w:val="20"/>
              </w:rPr>
              <w:t>E</w:t>
            </w:r>
            <w:r w:rsidRPr="008A0CEF">
              <w:rPr>
                <w:rFonts w:ascii="Baskerville" w:hAnsi="Baskerville" w:cs="Ayuthaya"/>
                <w:sz w:val="20"/>
                <w:szCs w:val="20"/>
              </w:rPr>
              <w:t>dition for central management (no Home or Pro)</w:t>
            </w:r>
          </w:p>
        </w:tc>
        <w:tc>
          <w:tcPr>
            <w:tcW w:w="166" w:type="pct"/>
            <w:shd w:val="clear" w:color="auto" w:fill="auto"/>
            <w:hideMark/>
          </w:tcPr>
          <w:p w14:paraId="1D5B02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7894C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151</w:t>
            </w:r>
          </w:p>
        </w:tc>
      </w:tr>
      <w:tr w:rsidR="005A1B86" w:rsidRPr="000A7EDA" w14:paraId="4D00D84A" w14:textId="77777777" w:rsidTr="00F063D5">
        <w:trPr>
          <w:trHeight w:val="560"/>
        </w:trPr>
        <w:tc>
          <w:tcPr>
            <w:tcW w:w="1205" w:type="pct"/>
            <w:shd w:val="clear" w:color="auto" w:fill="auto"/>
          </w:tcPr>
          <w:p w14:paraId="59407C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AppLocker – </w:t>
            </w:r>
          </w:p>
          <w:p w14:paraId="19FCA28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Rules</w:t>
            </w:r>
          </w:p>
        </w:tc>
        <w:tc>
          <w:tcPr>
            <w:tcW w:w="3395" w:type="pct"/>
            <w:shd w:val="clear" w:color="auto" w:fill="auto"/>
          </w:tcPr>
          <w:p w14:paraId="0BF454DD" w14:textId="77777777" w:rsidR="005A1B86"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SHA256 hash of program</w:t>
            </w:r>
          </w:p>
          <w:p w14:paraId="376855C3" w14:textId="77777777" w:rsidR="005A1B86"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Local path to program</w:t>
            </w:r>
          </w:p>
          <w:p w14:paraId="38AEEB83" w14:textId="77777777" w:rsidR="005A1B86"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Network path to program</w:t>
            </w:r>
          </w:p>
          <w:p w14:paraId="298DD9FB" w14:textId="77777777" w:rsidR="005A1B86"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Code signing certificate</w:t>
            </w:r>
          </w:p>
          <w:p w14:paraId="41F04069" w14:textId="77777777" w:rsidR="005A1B86" w:rsidRPr="008A0CEF"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User’s group membership.</w:t>
            </w:r>
          </w:p>
        </w:tc>
        <w:tc>
          <w:tcPr>
            <w:tcW w:w="166" w:type="pct"/>
            <w:shd w:val="clear" w:color="auto" w:fill="auto"/>
          </w:tcPr>
          <w:p w14:paraId="38E3C7E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15788E8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151</w:t>
            </w:r>
          </w:p>
        </w:tc>
      </w:tr>
      <w:tr w:rsidR="005A1B86" w:rsidRPr="000A7EDA" w14:paraId="6271BCDE" w14:textId="77777777" w:rsidTr="00F063D5">
        <w:trPr>
          <w:trHeight w:val="560"/>
        </w:trPr>
        <w:tc>
          <w:tcPr>
            <w:tcW w:w="1205" w:type="pct"/>
            <w:shd w:val="clear" w:color="auto" w:fill="auto"/>
          </w:tcPr>
          <w:p w14:paraId="347663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AppLocker –</w:t>
            </w:r>
          </w:p>
          <w:p w14:paraId="3CD03C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Rules apply to</w:t>
            </w:r>
          </w:p>
        </w:tc>
        <w:tc>
          <w:tcPr>
            <w:tcW w:w="3395" w:type="pct"/>
            <w:shd w:val="clear" w:color="auto" w:fill="auto"/>
          </w:tcPr>
          <w:p w14:paraId="1B9CFCE5" w14:textId="77777777" w:rsidR="005A1B86"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Executables (EXE and DDL)</w:t>
            </w:r>
          </w:p>
          <w:p w14:paraId="709E90D0" w14:textId="77777777" w:rsidR="005A1B86"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MSI software packages</w:t>
            </w:r>
          </w:p>
          <w:p w14:paraId="0E26818A" w14:textId="77777777" w:rsidR="005A1B86"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APPX software packages</w:t>
            </w:r>
          </w:p>
          <w:p w14:paraId="764435EA" w14:textId="77777777" w:rsidR="005A1B86" w:rsidRPr="008A0CEF" w:rsidRDefault="005A1B86">
            <w:pPr>
              <w:pStyle w:val="ListParagraph"/>
              <w:numPr>
                <w:ilvl w:val="0"/>
                <w:numId w:val="208"/>
              </w:numPr>
              <w:rPr>
                <w:rFonts w:ascii="Baskerville" w:hAnsi="Baskerville" w:cs="Ayuthaya"/>
                <w:sz w:val="20"/>
                <w:szCs w:val="20"/>
              </w:rPr>
            </w:pPr>
            <w:r>
              <w:rPr>
                <w:rFonts w:ascii="Baskerville" w:hAnsi="Baskerville" w:cs="Ayuthaya"/>
                <w:sz w:val="20"/>
                <w:szCs w:val="20"/>
              </w:rPr>
              <w:t>Scripts (many types)</w:t>
            </w:r>
          </w:p>
        </w:tc>
        <w:tc>
          <w:tcPr>
            <w:tcW w:w="166" w:type="pct"/>
            <w:shd w:val="clear" w:color="auto" w:fill="auto"/>
          </w:tcPr>
          <w:p w14:paraId="31D5475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5E1EE63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151</w:t>
            </w:r>
          </w:p>
        </w:tc>
      </w:tr>
      <w:tr w:rsidR="005A1B86" w:rsidRPr="000A7EDA" w14:paraId="00ED4B74" w14:textId="77777777" w:rsidTr="00F063D5">
        <w:trPr>
          <w:trHeight w:val="899"/>
        </w:trPr>
        <w:tc>
          <w:tcPr>
            <w:tcW w:w="1205" w:type="pct"/>
            <w:shd w:val="clear" w:color="auto" w:fill="auto"/>
            <w:hideMark/>
          </w:tcPr>
          <w:p w14:paraId="40676D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User Account Control </w:t>
            </w:r>
          </w:p>
        </w:tc>
        <w:tc>
          <w:tcPr>
            <w:tcW w:w="3395" w:type="pct"/>
            <w:shd w:val="clear" w:color="auto" w:fill="auto"/>
            <w:hideMark/>
          </w:tcPr>
          <w:p w14:paraId="5ACECAAF"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User Account Control (UAC) in Windows Vista and later enables users to conveniently install and run programs as low-privileged accounts and then temporarily raise privileges on an as-needed basis without logging on and off or resorting to RUNAS.EXE or DROPMYRIGHTS.EXE in order to do so.</w:t>
            </w:r>
          </w:p>
          <w:p w14:paraId="4A42824D" w14:textId="77777777" w:rsidR="005A1B86" w:rsidRDefault="005A1B86" w:rsidP="008E6B45">
            <w:pPr>
              <w:rPr>
                <w:rFonts w:ascii="Baskerville" w:hAnsi="Baskerville" w:cs="Ayuthaya"/>
                <w:sz w:val="20"/>
                <w:szCs w:val="20"/>
              </w:rPr>
            </w:pPr>
            <w:r>
              <w:rPr>
                <w:rFonts w:ascii="Baskerville" w:hAnsi="Baskerville" w:cs="Ayuthaya"/>
                <w:sz w:val="20"/>
                <w:szCs w:val="20"/>
              </w:rPr>
              <w:t>St</w:t>
            </w:r>
            <w:r w:rsidRPr="00F15545">
              <w:rPr>
                <w:rFonts w:ascii="Baskerville" w:hAnsi="Baskerville" w:cs="Ayuthaya"/>
                <w:b/>
                <w:bCs/>
                <w:sz w:val="20"/>
                <w:szCs w:val="20"/>
              </w:rPr>
              <w:t xml:space="preserve">andard user process (default): </w:t>
            </w:r>
          </w:p>
          <w:p w14:paraId="748D9EEF" w14:textId="77777777" w:rsidR="005A1B86" w:rsidRPr="00F15545" w:rsidRDefault="005A1B86">
            <w:pPr>
              <w:pStyle w:val="ListParagraph"/>
              <w:numPr>
                <w:ilvl w:val="0"/>
                <w:numId w:val="210"/>
              </w:numPr>
              <w:rPr>
                <w:rFonts w:ascii="Baskerville" w:hAnsi="Baskerville" w:cs="Ayuthaya"/>
                <w:sz w:val="20"/>
                <w:szCs w:val="20"/>
              </w:rPr>
            </w:pPr>
            <w:r w:rsidRPr="00F15545">
              <w:rPr>
                <w:rFonts w:ascii="Baskerville" w:hAnsi="Baskerville" w:cs="Ayuthaya"/>
                <w:sz w:val="20"/>
                <w:szCs w:val="20"/>
              </w:rPr>
              <w:t>SAT stripped of dangerous privileges.</w:t>
            </w:r>
          </w:p>
          <w:p w14:paraId="7817244B" w14:textId="77777777" w:rsidR="005A1B86" w:rsidRDefault="005A1B86" w:rsidP="008E6B45">
            <w:pPr>
              <w:rPr>
                <w:rFonts w:ascii="Baskerville" w:hAnsi="Baskerville" w:cs="Ayuthaya"/>
                <w:sz w:val="20"/>
                <w:szCs w:val="20"/>
              </w:rPr>
            </w:pPr>
            <w:r w:rsidRPr="00F15545">
              <w:rPr>
                <w:rFonts w:ascii="Baskerville" w:hAnsi="Baskerville" w:cs="Ayuthaya"/>
                <w:b/>
                <w:bCs/>
                <w:sz w:val="20"/>
                <w:szCs w:val="20"/>
              </w:rPr>
              <w:t>Administrative user process:</w:t>
            </w:r>
            <w:r>
              <w:rPr>
                <w:rFonts w:ascii="Baskerville" w:hAnsi="Baskerville" w:cs="Ayuthaya"/>
                <w:sz w:val="20"/>
                <w:szCs w:val="20"/>
              </w:rPr>
              <w:t xml:space="preserve"> </w:t>
            </w:r>
          </w:p>
          <w:p w14:paraId="2AD8399F" w14:textId="77777777" w:rsidR="005A1B86" w:rsidRPr="00F15545" w:rsidRDefault="005A1B86">
            <w:pPr>
              <w:pStyle w:val="ListParagraph"/>
              <w:numPr>
                <w:ilvl w:val="0"/>
                <w:numId w:val="209"/>
              </w:numPr>
              <w:rPr>
                <w:rFonts w:ascii="Baskerville" w:hAnsi="Baskerville" w:cs="Ayuthaya"/>
                <w:sz w:val="20"/>
                <w:szCs w:val="20"/>
              </w:rPr>
            </w:pPr>
            <w:r w:rsidRPr="00F15545">
              <w:rPr>
                <w:rFonts w:ascii="Baskerville" w:hAnsi="Baskerville" w:cs="Ayuthaya"/>
                <w:sz w:val="20"/>
                <w:szCs w:val="20"/>
              </w:rPr>
              <w:t>Standard STA for a member of the administrators local group.</w:t>
            </w:r>
          </w:p>
          <w:p w14:paraId="442763A6" w14:textId="77777777" w:rsidR="005A1B86" w:rsidRPr="00F15545" w:rsidRDefault="005A1B86">
            <w:pPr>
              <w:pStyle w:val="ListParagraph"/>
              <w:numPr>
                <w:ilvl w:val="0"/>
                <w:numId w:val="209"/>
              </w:numPr>
              <w:rPr>
                <w:rFonts w:ascii="Baskerville" w:hAnsi="Baskerville" w:cs="Ayuthaya"/>
                <w:sz w:val="20"/>
                <w:szCs w:val="20"/>
              </w:rPr>
            </w:pPr>
            <w:r w:rsidRPr="00F15545">
              <w:rPr>
                <w:rFonts w:ascii="Baskerville" w:hAnsi="Baskerville" w:cs="Ayuthaya"/>
                <w:sz w:val="20"/>
                <w:szCs w:val="20"/>
              </w:rPr>
              <w:t>Right-click &gt; Run As administrator.</w:t>
            </w:r>
          </w:p>
          <w:p w14:paraId="3626BDCF" w14:textId="77777777" w:rsidR="005A1B86" w:rsidRPr="00F15545" w:rsidRDefault="005A1B86" w:rsidP="00F84A32">
            <w:pPr>
              <w:rPr>
                <w:rFonts w:ascii="Baskerville" w:hAnsi="Baskerville" w:cs="Ayuthaya"/>
                <w:b/>
                <w:bCs/>
                <w:sz w:val="20"/>
                <w:szCs w:val="20"/>
              </w:rPr>
            </w:pPr>
            <w:r w:rsidRPr="00F15545">
              <w:rPr>
                <w:rFonts w:ascii="Baskerville" w:hAnsi="Baskerville" w:cs="Ayuthaya"/>
                <w:b/>
                <w:bCs/>
                <w:sz w:val="20"/>
                <w:szCs w:val="20"/>
              </w:rPr>
              <w:t xml:space="preserve">UAC can be managed via group policy: </w:t>
            </w:r>
          </w:p>
          <w:p w14:paraId="074C7443" w14:textId="77777777" w:rsidR="005A1B86" w:rsidRPr="00F15545" w:rsidRDefault="005A1B86">
            <w:pPr>
              <w:pStyle w:val="ListParagraph"/>
              <w:numPr>
                <w:ilvl w:val="0"/>
                <w:numId w:val="211"/>
              </w:numPr>
              <w:rPr>
                <w:rFonts w:ascii="Baskerville" w:hAnsi="Baskerville" w:cs="Ayuthaya"/>
                <w:sz w:val="20"/>
                <w:szCs w:val="20"/>
              </w:rPr>
            </w:pPr>
            <w:r>
              <w:rPr>
                <w:rFonts w:ascii="Baskerville" w:hAnsi="Baskerville" w:cs="Ayuthaya"/>
                <w:sz w:val="20"/>
                <w:szCs w:val="20"/>
              </w:rPr>
              <w:t>A</w:t>
            </w:r>
            <w:r w:rsidRPr="00F15545">
              <w:rPr>
                <w:rFonts w:ascii="Baskerville" w:hAnsi="Baskerville" w:cs="Ayuthaya"/>
                <w:sz w:val="20"/>
                <w:szCs w:val="20"/>
              </w:rPr>
              <w:t>dmin approval modes: prompting options: Prompting options</w:t>
            </w:r>
          </w:p>
          <w:p w14:paraId="1B14DB73" w14:textId="77777777" w:rsidR="005A1B86" w:rsidRPr="00F15545" w:rsidRDefault="005A1B86">
            <w:pPr>
              <w:pStyle w:val="ListParagraph"/>
              <w:numPr>
                <w:ilvl w:val="0"/>
                <w:numId w:val="211"/>
              </w:numPr>
              <w:rPr>
                <w:rFonts w:ascii="Baskerville" w:hAnsi="Baskerville" w:cs="Ayuthaya"/>
                <w:sz w:val="20"/>
                <w:szCs w:val="20"/>
              </w:rPr>
            </w:pPr>
            <w:r w:rsidRPr="00F15545">
              <w:rPr>
                <w:rFonts w:ascii="Baskerville" w:hAnsi="Baskerville" w:cs="Ayuthaya"/>
                <w:sz w:val="20"/>
                <w:szCs w:val="20"/>
              </w:rPr>
              <w:t>Standard User approval modes: Fail or prompt for credentials.</w:t>
            </w:r>
          </w:p>
        </w:tc>
        <w:tc>
          <w:tcPr>
            <w:tcW w:w="166" w:type="pct"/>
            <w:shd w:val="clear" w:color="auto" w:fill="auto"/>
            <w:hideMark/>
          </w:tcPr>
          <w:p w14:paraId="0A338B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67EFE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153</w:t>
            </w:r>
          </w:p>
        </w:tc>
      </w:tr>
      <w:tr w:rsidR="005A1B86" w:rsidRPr="000A7EDA" w14:paraId="3CB909F0" w14:textId="77777777" w:rsidTr="00F063D5">
        <w:trPr>
          <w:trHeight w:val="899"/>
        </w:trPr>
        <w:tc>
          <w:tcPr>
            <w:tcW w:w="1205" w:type="pct"/>
            <w:shd w:val="clear" w:color="auto" w:fill="auto"/>
          </w:tcPr>
          <w:p w14:paraId="2A743F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User Account Control – </w:t>
            </w:r>
          </w:p>
          <w:p w14:paraId="48A3285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Group policy options</w:t>
            </w:r>
          </w:p>
        </w:tc>
        <w:tc>
          <w:tcPr>
            <w:tcW w:w="3395" w:type="pct"/>
            <w:shd w:val="clear" w:color="auto" w:fill="auto"/>
          </w:tcPr>
          <w:p w14:paraId="364E8DEC" w14:textId="77777777" w:rsidR="005A1B86" w:rsidRDefault="005A1B86" w:rsidP="008E6B45">
            <w:pPr>
              <w:rPr>
                <w:rFonts w:ascii="Baskerville" w:hAnsi="Baskerville" w:cs="Ayuthaya"/>
                <w:sz w:val="20"/>
                <w:szCs w:val="20"/>
              </w:rPr>
            </w:pPr>
            <w:r>
              <w:rPr>
                <w:rFonts w:ascii="Baskerville" w:hAnsi="Baskerville" w:cs="Ayuthaya"/>
                <w:sz w:val="20"/>
                <w:szCs w:val="20"/>
              </w:rPr>
              <w:t>UAC: Behavior of the elevation prompt determines how UAC allows the execution of commands that require administrative privileges.</w:t>
            </w:r>
          </w:p>
          <w:p w14:paraId="7EA75479" w14:textId="77777777" w:rsidR="005A1B86" w:rsidRPr="00CC046D" w:rsidRDefault="005A1B86" w:rsidP="008E6B45">
            <w:pPr>
              <w:rPr>
                <w:rFonts w:ascii="Baskerville" w:hAnsi="Baskerville" w:cs="Ayuthaya"/>
                <w:b/>
                <w:bCs/>
                <w:sz w:val="20"/>
                <w:szCs w:val="20"/>
              </w:rPr>
            </w:pPr>
            <w:r w:rsidRPr="00CC046D">
              <w:rPr>
                <w:rFonts w:ascii="Baskerville" w:hAnsi="Baskerville" w:cs="Ayuthaya"/>
                <w:b/>
                <w:bCs/>
                <w:sz w:val="20"/>
                <w:szCs w:val="20"/>
              </w:rPr>
              <w:t xml:space="preserve">Administrator-level users: </w:t>
            </w:r>
          </w:p>
          <w:p w14:paraId="74609992" w14:textId="77777777" w:rsidR="005A1B86" w:rsidRDefault="005A1B86">
            <w:pPr>
              <w:pStyle w:val="ListParagraph"/>
              <w:numPr>
                <w:ilvl w:val="0"/>
                <w:numId w:val="213"/>
              </w:numPr>
              <w:rPr>
                <w:rFonts w:ascii="Baskerville" w:hAnsi="Baskerville" w:cs="Ayuthaya"/>
                <w:sz w:val="20"/>
                <w:szCs w:val="20"/>
              </w:rPr>
            </w:pPr>
            <w:r w:rsidRPr="00CC046D">
              <w:rPr>
                <w:rFonts w:ascii="Baskerville" w:hAnsi="Baskerville" w:cs="Ayuthaya"/>
                <w:sz w:val="20"/>
                <w:szCs w:val="20"/>
              </w:rPr>
              <w:t>No prompt (if UAC is disabled</w:t>
            </w:r>
          </w:p>
          <w:p w14:paraId="38F05A5E" w14:textId="77777777" w:rsidR="005A1B86" w:rsidRDefault="005A1B86">
            <w:pPr>
              <w:pStyle w:val="ListParagraph"/>
              <w:numPr>
                <w:ilvl w:val="0"/>
                <w:numId w:val="213"/>
              </w:numPr>
              <w:rPr>
                <w:rFonts w:ascii="Baskerville" w:hAnsi="Baskerville" w:cs="Ayuthaya"/>
                <w:sz w:val="20"/>
                <w:szCs w:val="20"/>
              </w:rPr>
            </w:pPr>
            <w:r>
              <w:rPr>
                <w:rFonts w:ascii="Baskerville" w:hAnsi="Baskerville" w:cs="Ayuthaya"/>
                <w:sz w:val="20"/>
                <w:szCs w:val="20"/>
              </w:rPr>
              <w:t>P</w:t>
            </w:r>
            <w:r w:rsidRPr="00CC046D">
              <w:rPr>
                <w:rFonts w:ascii="Baskerville" w:hAnsi="Baskerville" w:cs="Ayuthaya"/>
                <w:sz w:val="20"/>
                <w:szCs w:val="20"/>
              </w:rPr>
              <w:t>rompt to consent (to be alerted)</w:t>
            </w:r>
          </w:p>
          <w:p w14:paraId="77C7AA60" w14:textId="77777777" w:rsidR="005A1B86" w:rsidRPr="00CC046D" w:rsidRDefault="005A1B86">
            <w:pPr>
              <w:pStyle w:val="ListParagraph"/>
              <w:numPr>
                <w:ilvl w:val="0"/>
                <w:numId w:val="213"/>
              </w:numPr>
              <w:rPr>
                <w:rFonts w:ascii="Baskerville" w:hAnsi="Baskerville" w:cs="Ayuthaya"/>
                <w:sz w:val="20"/>
                <w:szCs w:val="20"/>
              </w:rPr>
            </w:pPr>
            <w:r w:rsidRPr="00CC046D">
              <w:rPr>
                <w:rFonts w:ascii="Baskerville" w:hAnsi="Baskerville" w:cs="Ayuthaya"/>
                <w:sz w:val="20"/>
                <w:szCs w:val="20"/>
              </w:rPr>
              <w:t>Prompt for credentials: which requires a password or smart card.</w:t>
            </w:r>
          </w:p>
          <w:p w14:paraId="41E02A19" w14:textId="77777777" w:rsidR="005A1B86" w:rsidRPr="00CC046D" w:rsidRDefault="005A1B86" w:rsidP="008E6B45">
            <w:pPr>
              <w:rPr>
                <w:rFonts w:ascii="Baskerville" w:hAnsi="Baskerville" w:cs="Ayuthaya"/>
                <w:b/>
                <w:bCs/>
                <w:sz w:val="20"/>
                <w:szCs w:val="20"/>
              </w:rPr>
            </w:pPr>
            <w:r w:rsidRPr="00CC046D">
              <w:rPr>
                <w:rFonts w:ascii="Baskerville" w:hAnsi="Baskerville" w:cs="Ayuthaya"/>
                <w:b/>
                <w:bCs/>
                <w:sz w:val="20"/>
                <w:szCs w:val="20"/>
              </w:rPr>
              <w:t>Standard users:</w:t>
            </w:r>
          </w:p>
          <w:p w14:paraId="4FBBD96C" w14:textId="77777777" w:rsidR="005A1B86" w:rsidRDefault="005A1B86">
            <w:pPr>
              <w:pStyle w:val="ListParagraph"/>
              <w:numPr>
                <w:ilvl w:val="0"/>
                <w:numId w:val="212"/>
              </w:numPr>
              <w:rPr>
                <w:rFonts w:ascii="Baskerville" w:hAnsi="Baskerville" w:cs="Ayuthaya"/>
                <w:sz w:val="20"/>
                <w:szCs w:val="20"/>
              </w:rPr>
            </w:pPr>
            <w:r>
              <w:rPr>
                <w:rFonts w:ascii="Baskerville" w:hAnsi="Baskerville" w:cs="Ayuthaya"/>
                <w:sz w:val="20"/>
                <w:szCs w:val="20"/>
              </w:rPr>
              <w:t>No prompt or simply fail</w:t>
            </w:r>
          </w:p>
          <w:p w14:paraId="7490E3FD" w14:textId="77777777" w:rsidR="005A1B86" w:rsidRPr="00CC046D" w:rsidRDefault="005A1B86">
            <w:pPr>
              <w:pStyle w:val="ListParagraph"/>
              <w:numPr>
                <w:ilvl w:val="0"/>
                <w:numId w:val="212"/>
              </w:numPr>
              <w:rPr>
                <w:rFonts w:ascii="Baskerville" w:hAnsi="Baskerville" w:cs="Ayuthaya"/>
                <w:sz w:val="20"/>
                <w:szCs w:val="20"/>
              </w:rPr>
            </w:pPr>
            <w:r>
              <w:rPr>
                <w:rFonts w:ascii="Baskerville" w:hAnsi="Baskerville" w:cs="Ayuthaya"/>
                <w:sz w:val="20"/>
                <w:szCs w:val="20"/>
              </w:rPr>
              <w:t>Prompt for credentials, which requires the password or smart card of an administrative-level account.</w:t>
            </w:r>
          </w:p>
        </w:tc>
        <w:tc>
          <w:tcPr>
            <w:tcW w:w="166" w:type="pct"/>
            <w:shd w:val="clear" w:color="auto" w:fill="auto"/>
          </w:tcPr>
          <w:p w14:paraId="7587665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666E9E3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154</w:t>
            </w:r>
          </w:p>
        </w:tc>
      </w:tr>
      <w:tr w:rsidR="005A1B86" w:rsidRPr="000A7EDA" w14:paraId="0F816575" w14:textId="77777777" w:rsidTr="00F063D5">
        <w:trPr>
          <w:trHeight w:val="320"/>
        </w:trPr>
        <w:tc>
          <w:tcPr>
            <w:tcW w:w="1205" w:type="pct"/>
            <w:shd w:val="clear" w:color="auto" w:fill="auto"/>
            <w:hideMark/>
          </w:tcPr>
          <w:p w14:paraId="21BF01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 protocols</w:t>
            </w:r>
          </w:p>
        </w:tc>
        <w:tc>
          <w:tcPr>
            <w:tcW w:w="3395" w:type="pct"/>
            <w:shd w:val="clear" w:color="auto" w:fill="auto"/>
            <w:hideMark/>
          </w:tcPr>
          <w:p w14:paraId="379AE04C" w14:textId="77777777" w:rsidR="005A1B86" w:rsidRDefault="005A1B86" w:rsidP="008E6B45">
            <w:pPr>
              <w:rPr>
                <w:rFonts w:ascii="Baskerville" w:hAnsi="Baskerville" w:cs="Ayuthaya"/>
                <w:sz w:val="20"/>
                <w:szCs w:val="20"/>
              </w:rPr>
            </w:pPr>
            <w:r>
              <w:rPr>
                <w:rFonts w:ascii="Baskerville" w:hAnsi="Baskerville" w:cs="Ayuthaya"/>
                <w:sz w:val="20"/>
                <w:szCs w:val="20"/>
              </w:rPr>
              <w:t>Perimeter and host-based firewalls should filter out unwanted traffic.</w:t>
            </w:r>
          </w:p>
          <w:p w14:paraId="4B9B9BE0" w14:textId="77777777" w:rsidR="005A1B86" w:rsidRDefault="005A1B86" w:rsidP="008E6B45">
            <w:pPr>
              <w:rPr>
                <w:rFonts w:ascii="Baskerville" w:hAnsi="Baskerville" w:cs="Ayuthaya"/>
                <w:sz w:val="20"/>
                <w:szCs w:val="20"/>
              </w:rPr>
            </w:pPr>
            <w:r>
              <w:rPr>
                <w:rFonts w:ascii="Baskerville" w:hAnsi="Baskerville" w:cs="Ayuthaya"/>
                <w:sz w:val="20"/>
                <w:szCs w:val="20"/>
              </w:rPr>
              <w:t>Protocols to memorize:</w:t>
            </w:r>
          </w:p>
          <w:p w14:paraId="2BB7B92B" w14:textId="77777777" w:rsidR="005A1B86" w:rsidRDefault="005A1B86">
            <w:pPr>
              <w:pStyle w:val="ListParagraph"/>
              <w:numPr>
                <w:ilvl w:val="0"/>
                <w:numId w:val="214"/>
              </w:numPr>
              <w:rPr>
                <w:rFonts w:ascii="Baskerville" w:hAnsi="Baskerville" w:cs="Ayuthaya"/>
                <w:sz w:val="20"/>
                <w:szCs w:val="20"/>
              </w:rPr>
            </w:pPr>
            <w:r>
              <w:rPr>
                <w:rFonts w:ascii="Baskerville" w:hAnsi="Baskerville" w:cs="Ayuthaya"/>
                <w:sz w:val="20"/>
                <w:szCs w:val="20"/>
              </w:rPr>
              <w:t>SMB: TCP/139/445</w:t>
            </w:r>
          </w:p>
          <w:p w14:paraId="42476377" w14:textId="77777777" w:rsidR="005A1B86" w:rsidRDefault="005A1B86">
            <w:pPr>
              <w:pStyle w:val="ListParagraph"/>
              <w:numPr>
                <w:ilvl w:val="0"/>
                <w:numId w:val="214"/>
              </w:numPr>
              <w:rPr>
                <w:rFonts w:ascii="Baskerville" w:hAnsi="Baskerville" w:cs="Ayuthaya"/>
                <w:sz w:val="20"/>
                <w:szCs w:val="20"/>
              </w:rPr>
            </w:pPr>
            <w:r>
              <w:rPr>
                <w:rFonts w:ascii="Baskerville" w:hAnsi="Baskerville" w:cs="Ayuthaya"/>
                <w:sz w:val="20"/>
                <w:szCs w:val="20"/>
              </w:rPr>
              <w:t>RPC: TCP/135</w:t>
            </w:r>
          </w:p>
          <w:p w14:paraId="47BF9297" w14:textId="77777777" w:rsidR="005A1B86" w:rsidRDefault="005A1B86">
            <w:pPr>
              <w:pStyle w:val="ListParagraph"/>
              <w:numPr>
                <w:ilvl w:val="0"/>
                <w:numId w:val="214"/>
              </w:numPr>
              <w:rPr>
                <w:rFonts w:ascii="Baskerville" w:hAnsi="Baskerville" w:cs="Ayuthaya"/>
                <w:sz w:val="20"/>
                <w:szCs w:val="20"/>
              </w:rPr>
            </w:pPr>
            <w:r>
              <w:rPr>
                <w:rFonts w:ascii="Baskerville" w:hAnsi="Baskerville" w:cs="Ayuthaya"/>
                <w:sz w:val="20"/>
                <w:szCs w:val="20"/>
              </w:rPr>
              <w:t>LDAP: TCP/389/636/3268/3269</w:t>
            </w:r>
          </w:p>
          <w:p w14:paraId="1B6773D7" w14:textId="77777777" w:rsidR="005A1B86" w:rsidRPr="003D2E1C" w:rsidRDefault="005A1B86">
            <w:pPr>
              <w:pStyle w:val="ListParagraph"/>
              <w:numPr>
                <w:ilvl w:val="0"/>
                <w:numId w:val="214"/>
              </w:numPr>
              <w:rPr>
                <w:rFonts w:ascii="Baskerville" w:hAnsi="Baskerville" w:cs="Ayuthaya"/>
                <w:sz w:val="20"/>
                <w:szCs w:val="20"/>
              </w:rPr>
            </w:pPr>
            <w:r>
              <w:rPr>
                <w:rFonts w:ascii="Baskerville" w:hAnsi="Baskerville" w:cs="Ayuthaya"/>
                <w:sz w:val="20"/>
                <w:szCs w:val="20"/>
              </w:rPr>
              <w:t>Kerberos: TCP/UDP/88</w:t>
            </w:r>
          </w:p>
        </w:tc>
        <w:tc>
          <w:tcPr>
            <w:tcW w:w="166" w:type="pct"/>
            <w:shd w:val="clear" w:color="auto" w:fill="auto"/>
            <w:hideMark/>
          </w:tcPr>
          <w:p w14:paraId="6AD3AF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5FE15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155</w:t>
            </w:r>
          </w:p>
        </w:tc>
      </w:tr>
      <w:tr w:rsidR="005A1B86" w:rsidRPr="000A7EDA" w14:paraId="369DF0C1" w14:textId="77777777" w:rsidTr="00F063D5">
        <w:trPr>
          <w:trHeight w:val="377"/>
        </w:trPr>
        <w:tc>
          <w:tcPr>
            <w:tcW w:w="1205" w:type="pct"/>
            <w:shd w:val="clear" w:color="auto" w:fill="auto"/>
            <w:hideMark/>
          </w:tcPr>
          <w:p w14:paraId="721DF7F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Procedure Call (RPC): TCP/135 </w:t>
            </w:r>
          </w:p>
        </w:tc>
        <w:tc>
          <w:tcPr>
            <w:tcW w:w="3395" w:type="pct"/>
            <w:shd w:val="clear" w:color="auto" w:fill="auto"/>
            <w:hideMark/>
          </w:tcPr>
          <w:p w14:paraId="02BFB7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Remote Procedure Call (RPC) networking is used extensively on Windows networks.</w:t>
            </w:r>
          </w:p>
        </w:tc>
        <w:tc>
          <w:tcPr>
            <w:tcW w:w="166" w:type="pct"/>
            <w:shd w:val="clear" w:color="auto" w:fill="auto"/>
            <w:hideMark/>
          </w:tcPr>
          <w:p w14:paraId="0FFCBA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D9CE2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155</w:t>
            </w:r>
          </w:p>
        </w:tc>
      </w:tr>
      <w:tr w:rsidR="005A1B86" w:rsidRPr="000A7EDA" w14:paraId="3BA3150F" w14:textId="77777777" w:rsidTr="00F063D5">
        <w:trPr>
          <w:trHeight w:val="1160"/>
        </w:trPr>
        <w:tc>
          <w:tcPr>
            <w:tcW w:w="1205" w:type="pct"/>
            <w:shd w:val="clear" w:color="auto" w:fill="auto"/>
            <w:hideMark/>
          </w:tcPr>
          <w:p w14:paraId="6429E1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Server Message Block (SMB): TCP/139/445 </w:t>
            </w:r>
          </w:p>
        </w:tc>
        <w:tc>
          <w:tcPr>
            <w:tcW w:w="3395" w:type="pct"/>
            <w:shd w:val="clear" w:color="auto" w:fill="auto"/>
            <w:hideMark/>
          </w:tcPr>
          <w:p w14:paraId="35B407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Server Message Block (SMB) is the file and printer sharing protocol. When using NetBIOS, SMB operates on TCP/139; without NetBIOS, it uses TCP/445 and is sometimes referred to as the Common Internet File System (CIFS) protocol. All SMB/CIFS packets should be blocked going to or coming from the internet unless they are being tunneled through IPsec or a VPN.</w:t>
            </w:r>
          </w:p>
        </w:tc>
        <w:tc>
          <w:tcPr>
            <w:tcW w:w="166" w:type="pct"/>
            <w:shd w:val="clear" w:color="auto" w:fill="auto"/>
            <w:hideMark/>
          </w:tcPr>
          <w:p w14:paraId="567DA3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CFB316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155</w:t>
            </w:r>
          </w:p>
        </w:tc>
      </w:tr>
      <w:tr w:rsidR="005A1B86" w:rsidRPr="000A7EDA" w14:paraId="226E437F" w14:textId="77777777" w:rsidTr="00F063D5">
        <w:trPr>
          <w:trHeight w:val="1214"/>
        </w:trPr>
        <w:tc>
          <w:tcPr>
            <w:tcW w:w="1205" w:type="pct"/>
            <w:shd w:val="clear" w:color="auto" w:fill="auto"/>
            <w:hideMark/>
          </w:tcPr>
          <w:p w14:paraId="7A6BB5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Network Traffic </w:t>
            </w:r>
          </w:p>
        </w:tc>
        <w:tc>
          <w:tcPr>
            <w:tcW w:w="3395" w:type="pct"/>
            <w:shd w:val="clear" w:color="auto" w:fill="auto"/>
            <w:hideMark/>
          </w:tcPr>
          <w:p w14:paraId="112722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certain network traffic flows that are characteristic of Windows networks. You should be familiar with their signatures and purposes so that you can recognize them in your packet traces and firewall logs. This list will also be important later when conducting audits. Hackers can use these port numbers to help "fingerprint" your boxes too. These essential protocols and their port numbers should be memorized.</w:t>
            </w:r>
          </w:p>
        </w:tc>
        <w:tc>
          <w:tcPr>
            <w:tcW w:w="166" w:type="pct"/>
            <w:shd w:val="clear" w:color="auto" w:fill="auto"/>
            <w:hideMark/>
          </w:tcPr>
          <w:p w14:paraId="256137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DA372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155</w:t>
            </w:r>
          </w:p>
        </w:tc>
      </w:tr>
      <w:tr w:rsidR="005A1B86" w:rsidRPr="000A7EDA" w14:paraId="4BF8989F" w14:textId="77777777" w:rsidTr="00F063D5">
        <w:trPr>
          <w:trHeight w:val="340"/>
        </w:trPr>
        <w:tc>
          <w:tcPr>
            <w:tcW w:w="1205" w:type="pct"/>
            <w:shd w:val="clear" w:color="auto" w:fill="auto"/>
            <w:hideMark/>
          </w:tcPr>
          <w:p w14:paraId="7B2022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Global Catalog </w:t>
            </w:r>
          </w:p>
        </w:tc>
        <w:tc>
          <w:tcPr>
            <w:tcW w:w="3395" w:type="pct"/>
            <w:shd w:val="clear" w:color="auto" w:fill="auto"/>
            <w:hideMark/>
          </w:tcPr>
          <w:p w14:paraId="1AD5676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It is a special portion of the Active Directory database. It is LDAP accessible.</w:t>
            </w:r>
          </w:p>
        </w:tc>
        <w:tc>
          <w:tcPr>
            <w:tcW w:w="166" w:type="pct"/>
            <w:shd w:val="clear" w:color="auto" w:fill="auto"/>
            <w:hideMark/>
          </w:tcPr>
          <w:p w14:paraId="07ED5A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7A83B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156</w:t>
            </w:r>
          </w:p>
        </w:tc>
      </w:tr>
      <w:tr w:rsidR="005A1B86" w:rsidRPr="000A7EDA" w14:paraId="688CE42F" w14:textId="77777777" w:rsidTr="00C756F2">
        <w:trPr>
          <w:trHeight w:val="701"/>
        </w:trPr>
        <w:tc>
          <w:tcPr>
            <w:tcW w:w="1205" w:type="pct"/>
            <w:shd w:val="clear" w:color="auto" w:fill="auto"/>
            <w:hideMark/>
          </w:tcPr>
          <w:p w14:paraId="1B03F1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Kerberos: TCP/UDP/88 </w:t>
            </w:r>
          </w:p>
        </w:tc>
        <w:tc>
          <w:tcPr>
            <w:tcW w:w="3395" w:type="pct"/>
            <w:shd w:val="clear" w:color="auto" w:fill="auto"/>
            <w:hideMark/>
          </w:tcPr>
          <w:p w14:paraId="0160A1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Kerberos is the default authentication protocol on Active Directory networks. It uses UDP/88 primarily; however, when tickets get too large, TCP/88 is used. The Kerberos change password port (TCP/UDP/464) is listening on domain controllers, but Windows clients still prefer to use an RPC session to change their passwords. Neither the Kerberos administration port (TCP/749) is used nor the Kerberos demultiplexor (TCP/2053)</w:t>
            </w:r>
          </w:p>
        </w:tc>
        <w:tc>
          <w:tcPr>
            <w:tcW w:w="166" w:type="pct"/>
            <w:shd w:val="clear" w:color="auto" w:fill="auto"/>
            <w:hideMark/>
          </w:tcPr>
          <w:p w14:paraId="7321F0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82618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156</w:t>
            </w:r>
          </w:p>
        </w:tc>
      </w:tr>
      <w:tr w:rsidR="005A1B86" w:rsidRPr="000A7EDA" w14:paraId="3E1D538D" w14:textId="77777777" w:rsidTr="00F063D5">
        <w:trPr>
          <w:trHeight w:val="701"/>
        </w:trPr>
        <w:tc>
          <w:tcPr>
            <w:tcW w:w="1205" w:type="pct"/>
            <w:shd w:val="clear" w:color="auto" w:fill="auto"/>
            <w:hideMark/>
          </w:tcPr>
          <w:p w14:paraId="001AC2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Lightweight Directory Access Protocol (LDAP): TCP/389/636/3268/3269 </w:t>
            </w:r>
          </w:p>
        </w:tc>
        <w:tc>
          <w:tcPr>
            <w:tcW w:w="3395" w:type="pct"/>
            <w:shd w:val="clear" w:color="auto" w:fill="auto"/>
            <w:hideMark/>
          </w:tcPr>
          <w:p w14:paraId="1D9EEA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Lightweight Directory Access Protocol (LDAP) is the default protocol for searching and editing the Active Directory database. Cleartext LDAP uses TCP/389, whereas SSL-encrypted LDAP goes over TCP/636. A special portion of the Active Directory database called the global catalog also is LDAP-accessible over TCP/3268 (cleartext) and TCP/3269 (SSL-encrypted) on domain controllers. LDAP uses Kerberos for authentication, so it is not the case that the cleartext channels send passwords in the clear too.</w:t>
            </w:r>
          </w:p>
        </w:tc>
        <w:tc>
          <w:tcPr>
            <w:tcW w:w="166" w:type="pct"/>
            <w:shd w:val="clear" w:color="auto" w:fill="auto"/>
            <w:hideMark/>
          </w:tcPr>
          <w:p w14:paraId="74929C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79730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156</w:t>
            </w:r>
          </w:p>
        </w:tc>
      </w:tr>
      <w:tr w:rsidR="005A1B86" w:rsidRPr="000A7EDA" w14:paraId="26D4B30F" w14:textId="77777777" w:rsidTr="00C756F2">
        <w:trPr>
          <w:trHeight w:val="1097"/>
        </w:trPr>
        <w:tc>
          <w:tcPr>
            <w:tcW w:w="1205" w:type="pct"/>
            <w:shd w:val="clear" w:color="auto" w:fill="auto"/>
          </w:tcPr>
          <w:p w14:paraId="061B169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Key Protocols –</w:t>
            </w:r>
          </w:p>
          <w:p w14:paraId="583EC5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More</w:t>
            </w:r>
          </w:p>
        </w:tc>
        <w:tc>
          <w:tcPr>
            <w:tcW w:w="3395" w:type="pct"/>
            <w:shd w:val="clear" w:color="auto" w:fill="auto"/>
          </w:tcPr>
          <w:p w14:paraId="7B22D229" w14:textId="77777777" w:rsidR="005A1B86" w:rsidRDefault="005A1B86" w:rsidP="008E6B45">
            <w:pPr>
              <w:rPr>
                <w:rFonts w:ascii="Baskerville" w:hAnsi="Baskerville" w:cs="Ayuthaya"/>
                <w:sz w:val="20"/>
                <w:szCs w:val="20"/>
              </w:rPr>
            </w:pPr>
            <w:r>
              <w:rPr>
                <w:rFonts w:ascii="Baskerville" w:hAnsi="Baskerville" w:cs="Ayuthaya"/>
                <w:sz w:val="20"/>
                <w:szCs w:val="20"/>
              </w:rPr>
              <w:t>DNS: TCP/UDP/53</w:t>
            </w:r>
          </w:p>
          <w:p w14:paraId="01E576E5" w14:textId="77777777" w:rsidR="005A1B86" w:rsidRDefault="005A1B86" w:rsidP="008E6B45">
            <w:pPr>
              <w:rPr>
                <w:rFonts w:ascii="Baskerville" w:hAnsi="Baskerville" w:cs="Ayuthaya"/>
                <w:sz w:val="20"/>
                <w:szCs w:val="20"/>
              </w:rPr>
            </w:pPr>
            <w:r>
              <w:rPr>
                <w:rFonts w:ascii="Baskerville" w:hAnsi="Baskerville" w:cs="Ayuthaya"/>
                <w:sz w:val="20"/>
                <w:szCs w:val="20"/>
              </w:rPr>
              <w:t>RDP: TCP/UDP/3389</w:t>
            </w:r>
          </w:p>
          <w:p w14:paraId="5B0ED661" w14:textId="77777777" w:rsidR="005A1B86" w:rsidRDefault="005A1B86" w:rsidP="008E6B45">
            <w:pPr>
              <w:rPr>
                <w:rFonts w:ascii="Baskerville" w:hAnsi="Baskerville" w:cs="Ayuthaya"/>
                <w:sz w:val="20"/>
                <w:szCs w:val="20"/>
              </w:rPr>
            </w:pPr>
            <w:r>
              <w:rPr>
                <w:rFonts w:ascii="Baskerville" w:hAnsi="Baskerville" w:cs="Ayuthaya"/>
                <w:sz w:val="20"/>
                <w:szCs w:val="20"/>
              </w:rPr>
              <w:t>SQL Server: TCP/UDP/1433/1434</w:t>
            </w:r>
          </w:p>
          <w:p w14:paraId="63432101" w14:textId="77777777" w:rsidR="005A1B86" w:rsidRDefault="005A1B86" w:rsidP="008E6B45">
            <w:pPr>
              <w:rPr>
                <w:rFonts w:ascii="Baskerville" w:hAnsi="Baskerville" w:cs="Ayuthaya"/>
                <w:sz w:val="20"/>
                <w:szCs w:val="20"/>
              </w:rPr>
            </w:pPr>
            <w:r>
              <w:rPr>
                <w:rFonts w:ascii="Baskerville" w:hAnsi="Baskerville" w:cs="Ayuthaya"/>
                <w:sz w:val="20"/>
                <w:szCs w:val="20"/>
              </w:rPr>
              <w:t>NetBIOS: TCP/UDP/137, UDP/138, TCP/139, TCP/UDP/1512, TCO/42.</w:t>
            </w:r>
          </w:p>
          <w:p w14:paraId="2156051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IPSec: UDP/500/450 for IKE, Protocols 50 and 51 for ESP and AH.</w:t>
            </w:r>
          </w:p>
        </w:tc>
        <w:tc>
          <w:tcPr>
            <w:tcW w:w="166" w:type="pct"/>
            <w:shd w:val="clear" w:color="auto" w:fill="auto"/>
          </w:tcPr>
          <w:p w14:paraId="7C0D57F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6F52D3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157</w:t>
            </w:r>
          </w:p>
        </w:tc>
      </w:tr>
      <w:tr w:rsidR="005A1B86" w:rsidRPr="000A7EDA" w14:paraId="54BDA8B6" w14:textId="77777777" w:rsidTr="00F063D5">
        <w:trPr>
          <w:trHeight w:val="629"/>
        </w:trPr>
        <w:tc>
          <w:tcPr>
            <w:tcW w:w="1205" w:type="pct"/>
            <w:shd w:val="clear" w:color="auto" w:fill="auto"/>
            <w:hideMark/>
          </w:tcPr>
          <w:p w14:paraId="48E607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Internet Protocol Security (IPsec): UDP/500/4500, Protocols 50 and 51 </w:t>
            </w:r>
          </w:p>
        </w:tc>
        <w:tc>
          <w:tcPr>
            <w:tcW w:w="3395" w:type="pct"/>
            <w:shd w:val="clear" w:color="auto" w:fill="auto"/>
            <w:hideMark/>
          </w:tcPr>
          <w:p w14:paraId="3BBFD3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Internet Protocol Security (IPsec) is supported natively on Windows; it does not have to be installed. It is used for authenticating and encrypting packet data, including Layer 2 Transport Protocol (L2TP) VPNs.</w:t>
            </w:r>
          </w:p>
        </w:tc>
        <w:tc>
          <w:tcPr>
            <w:tcW w:w="166" w:type="pct"/>
            <w:shd w:val="clear" w:color="auto" w:fill="auto"/>
            <w:hideMark/>
          </w:tcPr>
          <w:p w14:paraId="491272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3D09A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68DC4065" w14:textId="77777777" w:rsidTr="00F063D5">
        <w:trPr>
          <w:trHeight w:val="827"/>
        </w:trPr>
        <w:tc>
          <w:tcPr>
            <w:tcW w:w="1205" w:type="pct"/>
            <w:shd w:val="clear" w:color="auto" w:fill="auto"/>
            <w:hideMark/>
          </w:tcPr>
          <w:p w14:paraId="0AFE35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NetBIOS and WINS: TCP/UDP/137, UDP/138, TCP/139, TCP/UDP/1512, TCP/42 </w:t>
            </w:r>
          </w:p>
        </w:tc>
        <w:tc>
          <w:tcPr>
            <w:tcW w:w="3395" w:type="pct"/>
            <w:shd w:val="clear" w:color="auto" w:fill="auto"/>
            <w:hideMark/>
          </w:tcPr>
          <w:p w14:paraId="554F5C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Indeed, NetBIOS is like a constant background noise that you have to exclude from your logs. (It's mind-boggling how chatty Windows machines can be.)</w:t>
            </w:r>
          </w:p>
        </w:tc>
        <w:tc>
          <w:tcPr>
            <w:tcW w:w="166" w:type="pct"/>
            <w:shd w:val="clear" w:color="auto" w:fill="auto"/>
            <w:hideMark/>
          </w:tcPr>
          <w:p w14:paraId="60A26D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25A2F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1F0C7BEE" w14:textId="77777777" w:rsidTr="00F063D5">
        <w:trPr>
          <w:trHeight w:val="1124"/>
        </w:trPr>
        <w:tc>
          <w:tcPr>
            <w:tcW w:w="1205" w:type="pct"/>
            <w:shd w:val="clear" w:color="auto" w:fill="auto"/>
            <w:hideMark/>
          </w:tcPr>
          <w:p w14:paraId="649F64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Desktop Protocol (RDP): TCP/UDP/3389 </w:t>
            </w:r>
          </w:p>
        </w:tc>
        <w:tc>
          <w:tcPr>
            <w:tcW w:w="3395" w:type="pct"/>
            <w:shd w:val="clear" w:color="auto" w:fill="auto"/>
            <w:hideMark/>
          </w:tcPr>
          <w:p w14:paraId="51D29A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Windows Remote Desktop Services (formerly known as "Terminal Services") uses the Remote Desktop Protocol (RDP) to provide remote control of desktops and hosted applications. Windows clients use the same protocol for the Remote Assistance feature. RDP operates on TCP and UDP 3389. (Citrix ICA uses TCP/1494, which is a different protocol with a similar purpose.)</w:t>
            </w:r>
          </w:p>
        </w:tc>
        <w:tc>
          <w:tcPr>
            <w:tcW w:w="166" w:type="pct"/>
            <w:shd w:val="clear" w:color="auto" w:fill="auto"/>
            <w:hideMark/>
          </w:tcPr>
          <w:p w14:paraId="17844B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95D65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157</w:t>
            </w:r>
          </w:p>
        </w:tc>
      </w:tr>
      <w:tr w:rsidR="005A1B86" w:rsidRPr="000A7EDA" w14:paraId="3CD92A93" w14:textId="77777777" w:rsidTr="00F063D5">
        <w:trPr>
          <w:trHeight w:val="521"/>
        </w:trPr>
        <w:tc>
          <w:tcPr>
            <w:tcW w:w="1205" w:type="pct"/>
            <w:shd w:val="clear" w:color="auto" w:fill="auto"/>
            <w:hideMark/>
          </w:tcPr>
          <w:p w14:paraId="3CFB20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Microsoft SQL Server: TCP/UDP/1433/1434  </w:t>
            </w:r>
          </w:p>
        </w:tc>
        <w:tc>
          <w:tcPr>
            <w:tcW w:w="3395" w:type="pct"/>
            <w:shd w:val="clear" w:color="auto" w:fill="auto"/>
            <w:hideMark/>
          </w:tcPr>
          <w:p w14:paraId="091783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SQL Server listens for queries on TCP/UDP/1433 and is monitored on TCP/UDP/1434. If you use client/server applications with SQL Server, you see a ton of this traffic.</w:t>
            </w:r>
          </w:p>
        </w:tc>
        <w:tc>
          <w:tcPr>
            <w:tcW w:w="166" w:type="pct"/>
            <w:shd w:val="clear" w:color="auto" w:fill="auto"/>
            <w:hideMark/>
          </w:tcPr>
          <w:p w14:paraId="661270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C8171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051B7CA0" w14:textId="77777777" w:rsidTr="00F063D5">
        <w:trPr>
          <w:trHeight w:val="863"/>
        </w:trPr>
        <w:tc>
          <w:tcPr>
            <w:tcW w:w="1205" w:type="pct"/>
            <w:shd w:val="clear" w:color="auto" w:fill="auto"/>
            <w:hideMark/>
          </w:tcPr>
          <w:p w14:paraId="724322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Point-to-Point Tunneling Protocol (PPTP): TCP/1723, Protocol 47 </w:t>
            </w:r>
          </w:p>
        </w:tc>
        <w:tc>
          <w:tcPr>
            <w:tcW w:w="3395" w:type="pct"/>
            <w:shd w:val="clear" w:color="auto" w:fill="auto"/>
            <w:hideMark/>
          </w:tcPr>
          <w:p w14:paraId="14A053B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Point-to-Point Tunneling Protocol (PPTP) is another VPN protocol. PPTP uses both TCP/1723 and the Generic Routing Encapsulation (GRE) protocol. GRE operates on protocol ID number 47. This protocol is comp</w:t>
            </w:r>
            <w:r>
              <w:rPr>
                <w:rFonts w:ascii="Baskerville" w:hAnsi="Baskerville" w:cs="Ayuthaya"/>
                <w:sz w:val="20"/>
                <w:szCs w:val="20"/>
              </w:rPr>
              <w:t>l</w:t>
            </w:r>
            <w:r w:rsidRPr="00991724">
              <w:rPr>
                <w:rFonts w:ascii="Baskerville" w:hAnsi="Baskerville" w:cs="Ayuthaya"/>
                <w:sz w:val="20"/>
                <w:szCs w:val="20"/>
              </w:rPr>
              <w:t>etely obsolete, however, and should never be used. It is mentioned here only because it refuses to die.</w:t>
            </w:r>
          </w:p>
        </w:tc>
        <w:tc>
          <w:tcPr>
            <w:tcW w:w="166" w:type="pct"/>
            <w:shd w:val="clear" w:color="auto" w:fill="auto"/>
            <w:hideMark/>
          </w:tcPr>
          <w:p w14:paraId="65B857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BF3DA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234E5944" w14:textId="77777777" w:rsidTr="00F063D5">
        <w:trPr>
          <w:trHeight w:val="1376"/>
        </w:trPr>
        <w:tc>
          <w:tcPr>
            <w:tcW w:w="1205" w:type="pct"/>
            <w:shd w:val="clear" w:color="auto" w:fill="auto"/>
            <w:hideMark/>
          </w:tcPr>
          <w:p w14:paraId="0A88B2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Secure Sockets Layer (SSL) and Transport Layer Security (TLS): TCP/443 </w:t>
            </w:r>
          </w:p>
        </w:tc>
        <w:tc>
          <w:tcPr>
            <w:tcW w:w="3395" w:type="pct"/>
            <w:shd w:val="clear" w:color="auto" w:fill="auto"/>
            <w:hideMark/>
          </w:tcPr>
          <w:p w14:paraId="392B67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SSL and TLS are widely used for web browsing, email, VPNs, and many other protocols intended to cross over the internet. For good or bad, we place an immense amount of trust (or just hope) in these protocols. Strictly speaking, SSL is obsolete and only TLS should be used going forward, but SSL nonetheless is still widely deployed, and the term "SSL" is entrenched in the minds of the nontechnical public, so if only as a marketing term, SSL will be mentioned for many years to come.</w:t>
            </w:r>
          </w:p>
        </w:tc>
        <w:tc>
          <w:tcPr>
            <w:tcW w:w="166" w:type="pct"/>
            <w:shd w:val="clear" w:color="auto" w:fill="auto"/>
            <w:hideMark/>
          </w:tcPr>
          <w:p w14:paraId="51266F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A9077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158</w:t>
            </w:r>
          </w:p>
        </w:tc>
      </w:tr>
      <w:tr w:rsidR="005A1B86" w:rsidRPr="000A7EDA" w14:paraId="6E391BEC" w14:textId="77777777" w:rsidTr="00C756F2">
        <w:trPr>
          <w:trHeight w:val="1475"/>
        </w:trPr>
        <w:tc>
          <w:tcPr>
            <w:tcW w:w="1205" w:type="pct"/>
            <w:shd w:val="clear" w:color="auto" w:fill="auto"/>
            <w:hideMark/>
          </w:tcPr>
          <w:p w14:paraId="0FC343B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Windows Defender Firewall:</w:t>
            </w:r>
          </w:p>
          <w:p w14:paraId="510AB9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WF.MSC to launch</w:t>
            </w:r>
          </w:p>
        </w:tc>
        <w:tc>
          <w:tcPr>
            <w:tcW w:w="3395" w:type="pct"/>
            <w:shd w:val="clear" w:color="auto" w:fill="auto"/>
            <w:hideMark/>
          </w:tcPr>
          <w:p w14:paraId="236DBA94" w14:textId="77777777" w:rsidR="005A1B86" w:rsidRPr="001E219B" w:rsidRDefault="005A1B86" w:rsidP="001E219B">
            <w:pPr>
              <w:rPr>
                <w:rFonts w:ascii="Baskerville" w:hAnsi="Baskerville" w:cs="Ayuthaya"/>
                <w:sz w:val="20"/>
                <w:szCs w:val="20"/>
              </w:rPr>
            </w:pPr>
            <w:r w:rsidRPr="001E219B">
              <w:rPr>
                <w:rFonts w:ascii="Baskerville" w:hAnsi="Baskerville" w:cs="Ayuthaya"/>
                <w:sz w:val="20"/>
                <w:szCs w:val="20"/>
              </w:rPr>
              <w:t xml:space="preserve">There are various ways to launch the WF management tool, as shown in the slide above: </w:t>
            </w:r>
          </w:p>
          <w:p w14:paraId="439B7617" w14:textId="77777777" w:rsidR="005A1B86" w:rsidRPr="001E219B" w:rsidRDefault="005A1B86">
            <w:pPr>
              <w:pStyle w:val="ListParagraph"/>
              <w:numPr>
                <w:ilvl w:val="0"/>
                <w:numId w:val="215"/>
              </w:numPr>
              <w:rPr>
                <w:rFonts w:ascii="Baskerville" w:hAnsi="Baskerville" w:cs="Ayuthaya"/>
                <w:sz w:val="20"/>
                <w:szCs w:val="20"/>
              </w:rPr>
            </w:pPr>
            <w:r w:rsidRPr="001E219B">
              <w:rPr>
                <w:rFonts w:ascii="Baskerville" w:hAnsi="Baskerville" w:cs="Ayuthaya"/>
                <w:sz w:val="20"/>
                <w:szCs w:val="20"/>
              </w:rPr>
              <w:t>Execute "wf" in PowerShell or in the Run dialog box to launch the WF.MSC console (without the quotes).</w:t>
            </w:r>
            <w:r>
              <w:rPr>
                <w:rFonts w:ascii="Baskerville" w:hAnsi="Baskerville" w:cs="Ayuthaya"/>
                <w:sz w:val="20"/>
                <w:szCs w:val="20"/>
              </w:rPr>
              <w:t>-[</w:t>
            </w:r>
          </w:p>
          <w:p w14:paraId="3E0E1E48" w14:textId="77777777" w:rsidR="005A1B86" w:rsidRPr="001E219B" w:rsidRDefault="005A1B86">
            <w:pPr>
              <w:pStyle w:val="ListParagraph"/>
              <w:numPr>
                <w:ilvl w:val="0"/>
                <w:numId w:val="215"/>
              </w:numPr>
              <w:rPr>
                <w:rFonts w:ascii="Baskerville" w:hAnsi="Baskerville" w:cs="Ayuthaya"/>
                <w:sz w:val="20"/>
                <w:szCs w:val="20"/>
              </w:rPr>
            </w:pPr>
            <w:r w:rsidRPr="001E219B">
              <w:rPr>
                <w:rFonts w:ascii="Baskerville" w:hAnsi="Baskerville" w:cs="Ayuthaya"/>
                <w:sz w:val="20"/>
                <w:szCs w:val="20"/>
              </w:rPr>
              <w:t xml:space="preserve">Open Control Panel &gt; View By: Large Icons &gt; Windows Defender Firewall &gt; Advanced settings link on the left. </w:t>
            </w:r>
          </w:p>
          <w:p w14:paraId="3EAC8666" w14:textId="77777777" w:rsidR="005A1B86" w:rsidRPr="001E219B" w:rsidRDefault="005A1B86">
            <w:pPr>
              <w:pStyle w:val="ListParagraph"/>
              <w:numPr>
                <w:ilvl w:val="0"/>
                <w:numId w:val="215"/>
              </w:numPr>
              <w:rPr>
                <w:rFonts w:ascii="Baskerville" w:hAnsi="Baskerville" w:cs="Ayuthaya"/>
                <w:sz w:val="20"/>
                <w:szCs w:val="20"/>
              </w:rPr>
            </w:pPr>
            <w:r w:rsidRPr="001E219B">
              <w:rPr>
                <w:rFonts w:ascii="Baskerville" w:hAnsi="Baskerville" w:cs="Ayuthaya"/>
                <w:sz w:val="20"/>
                <w:szCs w:val="20"/>
              </w:rPr>
              <w:t>Find Administrative Tools in either the Start menu or in Control Panel &gt; Windows Defender Firewall.</w:t>
            </w:r>
          </w:p>
        </w:tc>
        <w:tc>
          <w:tcPr>
            <w:tcW w:w="166" w:type="pct"/>
            <w:shd w:val="clear" w:color="auto" w:fill="auto"/>
            <w:hideMark/>
          </w:tcPr>
          <w:p w14:paraId="7BACD3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03B4E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159</w:t>
            </w:r>
          </w:p>
        </w:tc>
      </w:tr>
      <w:tr w:rsidR="005A1B86" w:rsidRPr="000A7EDA" w14:paraId="5D6CF762" w14:textId="77777777" w:rsidTr="00C756F2">
        <w:trPr>
          <w:trHeight w:val="638"/>
        </w:trPr>
        <w:tc>
          <w:tcPr>
            <w:tcW w:w="1205" w:type="pct"/>
            <w:shd w:val="clear" w:color="auto" w:fill="auto"/>
          </w:tcPr>
          <w:p w14:paraId="1FF10F0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Windows Defender Firewall:</w:t>
            </w:r>
          </w:p>
          <w:p w14:paraId="7DDAD87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Cons</w:t>
            </w:r>
          </w:p>
        </w:tc>
        <w:tc>
          <w:tcPr>
            <w:tcW w:w="3395" w:type="pct"/>
            <w:shd w:val="clear" w:color="auto" w:fill="auto"/>
          </w:tcPr>
          <w:p w14:paraId="4FAEFAF0" w14:textId="77777777" w:rsidR="005A1B86" w:rsidRDefault="005A1B86">
            <w:pPr>
              <w:pStyle w:val="ListParagraph"/>
              <w:numPr>
                <w:ilvl w:val="0"/>
                <w:numId w:val="217"/>
              </w:numPr>
              <w:rPr>
                <w:rFonts w:ascii="Baskerville" w:hAnsi="Baskerville" w:cs="Ayuthaya"/>
                <w:sz w:val="20"/>
                <w:szCs w:val="20"/>
              </w:rPr>
            </w:pPr>
            <w:r>
              <w:rPr>
                <w:rFonts w:ascii="Baskerville" w:hAnsi="Baskerville" w:cs="Ayuthaya"/>
                <w:sz w:val="20"/>
                <w:szCs w:val="20"/>
              </w:rPr>
              <w:t>No centralized logging or alerting capabilities</w:t>
            </w:r>
          </w:p>
          <w:p w14:paraId="06DD9B8A" w14:textId="77777777" w:rsidR="005A1B86" w:rsidRDefault="005A1B86">
            <w:pPr>
              <w:pStyle w:val="ListParagraph"/>
              <w:numPr>
                <w:ilvl w:val="0"/>
                <w:numId w:val="217"/>
              </w:numPr>
              <w:rPr>
                <w:rFonts w:ascii="Baskerville" w:hAnsi="Baskerville" w:cs="Ayuthaya"/>
                <w:sz w:val="20"/>
                <w:szCs w:val="20"/>
              </w:rPr>
            </w:pPr>
            <w:r>
              <w:rPr>
                <w:rFonts w:ascii="Baskerville" w:hAnsi="Baskerville" w:cs="Ayuthaya"/>
                <w:sz w:val="20"/>
                <w:szCs w:val="20"/>
              </w:rPr>
              <w:t>No IDS features</w:t>
            </w:r>
          </w:p>
          <w:p w14:paraId="7EA4A225" w14:textId="77777777" w:rsidR="005A1B86" w:rsidRPr="000003F8" w:rsidRDefault="005A1B86">
            <w:pPr>
              <w:pStyle w:val="ListParagraph"/>
              <w:numPr>
                <w:ilvl w:val="0"/>
                <w:numId w:val="217"/>
              </w:numPr>
              <w:rPr>
                <w:rFonts w:ascii="Baskerville" w:hAnsi="Baskerville" w:cs="Ayuthaya"/>
                <w:sz w:val="20"/>
                <w:szCs w:val="20"/>
              </w:rPr>
            </w:pPr>
            <w:r>
              <w:rPr>
                <w:rFonts w:ascii="Baskerville" w:hAnsi="Baskerville" w:cs="Ayuthaya"/>
                <w:sz w:val="20"/>
                <w:szCs w:val="20"/>
              </w:rPr>
              <w:t>No user behavior monitoring features complex.</w:t>
            </w:r>
          </w:p>
        </w:tc>
        <w:tc>
          <w:tcPr>
            <w:tcW w:w="166" w:type="pct"/>
            <w:shd w:val="clear" w:color="auto" w:fill="auto"/>
          </w:tcPr>
          <w:p w14:paraId="0CED5B4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08D48E8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160</w:t>
            </w:r>
          </w:p>
        </w:tc>
      </w:tr>
      <w:tr w:rsidR="005A1B86" w:rsidRPr="000A7EDA" w14:paraId="6FE8F7B4" w14:textId="77777777" w:rsidTr="00C756F2">
        <w:trPr>
          <w:trHeight w:val="89"/>
        </w:trPr>
        <w:tc>
          <w:tcPr>
            <w:tcW w:w="1205" w:type="pct"/>
            <w:shd w:val="clear" w:color="auto" w:fill="auto"/>
            <w:hideMark/>
          </w:tcPr>
          <w:p w14:paraId="385B4D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Domain Network</w:t>
            </w:r>
          </w:p>
        </w:tc>
        <w:tc>
          <w:tcPr>
            <w:tcW w:w="3395" w:type="pct"/>
            <w:shd w:val="clear" w:color="auto" w:fill="auto"/>
            <w:hideMark/>
          </w:tcPr>
          <w:p w14:paraId="21C1E4B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w:t>
            </w:r>
            <w:r w:rsidRPr="00935200">
              <w:rPr>
                <w:rFonts w:ascii="Baskerville" w:hAnsi="Baskerville" w:cs="Ayuthaya"/>
                <w:sz w:val="20"/>
                <w:szCs w:val="20"/>
              </w:rPr>
              <w:t>elected automatically when AD is available</w:t>
            </w:r>
            <w:r>
              <w:rPr>
                <w:rFonts w:ascii="Baskerville" w:hAnsi="Baskerville" w:cs="Ayuthaya"/>
                <w:sz w:val="20"/>
                <w:szCs w:val="20"/>
              </w:rPr>
              <w:t>.</w:t>
            </w:r>
          </w:p>
        </w:tc>
        <w:tc>
          <w:tcPr>
            <w:tcW w:w="166" w:type="pct"/>
            <w:shd w:val="clear" w:color="auto" w:fill="auto"/>
            <w:hideMark/>
          </w:tcPr>
          <w:p w14:paraId="266F01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B87B2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7B69BB85" w14:textId="77777777" w:rsidTr="00F063D5">
        <w:trPr>
          <w:trHeight w:val="449"/>
        </w:trPr>
        <w:tc>
          <w:tcPr>
            <w:tcW w:w="1205" w:type="pct"/>
            <w:shd w:val="clear" w:color="auto" w:fill="auto"/>
            <w:hideMark/>
          </w:tcPr>
          <w:p w14:paraId="5773B60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Location: Types</w:t>
            </w:r>
          </w:p>
        </w:tc>
        <w:tc>
          <w:tcPr>
            <w:tcW w:w="3395" w:type="pct"/>
            <w:shd w:val="clear" w:color="auto" w:fill="auto"/>
            <w:hideMark/>
          </w:tcPr>
          <w:p w14:paraId="0D1A9A96" w14:textId="77777777" w:rsidR="005A1B86" w:rsidRDefault="005A1B86" w:rsidP="008E6B45">
            <w:pPr>
              <w:rPr>
                <w:rFonts w:ascii="Baskerville" w:hAnsi="Baskerville" w:cs="Ayuthaya"/>
                <w:sz w:val="20"/>
                <w:szCs w:val="20"/>
              </w:rPr>
            </w:pPr>
            <w:r>
              <w:rPr>
                <w:rFonts w:ascii="Baskerville" w:hAnsi="Baskerville" w:cs="Ayuthaya"/>
                <w:sz w:val="20"/>
                <w:szCs w:val="20"/>
              </w:rPr>
              <w:t>Each live network interface (physical, virtual, Wi-Fi, or VPN) is assigned a profile type.</w:t>
            </w:r>
          </w:p>
          <w:p w14:paraId="50A92BE1" w14:textId="77777777" w:rsidR="005A1B86" w:rsidRDefault="005A1B86" w:rsidP="008E6B45">
            <w:pPr>
              <w:rPr>
                <w:rFonts w:ascii="Baskerville" w:hAnsi="Baskerville" w:cs="Ayuthaya"/>
                <w:sz w:val="20"/>
                <w:szCs w:val="20"/>
              </w:rPr>
            </w:pPr>
            <w:r>
              <w:rPr>
                <w:rFonts w:ascii="Baskerville" w:hAnsi="Baskerville" w:cs="Ayuthaya"/>
                <w:sz w:val="20"/>
                <w:szCs w:val="20"/>
              </w:rPr>
              <w:t>You can have different firewall rules for each profile.</w:t>
            </w:r>
          </w:p>
          <w:p w14:paraId="05054A35"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You can have different firewall rules for each profile: </w:t>
            </w:r>
          </w:p>
          <w:p w14:paraId="36FC8335" w14:textId="77777777" w:rsidR="005A1B86" w:rsidRPr="00935200" w:rsidRDefault="005A1B86">
            <w:pPr>
              <w:pStyle w:val="ListParagraph"/>
              <w:numPr>
                <w:ilvl w:val="0"/>
                <w:numId w:val="217"/>
              </w:numPr>
              <w:rPr>
                <w:rFonts w:ascii="Baskerville" w:hAnsi="Baskerville" w:cs="Ayuthaya"/>
                <w:sz w:val="20"/>
                <w:szCs w:val="20"/>
              </w:rPr>
            </w:pPr>
            <w:r w:rsidRPr="00935200">
              <w:rPr>
                <w:rFonts w:ascii="Baskerville" w:hAnsi="Baskerville" w:cs="Ayuthaya"/>
                <w:sz w:val="20"/>
                <w:szCs w:val="20"/>
              </w:rPr>
              <w:t xml:space="preserve">Domain (selected automatically when AD is available) </w:t>
            </w:r>
          </w:p>
          <w:p w14:paraId="10426BB0" w14:textId="77777777" w:rsidR="005A1B86" w:rsidRPr="00935200" w:rsidRDefault="005A1B86">
            <w:pPr>
              <w:pStyle w:val="ListParagraph"/>
              <w:numPr>
                <w:ilvl w:val="0"/>
                <w:numId w:val="217"/>
              </w:numPr>
              <w:rPr>
                <w:rFonts w:ascii="Baskerville" w:hAnsi="Baskerville" w:cs="Ayuthaya"/>
                <w:sz w:val="20"/>
                <w:szCs w:val="20"/>
              </w:rPr>
            </w:pPr>
            <w:r w:rsidRPr="00935200">
              <w:rPr>
                <w:rFonts w:ascii="Baskerville" w:hAnsi="Baskerville" w:cs="Ayuthaya"/>
                <w:sz w:val="20"/>
                <w:szCs w:val="20"/>
              </w:rPr>
              <w:t xml:space="preserve">Public (coffee shops, hotels, airports, and such) </w:t>
            </w:r>
          </w:p>
          <w:p w14:paraId="5F29F3D6" w14:textId="77777777" w:rsidR="005A1B86" w:rsidRPr="00935200" w:rsidRDefault="005A1B86">
            <w:pPr>
              <w:pStyle w:val="ListParagraph"/>
              <w:numPr>
                <w:ilvl w:val="0"/>
                <w:numId w:val="218"/>
              </w:numPr>
              <w:rPr>
                <w:rFonts w:ascii="Baskerville" w:hAnsi="Baskerville" w:cs="Ayuthaya"/>
                <w:sz w:val="20"/>
                <w:szCs w:val="20"/>
              </w:rPr>
            </w:pPr>
            <w:r w:rsidRPr="00935200">
              <w:rPr>
                <w:rFonts w:ascii="Baskerville" w:hAnsi="Baskerville" w:cs="Ayuthaya"/>
                <w:sz w:val="20"/>
                <w:szCs w:val="20"/>
              </w:rPr>
              <w:t>Private (home and office)</w:t>
            </w:r>
          </w:p>
        </w:tc>
        <w:tc>
          <w:tcPr>
            <w:tcW w:w="166" w:type="pct"/>
            <w:shd w:val="clear" w:color="auto" w:fill="auto"/>
            <w:hideMark/>
          </w:tcPr>
          <w:p w14:paraId="677C3B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40C00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1E4D57A8" w14:textId="77777777" w:rsidTr="00F063D5">
        <w:trPr>
          <w:trHeight w:val="242"/>
        </w:trPr>
        <w:tc>
          <w:tcPr>
            <w:tcW w:w="1205" w:type="pct"/>
            <w:shd w:val="clear" w:color="auto" w:fill="auto"/>
            <w:hideMark/>
          </w:tcPr>
          <w:p w14:paraId="224BD9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Private Network </w:t>
            </w:r>
          </w:p>
        </w:tc>
        <w:tc>
          <w:tcPr>
            <w:tcW w:w="3395" w:type="pct"/>
            <w:shd w:val="clear" w:color="auto" w:fill="auto"/>
            <w:hideMark/>
          </w:tcPr>
          <w:p w14:paraId="52DA308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H</w:t>
            </w:r>
            <w:r w:rsidRPr="00935200">
              <w:rPr>
                <w:rFonts w:ascii="Baskerville" w:hAnsi="Baskerville" w:cs="Ayuthaya"/>
                <w:sz w:val="20"/>
                <w:szCs w:val="20"/>
              </w:rPr>
              <w:t>ome and office</w:t>
            </w:r>
            <w:r>
              <w:rPr>
                <w:rFonts w:ascii="Baskerville" w:hAnsi="Baskerville" w:cs="Ayuthaya"/>
                <w:sz w:val="20"/>
                <w:szCs w:val="20"/>
              </w:rPr>
              <w:t>.</w:t>
            </w:r>
          </w:p>
        </w:tc>
        <w:tc>
          <w:tcPr>
            <w:tcW w:w="166" w:type="pct"/>
            <w:shd w:val="clear" w:color="auto" w:fill="auto"/>
            <w:hideMark/>
          </w:tcPr>
          <w:p w14:paraId="1783D7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7E66F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72F0BB1D" w14:textId="77777777" w:rsidTr="00C756F2">
        <w:trPr>
          <w:trHeight w:val="161"/>
        </w:trPr>
        <w:tc>
          <w:tcPr>
            <w:tcW w:w="1205" w:type="pct"/>
            <w:shd w:val="clear" w:color="auto" w:fill="auto"/>
            <w:hideMark/>
          </w:tcPr>
          <w:p w14:paraId="18287E3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Public Network </w:t>
            </w:r>
          </w:p>
        </w:tc>
        <w:tc>
          <w:tcPr>
            <w:tcW w:w="3395" w:type="pct"/>
            <w:shd w:val="clear" w:color="auto" w:fill="auto"/>
            <w:hideMark/>
          </w:tcPr>
          <w:p w14:paraId="647E773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w:t>
            </w:r>
            <w:r w:rsidRPr="00935200">
              <w:rPr>
                <w:rFonts w:ascii="Baskerville" w:hAnsi="Baskerville" w:cs="Ayuthaya"/>
                <w:sz w:val="20"/>
                <w:szCs w:val="20"/>
              </w:rPr>
              <w:t xml:space="preserve">offee shops, </w:t>
            </w:r>
            <w:r>
              <w:rPr>
                <w:rFonts w:ascii="Baskerville" w:hAnsi="Baskerville" w:cs="Ayuthaya"/>
                <w:sz w:val="20"/>
                <w:szCs w:val="20"/>
              </w:rPr>
              <w:t>H</w:t>
            </w:r>
            <w:r w:rsidRPr="00935200">
              <w:rPr>
                <w:rFonts w:ascii="Baskerville" w:hAnsi="Baskerville" w:cs="Ayuthaya"/>
                <w:sz w:val="20"/>
                <w:szCs w:val="20"/>
              </w:rPr>
              <w:t xml:space="preserve">otels, </w:t>
            </w:r>
            <w:r>
              <w:rPr>
                <w:rFonts w:ascii="Baskerville" w:hAnsi="Baskerville" w:cs="Ayuthaya"/>
                <w:sz w:val="20"/>
                <w:szCs w:val="20"/>
              </w:rPr>
              <w:t>A</w:t>
            </w:r>
            <w:r w:rsidRPr="00935200">
              <w:rPr>
                <w:rFonts w:ascii="Baskerville" w:hAnsi="Baskerville" w:cs="Ayuthaya"/>
                <w:sz w:val="20"/>
                <w:szCs w:val="20"/>
              </w:rPr>
              <w:t xml:space="preserve">irports, and </w:t>
            </w:r>
            <w:r>
              <w:rPr>
                <w:rFonts w:ascii="Baskerville" w:hAnsi="Baskerville" w:cs="Ayuthaya"/>
                <w:sz w:val="20"/>
                <w:szCs w:val="20"/>
              </w:rPr>
              <w:t>S</w:t>
            </w:r>
            <w:r w:rsidRPr="00935200">
              <w:rPr>
                <w:rFonts w:ascii="Baskerville" w:hAnsi="Baskerville" w:cs="Ayuthaya"/>
                <w:sz w:val="20"/>
                <w:szCs w:val="20"/>
              </w:rPr>
              <w:t>uch</w:t>
            </w:r>
            <w:r>
              <w:rPr>
                <w:rFonts w:ascii="Baskerville" w:hAnsi="Baskerville" w:cs="Ayuthaya"/>
                <w:sz w:val="20"/>
                <w:szCs w:val="20"/>
              </w:rPr>
              <w:t>.</w:t>
            </w:r>
          </w:p>
        </w:tc>
        <w:tc>
          <w:tcPr>
            <w:tcW w:w="166" w:type="pct"/>
            <w:shd w:val="clear" w:color="auto" w:fill="auto"/>
            <w:hideMark/>
          </w:tcPr>
          <w:p w14:paraId="62B164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A567C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161</w:t>
            </w:r>
          </w:p>
        </w:tc>
      </w:tr>
      <w:tr w:rsidR="005A1B86" w:rsidRPr="000A7EDA" w14:paraId="62B43FC4" w14:textId="77777777" w:rsidTr="00F063D5">
        <w:trPr>
          <w:trHeight w:val="170"/>
        </w:trPr>
        <w:tc>
          <w:tcPr>
            <w:tcW w:w="1205" w:type="pct"/>
            <w:shd w:val="clear" w:color="auto" w:fill="auto"/>
          </w:tcPr>
          <w:p w14:paraId="18472CF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Defaults:</w:t>
            </w:r>
          </w:p>
          <w:p w14:paraId="7D95BD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Network Locations</w:t>
            </w:r>
          </w:p>
        </w:tc>
        <w:tc>
          <w:tcPr>
            <w:tcW w:w="3395" w:type="pct"/>
            <w:shd w:val="clear" w:color="auto" w:fill="auto"/>
          </w:tcPr>
          <w:p w14:paraId="74997E0A" w14:textId="77777777" w:rsidR="005A1B86" w:rsidRDefault="005A1B86" w:rsidP="008E6B45">
            <w:pPr>
              <w:rPr>
                <w:rFonts w:ascii="Baskerville" w:hAnsi="Baskerville" w:cs="Ayuthaya"/>
                <w:sz w:val="20"/>
                <w:szCs w:val="20"/>
              </w:rPr>
            </w:pPr>
            <w:r>
              <w:rPr>
                <w:rFonts w:ascii="Baskerville" w:hAnsi="Baskerville" w:cs="Ayuthaya"/>
                <w:sz w:val="20"/>
                <w:szCs w:val="20"/>
              </w:rPr>
              <w:t xml:space="preserve">For each profile, you can enable the firewall, block/allow inbound our outbound connections. Configure logging options and specify whether the user is notified when a program is prevented from receiving inbound connections (giving administrative users the opportunity to allow them in for that program). </w:t>
            </w:r>
          </w:p>
        </w:tc>
        <w:tc>
          <w:tcPr>
            <w:tcW w:w="166" w:type="pct"/>
            <w:shd w:val="clear" w:color="auto" w:fill="auto"/>
          </w:tcPr>
          <w:p w14:paraId="3F8545D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76D4F47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162</w:t>
            </w:r>
          </w:p>
        </w:tc>
      </w:tr>
      <w:tr w:rsidR="005A1B86" w:rsidRPr="000A7EDA" w14:paraId="610A72BF" w14:textId="77777777" w:rsidTr="00F063D5">
        <w:trPr>
          <w:trHeight w:val="260"/>
        </w:trPr>
        <w:tc>
          <w:tcPr>
            <w:tcW w:w="1205" w:type="pct"/>
            <w:shd w:val="clear" w:color="auto" w:fill="auto"/>
            <w:hideMark/>
          </w:tcPr>
          <w:p w14:paraId="37FF32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Rules - Managing  </w:t>
            </w:r>
          </w:p>
        </w:tc>
        <w:tc>
          <w:tcPr>
            <w:tcW w:w="3395" w:type="pct"/>
            <w:shd w:val="clear" w:color="auto" w:fill="auto"/>
            <w:hideMark/>
          </w:tcPr>
          <w:p w14:paraId="544D7C5A"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Manage the firewall with Group Policy, PowerShell or NETSH.EXE</w:t>
            </w:r>
          </w:p>
          <w:p w14:paraId="3BA86F4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w:t>
            </w:r>
            <w:r w:rsidRPr="00991724">
              <w:rPr>
                <w:rFonts w:ascii="Baskerville" w:hAnsi="Baskerville" w:cs="Ayuthaya"/>
                <w:sz w:val="20"/>
                <w:szCs w:val="20"/>
              </w:rPr>
              <w:t>an be organized by the network profile(s) in which they are activated (a rule is only enforced when its associated profile is currently active)</w:t>
            </w:r>
          </w:p>
        </w:tc>
        <w:tc>
          <w:tcPr>
            <w:tcW w:w="166" w:type="pct"/>
            <w:shd w:val="clear" w:color="auto" w:fill="auto"/>
            <w:hideMark/>
          </w:tcPr>
          <w:p w14:paraId="47C19D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9C260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163</w:t>
            </w:r>
          </w:p>
        </w:tc>
      </w:tr>
      <w:tr w:rsidR="005A1B86" w:rsidRPr="000A7EDA" w14:paraId="3D709264" w14:textId="77777777" w:rsidTr="00F063D5">
        <w:trPr>
          <w:trHeight w:val="422"/>
        </w:trPr>
        <w:tc>
          <w:tcPr>
            <w:tcW w:w="1205" w:type="pct"/>
            <w:shd w:val="clear" w:color="auto" w:fill="auto"/>
            <w:hideMark/>
          </w:tcPr>
          <w:p w14:paraId="68E0E4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Firewall-IPsec Integration </w:t>
            </w:r>
          </w:p>
        </w:tc>
        <w:tc>
          <w:tcPr>
            <w:tcW w:w="3395" w:type="pct"/>
            <w:shd w:val="clear" w:color="auto" w:fill="auto"/>
            <w:hideMark/>
          </w:tcPr>
          <w:p w14:paraId="16A237EF" w14:textId="77777777" w:rsidR="005A1B86" w:rsidRPr="009029B4" w:rsidRDefault="005A1B86">
            <w:pPr>
              <w:pStyle w:val="ListParagraph"/>
              <w:numPr>
                <w:ilvl w:val="0"/>
                <w:numId w:val="218"/>
              </w:numPr>
              <w:rPr>
                <w:rFonts w:ascii="Baskerville" w:hAnsi="Baskerville" w:cs="Ayuthaya"/>
                <w:sz w:val="20"/>
                <w:szCs w:val="20"/>
              </w:rPr>
            </w:pPr>
            <w:r w:rsidRPr="009029B4">
              <w:rPr>
                <w:rFonts w:ascii="Baskerville" w:hAnsi="Baskerville" w:cs="Ayuthaya"/>
                <w:sz w:val="20"/>
                <w:szCs w:val="20"/>
              </w:rPr>
              <w:t>Secure Connection Mutual authentication and packet signing.</w:t>
            </w:r>
          </w:p>
          <w:p w14:paraId="684891E1" w14:textId="77777777" w:rsidR="005A1B86" w:rsidRPr="009029B4" w:rsidRDefault="005A1B86">
            <w:pPr>
              <w:pStyle w:val="ListParagraph"/>
              <w:numPr>
                <w:ilvl w:val="0"/>
                <w:numId w:val="218"/>
              </w:numPr>
              <w:rPr>
                <w:rFonts w:ascii="Baskerville" w:hAnsi="Baskerville" w:cs="Ayuthaya"/>
                <w:sz w:val="20"/>
                <w:szCs w:val="20"/>
              </w:rPr>
            </w:pPr>
            <w:r w:rsidRPr="009029B4">
              <w:rPr>
                <w:rFonts w:ascii="Baskerville" w:hAnsi="Baskerville" w:cs="Ayuthaya"/>
                <w:sz w:val="20"/>
                <w:szCs w:val="20"/>
              </w:rPr>
              <w:t>Require Encryption Mutual authentication</w:t>
            </w:r>
            <w:r>
              <w:rPr>
                <w:rFonts w:ascii="Baskerville" w:hAnsi="Baskerville" w:cs="Ayuthaya"/>
                <w:sz w:val="20"/>
                <w:szCs w:val="20"/>
              </w:rPr>
              <w:t>,</w:t>
            </w:r>
            <w:r w:rsidRPr="009029B4">
              <w:rPr>
                <w:rFonts w:ascii="Baskerville" w:hAnsi="Baskerville" w:cs="Ayuthaya"/>
                <w:sz w:val="20"/>
                <w:szCs w:val="20"/>
              </w:rPr>
              <w:t xml:space="preserve"> and encryption.</w:t>
            </w:r>
          </w:p>
        </w:tc>
        <w:tc>
          <w:tcPr>
            <w:tcW w:w="166" w:type="pct"/>
            <w:shd w:val="clear" w:color="auto" w:fill="auto"/>
            <w:hideMark/>
          </w:tcPr>
          <w:p w14:paraId="43115E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C65EE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163</w:t>
            </w:r>
          </w:p>
        </w:tc>
      </w:tr>
      <w:tr w:rsidR="005A1B86" w:rsidRPr="000A7EDA" w14:paraId="5DCF69B6" w14:textId="77777777" w:rsidTr="00F063D5">
        <w:trPr>
          <w:trHeight w:val="134"/>
        </w:trPr>
        <w:tc>
          <w:tcPr>
            <w:tcW w:w="1205" w:type="pct"/>
            <w:shd w:val="clear" w:color="auto" w:fill="auto"/>
            <w:hideMark/>
          </w:tcPr>
          <w:p w14:paraId="22ACDB1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Secure Connection </w:t>
            </w:r>
          </w:p>
        </w:tc>
        <w:tc>
          <w:tcPr>
            <w:tcW w:w="3395" w:type="pct"/>
            <w:shd w:val="clear" w:color="auto" w:fill="auto"/>
            <w:hideMark/>
          </w:tcPr>
          <w:p w14:paraId="5C5D2C1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Firewall-IPSec integration, </w:t>
            </w:r>
            <w:r w:rsidRPr="009029B4">
              <w:rPr>
                <w:rFonts w:ascii="Baskerville" w:hAnsi="Baskerville" w:cs="Ayuthaya"/>
                <w:sz w:val="20"/>
                <w:szCs w:val="20"/>
              </w:rPr>
              <w:t>Mutual authentication and packet signing.</w:t>
            </w:r>
          </w:p>
        </w:tc>
        <w:tc>
          <w:tcPr>
            <w:tcW w:w="166" w:type="pct"/>
            <w:shd w:val="clear" w:color="auto" w:fill="auto"/>
            <w:hideMark/>
          </w:tcPr>
          <w:p w14:paraId="7D712D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9DAE6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163</w:t>
            </w:r>
          </w:p>
        </w:tc>
      </w:tr>
      <w:tr w:rsidR="005A1B86" w:rsidRPr="000A7EDA" w14:paraId="7385AC7E" w14:textId="77777777" w:rsidTr="00C756F2">
        <w:trPr>
          <w:trHeight w:val="188"/>
        </w:trPr>
        <w:tc>
          <w:tcPr>
            <w:tcW w:w="1205" w:type="pct"/>
            <w:shd w:val="clear" w:color="auto" w:fill="auto"/>
            <w:hideMark/>
          </w:tcPr>
          <w:p w14:paraId="79174B3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Secure Connection with Encryption Required </w:t>
            </w:r>
          </w:p>
        </w:tc>
        <w:tc>
          <w:tcPr>
            <w:tcW w:w="3395" w:type="pct"/>
            <w:shd w:val="clear" w:color="auto" w:fill="auto"/>
            <w:hideMark/>
          </w:tcPr>
          <w:p w14:paraId="0DAEB1D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Firewall-IPSec integration, </w:t>
            </w:r>
            <w:r w:rsidRPr="009029B4">
              <w:rPr>
                <w:rFonts w:ascii="Baskerville" w:hAnsi="Baskerville" w:cs="Ayuthaya"/>
                <w:sz w:val="20"/>
                <w:szCs w:val="20"/>
              </w:rPr>
              <w:t>Mutual authentication, and encryption.</w:t>
            </w:r>
          </w:p>
        </w:tc>
        <w:tc>
          <w:tcPr>
            <w:tcW w:w="166" w:type="pct"/>
            <w:shd w:val="clear" w:color="auto" w:fill="auto"/>
            <w:hideMark/>
          </w:tcPr>
          <w:p w14:paraId="01E851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8800D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163</w:t>
            </w:r>
          </w:p>
        </w:tc>
      </w:tr>
      <w:tr w:rsidR="005A1B86" w:rsidRPr="000A7EDA" w14:paraId="18F13616" w14:textId="77777777" w:rsidTr="00F063D5">
        <w:trPr>
          <w:trHeight w:val="134"/>
        </w:trPr>
        <w:tc>
          <w:tcPr>
            <w:tcW w:w="1205" w:type="pct"/>
            <w:shd w:val="clear" w:color="auto" w:fill="auto"/>
          </w:tcPr>
          <w:p w14:paraId="6A3763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 exceptions</w:t>
            </w:r>
          </w:p>
        </w:tc>
        <w:tc>
          <w:tcPr>
            <w:tcW w:w="3395" w:type="pct"/>
            <w:shd w:val="clear" w:color="auto" w:fill="auto"/>
          </w:tcPr>
          <w:p w14:paraId="69EC0841" w14:textId="77777777" w:rsidR="005A1B86"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t>Keep blocking</w:t>
            </w:r>
          </w:p>
          <w:p w14:paraId="1F05902A" w14:textId="77777777" w:rsidR="005A1B86"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t>Unblock</w:t>
            </w:r>
          </w:p>
        </w:tc>
        <w:tc>
          <w:tcPr>
            <w:tcW w:w="166" w:type="pct"/>
            <w:shd w:val="clear" w:color="auto" w:fill="auto"/>
          </w:tcPr>
          <w:p w14:paraId="337859F9" w14:textId="77777777" w:rsidR="005A1B86"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B208092" w14:textId="77777777" w:rsidR="005A1B86" w:rsidRDefault="005A1B86" w:rsidP="008E6B45">
            <w:pPr>
              <w:rPr>
                <w:rFonts w:ascii="Baskerville" w:hAnsi="Baskerville" w:cs="Ayuthaya"/>
                <w:sz w:val="20"/>
                <w:szCs w:val="20"/>
              </w:rPr>
            </w:pPr>
            <w:r>
              <w:rPr>
                <w:rFonts w:ascii="Baskerville" w:hAnsi="Baskerville" w:cs="Ayuthaya"/>
                <w:sz w:val="20"/>
                <w:szCs w:val="20"/>
              </w:rPr>
              <w:t>165</w:t>
            </w:r>
          </w:p>
        </w:tc>
      </w:tr>
      <w:tr w:rsidR="005A1B86" w:rsidRPr="000A7EDA" w14:paraId="646A4E44" w14:textId="77777777" w:rsidTr="00F063D5">
        <w:trPr>
          <w:trHeight w:val="1140"/>
        </w:trPr>
        <w:tc>
          <w:tcPr>
            <w:tcW w:w="1205" w:type="pct"/>
            <w:shd w:val="clear" w:color="auto" w:fill="auto"/>
            <w:hideMark/>
          </w:tcPr>
          <w:p w14:paraId="78B4A3A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Firewall Rules - Order of Rule Processing </w:t>
            </w:r>
          </w:p>
        </w:tc>
        <w:tc>
          <w:tcPr>
            <w:tcW w:w="3395" w:type="pct"/>
            <w:shd w:val="clear" w:color="auto" w:fill="auto"/>
            <w:hideMark/>
          </w:tcPr>
          <w:p w14:paraId="44F86B88"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1. Rules that allow/block traffic for particular services. </w:t>
            </w:r>
          </w:p>
          <w:p w14:paraId="09421D19"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2. Rules that allow traffic only if it is secured with IPsec (AH or ESP). </w:t>
            </w:r>
          </w:p>
          <w:p w14:paraId="4862EFA5"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3. Rules that block traffic, inbound or outbound. </w:t>
            </w:r>
          </w:p>
          <w:p w14:paraId="1690633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4. Rules that allow traffic, inbound or outbound, with or without IPsec. 5. </w:t>
            </w:r>
          </w:p>
          <w:p w14:paraId="3C39DE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Default behavior for the active network profile (allow or block).</w:t>
            </w:r>
          </w:p>
        </w:tc>
        <w:tc>
          <w:tcPr>
            <w:tcW w:w="166" w:type="pct"/>
            <w:shd w:val="clear" w:color="auto" w:fill="auto"/>
            <w:hideMark/>
          </w:tcPr>
          <w:p w14:paraId="131B0D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FD473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165</w:t>
            </w:r>
          </w:p>
        </w:tc>
      </w:tr>
      <w:tr w:rsidR="005A1B86" w:rsidRPr="000A7EDA" w14:paraId="3F08ED83" w14:textId="77777777" w:rsidTr="00F063D5">
        <w:trPr>
          <w:trHeight w:val="638"/>
        </w:trPr>
        <w:tc>
          <w:tcPr>
            <w:tcW w:w="1205" w:type="pct"/>
            <w:shd w:val="clear" w:color="auto" w:fill="auto"/>
            <w:hideMark/>
          </w:tcPr>
          <w:p w14:paraId="5D4970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NETSH.EXE </w:t>
            </w:r>
          </w:p>
        </w:tc>
        <w:tc>
          <w:tcPr>
            <w:tcW w:w="3395" w:type="pct"/>
            <w:shd w:val="clear" w:color="auto" w:fill="auto"/>
            <w:hideMark/>
          </w:tcPr>
          <w:p w14:paraId="65738A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Windows Firewall can be managed with NETSH.EXE from the command line. NETSH.EXE isn't just for the firewall, it's a general-purpose tool for managing networking-related settings.</w:t>
            </w:r>
          </w:p>
        </w:tc>
        <w:tc>
          <w:tcPr>
            <w:tcW w:w="166" w:type="pct"/>
            <w:shd w:val="clear" w:color="auto" w:fill="auto"/>
            <w:hideMark/>
          </w:tcPr>
          <w:p w14:paraId="1C8FE7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7B111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165</w:t>
            </w:r>
          </w:p>
        </w:tc>
      </w:tr>
      <w:tr w:rsidR="005A1B86" w:rsidRPr="000A7EDA" w14:paraId="6B16BAC2" w14:textId="77777777" w:rsidTr="00F063D5">
        <w:trPr>
          <w:trHeight w:val="710"/>
        </w:trPr>
        <w:tc>
          <w:tcPr>
            <w:tcW w:w="1205" w:type="pct"/>
            <w:shd w:val="clear" w:color="auto" w:fill="auto"/>
            <w:hideMark/>
          </w:tcPr>
          <w:p w14:paraId="548C9A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PowerShell (Win 8, Server 2012 and later) </w:t>
            </w:r>
          </w:p>
        </w:tc>
        <w:tc>
          <w:tcPr>
            <w:tcW w:w="3395" w:type="pct"/>
            <w:shd w:val="clear" w:color="auto" w:fill="auto"/>
            <w:hideMark/>
          </w:tcPr>
          <w:p w14:paraId="3112C7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older binaries, such as NETSH.EXE, have been deprecated in favor of PowerShell. There are a large number of cmdlets for IPsec and firewall rules in Server 2012, Windows 8, and later. To see a listing of these cmdlets, run this command: Get-Command -Module NetSecurity</w:t>
            </w:r>
          </w:p>
        </w:tc>
        <w:tc>
          <w:tcPr>
            <w:tcW w:w="166" w:type="pct"/>
            <w:shd w:val="clear" w:color="auto" w:fill="auto"/>
            <w:hideMark/>
          </w:tcPr>
          <w:p w14:paraId="386A38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DFDC26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166</w:t>
            </w:r>
          </w:p>
        </w:tc>
      </w:tr>
      <w:tr w:rsidR="005A1B86" w:rsidRPr="000A7EDA" w14:paraId="272C55B5" w14:textId="77777777" w:rsidTr="00F063D5">
        <w:trPr>
          <w:trHeight w:val="980"/>
        </w:trPr>
        <w:tc>
          <w:tcPr>
            <w:tcW w:w="1205" w:type="pct"/>
            <w:shd w:val="clear" w:color="auto" w:fill="auto"/>
            <w:hideMark/>
          </w:tcPr>
          <w:p w14:paraId="6207952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IPSec: Internet Protocol Security</w:t>
            </w:r>
          </w:p>
        </w:tc>
        <w:tc>
          <w:tcPr>
            <w:tcW w:w="3395" w:type="pct"/>
            <w:shd w:val="clear" w:color="auto" w:fill="auto"/>
            <w:hideMark/>
          </w:tcPr>
          <w:p w14:paraId="57F273A7" w14:textId="77777777" w:rsidR="005A1B86" w:rsidRDefault="005A1B86">
            <w:pPr>
              <w:pStyle w:val="ListParagraph"/>
              <w:numPr>
                <w:ilvl w:val="0"/>
                <w:numId w:val="220"/>
              </w:numPr>
              <w:rPr>
                <w:rFonts w:ascii="Baskerville" w:hAnsi="Baskerville" w:cs="Ayuthaya"/>
                <w:sz w:val="20"/>
                <w:szCs w:val="20"/>
              </w:rPr>
            </w:pPr>
            <w:r>
              <w:rPr>
                <w:rFonts w:ascii="Baskerville" w:hAnsi="Baskerville" w:cs="Ayuthaya"/>
                <w:sz w:val="20"/>
                <w:szCs w:val="20"/>
              </w:rPr>
              <w:t>Not just for VPNs</w:t>
            </w:r>
          </w:p>
          <w:p w14:paraId="0B4BB021" w14:textId="77777777" w:rsidR="005A1B86" w:rsidRDefault="005A1B86">
            <w:pPr>
              <w:pStyle w:val="ListParagraph"/>
              <w:numPr>
                <w:ilvl w:val="0"/>
                <w:numId w:val="220"/>
              </w:numPr>
              <w:rPr>
                <w:rFonts w:ascii="Baskerville" w:hAnsi="Baskerville" w:cs="Ayuthaya"/>
                <w:sz w:val="20"/>
                <w:szCs w:val="20"/>
              </w:rPr>
            </w:pPr>
            <w:r>
              <w:rPr>
                <w:rFonts w:ascii="Baskerville" w:hAnsi="Baskerville" w:cs="Ayuthaya"/>
                <w:sz w:val="20"/>
                <w:szCs w:val="20"/>
              </w:rPr>
              <w:t>Mutual authentication with Kerberos certificates</w:t>
            </w:r>
          </w:p>
          <w:p w14:paraId="71B08906" w14:textId="77777777" w:rsidR="005A1B86" w:rsidRDefault="005A1B86">
            <w:pPr>
              <w:pStyle w:val="ListParagraph"/>
              <w:numPr>
                <w:ilvl w:val="0"/>
                <w:numId w:val="220"/>
              </w:numPr>
              <w:rPr>
                <w:rFonts w:ascii="Baskerville" w:hAnsi="Baskerville" w:cs="Ayuthaya"/>
                <w:sz w:val="20"/>
                <w:szCs w:val="20"/>
              </w:rPr>
            </w:pPr>
            <w:r>
              <w:rPr>
                <w:rFonts w:ascii="Baskerville" w:hAnsi="Baskerville" w:cs="Ayuthaya"/>
                <w:sz w:val="20"/>
                <w:szCs w:val="20"/>
              </w:rPr>
              <w:t>256-bit AES packet encryption</w:t>
            </w:r>
          </w:p>
          <w:p w14:paraId="1C859D5F" w14:textId="77777777" w:rsidR="005A1B86" w:rsidRDefault="005A1B86">
            <w:pPr>
              <w:pStyle w:val="ListParagraph"/>
              <w:numPr>
                <w:ilvl w:val="0"/>
                <w:numId w:val="220"/>
              </w:numPr>
              <w:rPr>
                <w:rFonts w:ascii="Baskerville" w:hAnsi="Baskerville" w:cs="Ayuthaya"/>
                <w:sz w:val="20"/>
                <w:szCs w:val="20"/>
              </w:rPr>
            </w:pPr>
            <w:r>
              <w:rPr>
                <w:rFonts w:ascii="Baskerville" w:hAnsi="Baskerville" w:cs="Ayuthaya"/>
                <w:sz w:val="20"/>
                <w:szCs w:val="20"/>
              </w:rPr>
              <w:t>Packet digital signatures for integrity and proof of origin</w:t>
            </w:r>
          </w:p>
          <w:p w14:paraId="4CF31875" w14:textId="77777777" w:rsidR="005A1B86" w:rsidRPr="00321982" w:rsidRDefault="005A1B86">
            <w:pPr>
              <w:pStyle w:val="ListParagraph"/>
              <w:numPr>
                <w:ilvl w:val="0"/>
                <w:numId w:val="220"/>
              </w:numPr>
              <w:rPr>
                <w:rFonts w:ascii="Baskerville" w:hAnsi="Baskerville" w:cs="Ayuthaya"/>
                <w:sz w:val="20"/>
                <w:szCs w:val="20"/>
              </w:rPr>
            </w:pPr>
            <w:r>
              <w:rPr>
                <w:rFonts w:ascii="Baskerville" w:hAnsi="Baskerville" w:cs="Ayuthaya"/>
                <w:sz w:val="20"/>
                <w:szCs w:val="20"/>
              </w:rPr>
              <w:t>IPSec driver built-in: no extra software must be installed.</w:t>
            </w:r>
          </w:p>
        </w:tc>
        <w:tc>
          <w:tcPr>
            <w:tcW w:w="166" w:type="pct"/>
            <w:shd w:val="clear" w:color="auto" w:fill="auto"/>
            <w:hideMark/>
          </w:tcPr>
          <w:p w14:paraId="24FE1D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3B58E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168</w:t>
            </w:r>
          </w:p>
        </w:tc>
      </w:tr>
      <w:tr w:rsidR="005A1B86" w:rsidRPr="000A7EDA" w14:paraId="2570F808" w14:textId="77777777" w:rsidTr="00F063D5">
        <w:trPr>
          <w:trHeight w:val="773"/>
        </w:trPr>
        <w:tc>
          <w:tcPr>
            <w:tcW w:w="1205" w:type="pct"/>
            <w:shd w:val="clear" w:color="auto" w:fill="auto"/>
            <w:hideMark/>
          </w:tcPr>
          <w:p w14:paraId="6AE0B7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IPsec: Benefits</w:t>
            </w:r>
          </w:p>
        </w:tc>
        <w:tc>
          <w:tcPr>
            <w:tcW w:w="3395" w:type="pct"/>
            <w:shd w:val="clear" w:color="auto" w:fill="auto"/>
            <w:hideMark/>
          </w:tcPr>
          <w:p w14:paraId="49E207EF" w14:textId="77777777" w:rsidR="005A1B86" w:rsidRDefault="005A1B86">
            <w:pPr>
              <w:pStyle w:val="ListParagraph"/>
              <w:numPr>
                <w:ilvl w:val="0"/>
                <w:numId w:val="221"/>
              </w:numPr>
              <w:rPr>
                <w:rFonts w:ascii="Baskerville" w:hAnsi="Baskerville" w:cs="Ayuthaya"/>
                <w:sz w:val="20"/>
                <w:szCs w:val="20"/>
              </w:rPr>
            </w:pPr>
            <w:r>
              <w:rPr>
                <w:rFonts w:ascii="Baskerville" w:hAnsi="Baskerville" w:cs="Ayuthaya"/>
                <w:sz w:val="20"/>
                <w:szCs w:val="20"/>
              </w:rPr>
              <w:t>Zero-trust: limit access to TCP/UPD ports based on group memberships in Active Directory (similar to shared folder permissions, but for ports)</w:t>
            </w:r>
          </w:p>
          <w:p w14:paraId="7F5729F9" w14:textId="77777777" w:rsidR="005A1B86" w:rsidRPr="00321982" w:rsidRDefault="005A1B86">
            <w:pPr>
              <w:pStyle w:val="ListParagraph"/>
              <w:numPr>
                <w:ilvl w:val="0"/>
                <w:numId w:val="221"/>
              </w:numPr>
              <w:rPr>
                <w:rFonts w:ascii="Baskerville" w:hAnsi="Baskerville" w:cs="Ayuthaya"/>
                <w:sz w:val="20"/>
                <w:szCs w:val="20"/>
              </w:rPr>
            </w:pPr>
            <w:r>
              <w:rPr>
                <w:rFonts w:ascii="Baskerville" w:hAnsi="Baskerville" w:cs="Ayuthaya"/>
                <w:sz w:val="20"/>
                <w:szCs w:val="20"/>
              </w:rPr>
              <w:t>Encrypt RPC,SMB, DNS, LDAP, RDP, VNC or PowerShell Remoting over the internet without a VPN.</w:t>
            </w:r>
          </w:p>
        </w:tc>
        <w:tc>
          <w:tcPr>
            <w:tcW w:w="166" w:type="pct"/>
            <w:shd w:val="clear" w:color="auto" w:fill="auto"/>
            <w:hideMark/>
          </w:tcPr>
          <w:p w14:paraId="4DF220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CD9AA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168</w:t>
            </w:r>
          </w:p>
        </w:tc>
      </w:tr>
      <w:tr w:rsidR="005A1B86" w:rsidRPr="000A7EDA" w14:paraId="1ED1BFA4" w14:textId="77777777" w:rsidTr="00F063D5">
        <w:trPr>
          <w:trHeight w:val="580"/>
        </w:trPr>
        <w:tc>
          <w:tcPr>
            <w:tcW w:w="1205" w:type="pct"/>
            <w:shd w:val="clear" w:color="auto" w:fill="auto"/>
            <w:hideMark/>
          </w:tcPr>
          <w:p w14:paraId="79E81A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IPsec: Command Line Tools</w:t>
            </w:r>
          </w:p>
        </w:tc>
        <w:tc>
          <w:tcPr>
            <w:tcW w:w="3395" w:type="pct"/>
            <w:shd w:val="clear" w:color="auto" w:fill="auto"/>
            <w:hideMark/>
          </w:tcPr>
          <w:p w14:paraId="58555663"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PowerShell: </w:t>
            </w:r>
          </w:p>
          <w:p w14:paraId="5CDFFC7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Get-Help *IPsec* </w:t>
            </w:r>
          </w:p>
          <w:p w14:paraId="17E6302A"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 Get-Help -Full New-NetIPsecRule. </w:t>
            </w:r>
          </w:p>
          <w:p w14:paraId="74D26C2F"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NETSH.EXE: </w:t>
            </w:r>
          </w:p>
          <w:p w14:paraId="478D38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netsh.exe advfirewall consec /?</w:t>
            </w:r>
          </w:p>
        </w:tc>
        <w:tc>
          <w:tcPr>
            <w:tcW w:w="166" w:type="pct"/>
            <w:shd w:val="clear" w:color="auto" w:fill="auto"/>
            <w:hideMark/>
          </w:tcPr>
          <w:p w14:paraId="0FB83A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99D9E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169</w:t>
            </w:r>
          </w:p>
        </w:tc>
      </w:tr>
      <w:tr w:rsidR="005A1B86" w:rsidRPr="000A7EDA" w14:paraId="00C74834" w14:textId="77777777" w:rsidTr="00F063D5">
        <w:trPr>
          <w:trHeight w:val="71"/>
        </w:trPr>
        <w:tc>
          <w:tcPr>
            <w:tcW w:w="1205" w:type="pct"/>
            <w:shd w:val="clear" w:color="auto" w:fill="auto"/>
            <w:hideMark/>
          </w:tcPr>
          <w:p w14:paraId="6FB1A63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IPsec: and Group Policy </w:t>
            </w:r>
          </w:p>
        </w:tc>
        <w:tc>
          <w:tcPr>
            <w:tcW w:w="3395" w:type="pct"/>
            <w:shd w:val="clear" w:color="auto" w:fill="auto"/>
            <w:hideMark/>
          </w:tcPr>
          <w:p w14:paraId="0D4313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100% of IPsec settings can be managed through Group Policy and </w:t>
            </w:r>
            <w:r w:rsidRPr="000A7EDA">
              <w:rPr>
                <w:rFonts w:ascii="Baskerville" w:hAnsi="Baskerville" w:cs="Ayuthaya"/>
                <w:sz w:val="20"/>
                <w:szCs w:val="20"/>
              </w:rPr>
              <w:t>PowerShell</w:t>
            </w:r>
          </w:p>
        </w:tc>
        <w:tc>
          <w:tcPr>
            <w:tcW w:w="166" w:type="pct"/>
            <w:shd w:val="clear" w:color="auto" w:fill="auto"/>
            <w:hideMark/>
          </w:tcPr>
          <w:p w14:paraId="614A4F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AD963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170</w:t>
            </w:r>
          </w:p>
        </w:tc>
      </w:tr>
      <w:tr w:rsidR="005A1B86" w:rsidRPr="000A7EDA" w14:paraId="46F46B16" w14:textId="77777777" w:rsidTr="00F063D5">
        <w:trPr>
          <w:trHeight w:val="170"/>
        </w:trPr>
        <w:tc>
          <w:tcPr>
            <w:tcW w:w="1205" w:type="pct"/>
            <w:shd w:val="clear" w:color="auto" w:fill="auto"/>
          </w:tcPr>
          <w:p w14:paraId="7829A80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IPsec: Deployment example</w:t>
            </w:r>
          </w:p>
        </w:tc>
        <w:tc>
          <w:tcPr>
            <w:tcW w:w="3395" w:type="pct"/>
            <w:shd w:val="clear" w:color="auto" w:fill="auto"/>
          </w:tcPr>
          <w:p w14:paraId="711F72F9" w14:textId="77777777" w:rsidR="005A1B86" w:rsidRDefault="005A1B86">
            <w:pPr>
              <w:pStyle w:val="ListParagraph"/>
              <w:numPr>
                <w:ilvl w:val="0"/>
                <w:numId w:val="222"/>
              </w:numPr>
              <w:rPr>
                <w:rFonts w:ascii="Baskerville" w:hAnsi="Baskerville" w:cs="Ayuthaya"/>
                <w:sz w:val="20"/>
                <w:szCs w:val="20"/>
              </w:rPr>
            </w:pPr>
            <w:r>
              <w:rPr>
                <w:rFonts w:ascii="Baskerville" w:hAnsi="Baskerville" w:cs="Ayuthaya"/>
                <w:sz w:val="20"/>
                <w:szCs w:val="20"/>
              </w:rPr>
              <w:t xml:space="preserve">Enable IPsec on all computers in the domain, but don’t require IPsec, only </w:t>
            </w:r>
            <w:r>
              <w:rPr>
                <w:rFonts w:ascii="Baskerville" w:hAnsi="Baskerville" w:cs="Ayuthaya"/>
                <w:b/>
                <w:bCs/>
                <w:sz w:val="20"/>
                <w:szCs w:val="20"/>
              </w:rPr>
              <w:t>request</w:t>
            </w:r>
            <w:r>
              <w:rPr>
                <w:rFonts w:ascii="Baskerville" w:hAnsi="Baskerville" w:cs="Ayuthaya"/>
                <w:sz w:val="20"/>
                <w:szCs w:val="20"/>
              </w:rPr>
              <w:t xml:space="preserve"> IPsec.</w:t>
            </w:r>
          </w:p>
          <w:p w14:paraId="5E8AB7CF" w14:textId="77777777" w:rsidR="005A1B86" w:rsidRPr="0094078F" w:rsidRDefault="005A1B86">
            <w:pPr>
              <w:pStyle w:val="ListParagraph"/>
              <w:numPr>
                <w:ilvl w:val="0"/>
                <w:numId w:val="222"/>
              </w:numPr>
              <w:rPr>
                <w:rFonts w:ascii="Baskerville" w:hAnsi="Baskerville" w:cs="Ayuthaya"/>
                <w:sz w:val="20"/>
                <w:szCs w:val="20"/>
              </w:rPr>
            </w:pPr>
            <w:r>
              <w:rPr>
                <w:rFonts w:ascii="Baskerville" w:hAnsi="Baskerville" w:cs="Ayuthaya"/>
                <w:b/>
                <w:bCs/>
                <w:sz w:val="20"/>
                <w:szCs w:val="20"/>
              </w:rPr>
              <w:t xml:space="preserve">Require </w:t>
            </w:r>
            <w:r>
              <w:rPr>
                <w:rFonts w:ascii="Baskerville" w:hAnsi="Baskerville" w:cs="Ayuthaya"/>
                <w:sz w:val="20"/>
                <w:szCs w:val="20"/>
              </w:rPr>
              <w:t>IPsec only for the servers in one OU, perhaps only for SMB</w:t>
            </w:r>
          </w:p>
        </w:tc>
        <w:tc>
          <w:tcPr>
            <w:tcW w:w="166" w:type="pct"/>
            <w:shd w:val="clear" w:color="auto" w:fill="auto"/>
          </w:tcPr>
          <w:p w14:paraId="0ABA7C0F"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2F36089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170</w:t>
            </w:r>
          </w:p>
        </w:tc>
      </w:tr>
      <w:tr w:rsidR="005A1B86" w:rsidRPr="000A7EDA" w14:paraId="79CF5150" w14:textId="77777777" w:rsidTr="00F063D5">
        <w:trPr>
          <w:trHeight w:val="926"/>
        </w:trPr>
        <w:tc>
          <w:tcPr>
            <w:tcW w:w="1205" w:type="pct"/>
            <w:shd w:val="clear" w:color="auto" w:fill="auto"/>
            <w:hideMark/>
          </w:tcPr>
          <w:p w14:paraId="29BD09D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IPsec: Connection Security Rule </w:t>
            </w:r>
          </w:p>
        </w:tc>
        <w:tc>
          <w:tcPr>
            <w:tcW w:w="3395" w:type="pct"/>
            <w:shd w:val="clear" w:color="auto" w:fill="auto"/>
            <w:hideMark/>
          </w:tcPr>
          <w:p w14:paraId="542FC8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the screenshot in the slide, a Connection Security Rule is an IPsec rule, and this rule can be set to require IPsec or to merely request IPsec. The rule in the screenshot is requesting only IPsec, meaning that a plaintext connection would still be allowed if the IPsec negotiation failed for some reason.</w:t>
            </w:r>
          </w:p>
        </w:tc>
        <w:tc>
          <w:tcPr>
            <w:tcW w:w="166" w:type="pct"/>
            <w:shd w:val="clear" w:color="auto" w:fill="auto"/>
            <w:hideMark/>
          </w:tcPr>
          <w:p w14:paraId="48274F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72CB9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7201FCBB" w14:textId="77777777" w:rsidTr="00F063D5">
        <w:trPr>
          <w:trHeight w:val="340"/>
        </w:trPr>
        <w:tc>
          <w:tcPr>
            <w:tcW w:w="1205" w:type="pct"/>
            <w:shd w:val="clear" w:color="auto" w:fill="auto"/>
            <w:hideMark/>
          </w:tcPr>
          <w:p w14:paraId="216F5CE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IPsec: Group Policy Example </w:t>
            </w:r>
          </w:p>
        </w:tc>
        <w:tc>
          <w:tcPr>
            <w:tcW w:w="3395" w:type="pct"/>
            <w:shd w:val="clear" w:color="auto" w:fill="auto"/>
            <w:hideMark/>
          </w:tcPr>
          <w:p w14:paraId="484CDB7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To request but not require IPsec on all computers in the domain, edit the Default Domain Policy Group Policy Object. Because it is the Default Domain Policy GPO, it applies to all systems. Of course, this is just a brief example, in real life, this requires more careful planning and testing.</w:t>
            </w:r>
          </w:p>
        </w:tc>
        <w:tc>
          <w:tcPr>
            <w:tcW w:w="166" w:type="pct"/>
            <w:shd w:val="clear" w:color="auto" w:fill="auto"/>
            <w:hideMark/>
          </w:tcPr>
          <w:p w14:paraId="478C6F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1A214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171</w:t>
            </w:r>
          </w:p>
        </w:tc>
      </w:tr>
      <w:tr w:rsidR="005A1B86" w:rsidRPr="000A7EDA" w14:paraId="13DFC831" w14:textId="77777777" w:rsidTr="00F063D5">
        <w:trPr>
          <w:trHeight w:val="557"/>
        </w:trPr>
        <w:tc>
          <w:tcPr>
            <w:tcW w:w="1205" w:type="pct"/>
            <w:shd w:val="clear" w:color="auto" w:fill="auto"/>
            <w:hideMark/>
          </w:tcPr>
          <w:p w14:paraId="514998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Desktop Services </w:t>
            </w:r>
          </w:p>
        </w:tc>
        <w:tc>
          <w:tcPr>
            <w:tcW w:w="3395" w:type="pct"/>
            <w:shd w:val="clear" w:color="auto" w:fill="auto"/>
            <w:hideMark/>
          </w:tcPr>
          <w:p w14:paraId="0F5E101E" w14:textId="77777777" w:rsidR="005A1B86" w:rsidRPr="00196B6E" w:rsidRDefault="005A1B86">
            <w:pPr>
              <w:pStyle w:val="ListParagraph"/>
              <w:numPr>
                <w:ilvl w:val="0"/>
                <w:numId w:val="223"/>
              </w:numPr>
              <w:rPr>
                <w:rFonts w:ascii="Baskerville" w:hAnsi="Baskerville" w:cs="Ayuthaya"/>
                <w:sz w:val="20"/>
                <w:szCs w:val="20"/>
              </w:rPr>
            </w:pPr>
            <w:r w:rsidRPr="00196B6E">
              <w:rPr>
                <w:rFonts w:ascii="Baskerville" w:hAnsi="Baskerville" w:cs="Ayuthaya"/>
                <w:sz w:val="20"/>
                <w:szCs w:val="20"/>
              </w:rPr>
              <w:t>RDS permits remote control of a graphical desktop.</w:t>
            </w:r>
          </w:p>
          <w:p w14:paraId="269D187B" w14:textId="77777777" w:rsidR="005A1B86" w:rsidRPr="00196B6E" w:rsidRDefault="005A1B86">
            <w:pPr>
              <w:pStyle w:val="ListParagraph"/>
              <w:numPr>
                <w:ilvl w:val="0"/>
                <w:numId w:val="223"/>
              </w:numPr>
              <w:rPr>
                <w:rFonts w:ascii="Baskerville" w:hAnsi="Baskerville" w:cs="Ayuthaya"/>
                <w:sz w:val="20"/>
                <w:szCs w:val="20"/>
              </w:rPr>
            </w:pPr>
            <w:r w:rsidRPr="00196B6E">
              <w:rPr>
                <w:rFonts w:ascii="Baskerville" w:hAnsi="Baskerville" w:cs="Ayuthaya"/>
                <w:sz w:val="20"/>
                <w:szCs w:val="20"/>
              </w:rPr>
              <w:t xml:space="preserve">Admins can remotely manage servers (LAN or cloud) </w:t>
            </w:r>
          </w:p>
          <w:p w14:paraId="73C0E865" w14:textId="77777777" w:rsidR="005A1B86" w:rsidRPr="00196B6E" w:rsidRDefault="005A1B86">
            <w:pPr>
              <w:pStyle w:val="ListParagraph"/>
              <w:numPr>
                <w:ilvl w:val="0"/>
                <w:numId w:val="223"/>
              </w:numPr>
              <w:rPr>
                <w:rFonts w:ascii="Baskerville" w:hAnsi="Baskerville" w:cs="Ayuthaya"/>
                <w:sz w:val="20"/>
                <w:szCs w:val="20"/>
              </w:rPr>
            </w:pPr>
            <w:r w:rsidRPr="00196B6E">
              <w:rPr>
                <w:rFonts w:ascii="Baskerville" w:hAnsi="Baskerville" w:cs="Ayuthaya"/>
                <w:sz w:val="20"/>
                <w:szCs w:val="20"/>
              </w:rPr>
              <w:t xml:space="preserve">Users can access their own workstations from home </w:t>
            </w:r>
          </w:p>
          <w:p w14:paraId="4AA04FFE" w14:textId="77777777" w:rsidR="005A1B86" w:rsidRPr="00196B6E" w:rsidRDefault="005A1B86">
            <w:pPr>
              <w:pStyle w:val="ListParagraph"/>
              <w:numPr>
                <w:ilvl w:val="0"/>
                <w:numId w:val="223"/>
              </w:numPr>
              <w:rPr>
                <w:rFonts w:ascii="Baskerville" w:hAnsi="Baskerville" w:cs="Ayuthaya"/>
                <w:sz w:val="20"/>
                <w:szCs w:val="20"/>
              </w:rPr>
            </w:pPr>
            <w:r w:rsidRPr="00196B6E">
              <w:rPr>
                <w:rFonts w:ascii="Baskerville" w:hAnsi="Baskerville" w:cs="Ayuthaya"/>
                <w:sz w:val="20"/>
                <w:szCs w:val="20"/>
              </w:rPr>
              <w:t xml:space="preserve">Help desk personnel can remotely assist users </w:t>
            </w:r>
          </w:p>
          <w:p w14:paraId="0329B34C" w14:textId="77777777" w:rsidR="005A1B86" w:rsidRPr="00196B6E" w:rsidRDefault="005A1B86">
            <w:pPr>
              <w:pStyle w:val="ListParagraph"/>
              <w:numPr>
                <w:ilvl w:val="0"/>
                <w:numId w:val="223"/>
              </w:numPr>
              <w:rPr>
                <w:rFonts w:ascii="Baskerville" w:hAnsi="Baskerville" w:cs="Ayuthaya"/>
                <w:sz w:val="20"/>
                <w:szCs w:val="20"/>
              </w:rPr>
            </w:pPr>
            <w:r w:rsidRPr="00196B6E">
              <w:rPr>
                <w:rFonts w:ascii="Baskerville" w:hAnsi="Baskerville" w:cs="Ayuthaya"/>
                <w:sz w:val="20"/>
                <w:szCs w:val="20"/>
              </w:rPr>
              <w:t>Hundreds of remote users can share one server</w:t>
            </w:r>
          </w:p>
        </w:tc>
        <w:tc>
          <w:tcPr>
            <w:tcW w:w="166" w:type="pct"/>
            <w:shd w:val="clear" w:color="auto" w:fill="auto"/>
            <w:hideMark/>
          </w:tcPr>
          <w:p w14:paraId="71D00C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58CC1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173</w:t>
            </w:r>
          </w:p>
        </w:tc>
      </w:tr>
      <w:tr w:rsidR="005A1B86" w:rsidRPr="000A7EDA" w14:paraId="27E7FC19" w14:textId="77777777" w:rsidTr="00F063D5">
        <w:trPr>
          <w:trHeight w:val="224"/>
        </w:trPr>
        <w:tc>
          <w:tcPr>
            <w:tcW w:w="1205" w:type="pct"/>
            <w:shd w:val="clear" w:color="auto" w:fill="auto"/>
            <w:hideMark/>
          </w:tcPr>
          <w:p w14:paraId="0B0FBB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Remote Assistance</w:t>
            </w:r>
          </w:p>
        </w:tc>
        <w:tc>
          <w:tcPr>
            <w:tcW w:w="3395" w:type="pct"/>
            <w:shd w:val="clear" w:color="auto" w:fill="auto"/>
            <w:hideMark/>
          </w:tcPr>
          <w:p w14:paraId="75A80D9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IT person helping you remotely. It also uses RDS or Remote Desktop Services.</w:t>
            </w:r>
          </w:p>
        </w:tc>
        <w:tc>
          <w:tcPr>
            <w:tcW w:w="166" w:type="pct"/>
            <w:shd w:val="clear" w:color="auto" w:fill="auto"/>
            <w:hideMark/>
          </w:tcPr>
          <w:p w14:paraId="4B1E4C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4583B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174</w:t>
            </w:r>
          </w:p>
        </w:tc>
      </w:tr>
      <w:tr w:rsidR="005A1B86" w:rsidRPr="000A7EDA" w14:paraId="0CB31FED" w14:textId="77777777" w:rsidTr="00C756F2">
        <w:trPr>
          <w:trHeight w:val="1691"/>
        </w:trPr>
        <w:tc>
          <w:tcPr>
            <w:tcW w:w="1205" w:type="pct"/>
            <w:shd w:val="clear" w:color="auto" w:fill="auto"/>
            <w:hideMark/>
          </w:tcPr>
          <w:p w14:paraId="09BF1F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MSTSC.EXE - Microsoft's Built-In Thin Client App </w:t>
            </w:r>
          </w:p>
        </w:tc>
        <w:tc>
          <w:tcPr>
            <w:tcW w:w="3395" w:type="pct"/>
            <w:shd w:val="clear" w:color="auto" w:fill="auto"/>
            <w:hideMark/>
          </w:tcPr>
          <w:p w14:paraId="043A8BF2" w14:textId="77777777" w:rsidR="005A1B86" w:rsidRPr="0095500B" w:rsidRDefault="005A1B86" w:rsidP="0095500B">
            <w:pPr>
              <w:rPr>
                <w:rFonts w:ascii="Baskerville" w:hAnsi="Baskerville" w:cs="Ayuthaya"/>
                <w:sz w:val="20"/>
                <w:szCs w:val="20"/>
              </w:rPr>
            </w:pPr>
            <w:r w:rsidRPr="0095500B">
              <w:rPr>
                <w:rFonts w:ascii="Baskerville" w:hAnsi="Baskerville" w:cs="Ayuthaya"/>
                <w:sz w:val="20"/>
                <w:szCs w:val="20"/>
              </w:rPr>
              <w:t>In order to connect:</w:t>
            </w:r>
          </w:p>
          <w:p w14:paraId="55177963" w14:textId="77777777" w:rsidR="005A1B86" w:rsidRPr="0095500B" w:rsidRDefault="005A1B86">
            <w:pPr>
              <w:pStyle w:val="ListParagraph"/>
              <w:numPr>
                <w:ilvl w:val="0"/>
                <w:numId w:val="111"/>
              </w:numPr>
              <w:rPr>
                <w:rFonts w:ascii="Baskerville" w:hAnsi="Baskerville" w:cs="Ayuthaya"/>
                <w:sz w:val="20"/>
                <w:szCs w:val="20"/>
              </w:rPr>
            </w:pPr>
            <w:r>
              <w:rPr>
                <w:rFonts w:ascii="Baskerville" w:hAnsi="Baskerville" w:cs="Ayuthaya"/>
                <w:sz w:val="20"/>
                <w:szCs w:val="20"/>
              </w:rPr>
              <w:t>Y</w:t>
            </w:r>
            <w:r w:rsidRPr="0095500B">
              <w:rPr>
                <w:rFonts w:ascii="Baskerville" w:hAnsi="Baskerville" w:cs="Ayuthaya"/>
                <w:sz w:val="20"/>
                <w:szCs w:val="20"/>
              </w:rPr>
              <w:t>ou must be able to authenticate successfully,</w:t>
            </w:r>
          </w:p>
          <w:p w14:paraId="0098A6D5" w14:textId="77777777" w:rsidR="005A1B86" w:rsidRPr="0095500B" w:rsidRDefault="005A1B86">
            <w:pPr>
              <w:pStyle w:val="ListParagraph"/>
              <w:numPr>
                <w:ilvl w:val="0"/>
                <w:numId w:val="111"/>
              </w:numPr>
              <w:rPr>
                <w:rFonts w:ascii="Baskerville" w:hAnsi="Baskerville" w:cs="Ayuthaya"/>
                <w:sz w:val="20"/>
                <w:szCs w:val="20"/>
              </w:rPr>
            </w:pPr>
            <w:r>
              <w:rPr>
                <w:rFonts w:ascii="Baskerville" w:hAnsi="Baskerville" w:cs="Ayuthaya"/>
                <w:sz w:val="20"/>
                <w:szCs w:val="20"/>
              </w:rPr>
              <w:t>Y</w:t>
            </w:r>
            <w:r w:rsidRPr="0095500B">
              <w:rPr>
                <w:rFonts w:ascii="Baskerville" w:hAnsi="Baskerville" w:cs="Ayuthaya"/>
                <w:sz w:val="20"/>
                <w:szCs w:val="20"/>
              </w:rPr>
              <w:t xml:space="preserve">ou must be authorized for remote desktop access, and </w:t>
            </w:r>
          </w:p>
          <w:p w14:paraId="7B44E103" w14:textId="77777777" w:rsidR="005A1B86" w:rsidRPr="0095500B" w:rsidRDefault="005A1B86">
            <w:pPr>
              <w:pStyle w:val="ListParagraph"/>
              <w:numPr>
                <w:ilvl w:val="0"/>
                <w:numId w:val="111"/>
              </w:numPr>
              <w:rPr>
                <w:rFonts w:ascii="Baskerville" w:hAnsi="Baskerville" w:cs="Ayuthaya"/>
                <w:sz w:val="20"/>
                <w:szCs w:val="20"/>
              </w:rPr>
            </w:pPr>
            <w:r>
              <w:rPr>
                <w:rFonts w:ascii="Baskerville" w:hAnsi="Baskerville" w:cs="Ayuthaya"/>
                <w:sz w:val="20"/>
                <w:szCs w:val="20"/>
              </w:rPr>
              <w:t>T</w:t>
            </w:r>
            <w:r w:rsidRPr="0095500B">
              <w:rPr>
                <w:rFonts w:ascii="Baskerville" w:hAnsi="Baskerville" w:cs="Ayuthaya"/>
                <w:sz w:val="20"/>
                <w:szCs w:val="20"/>
              </w:rPr>
              <w:t>here cannot be a host-based or perimeter firewall blocking access to the RDS port (TCP/3389). Once connected, the MSTSC dialog box disappears, and a new rectangular window is displayed showing the desktop of the remote computer. It looks just like the window in which a local VM is running, but it happens to be the remote system instead.</w:t>
            </w:r>
          </w:p>
        </w:tc>
        <w:tc>
          <w:tcPr>
            <w:tcW w:w="166" w:type="pct"/>
            <w:shd w:val="clear" w:color="auto" w:fill="auto"/>
            <w:hideMark/>
          </w:tcPr>
          <w:p w14:paraId="1C7933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0BFE4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7A8825C0" w14:textId="77777777" w:rsidTr="00F063D5">
        <w:trPr>
          <w:trHeight w:val="340"/>
        </w:trPr>
        <w:tc>
          <w:tcPr>
            <w:tcW w:w="1205" w:type="pct"/>
            <w:shd w:val="clear" w:color="auto" w:fill="auto"/>
            <w:hideMark/>
          </w:tcPr>
          <w:p w14:paraId="4EDC91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Desktop Connection </w:t>
            </w:r>
          </w:p>
        </w:tc>
        <w:tc>
          <w:tcPr>
            <w:tcW w:w="3395" w:type="pct"/>
            <w:shd w:val="clear" w:color="auto" w:fill="auto"/>
            <w:hideMark/>
          </w:tcPr>
          <w:p w14:paraId="7EC103C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 main thin client application built into Windows is MSTSC.EXE also known as Remote Desktop.</w:t>
            </w:r>
          </w:p>
        </w:tc>
        <w:tc>
          <w:tcPr>
            <w:tcW w:w="166" w:type="pct"/>
            <w:shd w:val="clear" w:color="auto" w:fill="auto"/>
            <w:hideMark/>
          </w:tcPr>
          <w:p w14:paraId="4DBA10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606B6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198262CD" w14:textId="77777777" w:rsidTr="00F063D5">
        <w:trPr>
          <w:trHeight w:val="98"/>
        </w:trPr>
        <w:tc>
          <w:tcPr>
            <w:tcW w:w="1205" w:type="pct"/>
            <w:shd w:val="clear" w:color="auto" w:fill="auto"/>
            <w:hideMark/>
          </w:tcPr>
          <w:p w14:paraId="541D40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Thin Client</w:t>
            </w:r>
          </w:p>
        </w:tc>
        <w:tc>
          <w:tcPr>
            <w:tcW w:w="3395" w:type="pct"/>
            <w:shd w:val="clear" w:color="auto" w:fill="auto"/>
            <w:hideMark/>
          </w:tcPr>
          <w:p w14:paraId="0141EFD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 local application running on a user’s computer that displays a graphical desktop from another remote computer.</w:t>
            </w:r>
          </w:p>
        </w:tc>
        <w:tc>
          <w:tcPr>
            <w:tcW w:w="166" w:type="pct"/>
            <w:shd w:val="clear" w:color="auto" w:fill="auto"/>
            <w:hideMark/>
          </w:tcPr>
          <w:p w14:paraId="599AA8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D3872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175</w:t>
            </w:r>
          </w:p>
        </w:tc>
      </w:tr>
      <w:tr w:rsidR="005A1B86" w:rsidRPr="000A7EDA" w14:paraId="4BE02927" w14:textId="77777777" w:rsidTr="00F063D5">
        <w:trPr>
          <w:trHeight w:val="98"/>
        </w:trPr>
        <w:tc>
          <w:tcPr>
            <w:tcW w:w="1205" w:type="pct"/>
            <w:shd w:val="clear" w:color="auto" w:fill="auto"/>
          </w:tcPr>
          <w:p w14:paraId="3A151C8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Thin Client: Linux, Apple iOS, macOS, and Android</w:t>
            </w:r>
          </w:p>
        </w:tc>
        <w:tc>
          <w:tcPr>
            <w:tcW w:w="3395" w:type="pct"/>
            <w:shd w:val="clear" w:color="auto" w:fill="auto"/>
          </w:tcPr>
          <w:p w14:paraId="56F34605" w14:textId="77777777" w:rsidR="005A1B86" w:rsidRDefault="005A1B86" w:rsidP="008E6B45">
            <w:pPr>
              <w:rPr>
                <w:rFonts w:ascii="Baskerville" w:hAnsi="Baskerville" w:cs="Ayuthaya"/>
                <w:sz w:val="20"/>
                <w:szCs w:val="20"/>
              </w:rPr>
            </w:pPr>
            <w:r>
              <w:rPr>
                <w:rFonts w:ascii="Baskerville" w:hAnsi="Baskerville" w:cs="Ayuthaya"/>
                <w:sz w:val="20"/>
                <w:szCs w:val="20"/>
              </w:rPr>
              <w:t>There are other think client apps available besides MSTSC.EXE, including free and commercial apps for Linux, Apple iOS, macOS, and android.</w:t>
            </w:r>
          </w:p>
        </w:tc>
        <w:tc>
          <w:tcPr>
            <w:tcW w:w="166" w:type="pct"/>
            <w:shd w:val="clear" w:color="auto" w:fill="auto"/>
          </w:tcPr>
          <w:p w14:paraId="4DD220C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113F7E6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175</w:t>
            </w:r>
          </w:p>
        </w:tc>
      </w:tr>
      <w:tr w:rsidR="005A1B86" w:rsidRPr="000A7EDA" w14:paraId="5E97C335" w14:textId="77777777" w:rsidTr="00C756F2">
        <w:trPr>
          <w:trHeight w:val="962"/>
        </w:trPr>
        <w:tc>
          <w:tcPr>
            <w:tcW w:w="1205" w:type="pct"/>
            <w:shd w:val="clear" w:color="auto" w:fill="auto"/>
            <w:hideMark/>
          </w:tcPr>
          <w:p w14:paraId="719795C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Desktop as a Service (DaaS) </w:t>
            </w:r>
          </w:p>
        </w:tc>
        <w:tc>
          <w:tcPr>
            <w:tcW w:w="3395" w:type="pct"/>
            <w:shd w:val="clear" w:color="auto" w:fill="auto"/>
            <w:hideMark/>
          </w:tcPr>
          <w:p w14:paraId="5F5AFB7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Think of what having a thin client means for cross-platform compatibility and bring your own device (BYOD) to work. A user might prefer using ubuntu at home and Mac at work, but needing to run mission-critical Windows applications remotely using RDS. When the applications and data are hosted in the cloud, this opens up the possibility of Desktop as a Service or DaaS.</w:t>
            </w:r>
          </w:p>
        </w:tc>
        <w:tc>
          <w:tcPr>
            <w:tcW w:w="166" w:type="pct"/>
            <w:shd w:val="clear" w:color="auto" w:fill="auto"/>
            <w:hideMark/>
          </w:tcPr>
          <w:p w14:paraId="406DF9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6037B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176</w:t>
            </w:r>
          </w:p>
        </w:tc>
      </w:tr>
      <w:tr w:rsidR="005A1B86" w:rsidRPr="000A7EDA" w14:paraId="1E0B3CC9" w14:textId="77777777" w:rsidTr="00F063D5">
        <w:trPr>
          <w:trHeight w:val="350"/>
        </w:trPr>
        <w:tc>
          <w:tcPr>
            <w:tcW w:w="1205" w:type="pct"/>
            <w:shd w:val="clear" w:color="auto" w:fill="auto"/>
            <w:hideMark/>
          </w:tcPr>
          <w:p w14:paraId="7F28AB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Assistance </w:t>
            </w:r>
          </w:p>
        </w:tc>
        <w:tc>
          <w:tcPr>
            <w:tcW w:w="3395" w:type="pct"/>
            <w:shd w:val="clear" w:color="auto" w:fill="auto"/>
            <w:hideMark/>
          </w:tcPr>
          <w:p w14:paraId="565213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intent of Remote Assistance is to use the Remote Desktop capabilities to allow a trusted remote person to help troubleshoot problems on the local user's desktop.</w:t>
            </w:r>
          </w:p>
        </w:tc>
        <w:tc>
          <w:tcPr>
            <w:tcW w:w="166" w:type="pct"/>
            <w:shd w:val="clear" w:color="auto" w:fill="auto"/>
            <w:hideMark/>
          </w:tcPr>
          <w:p w14:paraId="25CAE5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3DA70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29B127E3" w14:textId="77777777" w:rsidTr="00F063D5">
        <w:trPr>
          <w:trHeight w:val="1214"/>
        </w:trPr>
        <w:tc>
          <w:tcPr>
            <w:tcW w:w="1205" w:type="pct"/>
            <w:shd w:val="clear" w:color="auto" w:fill="auto"/>
            <w:hideMark/>
          </w:tcPr>
          <w:p w14:paraId="3027AC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Desktop </w:t>
            </w:r>
          </w:p>
        </w:tc>
        <w:tc>
          <w:tcPr>
            <w:tcW w:w="3395" w:type="pct"/>
            <w:shd w:val="clear" w:color="auto" w:fill="auto"/>
            <w:hideMark/>
          </w:tcPr>
          <w:p w14:paraId="7D0EE7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Remote Desktop Services (RDS) is a role for Windows Server. When this role is not installed on server or workstation, but you can still access the desktop of that machine over the network, the feature is called Remote Desktop (without the word "Services" at the end). You enable or disable Remote Desktop by going to the System applet in Control Panel, clicking the Remote Settings link on the left, then going to the Remote tab.</w:t>
            </w:r>
          </w:p>
        </w:tc>
        <w:tc>
          <w:tcPr>
            <w:tcW w:w="166" w:type="pct"/>
            <w:shd w:val="clear" w:color="auto" w:fill="auto"/>
            <w:hideMark/>
          </w:tcPr>
          <w:p w14:paraId="3FDDB1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6E5D1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177</w:t>
            </w:r>
          </w:p>
        </w:tc>
      </w:tr>
      <w:tr w:rsidR="005A1B86" w:rsidRPr="000A7EDA" w14:paraId="360E7145" w14:textId="77777777" w:rsidTr="00F063D5">
        <w:trPr>
          <w:trHeight w:val="40"/>
        </w:trPr>
        <w:tc>
          <w:tcPr>
            <w:tcW w:w="1205" w:type="pct"/>
            <w:shd w:val="clear" w:color="auto" w:fill="auto"/>
            <w:hideMark/>
          </w:tcPr>
          <w:p w14:paraId="0C53FB1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Easy Connect </w:t>
            </w:r>
          </w:p>
        </w:tc>
        <w:tc>
          <w:tcPr>
            <w:tcW w:w="3395" w:type="pct"/>
            <w:shd w:val="clear" w:color="auto" w:fill="auto"/>
            <w:hideMark/>
          </w:tcPr>
          <w:p w14:paraId="0CD39F9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A password is displayed on the user’s screen, then the user conveys this password to the helper by phone, email, text message or instant message app. The remote helper enters the password when connecting. </w:t>
            </w:r>
          </w:p>
        </w:tc>
        <w:tc>
          <w:tcPr>
            <w:tcW w:w="166" w:type="pct"/>
            <w:shd w:val="clear" w:color="auto" w:fill="auto"/>
            <w:hideMark/>
          </w:tcPr>
          <w:p w14:paraId="2D9DD9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BBCD3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179</w:t>
            </w:r>
          </w:p>
        </w:tc>
      </w:tr>
      <w:tr w:rsidR="005A1B86" w:rsidRPr="000A7EDA" w14:paraId="12FEB97B" w14:textId="77777777" w:rsidTr="00F063D5">
        <w:trPr>
          <w:trHeight w:val="1646"/>
        </w:trPr>
        <w:tc>
          <w:tcPr>
            <w:tcW w:w="1205" w:type="pct"/>
            <w:shd w:val="clear" w:color="auto" w:fill="auto"/>
            <w:hideMark/>
          </w:tcPr>
          <w:p w14:paraId="631C31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RDP Encryption Levels </w:t>
            </w:r>
          </w:p>
        </w:tc>
        <w:tc>
          <w:tcPr>
            <w:tcW w:w="3395" w:type="pct"/>
            <w:shd w:val="clear" w:color="auto" w:fill="auto"/>
            <w:hideMark/>
          </w:tcPr>
          <w:p w14:paraId="4BB6B384"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There are four possible RDP encryption levels: </w:t>
            </w:r>
          </w:p>
          <w:p w14:paraId="3B11AB6A" w14:textId="77777777" w:rsidR="005A1B86" w:rsidRPr="00622739" w:rsidRDefault="005A1B86">
            <w:pPr>
              <w:pStyle w:val="ListParagraph"/>
              <w:numPr>
                <w:ilvl w:val="0"/>
                <w:numId w:val="225"/>
              </w:numPr>
              <w:rPr>
                <w:rFonts w:ascii="Baskerville" w:hAnsi="Baskerville" w:cs="Ayuthaya"/>
                <w:sz w:val="20"/>
                <w:szCs w:val="20"/>
              </w:rPr>
            </w:pPr>
            <w:r w:rsidRPr="00622739">
              <w:rPr>
                <w:rFonts w:ascii="Baskerville" w:hAnsi="Baskerville" w:cs="Ayuthaya"/>
                <w:b/>
                <w:bCs/>
                <w:sz w:val="20"/>
                <w:szCs w:val="20"/>
              </w:rPr>
              <w:t>Low</w:t>
            </w:r>
            <w:r w:rsidRPr="00622739">
              <w:rPr>
                <w:rFonts w:ascii="Baskerville" w:hAnsi="Baskerville" w:cs="Ayuthaya"/>
                <w:sz w:val="20"/>
                <w:szCs w:val="20"/>
              </w:rPr>
              <w:t xml:space="preserve">: Client determines encryption strength and only data sent to the server is encrypted. Data received from the server is cleartext. </w:t>
            </w:r>
          </w:p>
          <w:p w14:paraId="2FE9E0E5" w14:textId="77777777" w:rsidR="005A1B86" w:rsidRPr="00622739" w:rsidRDefault="005A1B86">
            <w:pPr>
              <w:pStyle w:val="ListParagraph"/>
              <w:numPr>
                <w:ilvl w:val="0"/>
                <w:numId w:val="225"/>
              </w:numPr>
              <w:rPr>
                <w:rFonts w:ascii="Baskerville" w:hAnsi="Baskerville" w:cs="Ayuthaya"/>
                <w:sz w:val="20"/>
                <w:szCs w:val="20"/>
              </w:rPr>
            </w:pPr>
            <w:r w:rsidRPr="00622739">
              <w:rPr>
                <w:rFonts w:ascii="Baskerville" w:hAnsi="Baskerville" w:cs="Ayuthaya"/>
                <w:b/>
                <w:bCs/>
                <w:sz w:val="20"/>
                <w:szCs w:val="20"/>
              </w:rPr>
              <w:t>Client Compatible:</w:t>
            </w:r>
            <w:r w:rsidRPr="00622739">
              <w:rPr>
                <w:rFonts w:ascii="Baskerville" w:hAnsi="Baskerville" w:cs="Ayuthaya"/>
                <w:sz w:val="20"/>
                <w:szCs w:val="20"/>
              </w:rPr>
              <w:t xml:space="preserve"> Encryption strength is determined by the RDP client, but all data is now encrypted, both to and from the server. TLS is permitted if requested. </w:t>
            </w:r>
          </w:p>
          <w:p w14:paraId="3A656D6F" w14:textId="77777777" w:rsidR="005A1B86" w:rsidRPr="00622739" w:rsidRDefault="005A1B86">
            <w:pPr>
              <w:pStyle w:val="ListParagraph"/>
              <w:numPr>
                <w:ilvl w:val="0"/>
                <w:numId w:val="225"/>
              </w:numPr>
              <w:rPr>
                <w:rFonts w:ascii="Baskerville" w:hAnsi="Baskerville" w:cs="Ayuthaya"/>
                <w:sz w:val="20"/>
                <w:szCs w:val="20"/>
              </w:rPr>
            </w:pPr>
            <w:r w:rsidRPr="00622739">
              <w:rPr>
                <w:rFonts w:ascii="Baskerville" w:hAnsi="Baskerville" w:cs="Ayuthaya"/>
                <w:b/>
                <w:bCs/>
                <w:sz w:val="20"/>
                <w:szCs w:val="20"/>
              </w:rPr>
              <w:t>High:</w:t>
            </w:r>
            <w:r w:rsidRPr="00622739">
              <w:rPr>
                <w:rFonts w:ascii="Baskerville" w:hAnsi="Baskerville" w:cs="Ayuthaya"/>
                <w:sz w:val="20"/>
                <w:szCs w:val="20"/>
              </w:rPr>
              <w:t xml:space="preserve"> Encryption is set to the server's highest level of encryption possible. Any client that cannot support it is rejected. TLS is permitted if requested. </w:t>
            </w:r>
          </w:p>
          <w:p w14:paraId="602416A9" w14:textId="77777777" w:rsidR="005A1B86" w:rsidRPr="00622739" w:rsidRDefault="005A1B86">
            <w:pPr>
              <w:pStyle w:val="ListParagraph"/>
              <w:numPr>
                <w:ilvl w:val="0"/>
                <w:numId w:val="225"/>
              </w:numPr>
              <w:rPr>
                <w:rFonts w:ascii="Baskerville" w:hAnsi="Baskerville" w:cs="Ayuthaya"/>
                <w:sz w:val="20"/>
                <w:szCs w:val="20"/>
              </w:rPr>
            </w:pPr>
            <w:r w:rsidRPr="00622739">
              <w:rPr>
                <w:rFonts w:ascii="Baskerville" w:hAnsi="Baskerville" w:cs="Ayuthaya"/>
                <w:b/>
                <w:bCs/>
                <w:sz w:val="20"/>
                <w:szCs w:val="20"/>
              </w:rPr>
              <w:t>FIPS Compliant:</w:t>
            </w:r>
            <w:r w:rsidRPr="00622739">
              <w:rPr>
                <w:rFonts w:ascii="Baskerville" w:hAnsi="Baskerville" w:cs="Ayuthaya"/>
                <w:sz w:val="20"/>
                <w:szCs w:val="20"/>
              </w:rPr>
              <w:t xml:space="preserve"> Similar to High, but the algorithms used must be 3DES, AES, RSA, and/or SHA. RC4 is not permitted. TLS is permitted if requested.</w:t>
            </w:r>
          </w:p>
        </w:tc>
        <w:tc>
          <w:tcPr>
            <w:tcW w:w="166" w:type="pct"/>
            <w:shd w:val="clear" w:color="auto" w:fill="auto"/>
            <w:hideMark/>
          </w:tcPr>
          <w:p w14:paraId="63863B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F9F72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180</w:t>
            </w:r>
          </w:p>
        </w:tc>
      </w:tr>
      <w:tr w:rsidR="005A1B86" w:rsidRPr="000A7EDA" w14:paraId="0574BAD8" w14:textId="77777777" w:rsidTr="00F063D5">
        <w:trPr>
          <w:trHeight w:val="557"/>
        </w:trPr>
        <w:tc>
          <w:tcPr>
            <w:tcW w:w="1205" w:type="pct"/>
            <w:shd w:val="clear" w:color="auto" w:fill="auto"/>
            <w:hideMark/>
          </w:tcPr>
          <w:p w14:paraId="511E4F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Desktop Protocol (RDP) </w:t>
            </w:r>
          </w:p>
        </w:tc>
        <w:tc>
          <w:tcPr>
            <w:tcW w:w="3395" w:type="pct"/>
            <w:shd w:val="clear" w:color="auto" w:fill="auto"/>
            <w:hideMark/>
          </w:tcPr>
          <w:p w14:paraId="12D79F05" w14:textId="77777777" w:rsidR="005A1B86" w:rsidRPr="00622739" w:rsidRDefault="005A1B86">
            <w:pPr>
              <w:pStyle w:val="ListParagraph"/>
              <w:numPr>
                <w:ilvl w:val="0"/>
                <w:numId w:val="224"/>
              </w:numPr>
              <w:rPr>
                <w:rFonts w:ascii="Baskerville" w:hAnsi="Baskerville" w:cs="Ayuthaya"/>
                <w:sz w:val="20"/>
                <w:szCs w:val="20"/>
              </w:rPr>
            </w:pPr>
            <w:r w:rsidRPr="00622739">
              <w:rPr>
                <w:rFonts w:ascii="Baskerville" w:hAnsi="Baskerville" w:cs="Ayuthaya"/>
                <w:sz w:val="20"/>
                <w:szCs w:val="20"/>
              </w:rPr>
              <w:t xml:space="preserve">TCP and UDP port 3389. </w:t>
            </w:r>
          </w:p>
          <w:p w14:paraId="74FC3C6F" w14:textId="77777777" w:rsidR="005A1B86" w:rsidRPr="00622739" w:rsidRDefault="005A1B86">
            <w:pPr>
              <w:pStyle w:val="ListParagraph"/>
              <w:numPr>
                <w:ilvl w:val="0"/>
                <w:numId w:val="224"/>
              </w:numPr>
              <w:rPr>
                <w:rFonts w:ascii="Baskerville" w:hAnsi="Baskerville" w:cs="Ayuthaya"/>
                <w:sz w:val="20"/>
                <w:szCs w:val="20"/>
              </w:rPr>
            </w:pPr>
            <w:r w:rsidRPr="00622739">
              <w:rPr>
                <w:rFonts w:ascii="Baskerville" w:hAnsi="Baskerville" w:cs="Ayuthaya"/>
                <w:sz w:val="20"/>
                <w:szCs w:val="20"/>
              </w:rPr>
              <w:t xml:space="preserve">RDP sends keyboard, mouse, and touch input to server. </w:t>
            </w:r>
          </w:p>
          <w:p w14:paraId="0BA76251" w14:textId="77777777" w:rsidR="005A1B86" w:rsidRPr="00622739" w:rsidRDefault="005A1B86">
            <w:pPr>
              <w:pStyle w:val="ListParagraph"/>
              <w:numPr>
                <w:ilvl w:val="0"/>
                <w:numId w:val="224"/>
              </w:numPr>
              <w:rPr>
                <w:rFonts w:ascii="Baskerville" w:hAnsi="Baskerville" w:cs="Ayuthaya"/>
                <w:sz w:val="20"/>
                <w:szCs w:val="20"/>
              </w:rPr>
            </w:pPr>
            <w:r w:rsidRPr="00622739">
              <w:rPr>
                <w:rFonts w:ascii="Baskerville" w:hAnsi="Baskerville" w:cs="Ayuthaya"/>
                <w:sz w:val="20"/>
                <w:szCs w:val="20"/>
              </w:rPr>
              <w:t xml:space="preserve">RDP returns graphics changes and sounds back to the thin client application on the user's computer. </w:t>
            </w:r>
          </w:p>
          <w:p w14:paraId="2F7377CC" w14:textId="77777777" w:rsidR="005A1B86" w:rsidRPr="00622739" w:rsidRDefault="005A1B86">
            <w:pPr>
              <w:pStyle w:val="ListParagraph"/>
              <w:numPr>
                <w:ilvl w:val="0"/>
                <w:numId w:val="224"/>
              </w:numPr>
              <w:rPr>
                <w:rFonts w:ascii="Baskerville" w:hAnsi="Baskerville" w:cs="Ayuthaya"/>
                <w:sz w:val="20"/>
                <w:szCs w:val="20"/>
              </w:rPr>
            </w:pPr>
            <w:r w:rsidRPr="00622739">
              <w:rPr>
                <w:rFonts w:ascii="Baskerville" w:hAnsi="Baskerville" w:cs="Ayuthaya"/>
                <w:sz w:val="20"/>
                <w:szCs w:val="20"/>
              </w:rPr>
              <w:t>RDP also transports the user's authentication data to server</w:t>
            </w:r>
          </w:p>
        </w:tc>
        <w:tc>
          <w:tcPr>
            <w:tcW w:w="166" w:type="pct"/>
            <w:shd w:val="clear" w:color="auto" w:fill="auto"/>
            <w:hideMark/>
          </w:tcPr>
          <w:p w14:paraId="7BC793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279CB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180</w:t>
            </w:r>
          </w:p>
        </w:tc>
      </w:tr>
      <w:tr w:rsidR="005A1B86" w:rsidRPr="000A7EDA" w14:paraId="6FFF8601" w14:textId="77777777" w:rsidTr="00F063D5">
        <w:trPr>
          <w:trHeight w:val="134"/>
        </w:trPr>
        <w:tc>
          <w:tcPr>
            <w:tcW w:w="1205" w:type="pct"/>
            <w:shd w:val="clear" w:color="auto" w:fill="auto"/>
            <w:hideMark/>
          </w:tcPr>
          <w:p w14:paraId="6A30B21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Terminal Services </w:t>
            </w:r>
          </w:p>
        </w:tc>
        <w:tc>
          <w:tcPr>
            <w:tcW w:w="3395" w:type="pct"/>
            <w:shd w:val="clear" w:color="auto" w:fill="auto"/>
            <w:hideMark/>
          </w:tcPr>
          <w:p w14:paraId="692D942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RDS (Remote Desk Services) was called Terminal Services long time ago.</w:t>
            </w:r>
          </w:p>
        </w:tc>
        <w:tc>
          <w:tcPr>
            <w:tcW w:w="166" w:type="pct"/>
            <w:shd w:val="clear" w:color="auto" w:fill="auto"/>
            <w:hideMark/>
          </w:tcPr>
          <w:p w14:paraId="14991D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102B5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180</w:t>
            </w:r>
          </w:p>
        </w:tc>
      </w:tr>
      <w:tr w:rsidR="005A1B86" w:rsidRPr="000A7EDA" w14:paraId="3FFBA08E" w14:textId="77777777" w:rsidTr="00F063D5">
        <w:trPr>
          <w:trHeight w:val="611"/>
        </w:trPr>
        <w:tc>
          <w:tcPr>
            <w:tcW w:w="1205" w:type="pct"/>
            <w:shd w:val="clear" w:color="auto" w:fill="auto"/>
            <w:hideMark/>
          </w:tcPr>
          <w:p w14:paraId="38C4D9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Level Authentication (NLA) </w:t>
            </w:r>
          </w:p>
        </w:tc>
        <w:tc>
          <w:tcPr>
            <w:tcW w:w="3395" w:type="pct"/>
            <w:shd w:val="clear" w:color="auto" w:fill="auto"/>
            <w:hideMark/>
          </w:tcPr>
          <w:p w14:paraId="72D38825" w14:textId="77777777" w:rsidR="005A1B86" w:rsidRPr="00622739" w:rsidRDefault="005A1B86">
            <w:pPr>
              <w:pStyle w:val="ListParagraph"/>
              <w:numPr>
                <w:ilvl w:val="0"/>
                <w:numId w:val="226"/>
              </w:numPr>
              <w:rPr>
                <w:rFonts w:ascii="Baskerville" w:hAnsi="Baskerville" w:cs="Ayuthaya"/>
                <w:sz w:val="20"/>
                <w:szCs w:val="20"/>
              </w:rPr>
            </w:pPr>
            <w:r w:rsidRPr="00622739">
              <w:rPr>
                <w:rFonts w:ascii="Baskerville" w:hAnsi="Baskerville" w:cs="Ayuthaya"/>
                <w:sz w:val="20"/>
                <w:szCs w:val="20"/>
              </w:rPr>
              <w:t xml:space="preserve">Authenticates the client and server before a session is even created in the memory of the RDS server. </w:t>
            </w:r>
          </w:p>
          <w:p w14:paraId="381AD898" w14:textId="77777777" w:rsidR="005A1B86" w:rsidRPr="00622739" w:rsidRDefault="005A1B86">
            <w:pPr>
              <w:pStyle w:val="ListParagraph"/>
              <w:numPr>
                <w:ilvl w:val="0"/>
                <w:numId w:val="226"/>
              </w:numPr>
              <w:rPr>
                <w:rFonts w:ascii="Baskerville" w:hAnsi="Baskerville" w:cs="Ayuthaya"/>
                <w:sz w:val="20"/>
                <w:szCs w:val="20"/>
              </w:rPr>
            </w:pPr>
            <w:r w:rsidRPr="00622739">
              <w:rPr>
                <w:rFonts w:ascii="Baskerville" w:hAnsi="Baskerville" w:cs="Ayuthaya"/>
                <w:sz w:val="20"/>
                <w:szCs w:val="20"/>
              </w:rPr>
              <w:t>NLA helps to prevent DoS attacks against the server and potential credentials-stealing attacks against the client.</w:t>
            </w:r>
          </w:p>
        </w:tc>
        <w:tc>
          <w:tcPr>
            <w:tcW w:w="166" w:type="pct"/>
            <w:shd w:val="clear" w:color="auto" w:fill="auto"/>
            <w:hideMark/>
          </w:tcPr>
          <w:p w14:paraId="78F421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8B417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234568A9" w14:textId="77777777" w:rsidTr="00F063D5">
        <w:trPr>
          <w:trHeight w:val="320"/>
        </w:trPr>
        <w:tc>
          <w:tcPr>
            <w:tcW w:w="1205" w:type="pct"/>
            <w:shd w:val="clear" w:color="auto" w:fill="auto"/>
            <w:hideMark/>
          </w:tcPr>
          <w:p w14:paraId="334B475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RDP Authentication Levels </w:t>
            </w:r>
          </w:p>
        </w:tc>
        <w:tc>
          <w:tcPr>
            <w:tcW w:w="3395" w:type="pct"/>
            <w:shd w:val="clear" w:color="auto" w:fill="auto"/>
            <w:hideMark/>
          </w:tcPr>
          <w:p w14:paraId="69FCDA0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You have three choices for RDP authentication: </w:t>
            </w:r>
          </w:p>
          <w:p w14:paraId="244611D2" w14:textId="77777777" w:rsidR="005A1B86" w:rsidRPr="00186800" w:rsidRDefault="005A1B86">
            <w:pPr>
              <w:pStyle w:val="ListParagraph"/>
              <w:numPr>
                <w:ilvl w:val="0"/>
                <w:numId w:val="128"/>
              </w:numPr>
              <w:rPr>
                <w:rFonts w:ascii="Baskerville" w:hAnsi="Baskerville" w:cs="Ayuthaya"/>
                <w:sz w:val="20"/>
                <w:szCs w:val="20"/>
              </w:rPr>
            </w:pPr>
            <w:r w:rsidRPr="00723BEB">
              <w:rPr>
                <w:rFonts w:ascii="Baskerville" w:hAnsi="Baskerville" w:cs="Ayuthaya"/>
                <w:b/>
                <w:bCs/>
                <w:sz w:val="20"/>
                <w:szCs w:val="20"/>
              </w:rPr>
              <w:t>RDP:</w:t>
            </w:r>
            <w:r w:rsidRPr="00186800">
              <w:rPr>
                <w:rFonts w:ascii="Baskerville" w:hAnsi="Baskerville" w:cs="Ayuthaya"/>
                <w:sz w:val="20"/>
                <w:szCs w:val="20"/>
              </w:rPr>
              <w:t xml:space="preserve"> Uses native RDP encryption and authentication</w:t>
            </w:r>
          </w:p>
          <w:p w14:paraId="2F266AC0" w14:textId="77777777" w:rsidR="005A1B86" w:rsidRPr="00186800" w:rsidRDefault="005A1B86">
            <w:pPr>
              <w:pStyle w:val="ListParagraph"/>
              <w:numPr>
                <w:ilvl w:val="0"/>
                <w:numId w:val="128"/>
              </w:numPr>
              <w:rPr>
                <w:rFonts w:ascii="Baskerville" w:hAnsi="Baskerville" w:cs="Ayuthaya"/>
                <w:sz w:val="20"/>
                <w:szCs w:val="20"/>
              </w:rPr>
            </w:pPr>
            <w:r w:rsidRPr="00723BEB">
              <w:rPr>
                <w:rFonts w:ascii="Baskerville" w:hAnsi="Baskerville" w:cs="Ayuthaya"/>
                <w:b/>
                <w:bCs/>
                <w:sz w:val="20"/>
                <w:szCs w:val="20"/>
              </w:rPr>
              <w:t>Negotiate:</w:t>
            </w:r>
            <w:r w:rsidRPr="00186800">
              <w:rPr>
                <w:rFonts w:ascii="Baskerville" w:hAnsi="Baskerville" w:cs="Ayuthaya"/>
                <w:sz w:val="20"/>
                <w:szCs w:val="20"/>
              </w:rPr>
              <w:t xml:space="preserve"> Tries to use TLS but falls back to native RDP if necessary</w:t>
            </w:r>
          </w:p>
          <w:p w14:paraId="6FDA09D6" w14:textId="77777777" w:rsidR="005A1B86" w:rsidRPr="00186800" w:rsidRDefault="005A1B86">
            <w:pPr>
              <w:pStyle w:val="ListParagraph"/>
              <w:numPr>
                <w:ilvl w:val="0"/>
                <w:numId w:val="128"/>
              </w:numPr>
              <w:rPr>
                <w:rFonts w:ascii="Baskerville" w:hAnsi="Baskerville" w:cs="Ayuthaya"/>
                <w:sz w:val="20"/>
                <w:szCs w:val="20"/>
              </w:rPr>
            </w:pPr>
            <w:r w:rsidRPr="00723BEB">
              <w:rPr>
                <w:rFonts w:ascii="Baskerville" w:hAnsi="Baskerville" w:cs="Ayuthaya"/>
                <w:b/>
                <w:bCs/>
                <w:sz w:val="20"/>
                <w:szCs w:val="20"/>
              </w:rPr>
              <w:t>SSL:</w:t>
            </w:r>
            <w:r w:rsidRPr="00186800">
              <w:rPr>
                <w:rFonts w:ascii="Baskerville" w:hAnsi="Baskerville" w:cs="Ayuthaya"/>
                <w:sz w:val="20"/>
                <w:szCs w:val="20"/>
              </w:rPr>
              <w:t xml:space="preserve"> It's actually TLS, not SSL. Native RDP encryption is no longer supported. </w:t>
            </w:r>
          </w:p>
          <w:p w14:paraId="1AB83887" w14:textId="77777777" w:rsidR="005A1B86" w:rsidRPr="00186800" w:rsidRDefault="005A1B86">
            <w:pPr>
              <w:pStyle w:val="ListParagraph"/>
              <w:numPr>
                <w:ilvl w:val="0"/>
                <w:numId w:val="128"/>
              </w:numPr>
              <w:rPr>
                <w:rFonts w:ascii="Baskerville" w:hAnsi="Baskerville" w:cs="Ayuthaya"/>
                <w:sz w:val="20"/>
                <w:szCs w:val="20"/>
              </w:rPr>
            </w:pPr>
            <w:r w:rsidRPr="00186800">
              <w:rPr>
                <w:rFonts w:ascii="Baskerville" w:hAnsi="Baskerville" w:cs="Ayuthaya"/>
                <w:sz w:val="20"/>
                <w:szCs w:val="20"/>
              </w:rPr>
              <w:t xml:space="preserve">Users do not have to be authenticated with a password. </w:t>
            </w:r>
          </w:p>
          <w:p w14:paraId="285D482B" w14:textId="77777777" w:rsidR="005A1B86" w:rsidRPr="00186800" w:rsidRDefault="005A1B86">
            <w:pPr>
              <w:pStyle w:val="ListParagraph"/>
              <w:numPr>
                <w:ilvl w:val="0"/>
                <w:numId w:val="128"/>
              </w:numPr>
              <w:rPr>
                <w:rFonts w:ascii="Baskerville" w:hAnsi="Baskerville" w:cs="Ayuthaya"/>
                <w:sz w:val="20"/>
                <w:szCs w:val="20"/>
              </w:rPr>
            </w:pPr>
            <w:r w:rsidRPr="00186800">
              <w:rPr>
                <w:rFonts w:ascii="Baskerville" w:hAnsi="Baskerville" w:cs="Ayuthaya"/>
                <w:sz w:val="20"/>
                <w:szCs w:val="20"/>
              </w:rPr>
              <w:t>Users may also authenticate to the RDS server with a smart card.</w:t>
            </w:r>
          </w:p>
        </w:tc>
        <w:tc>
          <w:tcPr>
            <w:tcW w:w="166" w:type="pct"/>
            <w:shd w:val="clear" w:color="auto" w:fill="auto"/>
            <w:hideMark/>
          </w:tcPr>
          <w:p w14:paraId="1DA66B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46935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181</w:t>
            </w:r>
          </w:p>
        </w:tc>
      </w:tr>
      <w:tr w:rsidR="005A1B86" w:rsidRPr="000A7EDA" w14:paraId="39026436" w14:textId="77777777" w:rsidTr="00F063D5">
        <w:trPr>
          <w:trHeight w:val="701"/>
        </w:trPr>
        <w:tc>
          <w:tcPr>
            <w:tcW w:w="1205" w:type="pct"/>
            <w:shd w:val="clear" w:color="auto" w:fill="auto"/>
            <w:hideMark/>
          </w:tcPr>
          <w:p w14:paraId="38CCE66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Remote Desktop Services - Best Practices</w:t>
            </w:r>
          </w:p>
        </w:tc>
        <w:tc>
          <w:tcPr>
            <w:tcW w:w="3395" w:type="pct"/>
            <w:shd w:val="clear" w:color="auto" w:fill="auto"/>
            <w:hideMark/>
          </w:tcPr>
          <w:p w14:paraId="27AFAA14" w14:textId="77777777" w:rsidR="005A1B86" w:rsidRPr="00723BEB" w:rsidRDefault="005A1B86">
            <w:pPr>
              <w:pStyle w:val="ListParagraph"/>
              <w:numPr>
                <w:ilvl w:val="0"/>
                <w:numId w:val="227"/>
              </w:numPr>
              <w:rPr>
                <w:rFonts w:ascii="Baskerville" w:hAnsi="Baskerville" w:cs="Ayuthaya"/>
                <w:sz w:val="20"/>
                <w:szCs w:val="20"/>
              </w:rPr>
            </w:pPr>
            <w:r w:rsidRPr="00723BEB">
              <w:rPr>
                <w:rFonts w:ascii="Baskerville" w:hAnsi="Baskerville" w:cs="Ayuthaya"/>
                <w:sz w:val="20"/>
                <w:szCs w:val="20"/>
              </w:rPr>
              <w:t xml:space="preserve">Perimeter firewall to restrict TCP/UDP 3389 traffic. </w:t>
            </w:r>
          </w:p>
          <w:p w14:paraId="191C7EA2" w14:textId="77777777" w:rsidR="005A1B86" w:rsidRPr="00723BEB" w:rsidRDefault="005A1B86">
            <w:pPr>
              <w:pStyle w:val="ListParagraph"/>
              <w:numPr>
                <w:ilvl w:val="0"/>
                <w:numId w:val="227"/>
              </w:numPr>
              <w:rPr>
                <w:rFonts w:ascii="Baskerville" w:hAnsi="Baskerville" w:cs="Ayuthaya"/>
                <w:sz w:val="20"/>
                <w:szCs w:val="20"/>
              </w:rPr>
            </w:pPr>
            <w:r w:rsidRPr="00723BEB">
              <w:rPr>
                <w:rFonts w:ascii="Baskerville" w:hAnsi="Baskerville" w:cs="Ayuthaya"/>
                <w:sz w:val="20"/>
                <w:szCs w:val="20"/>
              </w:rPr>
              <w:t xml:space="preserve">Set up a VPN or RDS gateway for roaming users. </w:t>
            </w:r>
          </w:p>
          <w:p w14:paraId="7532DD9F" w14:textId="77777777" w:rsidR="005A1B86" w:rsidRPr="00723BEB" w:rsidRDefault="005A1B86">
            <w:pPr>
              <w:pStyle w:val="ListParagraph"/>
              <w:numPr>
                <w:ilvl w:val="0"/>
                <w:numId w:val="227"/>
              </w:numPr>
              <w:rPr>
                <w:rFonts w:ascii="Baskerville" w:hAnsi="Baskerville" w:cs="Ayuthaya"/>
                <w:sz w:val="20"/>
                <w:szCs w:val="20"/>
              </w:rPr>
            </w:pPr>
            <w:r w:rsidRPr="00723BEB">
              <w:rPr>
                <w:rFonts w:ascii="Baskerville" w:hAnsi="Baskerville" w:cs="Ayuthaya"/>
                <w:sz w:val="20"/>
                <w:szCs w:val="20"/>
              </w:rPr>
              <w:t xml:space="preserve">Host-based firewalls, especially for mobile devices. </w:t>
            </w:r>
          </w:p>
          <w:p w14:paraId="3B6D159F" w14:textId="77777777" w:rsidR="005A1B86" w:rsidRPr="00723BEB" w:rsidRDefault="005A1B86">
            <w:pPr>
              <w:pStyle w:val="ListParagraph"/>
              <w:numPr>
                <w:ilvl w:val="0"/>
                <w:numId w:val="227"/>
              </w:numPr>
              <w:rPr>
                <w:rFonts w:ascii="Baskerville" w:hAnsi="Baskerville" w:cs="Ayuthaya"/>
                <w:sz w:val="20"/>
                <w:szCs w:val="20"/>
              </w:rPr>
            </w:pPr>
            <w:r w:rsidRPr="00723BEB">
              <w:rPr>
                <w:rFonts w:ascii="Baskerville" w:hAnsi="Baskerville" w:cs="Ayuthaya"/>
                <w:sz w:val="20"/>
                <w:szCs w:val="20"/>
              </w:rPr>
              <w:t xml:space="preserve">Require a smart card or impose a strong passphrase policy. </w:t>
            </w:r>
          </w:p>
          <w:p w14:paraId="62E34E26" w14:textId="77777777" w:rsidR="005A1B86" w:rsidRDefault="005A1B86">
            <w:pPr>
              <w:pStyle w:val="ListParagraph"/>
              <w:numPr>
                <w:ilvl w:val="0"/>
                <w:numId w:val="227"/>
              </w:numPr>
              <w:rPr>
                <w:rFonts w:ascii="Baskerville" w:hAnsi="Baskerville" w:cs="Ayuthaya"/>
                <w:sz w:val="20"/>
                <w:szCs w:val="20"/>
              </w:rPr>
            </w:pPr>
            <w:r w:rsidRPr="00723BEB">
              <w:rPr>
                <w:rFonts w:ascii="Baskerville" w:hAnsi="Baskerville" w:cs="Ayuthaya"/>
                <w:sz w:val="20"/>
                <w:szCs w:val="20"/>
              </w:rPr>
              <w:t>Use TLS or IPsec instead of the default encryption</w:t>
            </w:r>
          </w:p>
          <w:p w14:paraId="4539FC65" w14:textId="77777777" w:rsidR="005A1B86" w:rsidRPr="00723BEB" w:rsidRDefault="005A1B86" w:rsidP="00723BEB">
            <w:pPr>
              <w:rPr>
                <w:rFonts w:ascii="Baskerville" w:hAnsi="Baskerville" w:cs="Ayuthaya"/>
                <w:sz w:val="20"/>
                <w:szCs w:val="20"/>
              </w:rPr>
            </w:pPr>
            <w:r w:rsidRPr="00723BEB">
              <w:rPr>
                <w:rFonts w:ascii="Baskerville" w:hAnsi="Baskerville" w:cs="Ayuthaya"/>
                <w:sz w:val="20"/>
                <w:szCs w:val="20"/>
              </w:rPr>
              <w:t>More on the book</w:t>
            </w:r>
            <w:r>
              <w:rPr>
                <w:rFonts w:ascii="Baskerville" w:hAnsi="Baskerville" w:cs="Ayuthaya"/>
                <w:sz w:val="20"/>
                <w:szCs w:val="20"/>
              </w:rPr>
              <w:t>.</w:t>
            </w:r>
          </w:p>
        </w:tc>
        <w:tc>
          <w:tcPr>
            <w:tcW w:w="166" w:type="pct"/>
            <w:shd w:val="clear" w:color="auto" w:fill="auto"/>
            <w:hideMark/>
          </w:tcPr>
          <w:p w14:paraId="5C947A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72A33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182</w:t>
            </w:r>
          </w:p>
        </w:tc>
      </w:tr>
      <w:tr w:rsidR="005A1B86" w:rsidRPr="000A7EDA" w14:paraId="34BE5B05" w14:textId="77777777" w:rsidTr="00F063D5">
        <w:trPr>
          <w:trHeight w:val="989"/>
        </w:trPr>
        <w:tc>
          <w:tcPr>
            <w:tcW w:w="1205" w:type="pct"/>
            <w:shd w:val="clear" w:color="auto" w:fill="auto"/>
            <w:hideMark/>
          </w:tcPr>
          <w:p w14:paraId="2BCB402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Microsoft Cloud Computing </w:t>
            </w:r>
          </w:p>
        </w:tc>
        <w:tc>
          <w:tcPr>
            <w:tcW w:w="3395" w:type="pct"/>
            <w:shd w:val="clear" w:color="auto" w:fill="auto"/>
            <w:hideMark/>
          </w:tcPr>
          <w:p w14:paraId="2F6854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Just as Apple integrates iCloud and iTunes into its phones and tablets, so Microsoft integrates Windows into its own cloud services. Windows security now must include Microsoft cloud security. Understanding Windows requires at least a basic understanding of Microsoft's cloud services, which requires an understanding of the essentials of cloud computing in general</w:t>
            </w:r>
          </w:p>
        </w:tc>
        <w:tc>
          <w:tcPr>
            <w:tcW w:w="166" w:type="pct"/>
            <w:shd w:val="clear" w:color="auto" w:fill="auto"/>
            <w:hideMark/>
          </w:tcPr>
          <w:p w14:paraId="507918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0ADC0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189</w:t>
            </w:r>
          </w:p>
        </w:tc>
      </w:tr>
      <w:tr w:rsidR="005A1B86" w:rsidRPr="000A7EDA" w14:paraId="71154950" w14:textId="77777777" w:rsidTr="00F063D5">
        <w:trPr>
          <w:trHeight w:val="701"/>
        </w:trPr>
        <w:tc>
          <w:tcPr>
            <w:tcW w:w="1205" w:type="pct"/>
            <w:shd w:val="clear" w:color="auto" w:fill="auto"/>
            <w:hideMark/>
          </w:tcPr>
          <w:p w14:paraId="05B69FF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Cloud Computing - Types </w:t>
            </w:r>
          </w:p>
        </w:tc>
        <w:tc>
          <w:tcPr>
            <w:tcW w:w="3395" w:type="pct"/>
            <w:shd w:val="clear" w:color="auto" w:fill="auto"/>
            <w:hideMark/>
          </w:tcPr>
          <w:p w14:paraId="4A2395B4"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Desktop as a Service (DaaS) + SaaS + PaaS + IaaS. </w:t>
            </w:r>
          </w:p>
          <w:p w14:paraId="52330576"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Software as a Service (SaaS) + PaaS + IaaS. </w:t>
            </w:r>
          </w:p>
          <w:p w14:paraId="0A656F5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Platform as a Service (PaaS) + IaaS. </w:t>
            </w:r>
          </w:p>
          <w:p w14:paraId="706E010C"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Infrastructure as a Service (IaaS). </w:t>
            </w:r>
          </w:p>
          <w:p w14:paraId="472B27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More is outsourced to the provider as you move upwards.</w:t>
            </w:r>
          </w:p>
        </w:tc>
        <w:tc>
          <w:tcPr>
            <w:tcW w:w="166" w:type="pct"/>
            <w:shd w:val="clear" w:color="auto" w:fill="auto"/>
            <w:hideMark/>
          </w:tcPr>
          <w:p w14:paraId="5D92EE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8E33F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51EAB9B2" w14:textId="77777777" w:rsidTr="00F063D5">
        <w:trPr>
          <w:trHeight w:val="530"/>
        </w:trPr>
        <w:tc>
          <w:tcPr>
            <w:tcW w:w="1205" w:type="pct"/>
            <w:shd w:val="clear" w:color="auto" w:fill="auto"/>
            <w:hideMark/>
          </w:tcPr>
          <w:p w14:paraId="58AA67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Infrastructure as a Service (IaaS) </w:t>
            </w:r>
          </w:p>
        </w:tc>
        <w:tc>
          <w:tcPr>
            <w:tcW w:w="3395" w:type="pct"/>
            <w:shd w:val="clear" w:color="auto" w:fill="auto"/>
            <w:hideMark/>
          </w:tcPr>
          <w:p w14:paraId="1C6349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Infrastructure as a Service (IaaS) is what a cloud provider offers when the provider will host the virtual machines or containers of the customer, but then do little else beyond this bare hosting.</w:t>
            </w:r>
          </w:p>
        </w:tc>
        <w:tc>
          <w:tcPr>
            <w:tcW w:w="166" w:type="pct"/>
            <w:shd w:val="clear" w:color="auto" w:fill="auto"/>
            <w:hideMark/>
          </w:tcPr>
          <w:p w14:paraId="2811D8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FB0EF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7C49D4E1" w14:textId="77777777" w:rsidTr="00F063D5">
        <w:trPr>
          <w:trHeight w:val="800"/>
        </w:trPr>
        <w:tc>
          <w:tcPr>
            <w:tcW w:w="1205" w:type="pct"/>
            <w:shd w:val="clear" w:color="auto" w:fill="auto"/>
            <w:hideMark/>
          </w:tcPr>
          <w:p w14:paraId="34E2C1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Platform as a Service (PaaS) </w:t>
            </w:r>
          </w:p>
        </w:tc>
        <w:tc>
          <w:tcPr>
            <w:tcW w:w="3395" w:type="pct"/>
            <w:shd w:val="clear" w:color="auto" w:fill="auto"/>
            <w:hideMark/>
          </w:tcPr>
          <w:p w14:paraId="7A318A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Platform as a Service (PaaS) is what a cloud provider offers when the provider makes available virtual machines or containers with licenses, plus most of the additional applications and services developers need to build and run their own applications hosted on the PaaS provider's network.</w:t>
            </w:r>
          </w:p>
        </w:tc>
        <w:tc>
          <w:tcPr>
            <w:tcW w:w="166" w:type="pct"/>
            <w:shd w:val="clear" w:color="auto" w:fill="auto"/>
            <w:hideMark/>
          </w:tcPr>
          <w:p w14:paraId="59A1C0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D74FE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190</w:t>
            </w:r>
          </w:p>
        </w:tc>
      </w:tr>
      <w:tr w:rsidR="005A1B86" w:rsidRPr="000A7EDA" w14:paraId="4AF3A2F5" w14:textId="77777777" w:rsidTr="00F063D5">
        <w:trPr>
          <w:trHeight w:val="278"/>
        </w:trPr>
        <w:tc>
          <w:tcPr>
            <w:tcW w:w="1205" w:type="pct"/>
            <w:shd w:val="clear" w:color="auto" w:fill="auto"/>
            <w:hideMark/>
          </w:tcPr>
          <w:p w14:paraId="3778A5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AutoPilot </w:t>
            </w:r>
          </w:p>
        </w:tc>
        <w:tc>
          <w:tcPr>
            <w:tcW w:w="3395" w:type="pct"/>
            <w:shd w:val="clear" w:color="auto" w:fill="auto"/>
            <w:hideMark/>
          </w:tcPr>
          <w:p w14:paraId="2A70851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Microsoft Service that allows a user to power up an OEM-customized device, have that device automatically upgraded to Windows Enterprise over the internet, joined to the organization’s Azure AD domain in Microsoft’s cloud, automatically install Microsoft 365 applications, enroll for Intune configuration management, and permit long with a Microsoft Account in the cloud.</w:t>
            </w:r>
          </w:p>
        </w:tc>
        <w:tc>
          <w:tcPr>
            <w:tcW w:w="166" w:type="pct"/>
            <w:shd w:val="clear" w:color="auto" w:fill="auto"/>
            <w:hideMark/>
          </w:tcPr>
          <w:p w14:paraId="39AED2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2D89C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1A5AF08A" w14:textId="77777777" w:rsidTr="00F063D5">
        <w:trPr>
          <w:trHeight w:val="935"/>
        </w:trPr>
        <w:tc>
          <w:tcPr>
            <w:tcW w:w="1205" w:type="pct"/>
            <w:shd w:val="clear" w:color="auto" w:fill="auto"/>
            <w:hideMark/>
          </w:tcPr>
          <w:p w14:paraId="7FBF5E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Desktop as a Service (DaaS) </w:t>
            </w:r>
          </w:p>
        </w:tc>
        <w:tc>
          <w:tcPr>
            <w:tcW w:w="3395" w:type="pct"/>
            <w:shd w:val="clear" w:color="auto" w:fill="auto"/>
            <w:hideMark/>
          </w:tcPr>
          <w:p w14:paraId="6B9B5E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Desktop as a Service (DaaS) is what a provider offers when a user-oriented operating system, such as Windows 11 or Li</w:t>
            </w:r>
            <w:r>
              <w:rPr>
                <w:rFonts w:ascii="Baskerville" w:hAnsi="Baskerville" w:cs="Ayuthaya"/>
                <w:sz w:val="20"/>
                <w:szCs w:val="20"/>
              </w:rPr>
              <w:t>n</w:t>
            </w:r>
            <w:r w:rsidRPr="00991724">
              <w:rPr>
                <w:rFonts w:ascii="Baskerville" w:hAnsi="Baskerville" w:cs="Ayuthaya"/>
                <w:sz w:val="20"/>
                <w:szCs w:val="20"/>
              </w:rPr>
              <w:t>ux Mint, is run as a VM, container, or thin-client session on the provider's hardware, then accessed by users over the internet so that the user can interact with the graphical desktop of that OS.</w:t>
            </w:r>
          </w:p>
        </w:tc>
        <w:tc>
          <w:tcPr>
            <w:tcW w:w="166" w:type="pct"/>
            <w:shd w:val="clear" w:color="auto" w:fill="auto"/>
            <w:hideMark/>
          </w:tcPr>
          <w:p w14:paraId="427F8A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1FB8C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0C0AC331" w14:textId="77777777" w:rsidTr="00F063D5">
        <w:trPr>
          <w:trHeight w:val="665"/>
        </w:trPr>
        <w:tc>
          <w:tcPr>
            <w:tcW w:w="1205" w:type="pct"/>
            <w:shd w:val="clear" w:color="auto" w:fill="auto"/>
            <w:hideMark/>
          </w:tcPr>
          <w:p w14:paraId="2DCAA2B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Software as a Service (SaaS) </w:t>
            </w:r>
          </w:p>
        </w:tc>
        <w:tc>
          <w:tcPr>
            <w:tcW w:w="3395" w:type="pct"/>
            <w:shd w:val="clear" w:color="auto" w:fill="auto"/>
            <w:hideMark/>
          </w:tcPr>
          <w:p w14:paraId="51D041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Software as a Service (SaaS) is what a cloud provider offers when the provider manages the applications with which users interact and everything else down the stack. Microsoft 365, OneDrive, Outlook.com, and SharePoint Online are examples of SaaS offerings.</w:t>
            </w:r>
          </w:p>
        </w:tc>
        <w:tc>
          <w:tcPr>
            <w:tcW w:w="166" w:type="pct"/>
            <w:shd w:val="clear" w:color="auto" w:fill="auto"/>
            <w:hideMark/>
          </w:tcPr>
          <w:p w14:paraId="3D7B5B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06F61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191</w:t>
            </w:r>
          </w:p>
        </w:tc>
      </w:tr>
      <w:tr w:rsidR="005A1B86" w:rsidRPr="000A7EDA" w14:paraId="72F22A3D" w14:textId="77777777" w:rsidTr="00F063D5">
        <w:trPr>
          <w:trHeight w:val="340"/>
        </w:trPr>
        <w:tc>
          <w:tcPr>
            <w:tcW w:w="1205" w:type="pct"/>
            <w:shd w:val="clear" w:color="auto" w:fill="auto"/>
            <w:hideMark/>
          </w:tcPr>
          <w:p w14:paraId="13EEE91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(and Azure Active Directory) </w:t>
            </w:r>
          </w:p>
        </w:tc>
        <w:tc>
          <w:tcPr>
            <w:tcW w:w="3395" w:type="pct"/>
            <w:shd w:val="clear" w:color="auto" w:fill="auto"/>
            <w:hideMark/>
          </w:tcPr>
          <w:p w14:paraId="4F7123B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Azure is Microsoft’s global collection of datacenters to implement Microsoft’s cloud-based services. Azure consists of over 1000 million virtual machines and containers, plus all the physical servers, storage arrays, network devices, and other hardware necessary to host these VMs and containers. </w:t>
            </w:r>
          </w:p>
        </w:tc>
        <w:tc>
          <w:tcPr>
            <w:tcW w:w="166" w:type="pct"/>
            <w:shd w:val="clear" w:color="auto" w:fill="auto"/>
            <w:hideMark/>
          </w:tcPr>
          <w:p w14:paraId="427345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B44A1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w:t>
            </w:r>
          </w:p>
        </w:tc>
      </w:tr>
      <w:tr w:rsidR="005A1B86" w:rsidRPr="000A7EDA" w14:paraId="182F4765" w14:textId="77777777" w:rsidTr="00F063D5">
        <w:trPr>
          <w:trHeight w:val="512"/>
        </w:trPr>
        <w:tc>
          <w:tcPr>
            <w:tcW w:w="1205" w:type="pct"/>
            <w:shd w:val="clear" w:color="auto" w:fill="auto"/>
            <w:hideMark/>
          </w:tcPr>
          <w:p w14:paraId="4F4B5D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Cloud Computing: The Big Three </w:t>
            </w:r>
          </w:p>
        </w:tc>
        <w:tc>
          <w:tcPr>
            <w:tcW w:w="3395" w:type="pct"/>
            <w:shd w:val="clear" w:color="auto" w:fill="auto"/>
            <w:hideMark/>
          </w:tcPr>
          <w:p w14:paraId="19441F50" w14:textId="77777777" w:rsidR="005A1B86" w:rsidRPr="00E56B74" w:rsidRDefault="005A1B86">
            <w:pPr>
              <w:pStyle w:val="ListParagraph"/>
              <w:numPr>
                <w:ilvl w:val="0"/>
                <w:numId w:val="227"/>
              </w:numPr>
              <w:rPr>
                <w:rFonts w:ascii="Baskerville" w:hAnsi="Baskerville" w:cs="Ayuthaya"/>
                <w:sz w:val="20"/>
                <w:szCs w:val="20"/>
              </w:rPr>
            </w:pPr>
            <w:r w:rsidRPr="00E56B74">
              <w:rPr>
                <w:rFonts w:ascii="Baskerville" w:hAnsi="Baskerville" w:cs="Ayuthaya"/>
                <w:sz w:val="20"/>
                <w:szCs w:val="20"/>
              </w:rPr>
              <w:t xml:space="preserve">Azure (https://azure.microsoft.com) </w:t>
            </w:r>
          </w:p>
          <w:p w14:paraId="6571FE1A" w14:textId="77777777" w:rsidR="005A1B86" w:rsidRPr="00E56B74" w:rsidRDefault="005A1B86">
            <w:pPr>
              <w:pStyle w:val="ListParagraph"/>
              <w:numPr>
                <w:ilvl w:val="0"/>
                <w:numId w:val="227"/>
              </w:numPr>
              <w:rPr>
                <w:rFonts w:ascii="Baskerville" w:hAnsi="Baskerville" w:cs="Ayuthaya"/>
                <w:sz w:val="20"/>
                <w:szCs w:val="20"/>
              </w:rPr>
            </w:pPr>
            <w:r w:rsidRPr="00E56B74">
              <w:rPr>
                <w:rFonts w:ascii="Baskerville" w:hAnsi="Baskerville" w:cs="Ayuthaya"/>
                <w:sz w:val="20"/>
                <w:szCs w:val="20"/>
              </w:rPr>
              <w:t>OneDrive (</w:t>
            </w:r>
            <w:hyperlink r:id="rId10" w:history="1">
              <w:r w:rsidRPr="00E56B74">
                <w:rPr>
                  <w:rStyle w:val="Hyperlink"/>
                  <w:rFonts w:ascii="Baskerville" w:hAnsi="Baskerville" w:cs="Ayuthaya"/>
                  <w:sz w:val="20"/>
                  <w:szCs w:val="20"/>
                </w:rPr>
                <w:t>https://onedrive.com</w:t>
              </w:r>
            </w:hyperlink>
            <w:r w:rsidRPr="00E56B74">
              <w:rPr>
                <w:rFonts w:ascii="Baskerville" w:hAnsi="Baskerville" w:cs="Ayuthaya"/>
                <w:sz w:val="20"/>
                <w:szCs w:val="20"/>
              </w:rPr>
              <w:t xml:space="preserve">) </w:t>
            </w:r>
          </w:p>
          <w:p w14:paraId="612E1491" w14:textId="77777777" w:rsidR="005A1B86" w:rsidRPr="00E56B74" w:rsidRDefault="005A1B86">
            <w:pPr>
              <w:pStyle w:val="ListParagraph"/>
              <w:numPr>
                <w:ilvl w:val="0"/>
                <w:numId w:val="228"/>
              </w:numPr>
              <w:rPr>
                <w:rFonts w:ascii="Baskerville" w:hAnsi="Baskerville" w:cs="Ayuthaya"/>
                <w:sz w:val="20"/>
                <w:szCs w:val="20"/>
              </w:rPr>
            </w:pPr>
            <w:r w:rsidRPr="00E56B74">
              <w:rPr>
                <w:rFonts w:ascii="Baskerville" w:hAnsi="Baskerville" w:cs="Ayuthaya"/>
                <w:sz w:val="20"/>
                <w:szCs w:val="20"/>
              </w:rPr>
              <w:t>Office 365 (https://office.com)</w:t>
            </w:r>
          </w:p>
        </w:tc>
        <w:tc>
          <w:tcPr>
            <w:tcW w:w="166" w:type="pct"/>
            <w:shd w:val="clear" w:color="auto" w:fill="auto"/>
            <w:hideMark/>
          </w:tcPr>
          <w:p w14:paraId="3FD7F8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B70F9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192</w:t>
            </w:r>
          </w:p>
        </w:tc>
      </w:tr>
      <w:tr w:rsidR="005A1B86" w:rsidRPr="000A7EDA" w14:paraId="77DCADF6" w14:textId="77777777" w:rsidTr="00C756F2">
        <w:trPr>
          <w:trHeight w:val="881"/>
        </w:trPr>
        <w:tc>
          <w:tcPr>
            <w:tcW w:w="1205" w:type="pct"/>
            <w:shd w:val="clear" w:color="auto" w:fill="auto"/>
            <w:hideMark/>
          </w:tcPr>
          <w:p w14:paraId="68D29D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Free Cloud</w:t>
            </w:r>
          </w:p>
        </w:tc>
        <w:tc>
          <w:tcPr>
            <w:tcW w:w="3395" w:type="pct"/>
            <w:shd w:val="clear" w:color="auto" w:fill="auto"/>
            <w:hideMark/>
          </w:tcPr>
          <w:p w14:paraId="72F3C6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free services to entice consumers to start them down the path toward cloud computing (the free versions of OneDrive, Outlook.com, Skype, Teams, Office Online, and Office Mobile), and these services are indeed useful, but they also lack the full functionality needed by enterprises. These services are teasers. They train and familiarize the public on the use of Microsoft's cloud services.</w:t>
            </w:r>
          </w:p>
        </w:tc>
        <w:tc>
          <w:tcPr>
            <w:tcW w:w="166" w:type="pct"/>
            <w:shd w:val="clear" w:color="auto" w:fill="auto"/>
            <w:hideMark/>
          </w:tcPr>
          <w:p w14:paraId="0D12FB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C55EF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11F207F4" w14:textId="77777777" w:rsidTr="00F063D5">
        <w:trPr>
          <w:trHeight w:val="1610"/>
        </w:trPr>
        <w:tc>
          <w:tcPr>
            <w:tcW w:w="1205" w:type="pct"/>
            <w:shd w:val="clear" w:color="auto" w:fill="auto"/>
            <w:hideMark/>
          </w:tcPr>
          <w:p w14:paraId="680A9C3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Hybrid Cloud</w:t>
            </w:r>
          </w:p>
        </w:tc>
        <w:tc>
          <w:tcPr>
            <w:tcW w:w="3395" w:type="pct"/>
            <w:shd w:val="clear" w:color="auto" w:fill="auto"/>
            <w:hideMark/>
          </w:tcPr>
          <w:p w14:paraId="7A16FE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are various paid subscription versions of a few essential applications, such as email and document collaboration, and these do have most of the functionality wanted, but they are sold and accessed separately (Exchange Online, SharePoint Online, Teams, and OneDrive for Business). These offerings are aimed at those organizations that require a hybrid approach to cloud computing, doing a mixture of both on-premises and cloud-based services simultaneously. To Microsoft, these are transition services to help ease the way toward eventually doing everything in Microsoft's cloud</w:t>
            </w:r>
          </w:p>
        </w:tc>
        <w:tc>
          <w:tcPr>
            <w:tcW w:w="166" w:type="pct"/>
            <w:shd w:val="clear" w:color="auto" w:fill="auto"/>
            <w:hideMark/>
          </w:tcPr>
          <w:p w14:paraId="5F26F5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4B2FF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6D151776" w14:textId="77777777" w:rsidTr="00F063D5">
        <w:trPr>
          <w:trHeight w:val="340"/>
        </w:trPr>
        <w:tc>
          <w:tcPr>
            <w:tcW w:w="1205" w:type="pct"/>
            <w:shd w:val="clear" w:color="auto" w:fill="auto"/>
            <w:hideMark/>
          </w:tcPr>
          <w:p w14:paraId="0D27DE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365 </w:t>
            </w:r>
          </w:p>
        </w:tc>
        <w:tc>
          <w:tcPr>
            <w:tcW w:w="3395" w:type="pct"/>
            <w:shd w:val="clear" w:color="auto" w:fill="auto"/>
            <w:hideMark/>
          </w:tcPr>
          <w:p w14:paraId="4D8BE93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the biggest of the “big three”. Azure and OneDrive really are supporting services to make Microsoft365 possible.</w:t>
            </w:r>
          </w:p>
        </w:tc>
        <w:tc>
          <w:tcPr>
            <w:tcW w:w="166" w:type="pct"/>
            <w:shd w:val="clear" w:color="auto" w:fill="auto"/>
            <w:hideMark/>
          </w:tcPr>
          <w:p w14:paraId="0B7DB3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04DA0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45665EE1" w14:textId="77777777" w:rsidTr="00F063D5">
        <w:trPr>
          <w:trHeight w:val="340"/>
        </w:trPr>
        <w:tc>
          <w:tcPr>
            <w:tcW w:w="1205" w:type="pct"/>
            <w:shd w:val="clear" w:color="auto" w:fill="auto"/>
            <w:hideMark/>
          </w:tcPr>
          <w:p w14:paraId="5D320C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Cloud Services - Types </w:t>
            </w:r>
          </w:p>
        </w:tc>
        <w:tc>
          <w:tcPr>
            <w:tcW w:w="3395" w:type="pct"/>
            <w:shd w:val="clear" w:color="auto" w:fill="auto"/>
            <w:hideMark/>
          </w:tcPr>
          <w:p w14:paraId="6420A1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Free, Hybrid, and Full.</w:t>
            </w:r>
          </w:p>
        </w:tc>
        <w:tc>
          <w:tcPr>
            <w:tcW w:w="166" w:type="pct"/>
            <w:shd w:val="clear" w:color="auto" w:fill="auto"/>
            <w:hideMark/>
          </w:tcPr>
          <w:p w14:paraId="52E582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9DD2F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0A860EAE" w14:textId="77777777" w:rsidTr="00F063D5">
        <w:trPr>
          <w:trHeight w:val="224"/>
        </w:trPr>
        <w:tc>
          <w:tcPr>
            <w:tcW w:w="1205" w:type="pct"/>
            <w:shd w:val="clear" w:color="auto" w:fill="auto"/>
            <w:hideMark/>
          </w:tcPr>
          <w:p w14:paraId="0352BF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Office 365 </w:t>
            </w:r>
          </w:p>
        </w:tc>
        <w:tc>
          <w:tcPr>
            <w:tcW w:w="3395" w:type="pct"/>
            <w:shd w:val="clear" w:color="auto" w:fill="auto"/>
            <w:hideMark/>
          </w:tcPr>
          <w:p w14:paraId="188FEC7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When “Office 365” subscription includes Windows Enterprise licenses and device management features, it is called Microsoft 365 instead of just Office 365</w:t>
            </w:r>
          </w:p>
        </w:tc>
        <w:tc>
          <w:tcPr>
            <w:tcW w:w="166" w:type="pct"/>
            <w:shd w:val="clear" w:color="auto" w:fill="auto"/>
            <w:hideMark/>
          </w:tcPr>
          <w:p w14:paraId="646FA0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9645E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193</w:t>
            </w:r>
          </w:p>
        </w:tc>
      </w:tr>
      <w:tr w:rsidR="005A1B86" w:rsidRPr="000A7EDA" w14:paraId="2B7A8AB5" w14:textId="77777777" w:rsidTr="00F063D5">
        <w:trPr>
          <w:trHeight w:val="161"/>
        </w:trPr>
        <w:tc>
          <w:tcPr>
            <w:tcW w:w="1205" w:type="pct"/>
            <w:shd w:val="clear" w:color="auto" w:fill="auto"/>
            <w:hideMark/>
          </w:tcPr>
          <w:p w14:paraId="53EDCF5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Exchange Online </w:t>
            </w:r>
          </w:p>
        </w:tc>
        <w:tc>
          <w:tcPr>
            <w:tcW w:w="3395" w:type="pct"/>
            <w:shd w:val="clear" w:color="auto" w:fill="auto"/>
            <w:hideMark/>
          </w:tcPr>
          <w:p w14:paraId="653874A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Exchange online, SharePoint online, etc are aimed to organizations that require a hybrid approach to cloud computer.</w:t>
            </w:r>
          </w:p>
        </w:tc>
        <w:tc>
          <w:tcPr>
            <w:tcW w:w="166" w:type="pct"/>
            <w:shd w:val="clear" w:color="auto" w:fill="auto"/>
            <w:hideMark/>
          </w:tcPr>
          <w:p w14:paraId="41DF22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83C46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250D29CF" w14:textId="77777777" w:rsidTr="00C756F2">
        <w:trPr>
          <w:trHeight w:val="2141"/>
        </w:trPr>
        <w:tc>
          <w:tcPr>
            <w:tcW w:w="1205" w:type="pct"/>
            <w:shd w:val="clear" w:color="auto" w:fill="auto"/>
            <w:hideMark/>
          </w:tcPr>
          <w:p w14:paraId="1727FE9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Full Cloud </w:t>
            </w:r>
          </w:p>
        </w:tc>
        <w:tc>
          <w:tcPr>
            <w:tcW w:w="3395" w:type="pct"/>
            <w:shd w:val="clear" w:color="auto" w:fill="auto"/>
            <w:hideMark/>
          </w:tcPr>
          <w:p w14:paraId="745EF9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There is the full cloud experience (Microsoft 365, Azure AD, Intune, etc.), sold as a per-user monthly subscription price, which aims to move almost all of your data and applications up to Microsoft's servers. Microsoft 365 comes in a wide array of bundles (Personal, Home, ProPlus, Small Business, Small Business Premium, Midsize Business, and Enterprise), and there are special programs for governments, schools, and nonprofits too. Microsoft 365 is also compatible with a hybrid solution, but a hybrid in which most data and applications are hosted in Azure, not on premises. Microsoft 365 is Microsoft's ultimate goal. It is the cloud-based Rome toward which all roads lead. Microsoft 365 is how Microsoft plans to thrive as a corporation even if Android or Apple iOS were to somehow supplant Windows on all endpoint devices.</w:t>
            </w:r>
          </w:p>
        </w:tc>
        <w:tc>
          <w:tcPr>
            <w:tcW w:w="166" w:type="pct"/>
            <w:shd w:val="clear" w:color="auto" w:fill="auto"/>
            <w:hideMark/>
          </w:tcPr>
          <w:p w14:paraId="7AA75B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16F47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4A285C51" w14:textId="77777777" w:rsidTr="00F063D5">
        <w:trPr>
          <w:trHeight w:val="340"/>
        </w:trPr>
        <w:tc>
          <w:tcPr>
            <w:tcW w:w="1205" w:type="pct"/>
            <w:shd w:val="clear" w:color="auto" w:fill="auto"/>
            <w:hideMark/>
          </w:tcPr>
          <w:p w14:paraId="0509AF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Intune </w:t>
            </w:r>
          </w:p>
        </w:tc>
        <w:tc>
          <w:tcPr>
            <w:tcW w:w="3395" w:type="pct"/>
            <w:shd w:val="clear" w:color="auto" w:fill="auto"/>
            <w:hideMark/>
          </w:tcPr>
          <w:p w14:paraId="5FA1D41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Is for the inventory and management of hardware devices, including Android, Apple iOS, and Windows. It can enforce MDM security polices, inventory operating systems versions, inventory the apps installed and remotely install and update apps. Intune can also perform remote data wipe, remote </w:t>
            </w:r>
            <w:proofErr w:type="gramStart"/>
            <w:r>
              <w:rPr>
                <w:rFonts w:ascii="Baskerville" w:hAnsi="Baskerville" w:cs="Ayuthaya"/>
                <w:sz w:val="20"/>
                <w:szCs w:val="20"/>
              </w:rPr>
              <w:t>lock</w:t>
            </w:r>
            <w:proofErr w:type="gramEnd"/>
            <w:r>
              <w:rPr>
                <w:rFonts w:ascii="Baskerville" w:hAnsi="Baskerville" w:cs="Ayuthaya"/>
                <w:sz w:val="20"/>
                <w:szCs w:val="20"/>
              </w:rPr>
              <w:t xml:space="preserve"> and remote PIN reset.</w:t>
            </w:r>
          </w:p>
        </w:tc>
        <w:tc>
          <w:tcPr>
            <w:tcW w:w="166" w:type="pct"/>
            <w:shd w:val="clear" w:color="auto" w:fill="auto"/>
            <w:hideMark/>
          </w:tcPr>
          <w:p w14:paraId="5E532A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79AD6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3EFB59A9" w14:textId="77777777" w:rsidTr="00F063D5">
        <w:trPr>
          <w:trHeight w:val="340"/>
        </w:trPr>
        <w:tc>
          <w:tcPr>
            <w:tcW w:w="1205" w:type="pct"/>
            <w:shd w:val="clear" w:color="auto" w:fill="auto"/>
            <w:hideMark/>
          </w:tcPr>
          <w:p w14:paraId="096A5F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Office </w:t>
            </w:r>
          </w:p>
        </w:tc>
        <w:tc>
          <w:tcPr>
            <w:tcW w:w="3395" w:type="pct"/>
            <w:shd w:val="clear" w:color="auto" w:fill="auto"/>
            <w:hideMark/>
          </w:tcPr>
          <w:p w14:paraId="50CB591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“Local Install” or “Desktop Installed” is the traditional bundle of Microsoft Office applications that have existed for decades, including Word, Excel, and PowerPoint.</w:t>
            </w:r>
          </w:p>
        </w:tc>
        <w:tc>
          <w:tcPr>
            <w:tcW w:w="166" w:type="pct"/>
            <w:shd w:val="clear" w:color="auto" w:fill="auto"/>
            <w:hideMark/>
          </w:tcPr>
          <w:p w14:paraId="2425BC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6B37E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61DFADBF" w14:textId="77777777" w:rsidTr="00F063D5">
        <w:trPr>
          <w:trHeight w:val="340"/>
        </w:trPr>
        <w:tc>
          <w:tcPr>
            <w:tcW w:w="1205" w:type="pct"/>
            <w:shd w:val="clear" w:color="auto" w:fill="auto"/>
            <w:hideMark/>
          </w:tcPr>
          <w:p w14:paraId="4BAB8AC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Teams </w:t>
            </w:r>
          </w:p>
        </w:tc>
        <w:tc>
          <w:tcPr>
            <w:tcW w:w="3395" w:type="pct"/>
            <w:shd w:val="clear" w:color="auto" w:fill="auto"/>
            <w:hideMark/>
          </w:tcPr>
          <w:p w14:paraId="0EF7BAB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for group collaboration, messaging, group chat, real-time presence status, VoIP, video teleconferencing, file sharing, project-oriented calendars, large audience broadcasts including deep integrations with Microsoft 365 and Azure AD.</w:t>
            </w:r>
          </w:p>
        </w:tc>
        <w:tc>
          <w:tcPr>
            <w:tcW w:w="166" w:type="pct"/>
            <w:shd w:val="clear" w:color="auto" w:fill="auto"/>
            <w:hideMark/>
          </w:tcPr>
          <w:p w14:paraId="50C341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DB55D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1646718B" w14:textId="77777777" w:rsidTr="00F063D5">
        <w:trPr>
          <w:trHeight w:val="340"/>
        </w:trPr>
        <w:tc>
          <w:tcPr>
            <w:tcW w:w="1205" w:type="pct"/>
            <w:shd w:val="clear" w:color="auto" w:fill="auto"/>
            <w:hideMark/>
          </w:tcPr>
          <w:p w14:paraId="5D1961F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Outlook.com</w:t>
            </w:r>
          </w:p>
        </w:tc>
        <w:tc>
          <w:tcPr>
            <w:tcW w:w="3395" w:type="pct"/>
            <w:shd w:val="clear" w:color="auto" w:fill="auto"/>
            <w:hideMark/>
          </w:tcPr>
          <w:p w14:paraId="31CFF19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Previously known as Hotmail and it not the same thing as Exchange Online. Includes free email, calendar, contacts, and OneDrive-integration features.</w:t>
            </w:r>
          </w:p>
        </w:tc>
        <w:tc>
          <w:tcPr>
            <w:tcW w:w="166" w:type="pct"/>
            <w:shd w:val="clear" w:color="auto" w:fill="auto"/>
            <w:hideMark/>
          </w:tcPr>
          <w:p w14:paraId="1173CB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250F1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3499A6D5" w14:textId="77777777" w:rsidTr="00F063D5">
        <w:trPr>
          <w:trHeight w:val="188"/>
        </w:trPr>
        <w:tc>
          <w:tcPr>
            <w:tcW w:w="1205" w:type="pct"/>
            <w:shd w:val="clear" w:color="auto" w:fill="auto"/>
            <w:hideMark/>
          </w:tcPr>
          <w:p w14:paraId="277E8F0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SharePoint Online </w:t>
            </w:r>
          </w:p>
        </w:tc>
        <w:tc>
          <w:tcPr>
            <w:tcW w:w="3395" w:type="pct"/>
            <w:shd w:val="clear" w:color="auto" w:fill="auto"/>
            <w:hideMark/>
          </w:tcPr>
          <w:p w14:paraId="3D42D05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for cloud file storage for multiple teams or projects, content management, live collaboration, enterprise social networking, and e-discovery for regulatory compliance.</w:t>
            </w:r>
          </w:p>
        </w:tc>
        <w:tc>
          <w:tcPr>
            <w:tcW w:w="166" w:type="pct"/>
            <w:shd w:val="clear" w:color="auto" w:fill="auto"/>
            <w:hideMark/>
          </w:tcPr>
          <w:p w14:paraId="473FAC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0B6EC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20FFD0B4" w14:textId="77777777" w:rsidTr="00F063D5">
        <w:trPr>
          <w:trHeight w:val="44"/>
        </w:trPr>
        <w:tc>
          <w:tcPr>
            <w:tcW w:w="1205" w:type="pct"/>
            <w:shd w:val="clear" w:color="auto" w:fill="auto"/>
            <w:hideMark/>
          </w:tcPr>
          <w:p w14:paraId="05A215E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Skype </w:t>
            </w:r>
          </w:p>
        </w:tc>
        <w:tc>
          <w:tcPr>
            <w:tcW w:w="3395" w:type="pct"/>
            <w:shd w:val="clear" w:color="auto" w:fill="auto"/>
            <w:hideMark/>
          </w:tcPr>
          <w:p w14:paraId="362F985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for cloud chat, voice over IP, video conferencing and desktop sharing.</w:t>
            </w:r>
          </w:p>
        </w:tc>
        <w:tc>
          <w:tcPr>
            <w:tcW w:w="166" w:type="pct"/>
            <w:shd w:val="clear" w:color="auto" w:fill="auto"/>
            <w:hideMark/>
          </w:tcPr>
          <w:p w14:paraId="5AF4DF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F3EA2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194</w:t>
            </w:r>
          </w:p>
        </w:tc>
      </w:tr>
      <w:tr w:rsidR="005A1B86" w:rsidRPr="000A7EDA" w14:paraId="709C8F80" w14:textId="77777777" w:rsidTr="00F063D5">
        <w:trPr>
          <w:trHeight w:val="161"/>
        </w:trPr>
        <w:tc>
          <w:tcPr>
            <w:tcW w:w="1205" w:type="pct"/>
            <w:shd w:val="clear" w:color="auto" w:fill="auto"/>
            <w:hideMark/>
          </w:tcPr>
          <w:p w14:paraId="10F648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Virtual Desktop </w:t>
            </w:r>
          </w:p>
        </w:tc>
        <w:tc>
          <w:tcPr>
            <w:tcW w:w="3395" w:type="pct"/>
            <w:shd w:val="clear" w:color="auto" w:fill="auto"/>
            <w:hideMark/>
          </w:tcPr>
          <w:p w14:paraId="534A4E2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the Azure DaaS offering. With Azure virtual desktop, a roaming user can always access a window client OS in the cloud pre-configured with all the apps that user requires. The user’s data will also presumably be stored in Azure too, such as in OneDrive, but this is not mandatory.</w:t>
            </w:r>
          </w:p>
        </w:tc>
        <w:tc>
          <w:tcPr>
            <w:tcW w:w="166" w:type="pct"/>
            <w:shd w:val="clear" w:color="auto" w:fill="auto"/>
            <w:hideMark/>
          </w:tcPr>
          <w:p w14:paraId="64A4C4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004BB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3D16D776" w14:textId="77777777" w:rsidTr="00F063D5">
        <w:trPr>
          <w:trHeight w:val="107"/>
        </w:trPr>
        <w:tc>
          <w:tcPr>
            <w:tcW w:w="1205" w:type="pct"/>
            <w:shd w:val="clear" w:color="auto" w:fill="auto"/>
            <w:hideMark/>
          </w:tcPr>
          <w:p w14:paraId="413A1BE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Office Mobile </w:t>
            </w:r>
          </w:p>
        </w:tc>
        <w:tc>
          <w:tcPr>
            <w:tcW w:w="3395" w:type="pct"/>
            <w:shd w:val="clear" w:color="auto" w:fill="auto"/>
            <w:hideMark/>
          </w:tcPr>
          <w:p w14:paraId="6D4E722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Includes miniaturized versions of some of the office apps for installation on Apple iPhone and Android. </w:t>
            </w:r>
          </w:p>
        </w:tc>
        <w:tc>
          <w:tcPr>
            <w:tcW w:w="166" w:type="pct"/>
            <w:shd w:val="clear" w:color="auto" w:fill="auto"/>
            <w:hideMark/>
          </w:tcPr>
          <w:p w14:paraId="757ECD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C9938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7F6CB7C4" w14:textId="77777777" w:rsidTr="00F063D5">
        <w:trPr>
          <w:trHeight w:val="44"/>
        </w:trPr>
        <w:tc>
          <w:tcPr>
            <w:tcW w:w="1205" w:type="pct"/>
            <w:shd w:val="clear" w:color="auto" w:fill="auto"/>
            <w:hideMark/>
          </w:tcPr>
          <w:p w14:paraId="30549B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Office Online </w:t>
            </w:r>
          </w:p>
        </w:tc>
        <w:tc>
          <w:tcPr>
            <w:tcW w:w="3395" w:type="pct"/>
            <w:shd w:val="clear" w:color="auto" w:fill="auto"/>
            <w:hideMark/>
          </w:tcPr>
          <w:p w14:paraId="38D4570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for browser-based free, cloud versions of Microsoft Word, Excel, PowerPoint, sway, Publisher, and OneNote. Client platforms include Windows, Android, C</w:t>
            </w:r>
          </w:p>
        </w:tc>
        <w:tc>
          <w:tcPr>
            <w:tcW w:w="166" w:type="pct"/>
            <w:shd w:val="clear" w:color="auto" w:fill="auto"/>
            <w:hideMark/>
          </w:tcPr>
          <w:p w14:paraId="451BF9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D396F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195</w:t>
            </w:r>
          </w:p>
        </w:tc>
      </w:tr>
      <w:tr w:rsidR="005A1B86" w:rsidRPr="000A7EDA" w14:paraId="541FC505" w14:textId="77777777" w:rsidTr="00F063D5">
        <w:trPr>
          <w:trHeight w:val="773"/>
        </w:trPr>
        <w:tc>
          <w:tcPr>
            <w:tcW w:w="1205" w:type="pct"/>
            <w:shd w:val="clear" w:color="auto" w:fill="auto"/>
            <w:hideMark/>
          </w:tcPr>
          <w:p w14:paraId="08D2E7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Azure Active Directory (MAAD) </w:t>
            </w:r>
          </w:p>
        </w:tc>
        <w:tc>
          <w:tcPr>
            <w:tcW w:w="3395" w:type="pct"/>
            <w:shd w:val="clear" w:color="auto" w:fill="auto"/>
            <w:hideMark/>
          </w:tcPr>
          <w:p w14:paraId="1DFA438C" w14:textId="77777777" w:rsidR="005A1B86" w:rsidRPr="00A777EC" w:rsidRDefault="005A1B86">
            <w:pPr>
              <w:pStyle w:val="ListParagraph"/>
              <w:numPr>
                <w:ilvl w:val="0"/>
                <w:numId w:val="228"/>
              </w:numPr>
              <w:rPr>
                <w:rFonts w:ascii="Baskerville" w:hAnsi="Baskerville" w:cs="Ayuthaya"/>
                <w:sz w:val="20"/>
                <w:szCs w:val="20"/>
              </w:rPr>
            </w:pPr>
            <w:r w:rsidRPr="00A777EC">
              <w:rPr>
                <w:rFonts w:ascii="Baskerville" w:hAnsi="Baskerville" w:cs="Ayuthaya"/>
                <w:sz w:val="20"/>
                <w:szCs w:val="20"/>
              </w:rPr>
              <w:t xml:space="preserve">A planetary-scale user and device accounts database for authentication and access control to Microsoft 365, Outlook.com, OneDrive, and more. </w:t>
            </w:r>
          </w:p>
          <w:p w14:paraId="24FE01D1" w14:textId="77777777" w:rsidR="005A1B86" w:rsidRDefault="005A1B86">
            <w:pPr>
              <w:pStyle w:val="ListParagraph"/>
              <w:numPr>
                <w:ilvl w:val="0"/>
                <w:numId w:val="228"/>
              </w:numPr>
              <w:rPr>
                <w:rFonts w:ascii="Baskerville" w:hAnsi="Baskerville" w:cs="Ayuthaya"/>
                <w:sz w:val="20"/>
                <w:szCs w:val="20"/>
              </w:rPr>
            </w:pPr>
            <w:r w:rsidRPr="00A777EC">
              <w:rPr>
                <w:rFonts w:ascii="Baskerville" w:hAnsi="Baskerville" w:cs="Ayuthaya"/>
                <w:sz w:val="20"/>
                <w:szCs w:val="20"/>
              </w:rPr>
              <w:t>Not just for Microsoft's own SaaS offerings, but a PaaS authentication and identity platform for third-party developers too.</w:t>
            </w:r>
          </w:p>
          <w:p w14:paraId="3F986BFE" w14:textId="77777777" w:rsidR="005A1B86" w:rsidRDefault="005A1B86">
            <w:pPr>
              <w:pStyle w:val="ListParagraph"/>
              <w:numPr>
                <w:ilvl w:val="0"/>
                <w:numId w:val="228"/>
              </w:numPr>
              <w:rPr>
                <w:rFonts w:ascii="Baskerville" w:hAnsi="Baskerville" w:cs="Ayuthaya"/>
                <w:sz w:val="20"/>
                <w:szCs w:val="20"/>
              </w:rPr>
            </w:pPr>
            <w:r>
              <w:rPr>
                <w:rFonts w:ascii="Baskerville" w:hAnsi="Baskerville" w:cs="Ayuthaya"/>
                <w:sz w:val="20"/>
                <w:szCs w:val="20"/>
              </w:rPr>
              <w:t>It doesn’t support Kerberos, NTLM, Group Policy, or LDAP</w:t>
            </w:r>
          </w:p>
          <w:p w14:paraId="5573CA89" w14:textId="77777777" w:rsidR="005A1B86" w:rsidRPr="00A777EC" w:rsidRDefault="005A1B86">
            <w:pPr>
              <w:pStyle w:val="ListParagraph"/>
              <w:numPr>
                <w:ilvl w:val="0"/>
                <w:numId w:val="228"/>
              </w:numPr>
              <w:rPr>
                <w:rFonts w:ascii="Baskerville" w:hAnsi="Baskerville" w:cs="Ayuthaya"/>
                <w:sz w:val="20"/>
                <w:szCs w:val="20"/>
              </w:rPr>
            </w:pPr>
            <w:r>
              <w:rPr>
                <w:rFonts w:ascii="Baskerville" w:hAnsi="Baskerville" w:cs="Ayuthaya"/>
                <w:sz w:val="20"/>
                <w:szCs w:val="20"/>
              </w:rPr>
              <w:t>Supports Web-based authentication like SAML, Oauth, OpenID Connect, and WS-Federation. It is integrated in Intune.</w:t>
            </w:r>
          </w:p>
        </w:tc>
        <w:tc>
          <w:tcPr>
            <w:tcW w:w="166" w:type="pct"/>
            <w:shd w:val="clear" w:color="auto" w:fill="auto"/>
            <w:hideMark/>
          </w:tcPr>
          <w:p w14:paraId="562DCC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614B9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196</w:t>
            </w:r>
          </w:p>
        </w:tc>
      </w:tr>
      <w:tr w:rsidR="005A1B86" w:rsidRPr="000A7EDA" w14:paraId="3F5FECDE" w14:textId="77777777" w:rsidTr="00F063D5">
        <w:trPr>
          <w:trHeight w:val="580"/>
        </w:trPr>
        <w:tc>
          <w:tcPr>
            <w:tcW w:w="1205" w:type="pct"/>
            <w:shd w:val="clear" w:color="auto" w:fill="auto"/>
            <w:hideMark/>
          </w:tcPr>
          <w:p w14:paraId="61D6266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Active Directory Domain Services (AADDS) </w:t>
            </w:r>
          </w:p>
        </w:tc>
        <w:tc>
          <w:tcPr>
            <w:tcW w:w="3395" w:type="pct"/>
            <w:shd w:val="clear" w:color="auto" w:fill="auto"/>
            <w:hideMark/>
          </w:tcPr>
          <w:p w14:paraId="6F8B6812" w14:textId="77777777" w:rsidR="005A1B86" w:rsidRDefault="005A1B86" w:rsidP="008E6B45">
            <w:pPr>
              <w:rPr>
                <w:rFonts w:ascii="Baskerville" w:hAnsi="Baskerville" w:cs="Ayuthaya"/>
                <w:sz w:val="20"/>
                <w:szCs w:val="20"/>
              </w:rPr>
            </w:pPr>
            <w:r>
              <w:rPr>
                <w:rFonts w:ascii="Baskerville" w:hAnsi="Baskerville" w:cs="Ayuthaya"/>
                <w:sz w:val="20"/>
                <w:szCs w:val="20"/>
              </w:rPr>
              <w:t>It provides traditional domain controller serves in Azure to ones’ other VMs hosted in Azure for the sake of Kerberos, NTLM, Group Policy and LDAP.</w:t>
            </w:r>
          </w:p>
          <w:p w14:paraId="52247F0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AADDS is Microsoft maintaining traditional controllers for you so that you don’t have to upload and maintain your own VM controllers.</w:t>
            </w:r>
          </w:p>
        </w:tc>
        <w:tc>
          <w:tcPr>
            <w:tcW w:w="166" w:type="pct"/>
            <w:shd w:val="clear" w:color="auto" w:fill="auto"/>
            <w:hideMark/>
          </w:tcPr>
          <w:p w14:paraId="5D2975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A86C5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197</w:t>
            </w:r>
          </w:p>
        </w:tc>
      </w:tr>
      <w:tr w:rsidR="005A1B86" w:rsidRPr="000A7EDA" w14:paraId="12E6B495" w14:textId="77777777" w:rsidTr="00F063D5">
        <w:trPr>
          <w:trHeight w:val="80"/>
        </w:trPr>
        <w:tc>
          <w:tcPr>
            <w:tcW w:w="1205" w:type="pct"/>
            <w:shd w:val="clear" w:color="auto" w:fill="auto"/>
            <w:hideMark/>
          </w:tcPr>
          <w:p w14:paraId="5E0EE9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AD Connect Tool </w:t>
            </w:r>
          </w:p>
        </w:tc>
        <w:tc>
          <w:tcPr>
            <w:tcW w:w="3395" w:type="pct"/>
            <w:shd w:val="clear" w:color="auto" w:fill="auto"/>
            <w:hideMark/>
          </w:tcPr>
          <w:p w14:paraId="7D2E0491" w14:textId="77777777" w:rsidR="005A1B86" w:rsidRPr="000A7EDA" w:rsidRDefault="005A1B86">
            <w:pPr>
              <w:pStyle w:val="ListParagraph"/>
              <w:numPr>
                <w:ilvl w:val="0"/>
                <w:numId w:val="49"/>
              </w:numPr>
              <w:rPr>
                <w:rFonts w:ascii="Baskerville" w:hAnsi="Baskerville" w:cs="Ayuthaya"/>
                <w:sz w:val="20"/>
                <w:szCs w:val="20"/>
              </w:rPr>
            </w:pPr>
            <w:r w:rsidRPr="000A7EDA">
              <w:rPr>
                <w:rFonts w:ascii="Baskerville" w:hAnsi="Baskerville" w:cs="Ayuthaya"/>
                <w:sz w:val="20"/>
                <w:szCs w:val="20"/>
              </w:rPr>
              <w:t xml:space="preserve">Free Microsoft tool </w:t>
            </w:r>
          </w:p>
          <w:p w14:paraId="69722D9A" w14:textId="77777777" w:rsidR="005A1B86" w:rsidRPr="000A7EDA" w:rsidRDefault="005A1B86">
            <w:pPr>
              <w:pStyle w:val="ListParagraph"/>
              <w:numPr>
                <w:ilvl w:val="0"/>
                <w:numId w:val="49"/>
              </w:numPr>
              <w:rPr>
                <w:rFonts w:ascii="Baskerville" w:hAnsi="Baskerville" w:cs="Ayuthaya"/>
                <w:sz w:val="20"/>
                <w:szCs w:val="20"/>
              </w:rPr>
            </w:pPr>
            <w:r w:rsidRPr="000A7EDA">
              <w:rPr>
                <w:rFonts w:ascii="Baskerville" w:hAnsi="Baskerville" w:cs="Ayuthaya"/>
                <w:sz w:val="20"/>
                <w:szCs w:val="20"/>
              </w:rPr>
              <w:t>Syncs your domain controllers with Azure AD</w:t>
            </w:r>
          </w:p>
          <w:p w14:paraId="5C4C61C2" w14:textId="77777777" w:rsidR="005A1B86" w:rsidRPr="000A7EDA" w:rsidRDefault="005A1B86">
            <w:pPr>
              <w:pStyle w:val="ListParagraph"/>
              <w:numPr>
                <w:ilvl w:val="0"/>
                <w:numId w:val="49"/>
              </w:numPr>
              <w:rPr>
                <w:rFonts w:ascii="Baskerville" w:hAnsi="Baskerville" w:cs="Ayuthaya"/>
                <w:sz w:val="20"/>
                <w:szCs w:val="20"/>
              </w:rPr>
            </w:pPr>
            <w:r w:rsidRPr="000A7EDA">
              <w:rPr>
                <w:rFonts w:ascii="Baskerville" w:hAnsi="Baskerville" w:cs="Ayuthaya"/>
                <w:sz w:val="20"/>
                <w:szCs w:val="20"/>
              </w:rPr>
              <w:t>Allows SSO to Microsoft 365 and to on- premises servers with the same password</w:t>
            </w:r>
          </w:p>
          <w:p w14:paraId="794F3022" w14:textId="77777777" w:rsidR="005A1B86" w:rsidRPr="000A7EDA" w:rsidRDefault="005A1B86">
            <w:pPr>
              <w:pStyle w:val="ListParagraph"/>
              <w:numPr>
                <w:ilvl w:val="0"/>
                <w:numId w:val="49"/>
              </w:numPr>
              <w:rPr>
                <w:rFonts w:ascii="Baskerville" w:hAnsi="Baskerville" w:cs="Ayuthaya"/>
                <w:sz w:val="20"/>
                <w:szCs w:val="20"/>
              </w:rPr>
            </w:pPr>
            <w:r w:rsidRPr="000A7EDA">
              <w:rPr>
                <w:rFonts w:ascii="Baskerville" w:hAnsi="Baskerville" w:cs="Ayuthaya"/>
                <w:sz w:val="20"/>
                <w:szCs w:val="20"/>
              </w:rPr>
              <w:t>Sync passwords one-way or two-way, or use pass-through authentication</w:t>
            </w:r>
          </w:p>
        </w:tc>
        <w:tc>
          <w:tcPr>
            <w:tcW w:w="166" w:type="pct"/>
            <w:shd w:val="clear" w:color="auto" w:fill="auto"/>
            <w:hideMark/>
          </w:tcPr>
          <w:p w14:paraId="6DF66E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1F36E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198</w:t>
            </w:r>
          </w:p>
        </w:tc>
      </w:tr>
      <w:tr w:rsidR="005A1B86" w:rsidRPr="000A7EDA" w14:paraId="1C59CB08" w14:textId="77777777" w:rsidTr="00F063D5">
        <w:trPr>
          <w:trHeight w:val="368"/>
        </w:trPr>
        <w:tc>
          <w:tcPr>
            <w:tcW w:w="1205" w:type="pct"/>
            <w:shd w:val="clear" w:color="auto" w:fill="auto"/>
            <w:hideMark/>
          </w:tcPr>
          <w:p w14:paraId="37AA792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Active Directory Federation Services (ADFS) </w:t>
            </w:r>
          </w:p>
        </w:tc>
        <w:tc>
          <w:tcPr>
            <w:tcW w:w="3395" w:type="pct"/>
            <w:shd w:val="clear" w:color="auto" w:fill="auto"/>
            <w:hideMark/>
          </w:tcPr>
          <w:p w14:paraId="21F7339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If Syncing password hashes to Azure AD is unacceptable, another route is to use Active Directory Federation services. When you install an ADFS server in your local DMZ, it can forward authentication request from Azure AD to your internal on-premises domain controllers. You will have more control and potentially between security if you use ADFS, but ADFS requires more work.</w:t>
            </w:r>
          </w:p>
        </w:tc>
        <w:tc>
          <w:tcPr>
            <w:tcW w:w="166" w:type="pct"/>
            <w:shd w:val="clear" w:color="auto" w:fill="auto"/>
            <w:hideMark/>
          </w:tcPr>
          <w:p w14:paraId="238256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A4822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199</w:t>
            </w:r>
          </w:p>
        </w:tc>
      </w:tr>
      <w:tr w:rsidR="005A1B86" w:rsidRPr="000A7EDA" w14:paraId="3D897969" w14:textId="77777777" w:rsidTr="00F063D5">
        <w:trPr>
          <w:trHeight w:val="170"/>
        </w:trPr>
        <w:tc>
          <w:tcPr>
            <w:tcW w:w="1205" w:type="pct"/>
            <w:shd w:val="clear" w:color="auto" w:fill="auto"/>
            <w:hideMark/>
          </w:tcPr>
          <w:p w14:paraId="3BCEB5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Accounts </w:t>
            </w:r>
          </w:p>
        </w:tc>
        <w:tc>
          <w:tcPr>
            <w:tcW w:w="3395" w:type="pct"/>
            <w:shd w:val="clear" w:color="auto" w:fill="auto"/>
            <w:hideMark/>
          </w:tcPr>
          <w:p w14:paraId="0418565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a user account in Azure AD for consumer-oriented services, such as Outlook.com and OneDrive.</w:t>
            </w:r>
          </w:p>
        </w:tc>
        <w:tc>
          <w:tcPr>
            <w:tcW w:w="166" w:type="pct"/>
            <w:shd w:val="clear" w:color="auto" w:fill="auto"/>
            <w:hideMark/>
          </w:tcPr>
          <w:p w14:paraId="34B519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294B2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199</w:t>
            </w:r>
          </w:p>
        </w:tc>
      </w:tr>
      <w:tr w:rsidR="005A1B86" w:rsidRPr="000A7EDA" w14:paraId="4C61CC37" w14:textId="77777777" w:rsidTr="00F063D5">
        <w:trPr>
          <w:trHeight w:val="107"/>
        </w:trPr>
        <w:tc>
          <w:tcPr>
            <w:tcW w:w="1205" w:type="pct"/>
            <w:shd w:val="clear" w:color="auto" w:fill="auto"/>
            <w:hideMark/>
          </w:tcPr>
          <w:p w14:paraId="5E037C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Organizational Accounts </w:t>
            </w:r>
          </w:p>
        </w:tc>
        <w:tc>
          <w:tcPr>
            <w:tcW w:w="3395" w:type="pct"/>
            <w:shd w:val="clear" w:color="auto" w:fill="auto"/>
            <w:hideMark/>
          </w:tcPr>
          <w:p w14:paraId="46CCF02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a user account in Azure AD intended for business-oriented services such as Exchange Online and Microsoft 365. It is also referred as a “Work or School Account”</w:t>
            </w:r>
          </w:p>
        </w:tc>
        <w:tc>
          <w:tcPr>
            <w:tcW w:w="166" w:type="pct"/>
            <w:shd w:val="clear" w:color="auto" w:fill="auto"/>
            <w:hideMark/>
          </w:tcPr>
          <w:p w14:paraId="3F26E3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1FF5B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199</w:t>
            </w:r>
          </w:p>
        </w:tc>
      </w:tr>
      <w:tr w:rsidR="005A1B86" w:rsidRPr="000A7EDA" w14:paraId="5337AFC6" w14:textId="77777777" w:rsidTr="00F063D5">
        <w:trPr>
          <w:trHeight w:val="593"/>
        </w:trPr>
        <w:tc>
          <w:tcPr>
            <w:tcW w:w="1205" w:type="pct"/>
            <w:shd w:val="clear" w:color="auto" w:fill="auto"/>
            <w:hideMark/>
          </w:tcPr>
          <w:p w14:paraId="5EE43F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D Single Sign-On </w:t>
            </w:r>
          </w:p>
        </w:tc>
        <w:tc>
          <w:tcPr>
            <w:tcW w:w="3395" w:type="pct"/>
            <w:shd w:val="clear" w:color="auto" w:fill="auto"/>
            <w:hideMark/>
          </w:tcPr>
          <w:p w14:paraId="755F7D0B"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Link your domain or local user account to your Microsoft Account in Azure AD</w:t>
            </w:r>
            <w:r>
              <w:rPr>
                <w:rFonts w:ascii="Baskerville" w:hAnsi="Baskerville" w:cs="Ayuthaya"/>
                <w:sz w:val="20"/>
                <w:szCs w:val="20"/>
              </w:rPr>
              <w:t>.</w:t>
            </w:r>
          </w:p>
          <w:p w14:paraId="6B4CF9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Your roaming user profile in OneDrive can sync some of your settings across all your Windows machines in the world</w:t>
            </w:r>
            <w:r>
              <w:rPr>
                <w:rFonts w:ascii="Baskerville" w:hAnsi="Baskerville" w:cs="Ayuthaya"/>
                <w:sz w:val="20"/>
                <w:szCs w:val="20"/>
              </w:rPr>
              <w:t>.</w:t>
            </w:r>
          </w:p>
        </w:tc>
        <w:tc>
          <w:tcPr>
            <w:tcW w:w="166" w:type="pct"/>
            <w:shd w:val="clear" w:color="auto" w:fill="auto"/>
            <w:hideMark/>
          </w:tcPr>
          <w:p w14:paraId="031C8E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98089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200</w:t>
            </w:r>
          </w:p>
        </w:tc>
      </w:tr>
      <w:tr w:rsidR="005A1B86" w:rsidRPr="000A7EDA" w14:paraId="1CA7F7A5" w14:textId="77777777" w:rsidTr="00C756F2">
        <w:trPr>
          <w:trHeight w:val="46"/>
        </w:trPr>
        <w:tc>
          <w:tcPr>
            <w:tcW w:w="1205" w:type="pct"/>
            <w:shd w:val="clear" w:color="auto" w:fill="auto"/>
            <w:hideMark/>
          </w:tcPr>
          <w:p w14:paraId="1A5F20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Planetary Roaming User Profile </w:t>
            </w:r>
          </w:p>
        </w:tc>
        <w:tc>
          <w:tcPr>
            <w:tcW w:w="3395" w:type="pct"/>
            <w:shd w:val="clear" w:color="auto" w:fill="auto"/>
            <w:hideMark/>
          </w:tcPr>
          <w:p w14:paraId="4E76C18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When you connect your logged-on user account to your Microsoft Account, you also choose which data, if any should be synced to OneDrive can be downloaded and synced </w:t>
            </w:r>
            <w:r>
              <w:rPr>
                <w:rFonts w:ascii="Baskerville" w:hAnsi="Baskerville" w:cs="Ayuthaya"/>
                <w:sz w:val="20"/>
                <w:szCs w:val="20"/>
              </w:rPr>
              <w:lastRenderedPageBreak/>
              <w:t>to any other computer where you log on with the same Microsoft Account.</w:t>
            </w:r>
          </w:p>
        </w:tc>
        <w:tc>
          <w:tcPr>
            <w:tcW w:w="166" w:type="pct"/>
            <w:shd w:val="clear" w:color="auto" w:fill="auto"/>
            <w:hideMark/>
          </w:tcPr>
          <w:p w14:paraId="3CEB48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295AD4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200</w:t>
            </w:r>
          </w:p>
        </w:tc>
      </w:tr>
      <w:tr w:rsidR="005A1B86" w:rsidRPr="000A7EDA" w14:paraId="4DC27927" w14:textId="77777777" w:rsidTr="00F063D5">
        <w:trPr>
          <w:trHeight w:val="341"/>
        </w:trPr>
        <w:tc>
          <w:tcPr>
            <w:tcW w:w="1205" w:type="pct"/>
            <w:shd w:val="clear" w:color="auto" w:fill="auto"/>
            <w:hideMark/>
          </w:tcPr>
          <w:p w14:paraId="72D443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Administrative Roles </w:t>
            </w:r>
          </w:p>
        </w:tc>
        <w:tc>
          <w:tcPr>
            <w:tcW w:w="3395" w:type="pct"/>
            <w:shd w:val="clear" w:color="auto" w:fill="auto"/>
            <w:hideMark/>
          </w:tcPr>
          <w:p w14:paraId="542D13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Azure "role" is similar to an administrative global group in on- premises Active Directory. </w:t>
            </w:r>
          </w:p>
        </w:tc>
        <w:tc>
          <w:tcPr>
            <w:tcW w:w="166" w:type="pct"/>
            <w:shd w:val="clear" w:color="auto" w:fill="auto"/>
            <w:hideMark/>
          </w:tcPr>
          <w:p w14:paraId="605F9A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EB696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202</w:t>
            </w:r>
          </w:p>
        </w:tc>
      </w:tr>
      <w:tr w:rsidR="005A1B86" w:rsidRPr="000A7EDA" w14:paraId="73919D77" w14:textId="77777777" w:rsidTr="00F063D5">
        <w:trPr>
          <w:trHeight w:val="782"/>
        </w:trPr>
        <w:tc>
          <w:tcPr>
            <w:tcW w:w="1205" w:type="pct"/>
            <w:shd w:val="clear" w:color="auto" w:fill="auto"/>
            <w:hideMark/>
          </w:tcPr>
          <w:p w14:paraId="38AE9D7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Global Administrator </w:t>
            </w:r>
          </w:p>
        </w:tc>
        <w:tc>
          <w:tcPr>
            <w:tcW w:w="3395" w:type="pct"/>
            <w:shd w:val="clear" w:color="auto" w:fill="auto"/>
            <w:hideMark/>
          </w:tcPr>
          <w:p w14:paraId="1DDCB9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most important is the Global Administrator role, which is the only role that can assign all the other roles and reset the password of any other account. (In some web and PowerShell interfaces, the Global Administrator role is sometimes referred to as the "Company Administrator" role, but it's the same thing.)</w:t>
            </w:r>
          </w:p>
        </w:tc>
        <w:tc>
          <w:tcPr>
            <w:tcW w:w="166" w:type="pct"/>
            <w:shd w:val="clear" w:color="auto" w:fill="auto"/>
            <w:hideMark/>
          </w:tcPr>
          <w:p w14:paraId="37D19F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FDA44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202</w:t>
            </w:r>
          </w:p>
        </w:tc>
      </w:tr>
      <w:tr w:rsidR="005A1B86" w:rsidRPr="000A7EDA" w14:paraId="6B9A67B6" w14:textId="77777777" w:rsidTr="00F063D5">
        <w:trPr>
          <w:trHeight w:val="674"/>
        </w:trPr>
        <w:tc>
          <w:tcPr>
            <w:tcW w:w="1205" w:type="pct"/>
            <w:shd w:val="clear" w:color="auto" w:fill="auto"/>
            <w:hideMark/>
          </w:tcPr>
          <w:p w14:paraId="3452D8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Security - Enforce in Cloud </w:t>
            </w:r>
          </w:p>
        </w:tc>
        <w:tc>
          <w:tcPr>
            <w:tcW w:w="3395" w:type="pct"/>
            <w:shd w:val="clear" w:color="auto" w:fill="auto"/>
            <w:hideMark/>
          </w:tcPr>
          <w:p w14:paraId="6951A3E6" w14:textId="77777777" w:rsidR="005A1B86" w:rsidRPr="00791379" w:rsidRDefault="005A1B86">
            <w:pPr>
              <w:pStyle w:val="ListParagraph"/>
              <w:numPr>
                <w:ilvl w:val="0"/>
                <w:numId w:val="229"/>
              </w:numPr>
              <w:rPr>
                <w:rFonts w:ascii="Baskerville" w:hAnsi="Baskerville" w:cs="Ayuthaya"/>
                <w:sz w:val="20"/>
                <w:szCs w:val="20"/>
              </w:rPr>
            </w:pPr>
            <w:r w:rsidRPr="00791379">
              <w:rPr>
                <w:rFonts w:ascii="Baskerville" w:hAnsi="Baskerville" w:cs="Ayuthaya"/>
                <w:sz w:val="20"/>
                <w:szCs w:val="20"/>
              </w:rPr>
              <w:t xml:space="preserve">Endpoint devices are the Achilles' Heel of the cloud. </w:t>
            </w:r>
          </w:p>
          <w:p w14:paraId="7C099534" w14:textId="77777777" w:rsidR="005A1B86" w:rsidRPr="00791379" w:rsidRDefault="005A1B86">
            <w:pPr>
              <w:pStyle w:val="ListParagraph"/>
              <w:numPr>
                <w:ilvl w:val="0"/>
                <w:numId w:val="229"/>
              </w:numPr>
              <w:rPr>
                <w:rFonts w:ascii="Baskerville" w:hAnsi="Baskerville" w:cs="Ayuthaya"/>
                <w:sz w:val="20"/>
                <w:szCs w:val="20"/>
              </w:rPr>
            </w:pPr>
            <w:r w:rsidRPr="00791379">
              <w:rPr>
                <w:rFonts w:ascii="Baskerville" w:hAnsi="Baskerville" w:cs="Ayuthaya"/>
                <w:sz w:val="20"/>
                <w:szCs w:val="20"/>
              </w:rPr>
              <w:t xml:space="preserve">Secure endpoints against malware infection and theft (Defender antivirus). </w:t>
            </w:r>
          </w:p>
          <w:p w14:paraId="16ADE640" w14:textId="77777777" w:rsidR="005A1B86" w:rsidRPr="00791379" w:rsidRDefault="005A1B86">
            <w:pPr>
              <w:pStyle w:val="ListParagraph"/>
              <w:numPr>
                <w:ilvl w:val="0"/>
                <w:numId w:val="229"/>
              </w:numPr>
              <w:rPr>
                <w:rFonts w:ascii="Baskerville" w:hAnsi="Baskerville" w:cs="Ayuthaya"/>
                <w:sz w:val="20"/>
                <w:szCs w:val="20"/>
              </w:rPr>
            </w:pPr>
            <w:r w:rsidRPr="00791379">
              <w:rPr>
                <w:rFonts w:ascii="Baskerville" w:hAnsi="Baskerville" w:cs="Ayuthaya"/>
                <w:sz w:val="20"/>
                <w:szCs w:val="20"/>
              </w:rPr>
              <w:t xml:space="preserve">Remote wipe lost or stolen devices and change passwords. </w:t>
            </w:r>
          </w:p>
          <w:p w14:paraId="2866F08E" w14:textId="77777777" w:rsidR="005A1B86" w:rsidRPr="00791379" w:rsidRDefault="005A1B86">
            <w:pPr>
              <w:pStyle w:val="ListParagraph"/>
              <w:numPr>
                <w:ilvl w:val="0"/>
                <w:numId w:val="229"/>
              </w:numPr>
              <w:rPr>
                <w:rFonts w:ascii="Baskerville" w:hAnsi="Baskerville" w:cs="Ayuthaya"/>
                <w:sz w:val="20"/>
                <w:szCs w:val="20"/>
              </w:rPr>
            </w:pPr>
            <w:r w:rsidRPr="00791379">
              <w:rPr>
                <w:rFonts w:ascii="Baskerville" w:hAnsi="Baskerville" w:cs="Ayuthaya"/>
                <w:sz w:val="20"/>
                <w:szCs w:val="20"/>
              </w:rPr>
              <w:t>Use multifactor authentication</w:t>
            </w:r>
          </w:p>
        </w:tc>
        <w:tc>
          <w:tcPr>
            <w:tcW w:w="166" w:type="pct"/>
            <w:shd w:val="clear" w:color="auto" w:fill="auto"/>
            <w:hideMark/>
          </w:tcPr>
          <w:p w14:paraId="102740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CD392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r>
              <w:rPr>
                <w:rFonts w:ascii="Baskerville" w:hAnsi="Baskerville" w:cs="Ayuthaya"/>
                <w:sz w:val="20"/>
                <w:szCs w:val="20"/>
              </w:rPr>
              <w:t>4</w:t>
            </w:r>
          </w:p>
        </w:tc>
      </w:tr>
      <w:tr w:rsidR="005A1B86" w:rsidRPr="000A7EDA" w14:paraId="42F1C550" w14:textId="77777777" w:rsidTr="00F063D5">
        <w:trPr>
          <w:trHeight w:val="215"/>
        </w:trPr>
        <w:tc>
          <w:tcPr>
            <w:tcW w:w="1205" w:type="pct"/>
            <w:shd w:val="clear" w:color="auto" w:fill="auto"/>
            <w:hideMark/>
          </w:tcPr>
          <w:p w14:paraId="1D899B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Endpoint Hardening </w:t>
            </w:r>
          </w:p>
        </w:tc>
        <w:tc>
          <w:tcPr>
            <w:tcW w:w="3395" w:type="pct"/>
            <w:shd w:val="clear" w:color="auto" w:fill="auto"/>
            <w:hideMark/>
          </w:tcPr>
          <w:p w14:paraId="432E4D8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Azure and Microsoft 365 security begins with good endpoint security. Our users’ workstations, laptops, tablets, and phones are more easily hacked than Azure. Our users are far easier to socially engineer than IT admins.</w:t>
            </w:r>
          </w:p>
        </w:tc>
        <w:tc>
          <w:tcPr>
            <w:tcW w:w="166" w:type="pct"/>
            <w:shd w:val="clear" w:color="auto" w:fill="auto"/>
            <w:hideMark/>
          </w:tcPr>
          <w:p w14:paraId="6260E3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A0092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204</w:t>
            </w:r>
          </w:p>
        </w:tc>
      </w:tr>
      <w:tr w:rsidR="005A1B86" w:rsidRPr="000A7EDA" w14:paraId="42770F8C" w14:textId="77777777" w:rsidTr="00F063D5">
        <w:trPr>
          <w:trHeight w:val="611"/>
        </w:trPr>
        <w:tc>
          <w:tcPr>
            <w:tcW w:w="1205" w:type="pct"/>
            <w:shd w:val="clear" w:color="auto" w:fill="auto"/>
            <w:hideMark/>
          </w:tcPr>
          <w:p w14:paraId="502B6E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Mobile Device Management (MDM) and Microsoft Intune </w:t>
            </w:r>
          </w:p>
        </w:tc>
        <w:tc>
          <w:tcPr>
            <w:tcW w:w="3395" w:type="pct"/>
            <w:shd w:val="clear" w:color="auto" w:fill="auto"/>
            <w:hideMark/>
          </w:tcPr>
          <w:p w14:paraId="2D298FF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Use MDM policies to require a passcode or biometric authentication to unlock mobile devices, require full disk encryption.</w:t>
            </w:r>
          </w:p>
        </w:tc>
        <w:tc>
          <w:tcPr>
            <w:tcW w:w="166" w:type="pct"/>
            <w:shd w:val="clear" w:color="auto" w:fill="auto"/>
            <w:hideMark/>
          </w:tcPr>
          <w:p w14:paraId="2E8597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6096B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204</w:t>
            </w:r>
          </w:p>
        </w:tc>
      </w:tr>
      <w:tr w:rsidR="005A1B86" w:rsidRPr="000A7EDA" w14:paraId="56DC2158" w14:textId="77777777" w:rsidTr="00F063D5">
        <w:trPr>
          <w:trHeight w:val="179"/>
        </w:trPr>
        <w:tc>
          <w:tcPr>
            <w:tcW w:w="1205" w:type="pct"/>
            <w:shd w:val="clear" w:color="auto" w:fill="auto"/>
            <w:hideMark/>
          </w:tcPr>
          <w:p w14:paraId="6C9C38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Remote Wipe </w:t>
            </w:r>
          </w:p>
        </w:tc>
        <w:tc>
          <w:tcPr>
            <w:tcW w:w="3395" w:type="pct"/>
            <w:shd w:val="clear" w:color="auto" w:fill="auto"/>
            <w:hideMark/>
          </w:tcPr>
          <w:p w14:paraId="40246A7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Mobile devices will inevitable be lost or stolen. Plan for this by requiring whole drive encryption, passcode, or biometrics to unlock the device, and automatic backups or real-time data sync over the internet. Remotely wipe these devices, change the user’s password, issue new user’s certificates, and revoke their old certificates.</w:t>
            </w:r>
          </w:p>
        </w:tc>
        <w:tc>
          <w:tcPr>
            <w:tcW w:w="166" w:type="pct"/>
            <w:shd w:val="clear" w:color="auto" w:fill="auto"/>
            <w:hideMark/>
          </w:tcPr>
          <w:p w14:paraId="501560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F157F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204</w:t>
            </w:r>
          </w:p>
        </w:tc>
      </w:tr>
      <w:tr w:rsidR="005A1B86" w:rsidRPr="000A7EDA" w14:paraId="0345F598" w14:textId="77777777" w:rsidTr="00F063D5">
        <w:trPr>
          <w:trHeight w:val="305"/>
        </w:trPr>
        <w:tc>
          <w:tcPr>
            <w:tcW w:w="1205" w:type="pct"/>
            <w:shd w:val="clear" w:color="auto" w:fill="auto"/>
            <w:hideMark/>
          </w:tcPr>
          <w:p w14:paraId="55F800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365 Defender </w:t>
            </w:r>
          </w:p>
        </w:tc>
        <w:tc>
          <w:tcPr>
            <w:tcW w:w="3395" w:type="pct"/>
            <w:shd w:val="clear" w:color="auto" w:fill="auto"/>
            <w:hideMark/>
          </w:tcPr>
          <w:p w14:paraId="262FF0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Microsoft 365 Defender is a suite of disparate products lumped together under the "Defender" branding</w:t>
            </w:r>
          </w:p>
        </w:tc>
        <w:tc>
          <w:tcPr>
            <w:tcW w:w="166" w:type="pct"/>
            <w:shd w:val="clear" w:color="auto" w:fill="auto"/>
            <w:hideMark/>
          </w:tcPr>
          <w:p w14:paraId="181BBB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B04D4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78280EE5" w14:textId="77777777" w:rsidTr="00F063D5">
        <w:trPr>
          <w:trHeight w:val="188"/>
        </w:trPr>
        <w:tc>
          <w:tcPr>
            <w:tcW w:w="1205" w:type="pct"/>
            <w:shd w:val="clear" w:color="auto" w:fill="auto"/>
            <w:hideMark/>
          </w:tcPr>
          <w:p w14:paraId="2DEB89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Defender for Endpoint </w:t>
            </w:r>
          </w:p>
        </w:tc>
        <w:tc>
          <w:tcPr>
            <w:tcW w:w="3395" w:type="pct"/>
            <w:shd w:val="clear" w:color="auto" w:fill="auto"/>
            <w:hideMark/>
          </w:tcPr>
          <w:p w14:paraId="40119506"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Defender for Endpoint is also for servers. This product aims to reduce OS attack surfaces, block new live attacks, detect attacks in real time, generate alerts detailed enough for incident response, and accelerate the correct response to those alerts.</w:t>
            </w:r>
          </w:p>
        </w:tc>
        <w:tc>
          <w:tcPr>
            <w:tcW w:w="166" w:type="pct"/>
            <w:shd w:val="clear" w:color="auto" w:fill="auto"/>
            <w:hideMark/>
          </w:tcPr>
          <w:p w14:paraId="7D8EF0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F9D14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205</w:t>
            </w:r>
          </w:p>
        </w:tc>
      </w:tr>
      <w:tr w:rsidR="005A1B86" w:rsidRPr="000A7EDA" w14:paraId="4F3B5DD6" w14:textId="77777777" w:rsidTr="00F063D5">
        <w:trPr>
          <w:trHeight w:val="359"/>
        </w:trPr>
        <w:tc>
          <w:tcPr>
            <w:tcW w:w="1205" w:type="pct"/>
            <w:shd w:val="clear" w:color="auto" w:fill="auto"/>
            <w:hideMark/>
          </w:tcPr>
          <w:p w14:paraId="33D0616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365 Security Center Web Portal </w:t>
            </w:r>
          </w:p>
        </w:tc>
        <w:tc>
          <w:tcPr>
            <w:tcW w:w="3395" w:type="pct"/>
            <w:shd w:val="clear" w:color="auto" w:fill="auto"/>
            <w:hideMark/>
          </w:tcPr>
          <w:p w14:paraId="5C3569C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 xml:space="preserve">The portal surfaces alerts and incidents from the various Defender products, provides security recommendations, and calculates an overall Microsoft Secure Score. Having a single portal is important for security because the lifecycle of an incident may span multiple products, </w:t>
            </w:r>
            <w:proofErr w:type="gramStart"/>
            <w:r>
              <w:rPr>
                <w:rFonts w:ascii="Baskerville" w:hAnsi="Baskerville" w:cs="Ayuthaya"/>
                <w:sz w:val="20"/>
                <w:szCs w:val="20"/>
              </w:rPr>
              <w:t>machines</w:t>
            </w:r>
            <w:proofErr w:type="gramEnd"/>
            <w:r>
              <w:rPr>
                <w:rFonts w:ascii="Baskerville" w:hAnsi="Baskerville" w:cs="Ayuthaya"/>
                <w:sz w:val="20"/>
                <w:szCs w:val="20"/>
              </w:rPr>
              <w:t xml:space="preserve"> and users.</w:t>
            </w:r>
          </w:p>
        </w:tc>
        <w:tc>
          <w:tcPr>
            <w:tcW w:w="166" w:type="pct"/>
            <w:shd w:val="clear" w:color="auto" w:fill="auto"/>
            <w:hideMark/>
          </w:tcPr>
          <w:p w14:paraId="082814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4B282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206</w:t>
            </w:r>
          </w:p>
        </w:tc>
      </w:tr>
      <w:tr w:rsidR="005A1B86" w:rsidRPr="000A7EDA" w14:paraId="1608C8C3" w14:textId="77777777" w:rsidTr="00F063D5">
        <w:trPr>
          <w:trHeight w:val="251"/>
        </w:trPr>
        <w:tc>
          <w:tcPr>
            <w:tcW w:w="1205" w:type="pct"/>
            <w:shd w:val="clear" w:color="auto" w:fill="auto"/>
            <w:hideMark/>
          </w:tcPr>
          <w:p w14:paraId="338BC85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Defender for Cloud App Security </w:t>
            </w:r>
          </w:p>
        </w:tc>
        <w:tc>
          <w:tcPr>
            <w:tcW w:w="3395" w:type="pct"/>
            <w:shd w:val="clear" w:color="auto" w:fill="auto"/>
            <w:hideMark/>
          </w:tcPr>
          <w:p w14:paraId="149267A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Cloud App Security acts as a special-purpose HTTPS proxy server than can examine and/or block the HTTPS web requests routed through it.</w:t>
            </w:r>
          </w:p>
        </w:tc>
        <w:tc>
          <w:tcPr>
            <w:tcW w:w="166" w:type="pct"/>
            <w:shd w:val="clear" w:color="auto" w:fill="auto"/>
            <w:hideMark/>
          </w:tcPr>
          <w:p w14:paraId="4F9F89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67DE0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206</w:t>
            </w:r>
          </w:p>
        </w:tc>
      </w:tr>
      <w:tr w:rsidR="005A1B86" w:rsidRPr="000A7EDA" w14:paraId="265FD6F1" w14:textId="77777777" w:rsidTr="00F063D5">
        <w:trPr>
          <w:trHeight w:val="340"/>
        </w:trPr>
        <w:tc>
          <w:tcPr>
            <w:tcW w:w="1205" w:type="pct"/>
            <w:shd w:val="clear" w:color="auto" w:fill="auto"/>
            <w:hideMark/>
          </w:tcPr>
          <w:p w14:paraId="6A0A8E3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Defender for Identity </w:t>
            </w:r>
          </w:p>
        </w:tc>
        <w:tc>
          <w:tcPr>
            <w:tcW w:w="3395" w:type="pct"/>
            <w:shd w:val="clear" w:color="auto" w:fill="auto"/>
            <w:hideMark/>
          </w:tcPr>
          <w:p w14:paraId="31FFE39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Watches over user accounts in Azure Active Directory and on-premises Active Directory to detect outside hacker compromise and malicious insider abuse.</w:t>
            </w:r>
          </w:p>
        </w:tc>
        <w:tc>
          <w:tcPr>
            <w:tcW w:w="166" w:type="pct"/>
            <w:shd w:val="clear" w:color="auto" w:fill="auto"/>
            <w:hideMark/>
          </w:tcPr>
          <w:p w14:paraId="40CA4C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BDF08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206</w:t>
            </w:r>
          </w:p>
        </w:tc>
      </w:tr>
      <w:tr w:rsidR="005A1B86" w:rsidRPr="000A7EDA" w14:paraId="0A0825B9" w14:textId="77777777" w:rsidTr="00F063D5">
        <w:trPr>
          <w:trHeight w:val="340"/>
        </w:trPr>
        <w:tc>
          <w:tcPr>
            <w:tcW w:w="1205" w:type="pct"/>
            <w:shd w:val="clear" w:color="auto" w:fill="auto"/>
            <w:hideMark/>
          </w:tcPr>
          <w:p w14:paraId="45C594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Defender for Office 365 </w:t>
            </w:r>
          </w:p>
        </w:tc>
        <w:tc>
          <w:tcPr>
            <w:tcW w:w="3395" w:type="pct"/>
            <w:shd w:val="clear" w:color="auto" w:fill="auto"/>
            <w:hideMark/>
          </w:tcPr>
          <w:p w14:paraId="47E187A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Blocks and detects attacks to users through email and collaboration applications such as outlook and Microsoft Teams on the client’s side and exchange Online on the cloud side.</w:t>
            </w:r>
          </w:p>
        </w:tc>
        <w:tc>
          <w:tcPr>
            <w:tcW w:w="166" w:type="pct"/>
            <w:shd w:val="clear" w:color="auto" w:fill="auto"/>
            <w:hideMark/>
          </w:tcPr>
          <w:p w14:paraId="321DA0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59AAD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206</w:t>
            </w:r>
          </w:p>
        </w:tc>
      </w:tr>
      <w:tr w:rsidR="005A1B86" w:rsidRPr="000A7EDA" w14:paraId="51E0B809" w14:textId="77777777" w:rsidTr="00F063D5">
        <w:trPr>
          <w:trHeight w:val="107"/>
        </w:trPr>
        <w:tc>
          <w:tcPr>
            <w:tcW w:w="1205" w:type="pct"/>
            <w:shd w:val="clear" w:color="auto" w:fill="auto"/>
            <w:hideMark/>
          </w:tcPr>
          <w:p w14:paraId="759BD9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Security Center </w:t>
            </w:r>
          </w:p>
        </w:tc>
        <w:tc>
          <w:tcPr>
            <w:tcW w:w="3395" w:type="pct"/>
            <w:shd w:val="clear" w:color="auto" w:fill="auto"/>
            <w:hideMark/>
          </w:tcPr>
          <w:p w14:paraId="76F63B5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mainly for resources in Azure while Microsoft 365 Security Center is for most everything else. These 2 portals will likely be merged together someday.</w:t>
            </w:r>
          </w:p>
        </w:tc>
        <w:tc>
          <w:tcPr>
            <w:tcW w:w="166" w:type="pct"/>
            <w:shd w:val="clear" w:color="auto" w:fill="auto"/>
            <w:hideMark/>
          </w:tcPr>
          <w:p w14:paraId="5F500E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D43EC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207</w:t>
            </w:r>
          </w:p>
        </w:tc>
      </w:tr>
      <w:tr w:rsidR="005A1B86" w:rsidRPr="000A7EDA" w14:paraId="650C14B1" w14:textId="77777777" w:rsidTr="00F063D5">
        <w:trPr>
          <w:trHeight w:val="560"/>
        </w:trPr>
        <w:tc>
          <w:tcPr>
            <w:tcW w:w="1205" w:type="pct"/>
            <w:shd w:val="clear" w:color="auto" w:fill="auto"/>
            <w:hideMark/>
          </w:tcPr>
          <w:p w14:paraId="35010E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Multifactor Authentication - Endpoint Security </w:t>
            </w:r>
          </w:p>
        </w:tc>
        <w:tc>
          <w:tcPr>
            <w:tcW w:w="3395" w:type="pct"/>
            <w:shd w:val="clear" w:color="auto" w:fill="auto"/>
            <w:hideMark/>
          </w:tcPr>
          <w:p w14:paraId="048CBD6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In addition to your password, choose an MFA option for your Android or Apple iOS phone: </w:t>
            </w:r>
          </w:p>
          <w:p w14:paraId="264B5145"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Receive a phone call with a recorded message (no app required)</w:t>
            </w:r>
          </w:p>
          <w:p w14:paraId="32797BA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Receive an SMS text message with a PIN (no app required)</w:t>
            </w:r>
          </w:p>
          <w:p w14:paraId="7989FA0D"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PIN in Microsoft Authenticator app (changes every 30 seconds)</w:t>
            </w:r>
          </w:p>
          <w:p w14:paraId="3D4AC7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Push notification to the Microsoft Authenticator app (yes/no)</w:t>
            </w:r>
          </w:p>
        </w:tc>
        <w:tc>
          <w:tcPr>
            <w:tcW w:w="166" w:type="pct"/>
            <w:shd w:val="clear" w:color="auto" w:fill="auto"/>
            <w:hideMark/>
          </w:tcPr>
          <w:p w14:paraId="78E764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00619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314AE900" w14:textId="77777777" w:rsidTr="00F063D5">
        <w:trPr>
          <w:trHeight w:val="43"/>
        </w:trPr>
        <w:tc>
          <w:tcPr>
            <w:tcW w:w="1205" w:type="pct"/>
            <w:shd w:val="clear" w:color="auto" w:fill="auto"/>
            <w:hideMark/>
          </w:tcPr>
          <w:p w14:paraId="1B82AD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Phone Enrollment </w:t>
            </w:r>
          </w:p>
        </w:tc>
        <w:tc>
          <w:tcPr>
            <w:tcW w:w="3395" w:type="pct"/>
            <w:shd w:val="clear" w:color="auto" w:fill="auto"/>
            <w:hideMark/>
          </w:tcPr>
          <w:p w14:paraId="7F35DB5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 user must go through an enrollment procedure on their phone. This binds the identity of the user to the identity of that particular phone. The user is prompted to enroll the first time they attempt to log onto Azure of Microsoft 365 after the Azure AD administrator has enable multifactor authenticator for that user.</w:t>
            </w:r>
          </w:p>
        </w:tc>
        <w:tc>
          <w:tcPr>
            <w:tcW w:w="166" w:type="pct"/>
            <w:shd w:val="clear" w:color="auto" w:fill="auto"/>
            <w:hideMark/>
          </w:tcPr>
          <w:p w14:paraId="502D3A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21BD8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208</w:t>
            </w:r>
          </w:p>
        </w:tc>
      </w:tr>
      <w:tr w:rsidR="005A1B86" w:rsidRPr="000A7EDA" w14:paraId="13579592" w14:textId="77777777" w:rsidTr="00F063D5">
        <w:trPr>
          <w:trHeight w:val="134"/>
        </w:trPr>
        <w:tc>
          <w:tcPr>
            <w:tcW w:w="1205" w:type="pct"/>
            <w:shd w:val="clear" w:color="auto" w:fill="auto"/>
            <w:hideMark/>
          </w:tcPr>
          <w:p w14:paraId="21D9745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Conditional Access </w:t>
            </w:r>
          </w:p>
        </w:tc>
        <w:tc>
          <w:tcPr>
            <w:tcW w:w="3395" w:type="pct"/>
            <w:shd w:val="clear" w:color="auto" w:fill="auto"/>
            <w:hideMark/>
          </w:tcPr>
          <w:p w14:paraId="2E5161E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Since not all data and application in azure are equally important, an administrator can require multifactor authentication when users attempt to run certain apps or only when accessing certain data.</w:t>
            </w:r>
          </w:p>
        </w:tc>
        <w:tc>
          <w:tcPr>
            <w:tcW w:w="166" w:type="pct"/>
            <w:shd w:val="clear" w:color="auto" w:fill="auto"/>
            <w:hideMark/>
          </w:tcPr>
          <w:p w14:paraId="0324F5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BFDD1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209</w:t>
            </w:r>
          </w:p>
        </w:tc>
      </w:tr>
      <w:tr w:rsidR="005A1B86" w:rsidRPr="000A7EDA" w14:paraId="08462C0F" w14:textId="77777777" w:rsidTr="00F063D5">
        <w:trPr>
          <w:trHeight w:val="440"/>
        </w:trPr>
        <w:tc>
          <w:tcPr>
            <w:tcW w:w="1205" w:type="pct"/>
            <w:shd w:val="clear" w:color="auto" w:fill="auto"/>
            <w:hideMark/>
          </w:tcPr>
          <w:p w14:paraId="2211C6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Intune - Endpoint Security </w:t>
            </w:r>
          </w:p>
        </w:tc>
        <w:tc>
          <w:tcPr>
            <w:tcW w:w="3395" w:type="pct"/>
            <w:shd w:val="clear" w:color="auto" w:fill="auto"/>
            <w:hideMark/>
          </w:tcPr>
          <w:p w14:paraId="1EEB7DEB"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Microsoft Intune is a mobile device configuration management system hosted in Azure:  Endpoint Configuration Management: </w:t>
            </w:r>
          </w:p>
          <w:p w14:paraId="4B4A593E" w14:textId="77777777" w:rsidR="005A1B86" w:rsidRPr="006514E4" w:rsidRDefault="005A1B86">
            <w:pPr>
              <w:pStyle w:val="ListParagraph"/>
              <w:numPr>
                <w:ilvl w:val="0"/>
                <w:numId w:val="230"/>
              </w:numPr>
              <w:rPr>
                <w:rFonts w:ascii="Baskerville" w:hAnsi="Baskerville" w:cs="Ayuthaya"/>
                <w:sz w:val="20"/>
                <w:szCs w:val="20"/>
              </w:rPr>
            </w:pPr>
            <w:r w:rsidRPr="006514E4">
              <w:rPr>
                <w:rFonts w:ascii="Baskerville" w:hAnsi="Baskerville" w:cs="Ayuthaya"/>
                <w:sz w:val="20"/>
                <w:szCs w:val="20"/>
              </w:rPr>
              <w:t>Like internet-friendly Group Policy using HTTPS</w:t>
            </w:r>
          </w:p>
          <w:p w14:paraId="7E4E7430" w14:textId="77777777" w:rsidR="005A1B86" w:rsidRPr="006514E4" w:rsidRDefault="005A1B86">
            <w:pPr>
              <w:pStyle w:val="ListParagraph"/>
              <w:numPr>
                <w:ilvl w:val="0"/>
                <w:numId w:val="230"/>
              </w:numPr>
              <w:rPr>
                <w:rFonts w:ascii="Baskerville" w:hAnsi="Baskerville" w:cs="Ayuthaya"/>
                <w:sz w:val="20"/>
                <w:szCs w:val="20"/>
              </w:rPr>
            </w:pPr>
            <w:r w:rsidRPr="006514E4">
              <w:rPr>
                <w:rFonts w:ascii="Baskerville" w:hAnsi="Baskerville" w:cs="Ayuthaya"/>
                <w:sz w:val="20"/>
                <w:szCs w:val="20"/>
              </w:rPr>
              <w:t>Supports Windows and non-Windows devices</w:t>
            </w:r>
          </w:p>
          <w:p w14:paraId="22CC5F62" w14:textId="77777777" w:rsidR="005A1B86" w:rsidRPr="006514E4" w:rsidRDefault="005A1B86">
            <w:pPr>
              <w:pStyle w:val="ListParagraph"/>
              <w:numPr>
                <w:ilvl w:val="0"/>
                <w:numId w:val="230"/>
              </w:numPr>
              <w:rPr>
                <w:rFonts w:ascii="Baskerville" w:hAnsi="Baskerville" w:cs="Ayuthaya"/>
                <w:sz w:val="20"/>
                <w:szCs w:val="20"/>
              </w:rPr>
            </w:pPr>
            <w:r w:rsidRPr="006514E4">
              <w:rPr>
                <w:rFonts w:ascii="Baskerville" w:hAnsi="Baskerville" w:cs="Ayuthaya"/>
                <w:sz w:val="20"/>
                <w:szCs w:val="20"/>
              </w:rPr>
              <w:t>Requires an Azure Active Directory domain for users, but devices do not have to be joined.</w:t>
            </w:r>
          </w:p>
        </w:tc>
        <w:tc>
          <w:tcPr>
            <w:tcW w:w="166" w:type="pct"/>
            <w:shd w:val="clear" w:color="auto" w:fill="auto"/>
            <w:hideMark/>
          </w:tcPr>
          <w:p w14:paraId="1573F5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C9E84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210</w:t>
            </w:r>
          </w:p>
        </w:tc>
      </w:tr>
      <w:tr w:rsidR="005A1B86" w:rsidRPr="000A7EDA" w14:paraId="27B8E002" w14:textId="77777777" w:rsidTr="00C756F2">
        <w:trPr>
          <w:trHeight w:val="46"/>
        </w:trPr>
        <w:tc>
          <w:tcPr>
            <w:tcW w:w="1205" w:type="pct"/>
            <w:shd w:val="clear" w:color="auto" w:fill="auto"/>
            <w:hideMark/>
          </w:tcPr>
          <w:p w14:paraId="0714E3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Intune Device Compatibility </w:t>
            </w:r>
          </w:p>
        </w:tc>
        <w:tc>
          <w:tcPr>
            <w:tcW w:w="3395" w:type="pct"/>
            <w:shd w:val="clear" w:color="auto" w:fill="auto"/>
            <w:hideMark/>
          </w:tcPr>
          <w:p w14:paraId="47727F0A" w14:textId="77777777" w:rsidR="005A1B86" w:rsidRPr="006514E4" w:rsidRDefault="005A1B86" w:rsidP="006514E4">
            <w:pPr>
              <w:rPr>
                <w:rFonts w:ascii="Baskerville" w:hAnsi="Baskerville" w:cs="Ayuthaya"/>
                <w:sz w:val="20"/>
                <w:szCs w:val="20"/>
              </w:rPr>
            </w:pPr>
            <w:r w:rsidRPr="006514E4">
              <w:rPr>
                <w:rFonts w:ascii="Baskerville" w:hAnsi="Baskerville" w:cs="Ayuthaya"/>
                <w:sz w:val="20"/>
                <w:szCs w:val="20"/>
              </w:rPr>
              <w:t xml:space="preserve">Intune Compatible Devices: </w:t>
            </w:r>
          </w:p>
          <w:p w14:paraId="0E807C40" w14:textId="77777777" w:rsidR="005A1B86" w:rsidRPr="006030EA" w:rsidRDefault="005A1B86">
            <w:pPr>
              <w:pStyle w:val="ListParagraph"/>
              <w:numPr>
                <w:ilvl w:val="0"/>
                <w:numId w:val="98"/>
              </w:numPr>
              <w:rPr>
                <w:rFonts w:ascii="Baskerville" w:hAnsi="Baskerville" w:cs="Ayuthaya"/>
                <w:sz w:val="20"/>
                <w:szCs w:val="20"/>
              </w:rPr>
            </w:pPr>
            <w:r w:rsidRPr="006030EA">
              <w:rPr>
                <w:rFonts w:ascii="Baskerville" w:hAnsi="Baskerville" w:cs="Ayuthaya"/>
                <w:sz w:val="20"/>
                <w:szCs w:val="20"/>
              </w:rPr>
              <w:t>Google Android</w:t>
            </w:r>
          </w:p>
          <w:p w14:paraId="722B6004" w14:textId="77777777" w:rsidR="005A1B86" w:rsidRPr="006030EA" w:rsidRDefault="005A1B86">
            <w:pPr>
              <w:pStyle w:val="ListParagraph"/>
              <w:numPr>
                <w:ilvl w:val="0"/>
                <w:numId w:val="98"/>
              </w:numPr>
              <w:rPr>
                <w:rFonts w:ascii="Baskerville" w:hAnsi="Baskerville" w:cs="Ayuthaya"/>
                <w:sz w:val="20"/>
                <w:szCs w:val="20"/>
              </w:rPr>
            </w:pPr>
            <w:r w:rsidRPr="006030EA">
              <w:rPr>
                <w:rFonts w:ascii="Baskerville" w:hAnsi="Baskerville" w:cs="Ayuthaya"/>
                <w:sz w:val="20"/>
                <w:szCs w:val="20"/>
              </w:rPr>
              <w:t>Apple iOS and macOS</w:t>
            </w:r>
          </w:p>
          <w:p w14:paraId="050F5F36" w14:textId="77777777" w:rsidR="005A1B86" w:rsidRPr="006030EA" w:rsidRDefault="005A1B86">
            <w:pPr>
              <w:pStyle w:val="ListParagraph"/>
              <w:numPr>
                <w:ilvl w:val="0"/>
                <w:numId w:val="98"/>
              </w:numPr>
              <w:rPr>
                <w:rFonts w:ascii="Baskerville" w:hAnsi="Baskerville" w:cs="Ayuthaya"/>
                <w:sz w:val="20"/>
                <w:szCs w:val="20"/>
              </w:rPr>
            </w:pPr>
            <w:r w:rsidRPr="006030EA">
              <w:rPr>
                <w:rFonts w:ascii="Baskerville" w:hAnsi="Baskerville" w:cs="Ayuthaya"/>
                <w:sz w:val="20"/>
                <w:szCs w:val="20"/>
              </w:rPr>
              <w:t>Windows 10 and later, including Home edition</w:t>
            </w:r>
          </w:p>
          <w:p w14:paraId="39C44181" w14:textId="77777777" w:rsidR="005A1B86" w:rsidRPr="006030EA" w:rsidRDefault="005A1B86">
            <w:pPr>
              <w:pStyle w:val="ListParagraph"/>
              <w:numPr>
                <w:ilvl w:val="0"/>
                <w:numId w:val="98"/>
              </w:numPr>
              <w:rPr>
                <w:rFonts w:ascii="Baskerville" w:hAnsi="Baskerville" w:cs="Ayuthaya"/>
                <w:sz w:val="20"/>
                <w:szCs w:val="20"/>
              </w:rPr>
            </w:pPr>
            <w:r w:rsidRPr="006030EA">
              <w:rPr>
                <w:rFonts w:ascii="Baskerville" w:hAnsi="Baskerville" w:cs="Ayuthaya"/>
                <w:sz w:val="20"/>
                <w:szCs w:val="20"/>
              </w:rPr>
              <w:lastRenderedPageBreak/>
              <w:t>Both personally-owned and company-owned devices. </w:t>
            </w:r>
          </w:p>
        </w:tc>
        <w:tc>
          <w:tcPr>
            <w:tcW w:w="166" w:type="pct"/>
            <w:shd w:val="clear" w:color="auto" w:fill="auto"/>
            <w:hideMark/>
          </w:tcPr>
          <w:p w14:paraId="3911D6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7C5018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212</w:t>
            </w:r>
          </w:p>
        </w:tc>
      </w:tr>
      <w:tr w:rsidR="005A1B86" w:rsidRPr="000A7EDA" w14:paraId="3E176063" w14:textId="77777777" w:rsidTr="00F063D5">
        <w:trPr>
          <w:trHeight w:val="320"/>
        </w:trPr>
        <w:tc>
          <w:tcPr>
            <w:tcW w:w="1205" w:type="pct"/>
            <w:shd w:val="clear" w:color="auto" w:fill="auto"/>
            <w:hideMark/>
          </w:tcPr>
          <w:p w14:paraId="7A7662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Device Enrollment </w:t>
            </w:r>
          </w:p>
        </w:tc>
        <w:tc>
          <w:tcPr>
            <w:tcW w:w="3395" w:type="pct"/>
            <w:shd w:val="clear" w:color="auto" w:fill="auto"/>
            <w:hideMark/>
          </w:tcPr>
          <w:p w14:paraId="2AA5F8F1"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Windows Autopilot </w:t>
            </w:r>
          </w:p>
          <w:p w14:paraId="3C4C0EC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All Settings &gt; Accounts &gt; Access work or school &gt; Connect</w:t>
            </w:r>
          </w:p>
          <w:p w14:paraId="4CE042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Rules define to which Azure AD groups the device is added</w:t>
            </w:r>
          </w:p>
        </w:tc>
        <w:tc>
          <w:tcPr>
            <w:tcW w:w="166" w:type="pct"/>
            <w:shd w:val="clear" w:color="auto" w:fill="auto"/>
            <w:hideMark/>
          </w:tcPr>
          <w:p w14:paraId="525227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4B926E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212</w:t>
            </w:r>
          </w:p>
        </w:tc>
      </w:tr>
      <w:tr w:rsidR="005A1B86" w:rsidRPr="000A7EDA" w14:paraId="7C2440D7" w14:textId="77777777" w:rsidTr="00F063D5">
        <w:trPr>
          <w:trHeight w:val="620"/>
        </w:trPr>
        <w:tc>
          <w:tcPr>
            <w:tcW w:w="1205" w:type="pct"/>
            <w:shd w:val="clear" w:color="auto" w:fill="auto"/>
            <w:hideMark/>
          </w:tcPr>
          <w:p w14:paraId="21D98D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Conditional Access Policy: (1 of 5) </w:t>
            </w:r>
          </w:p>
        </w:tc>
        <w:tc>
          <w:tcPr>
            <w:tcW w:w="3395" w:type="pct"/>
            <w:shd w:val="clear" w:color="auto" w:fill="auto"/>
            <w:hideMark/>
          </w:tcPr>
          <w:p w14:paraId="320FC7C7" w14:textId="77777777" w:rsidR="005A1B86" w:rsidRPr="006514E4" w:rsidRDefault="005A1B86">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 xml:space="preserve">Azure AD domain user attempts to access a resource </w:t>
            </w:r>
          </w:p>
          <w:p w14:paraId="226FE53A" w14:textId="77777777" w:rsidR="005A1B86" w:rsidRPr="006514E4" w:rsidRDefault="005A1B86">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Does the user or user's device match selection criteria defined in the Conditional Access policy to block access? If so, block.</w:t>
            </w:r>
          </w:p>
          <w:p w14:paraId="39B9A3EF" w14:textId="77777777" w:rsidR="005A1B86" w:rsidRDefault="005A1B86">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Does the user or user's device meet the additional requirements to grant access? If not, then block.</w:t>
            </w:r>
          </w:p>
          <w:p w14:paraId="21D2D4B4" w14:textId="77777777" w:rsidR="005A1B86" w:rsidRPr="006514E4" w:rsidRDefault="005A1B86">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 xml:space="preserve"> Requirements satisfied, grant access.</w:t>
            </w:r>
          </w:p>
        </w:tc>
        <w:tc>
          <w:tcPr>
            <w:tcW w:w="166" w:type="pct"/>
            <w:shd w:val="clear" w:color="auto" w:fill="auto"/>
            <w:hideMark/>
          </w:tcPr>
          <w:p w14:paraId="3036BE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F42AE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214</w:t>
            </w:r>
          </w:p>
        </w:tc>
      </w:tr>
      <w:tr w:rsidR="005A1B86" w:rsidRPr="000A7EDA" w14:paraId="4994108D" w14:textId="77777777" w:rsidTr="00F063D5">
        <w:trPr>
          <w:trHeight w:val="560"/>
        </w:trPr>
        <w:tc>
          <w:tcPr>
            <w:tcW w:w="1205" w:type="pct"/>
            <w:shd w:val="clear" w:color="auto" w:fill="auto"/>
            <w:hideMark/>
          </w:tcPr>
          <w:p w14:paraId="15D865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Conditional Access Policy: Selection Criteria (2 of 5) </w:t>
            </w:r>
          </w:p>
        </w:tc>
        <w:tc>
          <w:tcPr>
            <w:tcW w:w="3395" w:type="pct"/>
            <w:shd w:val="clear" w:color="auto" w:fill="auto"/>
            <w:hideMark/>
          </w:tcPr>
          <w:p w14:paraId="29C080BA"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Does the user or user's device match selection criteria defined in the Conditional Access policy to block access? If so, block.</w:t>
            </w:r>
          </w:p>
          <w:p w14:paraId="591716DE" w14:textId="77777777" w:rsidR="005A1B86" w:rsidRPr="006514E4" w:rsidRDefault="005A1B86">
            <w:pPr>
              <w:pStyle w:val="ListParagraph"/>
              <w:numPr>
                <w:ilvl w:val="0"/>
                <w:numId w:val="232"/>
              </w:numPr>
              <w:rPr>
                <w:rFonts w:ascii="Baskerville" w:hAnsi="Baskerville" w:cs="Ayuthaya"/>
                <w:sz w:val="20"/>
                <w:szCs w:val="20"/>
              </w:rPr>
            </w:pPr>
            <w:r w:rsidRPr="006514E4">
              <w:rPr>
                <w:rFonts w:ascii="Baskerville" w:hAnsi="Baskerville" w:cs="Ayuthaya"/>
                <w:sz w:val="20"/>
                <w:szCs w:val="20"/>
              </w:rPr>
              <w:t>User group memberships or roles in Azure AD</w:t>
            </w:r>
          </w:p>
          <w:p w14:paraId="65D51E6F" w14:textId="77777777" w:rsidR="005A1B86" w:rsidRPr="006514E4" w:rsidRDefault="005A1B86">
            <w:pPr>
              <w:pStyle w:val="ListParagraph"/>
              <w:numPr>
                <w:ilvl w:val="0"/>
                <w:numId w:val="232"/>
              </w:numPr>
              <w:rPr>
                <w:rFonts w:ascii="Baskerville" w:hAnsi="Baskerville" w:cs="Ayuthaya"/>
                <w:sz w:val="20"/>
                <w:szCs w:val="20"/>
              </w:rPr>
            </w:pPr>
            <w:r w:rsidRPr="006514E4">
              <w:rPr>
                <w:rFonts w:ascii="Baskerville" w:hAnsi="Baskerville" w:cs="Ayuthaya"/>
                <w:sz w:val="20"/>
                <w:szCs w:val="20"/>
              </w:rPr>
              <w:t>User's device source IP address</w:t>
            </w:r>
          </w:p>
          <w:p w14:paraId="3BFD75B8" w14:textId="77777777" w:rsidR="005A1B86" w:rsidRPr="006514E4" w:rsidRDefault="005A1B86">
            <w:pPr>
              <w:pStyle w:val="ListParagraph"/>
              <w:numPr>
                <w:ilvl w:val="0"/>
                <w:numId w:val="232"/>
              </w:numPr>
              <w:rPr>
                <w:rFonts w:ascii="Baskerville" w:hAnsi="Baskerville" w:cs="Ayuthaya"/>
                <w:sz w:val="20"/>
                <w:szCs w:val="20"/>
              </w:rPr>
            </w:pPr>
            <w:r w:rsidRPr="006514E4">
              <w:rPr>
                <w:rFonts w:ascii="Baskerville" w:hAnsi="Baskerville" w:cs="Ayuthaya"/>
                <w:sz w:val="20"/>
                <w:szCs w:val="20"/>
              </w:rPr>
              <w:t>Type of user device, such as iPhone or Windows PC</w:t>
            </w:r>
          </w:p>
          <w:p w14:paraId="0599F52E" w14:textId="77777777" w:rsidR="005A1B86" w:rsidRPr="006514E4" w:rsidRDefault="005A1B86">
            <w:pPr>
              <w:pStyle w:val="ListParagraph"/>
              <w:numPr>
                <w:ilvl w:val="0"/>
                <w:numId w:val="232"/>
              </w:numPr>
              <w:rPr>
                <w:rFonts w:ascii="Baskerville" w:hAnsi="Baskerville" w:cs="Ayuthaya"/>
                <w:sz w:val="20"/>
                <w:szCs w:val="20"/>
              </w:rPr>
            </w:pPr>
            <w:r w:rsidRPr="006514E4">
              <w:rPr>
                <w:rFonts w:ascii="Baskerville" w:hAnsi="Baskerville" w:cs="Ayuthaya"/>
                <w:sz w:val="20"/>
                <w:szCs w:val="20"/>
              </w:rPr>
              <w:t>Whether the user's device is registered in Azure AD</w:t>
            </w:r>
          </w:p>
          <w:p w14:paraId="7E5F974F" w14:textId="77777777" w:rsidR="005A1B86" w:rsidRPr="006514E4" w:rsidRDefault="005A1B86">
            <w:pPr>
              <w:pStyle w:val="ListParagraph"/>
              <w:numPr>
                <w:ilvl w:val="0"/>
                <w:numId w:val="232"/>
              </w:numPr>
              <w:rPr>
                <w:rFonts w:ascii="Baskerville" w:hAnsi="Baskerville" w:cs="Ayuthaya"/>
                <w:sz w:val="20"/>
                <w:szCs w:val="20"/>
              </w:rPr>
            </w:pPr>
            <w:r w:rsidRPr="006514E4">
              <w:rPr>
                <w:rFonts w:ascii="Baskerville" w:hAnsi="Baskerville" w:cs="Ayuthaya"/>
                <w:sz w:val="20"/>
                <w:szCs w:val="20"/>
              </w:rPr>
              <w:t>Which app the user is using to access the Azure service</w:t>
            </w:r>
          </w:p>
          <w:p w14:paraId="343CBB58" w14:textId="77777777" w:rsidR="005A1B86" w:rsidRPr="006514E4" w:rsidRDefault="005A1B86">
            <w:pPr>
              <w:pStyle w:val="ListParagraph"/>
              <w:numPr>
                <w:ilvl w:val="0"/>
                <w:numId w:val="232"/>
              </w:numPr>
              <w:rPr>
                <w:rFonts w:ascii="Baskerville" w:hAnsi="Baskerville" w:cs="Ayuthaya"/>
                <w:sz w:val="20"/>
                <w:szCs w:val="20"/>
              </w:rPr>
            </w:pPr>
            <w:r w:rsidRPr="006514E4">
              <w:rPr>
                <w:rFonts w:ascii="Baskerville" w:hAnsi="Baskerville" w:cs="Ayuthaya"/>
                <w:sz w:val="20"/>
                <w:szCs w:val="20"/>
              </w:rPr>
              <w:t>Sign-in risk score determined by Microsoft</w:t>
            </w:r>
          </w:p>
        </w:tc>
        <w:tc>
          <w:tcPr>
            <w:tcW w:w="166" w:type="pct"/>
            <w:shd w:val="clear" w:color="auto" w:fill="auto"/>
            <w:hideMark/>
          </w:tcPr>
          <w:p w14:paraId="18EBEC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DD7C4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216</w:t>
            </w:r>
          </w:p>
        </w:tc>
      </w:tr>
      <w:tr w:rsidR="005A1B86" w:rsidRPr="000A7EDA" w14:paraId="1969563B" w14:textId="77777777" w:rsidTr="00F063D5">
        <w:trPr>
          <w:trHeight w:val="179"/>
        </w:trPr>
        <w:tc>
          <w:tcPr>
            <w:tcW w:w="1205" w:type="pct"/>
            <w:shd w:val="clear" w:color="auto" w:fill="auto"/>
            <w:hideMark/>
          </w:tcPr>
          <w:p w14:paraId="504BCD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Signals </w:t>
            </w:r>
          </w:p>
        </w:tc>
        <w:tc>
          <w:tcPr>
            <w:tcW w:w="3395" w:type="pct"/>
            <w:shd w:val="clear" w:color="auto" w:fill="auto"/>
            <w:hideMark/>
          </w:tcPr>
          <w:p w14:paraId="072A11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User logon or action</w:t>
            </w:r>
          </w:p>
        </w:tc>
        <w:tc>
          <w:tcPr>
            <w:tcW w:w="166" w:type="pct"/>
            <w:shd w:val="clear" w:color="auto" w:fill="auto"/>
            <w:hideMark/>
          </w:tcPr>
          <w:p w14:paraId="73EBEE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D1CEA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216</w:t>
            </w:r>
          </w:p>
        </w:tc>
      </w:tr>
      <w:tr w:rsidR="005A1B86" w:rsidRPr="000A7EDA" w14:paraId="268ACED4" w14:textId="77777777" w:rsidTr="00F063D5">
        <w:trPr>
          <w:trHeight w:val="340"/>
        </w:trPr>
        <w:tc>
          <w:tcPr>
            <w:tcW w:w="1205" w:type="pct"/>
            <w:shd w:val="clear" w:color="auto" w:fill="auto"/>
            <w:hideMark/>
          </w:tcPr>
          <w:p w14:paraId="791DC40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 Protection Policies (APP) </w:t>
            </w:r>
          </w:p>
        </w:tc>
        <w:tc>
          <w:tcPr>
            <w:tcW w:w="3395" w:type="pct"/>
            <w:shd w:val="clear" w:color="auto" w:fill="auto"/>
            <w:hideMark/>
          </w:tcPr>
          <w:p w14:paraId="05F68CB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Are separate from, but compatible with, Conditional Access and Intune. APP rules are mainly for Microsoft applications such as Word, Excel, and these APP rules will most likely be manage through Intune.</w:t>
            </w:r>
          </w:p>
        </w:tc>
        <w:tc>
          <w:tcPr>
            <w:tcW w:w="166" w:type="pct"/>
            <w:shd w:val="clear" w:color="auto" w:fill="auto"/>
            <w:hideMark/>
          </w:tcPr>
          <w:p w14:paraId="5E816D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665B2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62F7888A" w14:textId="77777777" w:rsidTr="00F063D5">
        <w:trPr>
          <w:trHeight w:val="80"/>
        </w:trPr>
        <w:tc>
          <w:tcPr>
            <w:tcW w:w="1205" w:type="pct"/>
            <w:shd w:val="clear" w:color="auto" w:fill="auto"/>
            <w:hideMark/>
          </w:tcPr>
          <w:p w14:paraId="362D63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Azure Compliant Devices</w:t>
            </w:r>
          </w:p>
        </w:tc>
        <w:tc>
          <w:tcPr>
            <w:tcW w:w="3395" w:type="pct"/>
            <w:shd w:val="clear" w:color="auto" w:fill="auto"/>
            <w:hideMark/>
          </w:tcPr>
          <w:p w14:paraId="06620455"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Must use Intune or a compatible third-party Mobile Device Management (MDM) system that can mark those device objects Azure AD complaint.</w:t>
            </w:r>
          </w:p>
        </w:tc>
        <w:tc>
          <w:tcPr>
            <w:tcW w:w="166" w:type="pct"/>
            <w:shd w:val="clear" w:color="auto" w:fill="auto"/>
            <w:hideMark/>
          </w:tcPr>
          <w:p w14:paraId="794CEA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6CA1E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7D81ACAC" w14:textId="77777777" w:rsidTr="00F063D5">
        <w:trPr>
          <w:trHeight w:val="1106"/>
        </w:trPr>
        <w:tc>
          <w:tcPr>
            <w:tcW w:w="1205" w:type="pct"/>
            <w:shd w:val="clear" w:color="auto" w:fill="auto"/>
            <w:hideMark/>
          </w:tcPr>
          <w:p w14:paraId="4D3E09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Conditional Access Policy: Additional Requirements (3 of 5) </w:t>
            </w:r>
          </w:p>
        </w:tc>
        <w:tc>
          <w:tcPr>
            <w:tcW w:w="3395" w:type="pct"/>
            <w:shd w:val="clear" w:color="auto" w:fill="auto"/>
            <w:hideMark/>
          </w:tcPr>
          <w:p w14:paraId="6005E8C5"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Does the user or user's device meet the additional requirements to grant access? If not, then block. </w:t>
            </w:r>
          </w:p>
          <w:p w14:paraId="5DBFACE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These additional requirements, when the action is Grant, include one or more of the following: </w:t>
            </w:r>
          </w:p>
          <w:p w14:paraId="1D57E904" w14:textId="77777777" w:rsidR="005A1B86" w:rsidRPr="002D5ADE" w:rsidRDefault="005A1B86">
            <w:pPr>
              <w:pStyle w:val="ListParagraph"/>
              <w:numPr>
                <w:ilvl w:val="0"/>
                <w:numId w:val="233"/>
              </w:numPr>
              <w:rPr>
                <w:rFonts w:ascii="Baskerville" w:hAnsi="Baskerville" w:cs="Ayuthaya"/>
                <w:sz w:val="20"/>
                <w:szCs w:val="20"/>
              </w:rPr>
            </w:pPr>
            <w:r w:rsidRPr="002D5ADE">
              <w:rPr>
                <w:rFonts w:ascii="Baskerville" w:hAnsi="Baskerville" w:cs="Ayuthaya"/>
                <w:sz w:val="20"/>
                <w:szCs w:val="20"/>
              </w:rPr>
              <w:t xml:space="preserve">Using multifactor authentication </w:t>
            </w:r>
          </w:p>
          <w:p w14:paraId="5092F78C" w14:textId="77777777" w:rsidR="005A1B86" w:rsidRPr="002D5ADE" w:rsidRDefault="005A1B86">
            <w:pPr>
              <w:pStyle w:val="ListParagraph"/>
              <w:numPr>
                <w:ilvl w:val="0"/>
                <w:numId w:val="233"/>
              </w:numPr>
              <w:rPr>
                <w:rFonts w:ascii="Baskerville" w:hAnsi="Baskerville" w:cs="Ayuthaya"/>
                <w:sz w:val="20"/>
                <w:szCs w:val="20"/>
              </w:rPr>
            </w:pPr>
            <w:r w:rsidRPr="002D5ADE">
              <w:rPr>
                <w:rFonts w:ascii="Baskerville" w:hAnsi="Baskerville" w:cs="Ayuthaya"/>
                <w:sz w:val="20"/>
                <w:szCs w:val="20"/>
              </w:rPr>
              <w:t xml:space="preserve">Using an Intune-managed device that is compliant with Intune's configuration settings Using a Windows computer joined to an on-premises AD domain </w:t>
            </w:r>
          </w:p>
          <w:p w14:paraId="312F9F6F" w14:textId="77777777" w:rsidR="005A1B86" w:rsidRPr="002D5ADE" w:rsidRDefault="005A1B86">
            <w:pPr>
              <w:pStyle w:val="ListParagraph"/>
              <w:numPr>
                <w:ilvl w:val="0"/>
                <w:numId w:val="233"/>
              </w:numPr>
              <w:rPr>
                <w:rFonts w:ascii="Baskerville" w:hAnsi="Baskerville" w:cs="Ayuthaya"/>
                <w:sz w:val="20"/>
                <w:szCs w:val="20"/>
              </w:rPr>
            </w:pPr>
            <w:r w:rsidRPr="002D5ADE">
              <w:rPr>
                <w:rFonts w:ascii="Baskerville" w:hAnsi="Baskerville" w:cs="Ayuthaya"/>
                <w:sz w:val="20"/>
                <w:szCs w:val="20"/>
              </w:rPr>
              <w:t>Using an approved client app Using an approved client app that enforces App Protection Policies (APP)</w:t>
            </w:r>
          </w:p>
        </w:tc>
        <w:tc>
          <w:tcPr>
            <w:tcW w:w="166" w:type="pct"/>
            <w:shd w:val="clear" w:color="auto" w:fill="auto"/>
            <w:hideMark/>
          </w:tcPr>
          <w:p w14:paraId="0B043C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C9364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217</w:t>
            </w:r>
          </w:p>
        </w:tc>
      </w:tr>
      <w:tr w:rsidR="005A1B86" w:rsidRPr="000A7EDA" w14:paraId="57BBE8E8" w14:textId="77777777" w:rsidTr="00F063D5">
        <w:trPr>
          <w:trHeight w:val="350"/>
        </w:trPr>
        <w:tc>
          <w:tcPr>
            <w:tcW w:w="1205" w:type="pct"/>
            <w:shd w:val="clear" w:color="auto" w:fill="auto"/>
            <w:hideMark/>
          </w:tcPr>
          <w:p w14:paraId="72CA505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Conditional Access Policy: Testing (4 of 5) </w:t>
            </w:r>
          </w:p>
        </w:tc>
        <w:tc>
          <w:tcPr>
            <w:tcW w:w="3395" w:type="pct"/>
            <w:shd w:val="clear" w:color="auto" w:fill="auto"/>
            <w:hideMark/>
          </w:tcPr>
          <w:p w14:paraId="56785425"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Because of the potential for self-inflicted problems, thorough testing Conditional Access policies is essential for success.</w:t>
            </w:r>
          </w:p>
          <w:p w14:paraId="6141011B" w14:textId="77777777" w:rsidR="005A1B86" w:rsidRPr="00AB1880" w:rsidRDefault="005A1B86">
            <w:pPr>
              <w:pStyle w:val="ListParagraph"/>
              <w:numPr>
                <w:ilvl w:val="0"/>
                <w:numId w:val="234"/>
              </w:numPr>
              <w:rPr>
                <w:rFonts w:ascii="Baskerville" w:hAnsi="Baskerville" w:cs="Ayuthaya"/>
                <w:sz w:val="20"/>
                <w:szCs w:val="20"/>
              </w:rPr>
            </w:pPr>
            <w:r w:rsidRPr="00AB1880">
              <w:rPr>
                <w:rFonts w:ascii="Baskerville" w:hAnsi="Baskerville" w:cs="Ayuthaya"/>
                <w:sz w:val="20"/>
                <w:szCs w:val="20"/>
              </w:rPr>
              <w:t>Report-Only Mode</w:t>
            </w:r>
          </w:p>
          <w:p w14:paraId="15D457B5" w14:textId="77777777" w:rsidR="005A1B86" w:rsidRPr="00AB1880" w:rsidRDefault="005A1B86">
            <w:pPr>
              <w:pStyle w:val="ListParagraph"/>
              <w:numPr>
                <w:ilvl w:val="0"/>
                <w:numId w:val="234"/>
              </w:numPr>
              <w:rPr>
                <w:rFonts w:ascii="Baskerville" w:hAnsi="Baskerville" w:cs="Ayuthaya"/>
                <w:sz w:val="20"/>
                <w:szCs w:val="20"/>
              </w:rPr>
            </w:pPr>
            <w:r w:rsidRPr="00AB1880">
              <w:rPr>
                <w:rFonts w:ascii="Baskerville" w:hAnsi="Baskerville" w:cs="Ayuthaya"/>
                <w:sz w:val="20"/>
                <w:szCs w:val="20"/>
              </w:rPr>
              <w:t>What-If Tool</w:t>
            </w:r>
          </w:p>
          <w:p w14:paraId="0E3567A4" w14:textId="77777777" w:rsidR="005A1B86" w:rsidRPr="00AB1880" w:rsidRDefault="005A1B86">
            <w:pPr>
              <w:pStyle w:val="ListParagraph"/>
              <w:numPr>
                <w:ilvl w:val="0"/>
                <w:numId w:val="234"/>
              </w:numPr>
              <w:rPr>
                <w:rFonts w:ascii="Baskerville" w:hAnsi="Baskerville" w:cs="Ayuthaya"/>
                <w:sz w:val="20"/>
                <w:szCs w:val="20"/>
              </w:rPr>
            </w:pPr>
            <w:r w:rsidRPr="00AB1880">
              <w:rPr>
                <w:rFonts w:ascii="Baskerville" w:hAnsi="Baskerville" w:cs="Ayuthaya"/>
                <w:sz w:val="20"/>
                <w:szCs w:val="20"/>
              </w:rPr>
              <w:t>Lab Testing</w:t>
            </w:r>
          </w:p>
        </w:tc>
        <w:tc>
          <w:tcPr>
            <w:tcW w:w="166" w:type="pct"/>
            <w:shd w:val="clear" w:color="auto" w:fill="auto"/>
            <w:hideMark/>
          </w:tcPr>
          <w:p w14:paraId="31D5AA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CFA41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218</w:t>
            </w:r>
          </w:p>
        </w:tc>
      </w:tr>
      <w:tr w:rsidR="005A1B86" w:rsidRPr="000A7EDA" w14:paraId="0A3AE153" w14:textId="77777777" w:rsidTr="00F063D5">
        <w:trPr>
          <w:trHeight w:val="485"/>
        </w:trPr>
        <w:tc>
          <w:tcPr>
            <w:tcW w:w="1205" w:type="pct"/>
            <w:shd w:val="clear" w:color="auto" w:fill="auto"/>
            <w:hideMark/>
          </w:tcPr>
          <w:p w14:paraId="5EE301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Lab Testing </w:t>
            </w:r>
          </w:p>
        </w:tc>
        <w:tc>
          <w:tcPr>
            <w:tcW w:w="3395" w:type="pct"/>
            <w:shd w:val="clear" w:color="auto" w:fill="auto"/>
            <w:hideMark/>
          </w:tcPr>
          <w:p w14:paraId="45B955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Next, configure the policy to apply to a test user, then actually log on as that real user with multiple real devices in the lab, such as an Android phone, iPad tablet and a Windows laptop.</w:t>
            </w:r>
          </w:p>
        </w:tc>
        <w:tc>
          <w:tcPr>
            <w:tcW w:w="166" w:type="pct"/>
            <w:shd w:val="clear" w:color="auto" w:fill="auto"/>
            <w:hideMark/>
          </w:tcPr>
          <w:p w14:paraId="721FAE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472FC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218</w:t>
            </w:r>
          </w:p>
        </w:tc>
      </w:tr>
      <w:tr w:rsidR="005A1B86" w:rsidRPr="000A7EDA" w14:paraId="19A6D6DD" w14:textId="77777777" w:rsidTr="00F063D5">
        <w:trPr>
          <w:trHeight w:val="629"/>
        </w:trPr>
        <w:tc>
          <w:tcPr>
            <w:tcW w:w="1205" w:type="pct"/>
            <w:shd w:val="clear" w:color="auto" w:fill="auto"/>
            <w:hideMark/>
          </w:tcPr>
          <w:p w14:paraId="0FE2E5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Report-Only Mode </w:t>
            </w:r>
          </w:p>
        </w:tc>
        <w:tc>
          <w:tcPr>
            <w:tcW w:w="3395" w:type="pct"/>
            <w:shd w:val="clear" w:color="auto" w:fill="auto"/>
            <w:hideMark/>
          </w:tcPr>
          <w:p w14:paraId="0E90E9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First, when creating a new policy or editing an existing one, set that policy to "report-only" mode. In report-only mode, a policy will not block access, but the triggering of that policy can be logged for review. This logging is extremely useful for debugging false positives and false negatives.</w:t>
            </w:r>
          </w:p>
        </w:tc>
        <w:tc>
          <w:tcPr>
            <w:tcW w:w="166" w:type="pct"/>
            <w:shd w:val="clear" w:color="auto" w:fill="auto"/>
            <w:hideMark/>
          </w:tcPr>
          <w:p w14:paraId="685A7E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2C564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218</w:t>
            </w:r>
          </w:p>
        </w:tc>
      </w:tr>
      <w:tr w:rsidR="005A1B86" w:rsidRPr="000A7EDA" w14:paraId="0DB8CDE2" w14:textId="77777777" w:rsidTr="00F063D5">
        <w:trPr>
          <w:trHeight w:val="953"/>
        </w:trPr>
        <w:tc>
          <w:tcPr>
            <w:tcW w:w="1205" w:type="pct"/>
            <w:shd w:val="clear" w:color="auto" w:fill="auto"/>
            <w:hideMark/>
          </w:tcPr>
          <w:p w14:paraId="308DA8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What-If Tool </w:t>
            </w:r>
          </w:p>
        </w:tc>
        <w:tc>
          <w:tcPr>
            <w:tcW w:w="3395" w:type="pct"/>
            <w:shd w:val="clear" w:color="auto" w:fill="auto"/>
            <w:hideMark/>
          </w:tcPr>
          <w:p w14:paraId="4596D2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Next, use the What-If Tool built into the Azure web portal to simulate the logon and activity of a test user. The What-If Tool can simulate how the user authenticates, such as with or without multifactor authentication, user group memberships, user device characteristics, and more. This is faster than using a real user and a real device from the lab.</w:t>
            </w:r>
          </w:p>
        </w:tc>
        <w:tc>
          <w:tcPr>
            <w:tcW w:w="166" w:type="pct"/>
            <w:shd w:val="clear" w:color="auto" w:fill="auto"/>
            <w:hideMark/>
          </w:tcPr>
          <w:p w14:paraId="46055F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723A6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218</w:t>
            </w:r>
          </w:p>
        </w:tc>
      </w:tr>
      <w:tr w:rsidR="005A1B86" w:rsidRPr="000A7EDA" w14:paraId="6BB6AEA0" w14:textId="77777777" w:rsidTr="00F063D5">
        <w:trPr>
          <w:trHeight w:val="350"/>
        </w:trPr>
        <w:tc>
          <w:tcPr>
            <w:tcW w:w="1205" w:type="pct"/>
            <w:shd w:val="clear" w:color="auto" w:fill="auto"/>
            <w:hideMark/>
          </w:tcPr>
          <w:p w14:paraId="05BF111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Conditional Access Policy Example: MFA (5 of 5) </w:t>
            </w:r>
          </w:p>
        </w:tc>
        <w:tc>
          <w:tcPr>
            <w:tcW w:w="3395" w:type="pct"/>
            <w:shd w:val="clear" w:color="auto" w:fill="auto"/>
            <w:hideMark/>
          </w:tcPr>
          <w:p w14:paraId="0DFFB631"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See the screenshot on the book.</w:t>
            </w:r>
          </w:p>
        </w:tc>
        <w:tc>
          <w:tcPr>
            <w:tcW w:w="166" w:type="pct"/>
            <w:shd w:val="clear" w:color="auto" w:fill="auto"/>
            <w:hideMark/>
          </w:tcPr>
          <w:p w14:paraId="25FD1B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A1752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219</w:t>
            </w:r>
          </w:p>
        </w:tc>
      </w:tr>
      <w:tr w:rsidR="005A1B86" w:rsidRPr="000A7EDA" w14:paraId="024ADB3F" w14:textId="77777777" w:rsidTr="00F063D5">
        <w:trPr>
          <w:trHeight w:val="62"/>
        </w:trPr>
        <w:tc>
          <w:tcPr>
            <w:tcW w:w="1205" w:type="pct"/>
            <w:shd w:val="clear" w:color="auto" w:fill="auto"/>
            <w:hideMark/>
          </w:tcPr>
          <w:p w14:paraId="5A562D0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Event Hooks </w:t>
            </w:r>
          </w:p>
        </w:tc>
        <w:tc>
          <w:tcPr>
            <w:tcW w:w="3395" w:type="pct"/>
            <w:shd w:val="clear" w:color="auto" w:fill="auto"/>
            <w:hideMark/>
          </w:tcPr>
          <w:p w14:paraId="370A5DF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When Azure detects a change, it will cause any of your Azure policies to be evaluated by Azure and this is called an Azure Event hook or an Azure Kernel Trigger.</w:t>
            </w:r>
          </w:p>
        </w:tc>
        <w:tc>
          <w:tcPr>
            <w:tcW w:w="166" w:type="pct"/>
            <w:shd w:val="clear" w:color="auto" w:fill="auto"/>
            <w:hideMark/>
          </w:tcPr>
          <w:p w14:paraId="23C32F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2026E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220</w:t>
            </w:r>
          </w:p>
        </w:tc>
      </w:tr>
      <w:tr w:rsidR="005A1B86" w:rsidRPr="000A7EDA" w14:paraId="1CC019C1" w14:textId="77777777" w:rsidTr="00F063D5">
        <w:trPr>
          <w:trHeight w:val="43"/>
        </w:trPr>
        <w:tc>
          <w:tcPr>
            <w:tcW w:w="1205" w:type="pct"/>
            <w:shd w:val="clear" w:color="auto" w:fill="auto"/>
            <w:hideMark/>
          </w:tcPr>
          <w:p w14:paraId="0CC9BA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Kernel Triggers </w:t>
            </w:r>
          </w:p>
        </w:tc>
        <w:tc>
          <w:tcPr>
            <w:tcW w:w="3395" w:type="pct"/>
            <w:shd w:val="clear" w:color="auto" w:fill="auto"/>
            <w:hideMark/>
          </w:tcPr>
          <w:p w14:paraId="31FB3C90"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When Azure detects a change, it will cause any of your Azure policies to be evaluated by Azure and this is called an Azure Event hook or an Azure Kernel Trigger.</w:t>
            </w:r>
          </w:p>
        </w:tc>
        <w:tc>
          <w:tcPr>
            <w:tcW w:w="166" w:type="pct"/>
            <w:shd w:val="clear" w:color="auto" w:fill="auto"/>
            <w:hideMark/>
          </w:tcPr>
          <w:p w14:paraId="0E4F2E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EC453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220</w:t>
            </w:r>
          </w:p>
        </w:tc>
      </w:tr>
      <w:tr w:rsidR="005A1B86" w:rsidRPr="000A7EDA" w14:paraId="5BA22EAF" w14:textId="77777777" w:rsidTr="00F063D5">
        <w:trPr>
          <w:trHeight w:val="395"/>
        </w:trPr>
        <w:tc>
          <w:tcPr>
            <w:tcW w:w="1205" w:type="pct"/>
            <w:shd w:val="clear" w:color="auto" w:fill="auto"/>
            <w:hideMark/>
          </w:tcPr>
          <w:p w14:paraId="10A8CAF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Policy (1 of 4) </w:t>
            </w:r>
          </w:p>
        </w:tc>
        <w:tc>
          <w:tcPr>
            <w:tcW w:w="3395" w:type="pct"/>
            <w:shd w:val="clear" w:color="auto" w:fill="auto"/>
            <w:hideMark/>
          </w:tcPr>
          <w:p w14:paraId="367EDF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Azure Policy is a collection of services to help tenants perform audits at scale, to assist with the discovery and remediation of security vulnerabilities, and to comply with industry and government regulations</w:t>
            </w:r>
          </w:p>
        </w:tc>
        <w:tc>
          <w:tcPr>
            <w:tcW w:w="166" w:type="pct"/>
            <w:shd w:val="clear" w:color="auto" w:fill="auto"/>
            <w:hideMark/>
          </w:tcPr>
          <w:p w14:paraId="3C614A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B7F3F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220</w:t>
            </w:r>
          </w:p>
        </w:tc>
      </w:tr>
      <w:tr w:rsidR="005A1B86" w:rsidRPr="000A7EDA" w14:paraId="7ED98CDC" w14:textId="77777777" w:rsidTr="00F063D5">
        <w:trPr>
          <w:trHeight w:val="512"/>
        </w:trPr>
        <w:tc>
          <w:tcPr>
            <w:tcW w:w="1205" w:type="pct"/>
            <w:shd w:val="clear" w:color="auto" w:fill="auto"/>
            <w:hideMark/>
          </w:tcPr>
          <w:p w14:paraId="77E5D77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Azure Policy Initiatives (2 of 4) </w:t>
            </w:r>
          </w:p>
        </w:tc>
        <w:tc>
          <w:tcPr>
            <w:tcW w:w="3395" w:type="pct"/>
            <w:shd w:val="clear" w:color="auto" w:fill="auto"/>
            <w:hideMark/>
          </w:tcPr>
          <w:p w14:paraId="478920DE" w14:textId="77777777" w:rsidR="005A1B86" w:rsidRPr="0076168B" w:rsidRDefault="005A1B86">
            <w:pPr>
              <w:pStyle w:val="ListParagraph"/>
              <w:numPr>
                <w:ilvl w:val="0"/>
                <w:numId w:val="235"/>
              </w:numPr>
              <w:rPr>
                <w:rFonts w:ascii="Baskerville" w:hAnsi="Baskerville" w:cs="Ayuthaya"/>
                <w:sz w:val="20"/>
                <w:szCs w:val="20"/>
              </w:rPr>
            </w:pPr>
            <w:r w:rsidRPr="0076168B">
              <w:rPr>
                <w:rFonts w:ascii="Baskerville" w:hAnsi="Baskerville" w:cs="Ayuthaya"/>
                <w:sz w:val="20"/>
                <w:szCs w:val="20"/>
              </w:rPr>
              <w:t xml:space="preserve">Over 500 built-in policies. </w:t>
            </w:r>
          </w:p>
          <w:p w14:paraId="72BEB6B1" w14:textId="77777777" w:rsidR="005A1B86" w:rsidRPr="0076168B" w:rsidRDefault="005A1B86">
            <w:pPr>
              <w:pStyle w:val="ListParagraph"/>
              <w:numPr>
                <w:ilvl w:val="0"/>
                <w:numId w:val="235"/>
              </w:numPr>
              <w:rPr>
                <w:rFonts w:ascii="Baskerville" w:hAnsi="Baskerville" w:cs="Ayuthaya"/>
                <w:sz w:val="20"/>
                <w:szCs w:val="20"/>
              </w:rPr>
            </w:pPr>
            <w:r w:rsidRPr="0076168B">
              <w:rPr>
                <w:rFonts w:ascii="Baskerville" w:hAnsi="Baskerville" w:cs="Ayuthaya"/>
                <w:sz w:val="20"/>
                <w:szCs w:val="20"/>
              </w:rPr>
              <w:t xml:space="preserve">Collection of policies is called an "initiative" in Azure. </w:t>
            </w:r>
          </w:p>
          <w:p w14:paraId="1973A089" w14:textId="77777777" w:rsidR="005A1B86" w:rsidRPr="0076168B" w:rsidRDefault="005A1B86">
            <w:pPr>
              <w:pStyle w:val="ListParagraph"/>
              <w:numPr>
                <w:ilvl w:val="0"/>
                <w:numId w:val="235"/>
              </w:numPr>
              <w:rPr>
                <w:rFonts w:ascii="Baskerville" w:hAnsi="Baskerville" w:cs="Ayuthaya"/>
                <w:sz w:val="20"/>
                <w:szCs w:val="20"/>
              </w:rPr>
            </w:pPr>
            <w:r w:rsidRPr="0076168B">
              <w:rPr>
                <w:rFonts w:ascii="Baskerville" w:hAnsi="Baskerville" w:cs="Ayuthaya"/>
                <w:sz w:val="20"/>
                <w:szCs w:val="20"/>
              </w:rPr>
              <w:t xml:space="preserve">Initiatives for PCI, ISO 27001, HIPAA, FedRAMP and CIS. </w:t>
            </w:r>
          </w:p>
          <w:p w14:paraId="03E2618B" w14:textId="77777777" w:rsidR="005A1B86" w:rsidRPr="0076168B" w:rsidRDefault="005A1B86">
            <w:pPr>
              <w:pStyle w:val="ListParagraph"/>
              <w:numPr>
                <w:ilvl w:val="0"/>
                <w:numId w:val="235"/>
              </w:numPr>
              <w:rPr>
                <w:rFonts w:ascii="Baskerville" w:hAnsi="Baskerville" w:cs="Ayuthaya"/>
                <w:sz w:val="20"/>
                <w:szCs w:val="20"/>
              </w:rPr>
            </w:pPr>
            <w:r w:rsidRPr="0076168B">
              <w:rPr>
                <w:rFonts w:ascii="Baskerville" w:hAnsi="Baskerville" w:cs="Ayuthaya"/>
                <w:sz w:val="20"/>
                <w:szCs w:val="20"/>
              </w:rPr>
              <w:t>Create your own custom policies and initiatives</w:t>
            </w:r>
          </w:p>
        </w:tc>
        <w:tc>
          <w:tcPr>
            <w:tcW w:w="166" w:type="pct"/>
            <w:shd w:val="clear" w:color="auto" w:fill="auto"/>
            <w:hideMark/>
          </w:tcPr>
          <w:p w14:paraId="1EC4C6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E0773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221</w:t>
            </w:r>
          </w:p>
        </w:tc>
      </w:tr>
      <w:tr w:rsidR="005A1B86" w:rsidRPr="000A7EDA" w14:paraId="265B501B" w14:textId="77777777" w:rsidTr="00F063D5">
        <w:trPr>
          <w:trHeight w:val="80"/>
        </w:trPr>
        <w:tc>
          <w:tcPr>
            <w:tcW w:w="1205" w:type="pct"/>
            <w:shd w:val="clear" w:color="auto" w:fill="auto"/>
            <w:hideMark/>
          </w:tcPr>
          <w:p w14:paraId="7AFDD12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Initiative </w:t>
            </w:r>
          </w:p>
        </w:tc>
        <w:tc>
          <w:tcPr>
            <w:tcW w:w="3395" w:type="pct"/>
            <w:shd w:val="clear" w:color="auto" w:fill="auto"/>
            <w:hideMark/>
          </w:tcPr>
          <w:p w14:paraId="764CA6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group of one or more policies is called an "initiative" </w:t>
            </w:r>
          </w:p>
        </w:tc>
        <w:tc>
          <w:tcPr>
            <w:tcW w:w="166" w:type="pct"/>
            <w:shd w:val="clear" w:color="auto" w:fill="auto"/>
            <w:hideMark/>
          </w:tcPr>
          <w:p w14:paraId="759E0E5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B9821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221</w:t>
            </w:r>
          </w:p>
        </w:tc>
      </w:tr>
      <w:tr w:rsidR="005A1B86" w:rsidRPr="000A7EDA" w14:paraId="6BD8AF67" w14:textId="77777777" w:rsidTr="00F063D5">
        <w:trPr>
          <w:trHeight w:val="503"/>
        </w:trPr>
        <w:tc>
          <w:tcPr>
            <w:tcW w:w="1205" w:type="pct"/>
            <w:shd w:val="clear" w:color="auto" w:fill="auto"/>
            <w:hideMark/>
          </w:tcPr>
          <w:p w14:paraId="181CD3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Policy Assignment and Effects (3 of 4) </w:t>
            </w:r>
          </w:p>
        </w:tc>
        <w:tc>
          <w:tcPr>
            <w:tcW w:w="3395" w:type="pct"/>
            <w:shd w:val="clear" w:color="auto" w:fill="auto"/>
            <w:hideMark/>
          </w:tcPr>
          <w:p w14:paraId="24F28D9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Assign an initiative and choose the action for each policy. </w:t>
            </w:r>
          </w:p>
          <w:p w14:paraId="082D99BE" w14:textId="77777777" w:rsidR="005A1B86" w:rsidRPr="0076168B" w:rsidRDefault="005A1B86">
            <w:pPr>
              <w:pStyle w:val="ListParagraph"/>
              <w:numPr>
                <w:ilvl w:val="0"/>
                <w:numId w:val="236"/>
              </w:numPr>
              <w:rPr>
                <w:rFonts w:ascii="Baskerville" w:hAnsi="Baskerville" w:cs="Ayuthaya"/>
                <w:sz w:val="20"/>
                <w:szCs w:val="20"/>
              </w:rPr>
            </w:pPr>
            <w:r w:rsidRPr="0076168B">
              <w:rPr>
                <w:rFonts w:ascii="Baskerville" w:hAnsi="Baskerville" w:cs="Ayuthaya"/>
                <w:b/>
                <w:bCs/>
                <w:sz w:val="20"/>
                <w:szCs w:val="20"/>
              </w:rPr>
              <w:t>DENY</w:t>
            </w:r>
            <w:r w:rsidRPr="0076168B">
              <w:rPr>
                <w:rFonts w:ascii="Baskerville" w:hAnsi="Baskerville" w:cs="Ayuthaya"/>
                <w:sz w:val="20"/>
                <w:szCs w:val="20"/>
              </w:rPr>
              <w:t xml:space="preserve">: Block the attempted creation or change </w:t>
            </w:r>
          </w:p>
          <w:p w14:paraId="586FCBFD" w14:textId="77777777" w:rsidR="005A1B86" w:rsidRPr="0076168B" w:rsidRDefault="005A1B86">
            <w:pPr>
              <w:pStyle w:val="ListParagraph"/>
              <w:numPr>
                <w:ilvl w:val="0"/>
                <w:numId w:val="236"/>
              </w:numPr>
              <w:rPr>
                <w:rFonts w:ascii="Baskerville" w:hAnsi="Baskerville" w:cs="Ayuthaya"/>
                <w:sz w:val="20"/>
                <w:szCs w:val="20"/>
              </w:rPr>
            </w:pPr>
            <w:r w:rsidRPr="0076168B">
              <w:rPr>
                <w:rFonts w:ascii="Baskerville" w:hAnsi="Baskerville" w:cs="Ayuthaya"/>
                <w:b/>
                <w:bCs/>
                <w:sz w:val="20"/>
                <w:szCs w:val="20"/>
              </w:rPr>
              <w:t>AUDIT</w:t>
            </w:r>
            <w:r w:rsidRPr="0076168B">
              <w:rPr>
                <w:rFonts w:ascii="Baskerville" w:hAnsi="Baskerville" w:cs="Ayuthaya"/>
                <w:sz w:val="20"/>
                <w:szCs w:val="20"/>
              </w:rPr>
              <w:t xml:space="preserve">: Do not block, but log the non-compliance </w:t>
            </w:r>
          </w:p>
          <w:p w14:paraId="53F18B11" w14:textId="77777777" w:rsidR="005A1B86" w:rsidRPr="0076168B" w:rsidRDefault="005A1B86">
            <w:pPr>
              <w:pStyle w:val="ListParagraph"/>
              <w:numPr>
                <w:ilvl w:val="0"/>
                <w:numId w:val="236"/>
              </w:numPr>
              <w:rPr>
                <w:rFonts w:ascii="Baskerville" w:hAnsi="Baskerville" w:cs="Ayuthaya"/>
                <w:sz w:val="20"/>
                <w:szCs w:val="20"/>
              </w:rPr>
            </w:pPr>
            <w:r w:rsidRPr="0076168B">
              <w:rPr>
                <w:rFonts w:ascii="Baskerville" w:hAnsi="Baskerville" w:cs="Ayuthaya"/>
                <w:b/>
                <w:bCs/>
                <w:sz w:val="20"/>
                <w:szCs w:val="20"/>
              </w:rPr>
              <w:t>MODIFY:</w:t>
            </w:r>
            <w:r w:rsidRPr="0076168B">
              <w:rPr>
                <w:rFonts w:ascii="Baskerville" w:hAnsi="Baskerville" w:cs="Ayuthaya"/>
                <w:sz w:val="20"/>
                <w:szCs w:val="20"/>
              </w:rPr>
              <w:t xml:space="preserve"> Modify an existing resource property tag </w:t>
            </w:r>
          </w:p>
          <w:p w14:paraId="7470E310" w14:textId="77777777" w:rsidR="005A1B86" w:rsidRPr="0076168B" w:rsidRDefault="005A1B86">
            <w:pPr>
              <w:pStyle w:val="ListParagraph"/>
              <w:numPr>
                <w:ilvl w:val="0"/>
                <w:numId w:val="236"/>
              </w:numPr>
              <w:rPr>
                <w:rFonts w:ascii="Baskerville" w:hAnsi="Baskerville" w:cs="Ayuthaya"/>
                <w:sz w:val="20"/>
                <w:szCs w:val="20"/>
              </w:rPr>
            </w:pPr>
            <w:r w:rsidRPr="0076168B">
              <w:rPr>
                <w:rFonts w:ascii="Baskerville" w:hAnsi="Baskerville" w:cs="Ayuthaya"/>
                <w:b/>
                <w:bCs/>
                <w:sz w:val="20"/>
                <w:szCs w:val="20"/>
              </w:rPr>
              <w:t>APPEND:</w:t>
            </w:r>
            <w:r w:rsidRPr="0076168B">
              <w:rPr>
                <w:rFonts w:ascii="Baskerville" w:hAnsi="Baskerville" w:cs="Ayuthaya"/>
                <w:sz w:val="20"/>
                <w:szCs w:val="20"/>
              </w:rPr>
              <w:t xml:space="preserve"> Add a new resource property tag</w:t>
            </w:r>
          </w:p>
        </w:tc>
        <w:tc>
          <w:tcPr>
            <w:tcW w:w="166" w:type="pct"/>
            <w:shd w:val="clear" w:color="auto" w:fill="auto"/>
            <w:hideMark/>
          </w:tcPr>
          <w:p w14:paraId="29C3DF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A618F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223</w:t>
            </w:r>
          </w:p>
        </w:tc>
      </w:tr>
      <w:tr w:rsidR="005A1B86" w:rsidRPr="000A7EDA" w14:paraId="7CCD8F49" w14:textId="77777777" w:rsidTr="00F063D5">
        <w:trPr>
          <w:trHeight w:val="43"/>
        </w:trPr>
        <w:tc>
          <w:tcPr>
            <w:tcW w:w="1205" w:type="pct"/>
            <w:shd w:val="clear" w:color="auto" w:fill="auto"/>
            <w:hideMark/>
          </w:tcPr>
          <w:p w14:paraId="72CE03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Tags (Azure)</w:t>
            </w:r>
          </w:p>
        </w:tc>
        <w:tc>
          <w:tcPr>
            <w:tcW w:w="3395" w:type="pct"/>
            <w:shd w:val="clear" w:color="auto" w:fill="auto"/>
            <w:hideMark/>
          </w:tcPr>
          <w:p w14:paraId="64641E37"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 VM could have various “Tags” applied to it for resource tracking purposes. There tags are visible in the Azure web portal and can be used in automation roles for Lifecyle management of the asset.</w:t>
            </w:r>
          </w:p>
        </w:tc>
        <w:tc>
          <w:tcPr>
            <w:tcW w:w="166" w:type="pct"/>
            <w:shd w:val="clear" w:color="auto" w:fill="auto"/>
            <w:hideMark/>
          </w:tcPr>
          <w:p w14:paraId="6FE801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290EC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223</w:t>
            </w:r>
          </w:p>
        </w:tc>
      </w:tr>
      <w:tr w:rsidR="005A1B86" w:rsidRPr="000A7EDA" w14:paraId="483D7DF4" w14:textId="77777777" w:rsidTr="00F063D5">
        <w:trPr>
          <w:trHeight w:val="143"/>
        </w:trPr>
        <w:tc>
          <w:tcPr>
            <w:tcW w:w="1205" w:type="pct"/>
            <w:shd w:val="clear" w:color="auto" w:fill="auto"/>
            <w:hideMark/>
          </w:tcPr>
          <w:p w14:paraId="74FEEAD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Policy Example: Key Vault (4 of 4) </w:t>
            </w:r>
          </w:p>
        </w:tc>
        <w:tc>
          <w:tcPr>
            <w:tcW w:w="3395" w:type="pct"/>
            <w:shd w:val="clear" w:color="auto" w:fill="auto"/>
            <w:hideMark/>
          </w:tcPr>
          <w:p w14:paraId="728415B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Azure Key vault is a server to streamline and secure the entire Lifecyle of secrets, both for VMs in Azure and for applications anywhere in the world that can authenticate to Azure over HTTPS.</w:t>
            </w:r>
          </w:p>
        </w:tc>
        <w:tc>
          <w:tcPr>
            <w:tcW w:w="166" w:type="pct"/>
            <w:shd w:val="clear" w:color="auto" w:fill="auto"/>
            <w:hideMark/>
          </w:tcPr>
          <w:p w14:paraId="5042F9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46CAD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224</w:t>
            </w:r>
          </w:p>
        </w:tc>
      </w:tr>
      <w:tr w:rsidR="005A1B86" w:rsidRPr="000A7EDA" w14:paraId="77617FF8" w14:textId="77777777" w:rsidTr="00F063D5">
        <w:trPr>
          <w:trHeight w:val="340"/>
        </w:trPr>
        <w:tc>
          <w:tcPr>
            <w:tcW w:w="1205" w:type="pct"/>
            <w:shd w:val="clear" w:color="auto" w:fill="auto"/>
            <w:hideMark/>
          </w:tcPr>
          <w:p w14:paraId="7A15E0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Hardware Security Module (HSM) </w:t>
            </w:r>
          </w:p>
        </w:tc>
        <w:tc>
          <w:tcPr>
            <w:tcW w:w="3395" w:type="pct"/>
            <w:shd w:val="clear" w:color="auto" w:fill="auto"/>
            <w:hideMark/>
          </w:tcPr>
          <w:p w14:paraId="3447915F" w14:textId="77777777" w:rsidR="005A1B86" w:rsidRDefault="005A1B86" w:rsidP="008E6B45">
            <w:pPr>
              <w:rPr>
                <w:rFonts w:ascii="Baskerville" w:hAnsi="Baskerville" w:cs="Ayuthaya"/>
                <w:sz w:val="20"/>
                <w:szCs w:val="20"/>
              </w:rPr>
            </w:pPr>
            <w:r>
              <w:rPr>
                <w:rFonts w:ascii="Baskerville" w:hAnsi="Baskerville" w:cs="Ayuthaya"/>
                <w:sz w:val="20"/>
                <w:szCs w:val="20"/>
              </w:rPr>
              <w:t>Support in the Azure datacenter for maximum key protection.</w:t>
            </w:r>
          </w:p>
          <w:p w14:paraId="38A0B8D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There is an Azure Policy for HSM use</w:t>
            </w:r>
          </w:p>
        </w:tc>
        <w:tc>
          <w:tcPr>
            <w:tcW w:w="166" w:type="pct"/>
            <w:shd w:val="clear" w:color="auto" w:fill="auto"/>
            <w:hideMark/>
          </w:tcPr>
          <w:p w14:paraId="08E0B7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FEB77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224</w:t>
            </w:r>
          </w:p>
        </w:tc>
      </w:tr>
      <w:tr w:rsidR="005A1B86" w:rsidRPr="000A7EDA" w14:paraId="1F089E6D" w14:textId="77777777" w:rsidTr="00F063D5">
        <w:trPr>
          <w:trHeight w:val="458"/>
        </w:trPr>
        <w:tc>
          <w:tcPr>
            <w:tcW w:w="1205" w:type="pct"/>
            <w:shd w:val="clear" w:color="auto" w:fill="auto"/>
            <w:hideMark/>
          </w:tcPr>
          <w:p w14:paraId="7277398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 Vault </w:t>
            </w:r>
          </w:p>
        </w:tc>
        <w:tc>
          <w:tcPr>
            <w:tcW w:w="3395" w:type="pct"/>
            <w:shd w:val="clear" w:color="auto" w:fill="auto"/>
            <w:hideMark/>
          </w:tcPr>
          <w:p w14:paraId="62E650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Hardware Security Module (HSM) support in the Azure datacenter for maximum key protection. There is an Azure Policy for HSM use.</w:t>
            </w:r>
          </w:p>
        </w:tc>
        <w:tc>
          <w:tcPr>
            <w:tcW w:w="166" w:type="pct"/>
            <w:shd w:val="clear" w:color="auto" w:fill="auto"/>
            <w:hideMark/>
          </w:tcPr>
          <w:p w14:paraId="38AB06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41FB2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224</w:t>
            </w:r>
          </w:p>
        </w:tc>
      </w:tr>
      <w:tr w:rsidR="005A1B86" w:rsidRPr="000A7EDA" w14:paraId="1B1E3AA2" w14:textId="77777777" w:rsidTr="00F063D5">
        <w:trPr>
          <w:trHeight w:val="530"/>
        </w:trPr>
        <w:tc>
          <w:tcPr>
            <w:tcW w:w="1205" w:type="pct"/>
            <w:shd w:val="clear" w:color="auto" w:fill="auto"/>
            <w:hideMark/>
          </w:tcPr>
          <w:p w14:paraId="28B27C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Azure Policy - Key Vault:</w:t>
            </w:r>
          </w:p>
          <w:p w14:paraId="626446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Vault Access Control </w:t>
            </w:r>
          </w:p>
        </w:tc>
        <w:tc>
          <w:tcPr>
            <w:tcW w:w="3395" w:type="pct"/>
            <w:shd w:val="clear" w:color="auto" w:fill="auto"/>
            <w:hideMark/>
          </w:tcPr>
          <w:p w14:paraId="3BE4A801" w14:textId="77777777" w:rsidR="005A1B86" w:rsidRPr="00847484" w:rsidRDefault="005A1B86">
            <w:pPr>
              <w:pStyle w:val="ListParagraph"/>
              <w:numPr>
                <w:ilvl w:val="0"/>
                <w:numId w:val="237"/>
              </w:numPr>
              <w:rPr>
                <w:rFonts w:ascii="Baskerville" w:hAnsi="Baskerville" w:cs="Ayuthaya"/>
                <w:sz w:val="20"/>
                <w:szCs w:val="20"/>
              </w:rPr>
            </w:pPr>
            <w:r w:rsidRPr="00847484">
              <w:rPr>
                <w:rFonts w:ascii="Baskerville" w:hAnsi="Baskerville" w:cs="Ayuthaya"/>
                <w:sz w:val="20"/>
                <w:szCs w:val="20"/>
              </w:rPr>
              <w:t xml:space="preserve">HTTPS access to secrets </w:t>
            </w:r>
          </w:p>
          <w:p w14:paraId="4E0DF3AC" w14:textId="77777777" w:rsidR="005A1B86" w:rsidRPr="00847484" w:rsidRDefault="005A1B86">
            <w:pPr>
              <w:pStyle w:val="ListParagraph"/>
              <w:numPr>
                <w:ilvl w:val="0"/>
                <w:numId w:val="237"/>
              </w:numPr>
              <w:rPr>
                <w:rFonts w:ascii="Baskerville" w:hAnsi="Baskerville" w:cs="Ayuthaya"/>
                <w:sz w:val="20"/>
                <w:szCs w:val="20"/>
              </w:rPr>
            </w:pPr>
            <w:r w:rsidRPr="00847484">
              <w:rPr>
                <w:rFonts w:ascii="Baskerville" w:hAnsi="Baskerville" w:cs="Ayuthaya"/>
                <w:sz w:val="20"/>
                <w:szCs w:val="20"/>
              </w:rPr>
              <w:t xml:space="preserve">Per-vault permissions </w:t>
            </w:r>
          </w:p>
          <w:p w14:paraId="0849E800" w14:textId="77777777" w:rsidR="005A1B86" w:rsidRPr="00847484" w:rsidRDefault="005A1B86">
            <w:pPr>
              <w:pStyle w:val="ListParagraph"/>
              <w:numPr>
                <w:ilvl w:val="0"/>
                <w:numId w:val="237"/>
              </w:numPr>
              <w:rPr>
                <w:rFonts w:ascii="Baskerville" w:hAnsi="Baskerville" w:cs="Ayuthaya"/>
                <w:sz w:val="20"/>
                <w:szCs w:val="20"/>
              </w:rPr>
            </w:pPr>
            <w:r w:rsidRPr="00847484">
              <w:rPr>
                <w:rFonts w:ascii="Baskerville" w:hAnsi="Baskerville" w:cs="Ayuthaya"/>
                <w:sz w:val="20"/>
                <w:szCs w:val="20"/>
              </w:rPr>
              <w:t xml:space="preserve">Limit by source IP or vNet </w:t>
            </w:r>
          </w:p>
          <w:p w14:paraId="16560BAA" w14:textId="77777777" w:rsidR="005A1B86" w:rsidRPr="00847484" w:rsidRDefault="005A1B86">
            <w:pPr>
              <w:pStyle w:val="ListParagraph"/>
              <w:numPr>
                <w:ilvl w:val="0"/>
                <w:numId w:val="237"/>
              </w:numPr>
              <w:rPr>
                <w:rFonts w:ascii="Baskerville" w:hAnsi="Baskerville" w:cs="Ayuthaya"/>
                <w:sz w:val="20"/>
                <w:szCs w:val="20"/>
              </w:rPr>
            </w:pPr>
            <w:r w:rsidRPr="00847484">
              <w:rPr>
                <w:rFonts w:ascii="Baskerville" w:hAnsi="Baskerville" w:cs="Ayuthaya"/>
                <w:sz w:val="20"/>
                <w:szCs w:val="20"/>
              </w:rPr>
              <w:t xml:space="preserve">Purge protection </w:t>
            </w:r>
          </w:p>
          <w:p w14:paraId="7E0A2D0E" w14:textId="77777777" w:rsidR="005A1B86" w:rsidRPr="00847484" w:rsidRDefault="005A1B86">
            <w:pPr>
              <w:pStyle w:val="ListParagraph"/>
              <w:numPr>
                <w:ilvl w:val="0"/>
                <w:numId w:val="237"/>
              </w:numPr>
              <w:rPr>
                <w:rFonts w:ascii="Baskerville" w:hAnsi="Baskerville" w:cs="Ayuthaya"/>
                <w:sz w:val="20"/>
                <w:szCs w:val="20"/>
              </w:rPr>
            </w:pPr>
            <w:r w:rsidRPr="00847484">
              <w:rPr>
                <w:rFonts w:ascii="Baskerville" w:hAnsi="Baskerville" w:cs="Ayuthaya"/>
                <w:sz w:val="20"/>
                <w:szCs w:val="20"/>
              </w:rPr>
              <w:t xml:space="preserve">Azure Monitor logging </w:t>
            </w:r>
          </w:p>
          <w:p w14:paraId="676F6A0B" w14:textId="77777777" w:rsidR="005A1B86" w:rsidRPr="00847484" w:rsidRDefault="005A1B86">
            <w:pPr>
              <w:pStyle w:val="ListParagraph"/>
              <w:numPr>
                <w:ilvl w:val="0"/>
                <w:numId w:val="237"/>
              </w:numPr>
              <w:rPr>
                <w:rFonts w:ascii="Baskerville" w:hAnsi="Baskerville" w:cs="Ayuthaya"/>
                <w:sz w:val="20"/>
                <w:szCs w:val="20"/>
              </w:rPr>
            </w:pPr>
            <w:r w:rsidRPr="00847484">
              <w:rPr>
                <w:rFonts w:ascii="Baskerville" w:hAnsi="Baskerville" w:cs="Ayuthaya"/>
                <w:sz w:val="20"/>
                <w:szCs w:val="20"/>
              </w:rPr>
              <w:t>Allow encryption/decryption without exposing the key</w:t>
            </w:r>
          </w:p>
        </w:tc>
        <w:tc>
          <w:tcPr>
            <w:tcW w:w="166" w:type="pct"/>
            <w:shd w:val="clear" w:color="auto" w:fill="auto"/>
            <w:hideMark/>
          </w:tcPr>
          <w:p w14:paraId="384420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8AD4A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224</w:t>
            </w:r>
          </w:p>
        </w:tc>
      </w:tr>
      <w:tr w:rsidR="005A1B86" w:rsidRPr="000A7EDA" w14:paraId="76B56E03" w14:textId="77777777" w:rsidTr="00F063D5">
        <w:trPr>
          <w:trHeight w:val="98"/>
        </w:trPr>
        <w:tc>
          <w:tcPr>
            <w:tcW w:w="1205" w:type="pct"/>
            <w:shd w:val="clear" w:color="auto" w:fill="auto"/>
            <w:hideMark/>
          </w:tcPr>
          <w:p w14:paraId="71BC28B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Purge Protection </w:t>
            </w:r>
          </w:p>
        </w:tc>
        <w:tc>
          <w:tcPr>
            <w:tcW w:w="3395" w:type="pct"/>
            <w:shd w:val="clear" w:color="auto" w:fill="auto"/>
            <w:hideMark/>
          </w:tcPr>
          <w:p w14:paraId="5A73332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If the contents of a vault are accidentally or deliberately deleted, the loss of the vault’s secrets could cause application failures, user work disruptions and permanent data loss. Enable purge protection on a vault to cause Azure to keep deleted secrets for a period of days that choose.</w:t>
            </w:r>
          </w:p>
        </w:tc>
        <w:tc>
          <w:tcPr>
            <w:tcW w:w="166" w:type="pct"/>
            <w:shd w:val="clear" w:color="auto" w:fill="auto"/>
            <w:hideMark/>
          </w:tcPr>
          <w:p w14:paraId="107F03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3B4B5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224</w:t>
            </w:r>
          </w:p>
        </w:tc>
      </w:tr>
      <w:tr w:rsidR="005A1B86" w:rsidRPr="000A7EDA" w14:paraId="4442C65E" w14:textId="77777777" w:rsidTr="00F063D5">
        <w:trPr>
          <w:trHeight w:val="44"/>
        </w:trPr>
        <w:tc>
          <w:tcPr>
            <w:tcW w:w="1205" w:type="pct"/>
            <w:shd w:val="clear" w:color="auto" w:fill="auto"/>
            <w:hideMark/>
          </w:tcPr>
          <w:p w14:paraId="294A6C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Secret </w:t>
            </w:r>
          </w:p>
        </w:tc>
        <w:tc>
          <w:tcPr>
            <w:tcW w:w="3395" w:type="pct"/>
            <w:shd w:val="clear" w:color="auto" w:fill="auto"/>
            <w:hideMark/>
          </w:tcPr>
          <w:p w14:paraId="2734AE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 "secret" can be any certificate, </w:t>
            </w:r>
            <w:proofErr w:type="gramStart"/>
            <w:r w:rsidRPr="00991724">
              <w:rPr>
                <w:rFonts w:ascii="Baskerville" w:hAnsi="Baskerville" w:cs="Ayuthaya"/>
                <w:sz w:val="20"/>
                <w:szCs w:val="20"/>
              </w:rPr>
              <w:t>key</w:t>
            </w:r>
            <w:proofErr w:type="gramEnd"/>
            <w:r w:rsidRPr="00991724">
              <w:rPr>
                <w:rFonts w:ascii="Baskerville" w:hAnsi="Baskerville" w:cs="Ayuthaya"/>
                <w:sz w:val="20"/>
                <w:szCs w:val="20"/>
              </w:rPr>
              <w:t xml:space="preserve"> or string of text</w:t>
            </w:r>
          </w:p>
        </w:tc>
        <w:tc>
          <w:tcPr>
            <w:tcW w:w="166" w:type="pct"/>
            <w:shd w:val="clear" w:color="auto" w:fill="auto"/>
            <w:hideMark/>
          </w:tcPr>
          <w:p w14:paraId="2B0FAA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31914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224</w:t>
            </w:r>
          </w:p>
        </w:tc>
      </w:tr>
      <w:tr w:rsidR="005A1B86" w:rsidRPr="000A7EDA" w14:paraId="79955102" w14:textId="77777777" w:rsidTr="00F063D5">
        <w:trPr>
          <w:trHeight w:val="440"/>
        </w:trPr>
        <w:tc>
          <w:tcPr>
            <w:tcW w:w="1205" w:type="pct"/>
            <w:shd w:val="clear" w:color="auto" w:fill="auto"/>
            <w:hideMark/>
          </w:tcPr>
          <w:p w14:paraId="50C0DA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Vault </w:t>
            </w:r>
          </w:p>
        </w:tc>
        <w:tc>
          <w:tcPr>
            <w:tcW w:w="3395" w:type="pct"/>
            <w:shd w:val="clear" w:color="auto" w:fill="auto"/>
            <w:hideMark/>
          </w:tcPr>
          <w:p w14:paraId="11928A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"vault" is a named container for secrets in Azure. A vault requires authentication and authorization in order to interact with the secrets in that vault</w:t>
            </w:r>
          </w:p>
        </w:tc>
        <w:tc>
          <w:tcPr>
            <w:tcW w:w="166" w:type="pct"/>
            <w:shd w:val="clear" w:color="auto" w:fill="auto"/>
            <w:hideMark/>
          </w:tcPr>
          <w:p w14:paraId="3DCF6E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9C870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224</w:t>
            </w:r>
          </w:p>
        </w:tc>
      </w:tr>
      <w:tr w:rsidR="005A1B86" w:rsidRPr="000A7EDA" w14:paraId="11FB8F9F" w14:textId="77777777" w:rsidTr="00F063D5">
        <w:trPr>
          <w:trHeight w:val="1943"/>
        </w:trPr>
        <w:tc>
          <w:tcPr>
            <w:tcW w:w="1205" w:type="pct"/>
            <w:shd w:val="clear" w:color="auto" w:fill="auto"/>
            <w:hideMark/>
          </w:tcPr>
          <w:p w14:paraId="7051C4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 Vault - Azure Policy </w:t>
            </w:r>
          </w:p>
        </w:tc>
        <w:tc>
          <w:tcPr>
            <w:tcW w:w="3395" w:type="pct"/>
            <w:shd w:val="clear" w:color="auto" w:fill="auto"/>
            <w:hideMark/>
          </w:tcPr>
          <w:p w14:paraId="0BE63F4F"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Here are the names of some of these policies, which are hopefully self-explanatory enough for this overview: </w:t>
            </w:r>
          </w:p>
          <w:p w14:paraId="1B177D5D"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 vaults should have purge protection enabled</w:t>
            </w:r>
          </w:p>
          <w:p w14:paraId="6F310D15"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Firewall should be enabled on Key Vault</w:t>
            </w:r>
          </w:p>
          <w:p w14:paraId="47CFD697"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Private endpoints should be configured for Key Vault</w:t>
            </w:r>
          </w:p>
          <w:p w14:paraId="0B68315B"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Resource logs in Key Vault should be enabled</w:t>
            </w:r>
          </w:p>
          <w:p w14:paraId="373A2303"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 Vault keys should have an expiration date</w:t>
            </w:r>
          </w:p>
          <w:p w14:paraId="4C5DF159"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Keys using RSA cryptography should have a specified minimum key size</w:t>
            </w:r>
          </w:p>
          <w:p w14:paraId="4B00B335"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Certificates should expire within the specified number of days</w:t>
            </w:r>
          </w:p>
          <w:p w14:paraId="74E7C3DB"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Keys should be backed by a Hardware Security Module (HSM)</w:t>
            </w:r>
          </w:p>
        </w:tc>
        <w:tc>
          <w:tcPr>
            <w:tcW w:w="166" w:type="pct"/>
            <w:shd w:val="clear" w:color="auto" w:fill="auto"/>
            <w:hideMark/>
          </w:tcPr>
          <w:p w14:paraId="7A518C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599A2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225</w:t>
            </w:r>
          </w:p>
        </w:tc>
      </w:tr>
      <w:tr w:rsidR="005A1B86" w:rsidRPr="000A7EDA" w14:paraId="222B2BB1" w14:textId="77777777" w:rsidTr="00F063D5">
        <w:trPr>
          <w:trHeight w:val="43"/>
        </w:trPr>
        <w:tc>
          <w:tcPr>
            <w:tcW w:w="1205" w:type="pct"/>
            <w:shd w:val="clear" w:color="auto" w:fill="auto"/>
            <w:hideMark/>
          </w:tcPr>
          <w:p w14:paraId="7AC1840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Key Vault - Security </w:t>
            </w:r>
          </w:p>
        </w:tc>
        <w:tc>
          <w:tcPr>
            <w:tcW w:w="3395" w:type="pct"/>
            <w:shd w:val="clear" w:color="auto" w:fill="auto"/>
            <w:hideMark/>
          </w:tcPr>
          <w:p w14:paraId="6CF3D6E3" w14:textId="77777777" w:rsidR="005A1B86" w:rsidRDefault="005A1B86">
            <w:pPr>
              <w:pStyle w:val="ListParagraph"/>
              <w:numPr>
                <w:ilvl w:val="0"/>
                <w:numId w:val="238"/>
              </w:numPr>
              <w:rPr>
                <w:rFonts w:ascii="Baskerville" w:hAnsi="Baskerville" w:cs="Ayuthaya"/>
                <w:sz w:val="20"/>
                <w:szCs w:val="20"/>
              </w:rPr>
            </w:pPr>
            <w:r>
              <w:rPr>
                <w:rFonts w:ascii="Baskerville" w:hAnsi="Baskerville" w:cs="Ayuthaya"/>
                <w:sz w:val="20"/>
                <w:szCs w:val="20"/>
              </w:rPr>
              <w:t>Chose the geographical region where the secrets will be kept. This is important for regulatory, privacy, and government access reasons.</w:t>
            </w:r>
          </w:p>
          <w:p w14:paraId="6187BF85" w14:textId="77777777" w:rsidR="005A1B86" w:rsidRDefault="005A1B86">
            <w:pPr>
              <w:pStyle w:val="ListParagraph"/>
              <w:numPr>
                <w:ilvl w:val="0"/>
                <w:numId w:val="238"/>
              </w:numPr>
              <w:rPr>
                <w:rFonts w:ascii="Baskerville" w:hAnsi="Baskerville" w:cs="Ayuthaya"/>
                <w:sz w:val="20"/>
                <w:szCs w:val="20"/>
              </w:rPr>
            </w:pPr>
            <w:r>
              <w:rPr>
                <w:rFonts w:ascii="Baskerville" w:hAnsi="Baskerville" w:cs="Ayuthaya"/>
                <w:sz w:val="20"/>
                <w:szCs w:val="20"/>
              </w:rPr>
              <w:t>Some vault permissions regulate overall management of the vault, such as who can create, delete, import, backup and restore the vault as a whole.</w:t>
            </w:r>
          </w:p>
          <w:p w14:paraId="2FCB314D" w14:textId="77777777" w:rsidR="005A1B86" w:rsidRDefault="005A1B86">
            <w:pPr>
              <w:pStyle w:val="ListParagraph"/>
              <w:numPr>
                <w:ilvl w:val="0"/>
                <w:numId w:val="238"/>
              </w:numPr>
              <w:rPr>
                <w:rFonts w:ascii="Baskerville" w:hAnsi="Baskerville" w:cs="Ayuthaya"/>
                <w:sz w:val="20"/>
                <w:szCs w:val="20"/>
              </w:rPr>
            </w:pPr>
            <w:r>
              <w:rPr>
                <w:rFonts w:ascii="Baskerville" w:hAnsi="Baskerville" w:cs="Ayuthaya"/>
                <w:sz w:val="20"/>
                <w:szCs w:val="20"/>
              </w:rPr>
              <w:t>Other vault permissions regulate interaction with the secrets in the vault without actually exposing the raw secrets to the user or VM that needs access.</w:t>
            </w:r>
          </w:p>
          <w:p w14:paraId="212F249A" w14:textId="77777777" w:rsidR="005A1B86" w:rsidRDefault="005A1B86">
            <w:pPr>
              <w:pStyle w:val="ListParagraph"/>
              <w:numPr>
                <w:ilvl w:val="0"/>
                <w:numId w:val="238"/>
              </w:numPr>
              <w:rPr>
                <w:rFonts w:ascii="Baskerville" w:hAnsi="Baskerville" w:cs="Ayuthaya"/>
                <w:sz w:val="20"/>
                <w:szCs w:val="20"/>
              </w:rPr>
            </w:pPr>
            <w:r>
              <w:rPr>
                <w:rFonts w:ascii="Baskerville" w:hAnsi="Baskerville" w:cs="Ayuthaya"/>
                <w:sz w:val="20"/>
                <w:szCs w:val="20"/>
              </w:rPr>
              <w:t>Access to a vault can also be restricted by the caller’s source IUP address.</w:t>
            </w:r>
          </w:p>
          <w:p w14:paraId="289BE251" w14:textId="77777777" w:rsidR="005A1B86" w:rsidRDefault="005A1B86">
            <w:pPr>
              <w:pStyle w:val="ListParagraph"/>
              <w:numPr>
                <w:ilvl w:val="0"/>
                <w:numId w:val="238"/>
              </w:numPr>
              <w:rPr>
                <w:rFonts w:ascii="Baskerville" w:hAnsi="Baskerville" w:cs="Ayuthaya"/>
                <w:sz w:val="20"/>
                <w:szCs w:val="20"/>
              </w:rPr>
            </w:pPr>
            <w:r>
              <w:rPr>
                <w:rFonts w:ascii="Baskerville" w:hAnsi="Baskerville" w:cs="Ayuthaya"/>
                <w:sz w:val="20"/>
                <w:szCs w:val="20"/>
              </w:rPr>
              <w:t>Access to secrets is via HTTPS</w:t>
            </w:r>
          </w:p>
          <w:p w14:paraId="7F460401" w14:textId="77777777" w:rsidR="005A1B86" w:rsidRPr="00631A96" w:rsidRDefault="005A1B86">
            <w:pPr>
              <w:pStyle w:val="ListParagraph"/>
              <w:numPr>
                <w:ilvl w:val="0"/>
                <w:numId w:val="238"/>
              </w:numPr>
              <w:rPr>
                <w:rFonts w:ascii="Baskerville" w:hAnsi="Baskerville" w:cs="Ayuthaya"/>
                <w:sz w:val="20"/>
                <w:szCs w:val="20"/>
              </w:rPr>
            </w:pPr>
            <w:r>
              <w:rPr>
                <w:rFonts w:ascii="Baskerville" w:hAnsi="Baskerville" w:cs="Ayuthaya"/>
                <w:sz w:val="20"/>
                <w:szCs w:val="20"/>
              </w:rPr>
              <w:t xml:space="preserve">When extra security is desired, some types of secrets (not all) can be stored in a Hardware Security Module (HSM) for a fee. </w:t>
            </w:r>
          </w:p>
        </w:tc>
        <w:tc>
          <w:tcPr>
            <w:tcW w:w="166" w:type="pct"/>
            <w:shd w:val="clear" w:color="auto" w:fill="auto"/>
            <w:hideMark/>
          </w:tcPr>
          <w:p w14:paraId="3C149E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E15B7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225</w:t>
            </w:r>
          </w:p>
        </w:tc>
      </w:tr>
      <w:tr w:rsidR="005A1B86" w:rsidRPr="000A7EDA" w14:paraId="2FB76A76" w14:textId="77777777" w:rsidTr="00C756F2">
        <w:trPr>
          <w:trHeight w:val="4571"/>
        </w:trPr>
        <w:tc>
          <w:tcPr>
            <w:tcW w:w="1205" w:type="pct"/>
            <w:shd w:val="clear" w:color="auto" w:fill="auto"/>
            <w:hideMark/>
          </w:tcPr>
          <w:p w14:paraId="6D37DD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Key Vault - Best Practices </w:t>
            </w:r>
          </w:p>
        </w:tc>
        <w:tc>
          <w:tcPr>
            <w:tcW w:w="3395" w:type="pct"/>
            <w:shd w:val="clear" w:color="auto" w:fill="auto"/>
            <w:hideMark/>
          </w:tcPr>
          <w:p w14:paraId="13309435"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 xml:space="preserve">Tell developers and admins to use Key Vault! Don't store secrets in unprotected files, database tables or registry keys. </w:t>
            </w:r>
          </w:p>
          <w:p w14:paraId="49B27DB6" w14:textId="77777777" w:rsidR="005A1B86" w:rsidRPr="009D2C2A" w:rsidRDefault="005A1B86">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Don't use one, big vault for everything. Use separate vaults for damage control, manageability, auditing, and security.</w:t>
            </w:r>
          </w:p>
          <w:p w14:paraId="5F8D7B65" w14:textId="77777777" w:rsidR="005A1B86" w:rsidRPr="009D2C2A" w:rsidRDefault="005A1B86">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Use role-based access control to regulate access to vault data. Do not grant more permissions than are needed.</w:t>
            </w:r>
          </w:p>
          <w:p w14:paraId="51C3A815" w14:textId="77777777" w:rsidR="005A1B86" w:rsidRPr="009D2C2A" w:rsidRDefault="005A1B86">
            <w:pPr>
              <w:pStyle w:val="ListParagraph"/>
              <w:numPr>
                <w:ilvl w:val="0"/>
                <w:numId w:val="102"/>
              </w:numPr>
              <w:rPr>
                <w:rFonts w:ascii="Baskerville" w:hAnsi="Baskerville" w:cs="Ayuthaya"/>
                <w:sz w:val="20"/>
                <w:szCs w:val="20"/>
              </w:rPr>
            </w:pPr>
            <w:r>
              <w:rPr>
                <w:rFonts w:ascii="Baskerville" w:hAnsi="Baskerville" w:cs="Ayuthaya"/>
                <w:sz w:val="20"/>
                <w:szCs w:val="20"/>
              </w:rPr>
              <w:t>R</w:t>
            </w:r>
            <w:r w:rsidRPr="009D2C2A">
              <w:rPr>
                <w:rFonts w:ascii="Baskerville" w:hAnsi="Baskerville" w:cs="Ayuthaya"/>
                <w:sz w:val="20"/>
                <w:szCs w:val="20"/>
              </w:rPr>
              <w:t>estrict access to vaults based on the caller's source IP address or Azure virtual network.</w:t>
            </w:r>
          </w:p>
          <w:p w14:paraId="5A141807" w14:textId="77777777" w:rsidR="005A1B86" w:rsidRPr="009D2C2A" w:rsidRDefault="005A1B86">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Use the managed identities built into Azure services to authenticate to Key Vault instead of authenticating manually. If authentication credentials are stored in unprotected files, tables, or registry keys, then those can be stolen too. This would undermine the purpose of using Key Vault in the first place.</w:t>
            </w:r>
          </w:p>
          <w:p w14:paraId="4FEA9BAF" w14:textId="77777777" w:rsidR="005A1B86" w:rsidRDefault="005A1B86">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 xml:space="preserve">Enable purge protection on your vaults and allow deleted secrets to be recovered for up to 90 days. </w:t>
            </w:r>
          </w:p>
          <w:p w14:paraId="76636BED" w14:textId="77777777" w:rsidR="005A1B86" w:rsidRPr="009D2C2A" w:rsidRDefault="005A1B86">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 xml:space="preserve"> Even with purge protection enabled, regularly export and back up your mission-critical vaults (and then secure those backups too).</w:t>
            </w:r>
          </w:p>
          <w:p w14:paraId="5F305DC1" w14:textId="77777777" w:rsidR="005A1B86" w:rsidRPr="009D2C2A" w:rsidRDefault="005A1B86">
            <w:pPr>
              <w:pStyle w:val="ListParagraph"/>
              <w:numPr>
                <w:ilvl w:val="0"/>
                <w:numId w:val="102"/>
              </w:numPr>
              <w:rPr>
                <w:rFonts w:ascii="Baskerville" w:hAnsi="Baskerville" w:cs="Ayuthaya"/>
                <w:sz w:val="20"/>
                <w:szCs w:val="20"/>
              </w:rPr>
            </w:pPr>
            <w:r>
              <w:rPr>
                <w:rFonts w:ascii="Baskerville" w:hAnsi="Baskerville" w:cs="Ayuthaya"/>
                <w:sz w:val="20"/>
                <w:szCs w:val="20"/>
              </w:rPr>
              <w:t>E</w:t>
            </w:r>
            <w:r w:rsidRPr="009D2C2A">
              <w:rPr>
                <w:rFonts w:ascii="Baskerville" w:hAnsi="Baskerville" w:cs="Ayuthaya"/>
                <w:sz w:val="20"/>
                <w:szCs w:val="20"/>
              </w:rPr>
              <w:t>nable Key Vault log data to be sent to Azure Monitor. Remember, Azure Monitor feeds into Sentinel and Azure Security Center as well. Be on the lookout for unauthorized access attempts.</w:t>
            </w:r>
          </w:p>
          <w:p w14:paraId="5D899C4A" w14:textId="77777777" w:rsidR="005A1B86" w:rsidRPr="009D2C2A" w:rsidRDefault="005A1B86">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Use Azure Policy to audit and enforce proper use of Key Vault.</w:t>
            </w:r>
          </w:p>
        </w:tc>
        <w:tc>
          <w:tcPr>
            <w:tcW w:w="166" w:type="pct"/>
            <w:shd w:val="clear" w:color="auto" w:fill="auto"/>
            <w:hideMark/>
          </w:tcPr>
          <w:p w14:paraId="033DA1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E618E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226</w:t>
            </w:r>
          </w:p>
        </w:tc>
      </w:tr>
      <w:tr w:rsidR="005A1B86" w:rsidRPr="000A7EDA" w14:paraId="7397EBDB" w14:textId="77777777" w:rsidTr="00F063D5">
        <w:trPr>
          <w:trHeight w:val="89"/>
        </w:trPr>
        <w:tc>
          <w:tcPr>
            <w:tcW w:w="1205" w:type="pct"/>
            <w:shd w:val="clear" w:color="auto" w:fill="auto"/>
            <w:hideMark/>
          </w:tcPr>
          <w:p w14:paraId="2A7C06A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Monitor (1 of 3) </w:t>
            </w:r>
          </w:p>
        </w:tc>
        <w:tc>
          <w:tcPr>
            <w:tcW w:w="3395" w:type="pct"/>
            <w:shd w:val="clear" w:color="auto" w:fill="auto"/>
            <w:hideMark/>
          </w:tcPr>
          <w:p w14:paraId="73185A68" w14:textId="77777777" w:rsidR="005A1B86" w:rsidRDefault="005A1B86" w:rsidP="008E6B45">
            <w:pPr>
              <w:rPr>
                <w:rFonts w:ascii="Baskerville" w:hAnsi="Baskerville" w:cs="Ayuthaya"/>
                <w:sz w:val="20"/>
                <w:szCs w:val="20"/>
              </w:rPr>
            </w:pPr>
            <w:r>
              <w:rPr>
                <w:rFonts w:ascii="Baskerville" w:hAnsi="Baskerville" w:cs="Ayuthaya"/>
                <w:sz w:val="20"/>
                <w:szCs w:val="20"/>
              </w:rPr>
              <w:t>Azure Monitor is a Microsoft cloud service for collecting, analyzing, visualizing, and monitoring log data.</w:t>
            </w:r>
          </w:p>
          <w:p w14:paraId="08513FE5" w14:textId="77777777" w:rsidR="005A1B86" w:rsidRDefault="005A1B86" w:rsidP="008E6B45">
            <w:pPr>
              <w:rPr>
                <w:rFonts w:ascii="Baskerville" w:hAnsi="Baskerville" w:cs="Ayuthaya"/>
                <w:sz w:val="20"/>
                <w:szCs w:val="20"/>
              </w:rPr>
            </w:pPr>
            <w:r>
              <w:rPr>
                <w:rFonts w:ascii="Baskerville" w:hAnsi="Baskerville" w:cs="Ayuthaya"/>
                <w:sz w:val="20"/>
                <w:szCs w:val="20"/>
              </w:rPr>
              <w:t xml:space="preserve">Azure monitors: </w:t>
            </w:r>
            <w:r w:rsidRPr="00991724">
              <w:rPr>
                <w:rFonts w:ascii="Baskerville" w:hAnsi="Baskerville" w:cs="Ayuthaya"/>
                <w:sz w:val="20"/>
                <w:szCs w:val="20"/>
              </w:rPr>
              <w:t>Reports, Alerts, Dashboards</w:t>
            </w:r>
          </w:p>
          <w:p w14:paraId="300CEE4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Sources: Azure VMs, on premises VMs, azure services, custom apps &amp; scripts, IoT devices.</w:t>
            </w:r>
          </w:p>
        </w:tc>
        <w:tc>
          <w:tcPr>
            <w:tcW w:w="166" w:type="pct"/>
            <w:shd w:val="clear" w:color="auto" w:fill="auto"/>
            <w:hideMark/>
          </w:tcPr>
          <w:p w14:paraId="7B1D51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EC917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227</w:t>
            </w:r>
          </w:p>
        </w:tc>
      </w:tr>
      <w:tr w:rsidR="005A1B86" w:rsidRPr="000A7EDA" w14:paraId="71690014" w14:textId="77777777" w:rsidTr="00F063D5">
        <w:trPr>
          <w:trHeight w:val="305"/>
        </w:trPr>
        <w:tc>
          <w:tcPr>
            <w:tcW w:w="1205" w:type="pct"/>
            <w:shd w:val="clear" w:color="auto" w:fill="auto"/>
            <w:hideMark/>
          </w:tcPr>
          <w:p w14:paraId="264026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Kusto Query Language (KQL) </w:t>
            </w:r>
          </w:p>
        </w:tc>
        <w:tc>
          <w:tcPr>
            <w:tcW w:w="3395" w:type="pct"/>
            <w:shd w:val="clear" w:color="auto" w:fill="auto"/>
            <w:hideMark/>
          </w:tcPr>
          <w:p w14:paraId="06176BF9"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Azure Monitor uses the friendly Kusto Query Language for querying Data.</w:t>
            </w:r>
          </w:p>
        </w:tc>
        <w:tc>
          <w:tcPr>
            <w:tcW w:w="166" w:type="pct"/>
            <w:shd w:val="clear" w:color="auto" w:fill="auto"/>
            <w:hideMark/>
          </w:tcPr>
          <w:p w14:paraId="4B95F5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3013C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228</w:t>
            </w:r>
          </w:p>
        </w:tc>
      </w:tr>
      <w:tr w:rsidR="005A1B86" w:rsidRPr="000A7EDA" w14:paraId="286E67EA" w14:textId="77777777" w:rsidTr="00F063D5">
        <w:trPr>
          <w:trHeight w:val="116"/>
        </w:trPr>
        <w:tc>
          <w:tcPr>
            <w:tcW w:w="1205" w:type="pct"/>
            <w:shd w:val="clear" w:color="auto" w:fill="auto"/>
            <w:hideMark/>
          </w:tcPr>
          <w:p w14:paraId="6435052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Agent </w:t>
            </w:r>
          </w:p>
        </w:tc>
        <w:tc>
          <w:tcPr>
            <w:tcW w:w="3395" w:type="pct"/>
            <w:shd w:val="clear" w:color="auto" w:fill="auto"/>
            <w:hideMark/>
          </w:tcPr>
          <w:p w14:paraId="6113E6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37F09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BA232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1D73EC33" w14:textId="77777777" w:rsidTr="00F063D5">
        <w:trPr>
          <w:trHeight w:val="143"/>
        </w:trPr>
        <w:tc>
          <w:tcPr>
            <w:tcW w:w="1205" w:type="pct"/>
            <w:shd w:val="clear" w:color="auto" w:fill="auto"/>
            <w:hideMark/>
          </w:tcPr>
          <w:p w14:paraId="2E954B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Application Insight </w:t>
            </w:r>
          </w:p>
        </w:tc>
        <w:tc>
          <w:tcPr>
            <w:tcW w:w="3395" w:type="pct"/>
            <w:shd w:val="clear" w:color="auto" w:fill="auto"/>
            <w:hideMark/>
          </w:tcPr>
          <w:p w14:paraId="3078C99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Is similar in concept to an “agent” but the insight is generally not a service, it’s more likely to be a module or script added to the configuration of the app being monitored. The term “Application Insight” refers to both the agent like thing running as a part of the app as well as the part of the azure portal where this data is analyzed.</w:t>
            </w:r>
          </w:p>
        </w:tc>
        <w:tc>
          <w:tcPr>
            <w:tcW w:w="166" w:type="pct"/>
            <w:shd w:val="clear" w:color="auto" w:fill="auto"/>
            <w:hideMark/>
          </w:tcPr>
          <w:p w14:paraId="24DB40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A4894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4D4C7C8C" w14:textId="77777777" w:rsidTr="00F063D5">
        <w:trPr>
          <w:trHeight w:val="260"/>
        </w:trPr>
        <w:tc>
          <w:tcPr>
            <w:tcW w:w="1205" w:type="pct"/>
            <w:shd w:val="clear" w:color="auto" w:fill="auto"/>
            <w:hideMark/>
          </w:tcPr>
          <w:p w14:paraId="033934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Monitor: Agents and Workspaces (2 of 3) </w:t>
            </w:r>
          </w:p>
        </w:tc>
        <w:tc>
          <w:tcPr>
            <w:tcW w:w="3395" w:type="pct"/>
            <w:shd w:val="clear" w:color="auto" w:fill="auto"/>
            <w:hideMark/>
          </w:tcPr>
          <w:p w14:paraId="448CA4D0" w14:textId="77777777" w:rsidR="005A1B86" w:rsidRPr="00E814A1" w:rsidRDefault="005A1B86">
            <w:pPr>
              <w:pStyle w:val="ListParagraph"/>
              <w:numPr>
                <w:ilvl w:val="0"/>
                <w:numId w:val="239"/>
              </w:numPr>
              <w:rPr>
                <w:rFonts w:ascii="Baskerville" w:hAnsi="Baskerville" w:cs="Ayuthaya"/>
                <w:sz w:val="20"/>
                <w:szCs w:val="20"/>
              </w:rPr>
            </w:pPr>
            <w:r w:rsidRPr="00E814A1">
              <w:rPr>
                <w:rFonts w:ascii="Baskerville" w:hAnsi="Baskerville" w:cs="Ayuthaya"/>
                <w:sz w:val="20"/>
                <w:szCs w:val="20"/>
              </w:rPr>
              <w:t xml:space="preserve">Each VM requires an agent service to forward log data. </w:t>
            </w:r>
          </w:p>
          <w:p w14:paraId="629B9DF9" w14:textId="77777777" w:rsidR="005A1B86" w:rsidRPr="00E814A1" w:rsidRDefault="005A1B86">
            <w:pPr>
              <w:pStyle w:val="ListParagraph"/>
              <w:numPr>
                <w:ilvl w:val="0"/>
                <w:numId w:val="239"/>
              </w:numPr>
              <w:rPr>
                <w:rFonts w:ascii="Baskerville" w:hAnsi="Baskerville" w:cs="Ayuthaya"/>
                <w:sz w:val="20"/>
                <w:szCs w:val="20"/>
              </w:rPr>
            </w:pPr>
            <w:r w:rsidRPr="00E814A1">
              <w:rPr>
                <w:rFonts w:ascii="Baskerville" w:hAnsi="Baskerville" w:cs="Ayuthaya"/>
                <w:sz w:val="20"/>
                <w:szCs w:val="20"/>
              </w:rPr>
              <w:t xml:space="preserve">Web applications require a few extra lines of code for gathering tracing information. </w:t>
            </w:r>
          </w:p>
          <w:p w14:paraId="07084535" w14:textId="77777777" w:rsidR="005A1B86" w:rsidRPr="00E814A1" w:rsidRDefault="005A1B86">
            <w:pPr>
              <w:pStyle w:val="ListParagraph"/>
              <w:numPr>
                <w:ilvl w:val="0"/>
                <w:numId w:val="239"/>
              </w:numPr>
              <w:rPr>
                <w:rFonts w:ascii="Baskerville" w:hAnsi="Baskerville" w:cs="Ayuthaya"/>
                <w:sz w:val="20"/>
                <w:szCs w:val="20"/>
              </w:rPr>
            </w:pPr>
            <w:r w:rsidRPr="00E814A1">
              <w:rPr>
                <w:rFonts w:ascii="Baskerville" w:hAnsi="Baskerville" w:cs="Ayuthaya"/>
                <w:sz w:val="20"/>
                <w:szCs w:val="20"/>
              </w:rPr>
              <w:t>All log data sent over HTTPS</w:t>
            </w:r>
            <w:r>
              <w:rPr>
                <w:rFonts w:ascii="Baskerville" w:hAnsi="Baskerville" w:cs="Ayuthaya"/>
                <w:sz w:val="20"/>
                <w:szCs w:val="20"/>
              </w:rPr>
              <w:t xml:space="preserve"> to Microsoft datacenters.</w:t>
            </w:r>
          </w:p>
        </w:tc>
        <w:tc>
          <w:tcPr>
            <w:tcW w:w="166" w:type="pct"/>
            <w:shd w:val="clear" w:color="auto" w:fill="auto"/>
            <w:hideMark/>
          </w:tcPr>
          <w:p w14:paraId="6353BD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E94CB6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0DA1B0E8" w14:textId="77777777" w:rsidTr="00F063D5">
        <w:trPr>
          <w:trHeight w:val="260"/>
        </w:trPr>
        <w:tc>
          <w:tcPr>
            <w:tcW w:w="1205" w:type="pct"/>
            <w:shd w:val="clear" w:color="auto" w:fill="auto"/>
            <w:hideMark/>
          </w:tcPr>
          <w:p w14:paraId="0A52D4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Tracing </w:t>
            </w:r>
          </w:p>
        </w:tc>
        <w:tc>
          <w:tcPr>
            <w:tcW w:w="3395" w:type="pct"/>
            <w:shd w:val="clear" w:color="auto" w:fill="auto"/>
            <w:hideMark/>
          </w:tcPr>
          <w:p w14:paraId="26BFB9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logging provided by Application Insights is sometimes referred to as "tracing"</w:t>
            </w:r>
          </w:p>
        </w:tc>
        <w:tc>
          <w:tcPr>
            <w:tcW w:w="166" w:type="pct"/>
            <w:shd w:val="clear" w:color="auto" w:fill="auto"/>
            <w:hideMark/>
          </w:tcPr>
          <w:p w14:paraId="24292F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B1347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229</w:t>
            </w:r>
          </w:p>
        </w:tc>
      </w:tr>
      <w:tr w:rsidR="005A1B86" w:rsidRPr="000A7EDA" w14:paraId="7924ED6F" w14:textId="77777777" w:rsidTr="00F063D5">
        <w:trPr>
          <w:trHeight w:val="98"/>
        </w:trPr>
        <w:tc>
          <w:tcPr>
            <w:tcW w:w="1205" w:type="pct"/>
            <w:shd w:val="clear" w:color="auto" w:fill="auto"/>
            <w:hideMark/>
          </w:tcPr>
          <w:p w14:paraId="0F0C66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Distributed Tracing </w:t>
            </w:r>
          </w:p>
        </w:tc>
        <w:tc>
          <w:tcPr>
            <w:tcW w:w="3395" w:type="pct"/>
            <w:shd w:val="clear" w:color="auto" w:fill="auto"/>
            <w:hideMark/>
          </w:tcPr>
          <w:p w14:paraId="69C191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"distributed tracing" is gathering tracing data from multiple processes, containers, and virtual machines in a microservices architecture web application. </w:t>
            </w:r>
          </w:p>
        </w:tc>
        <w:tc>
          <w:tcPr>
            <w:tcW w:w="166" w:type="pct"/>
            <w:shd w:val="clear" w:color="auto" w:fill="auto"/>
            <w:hideMark/>
          </w:tcPr>
          <w:p w14:paraId="41F6CC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4032E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5829CDD8" w14:textId="77777777" w:rsidTr="00F063D5">
        <w:trPr>
          <w:trHeight w:val="251"/>
        </w:trPr>
        <w:tc>
          <w:tcPr>
            <w:tcW w:w="1205" w:type="pct"/>
            <w:shd w:val="clear" w:color="auto" w:fill="auto"/>
            <w:hideMark/>
          </w:tcPr>
          <w:p w14:paraId="18B5C74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Metrics </w:t>
            </w:r>
          </w:p>
        </w:tc>
        <w:tc>
          <w:tcPr>
            <w:tcW w:w="3395" w:type="pct"/>
            <w:shd w:val="clear" w:color="auto" w:fill="auto"/>
            <w:hideMark/>
          </w:tcPr>
          <w:p w14:paraId="10AB47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Numerical log data gathered at fixed intervals, such as CPU utilization, are called "metrics". </w:t>
            </w:r>
          </w:p>
        </w:tc>
        <w:tc>
          <w:tcPr>
            <w:tcW w:w="166" w:type="pct"/>
            <w:shd w:val="clear" w:color="auto" w:fill="auto"/>
            <w:hideMark/>
          </w:tcPr>
          <w:p w14:paraId="15DF65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64D8D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670C743B" w14:textId="77777777" w:rsidTr="00F063D5">
        <w:trPr>
          <w:trHeight w:val="62"/>
        </w:trPr>
        <w:tc>
          <w:tcPr>
            <w:tcW w:w="1205" w:type="pct"/>
            <w:shd w:val="clear" w:color="auto" w:fill="auto"/>
            <w:hideMark/>
          </w:tcPr>
          <w:p w14:paraId="56CABD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Resource Logs </w:t>
            </w:r>
          </w:p>
        </w:tc>
        <w:tc>
          <w:tcPr>
            <w:tcW w:w="3395" w:type="pct"/>
            <w:shd w:val="clear" w:color="auto" w:fill="auto"/>
            <w:hideMark/>
          </w:tcPr>
          <w:p w14:paraId="3ACCE0A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Tracing logs are often called resource logs or diagnostic logs</w:t>
            </w:r>
          </w:p>
        </w:tc>
        <w:tc>
          <w:tcPr>
            <w:tcW w:w="166" w:type="pct"/>
            <w:shd w:val="clear" w:color="auto" w:fill="auto"/>
            <w:hideMark/>
          </w:tcPr>
          <w:p w14:paraId="60D445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A778A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02629C52" w14:textId="77777777" w:rsidTr="00F063D5">
        <w:trPr>
          <w:trHeight w:val="908"/>
        </w:trPr>
        <w:tc>
          <w:tcPr>
            <w:tcW w:w="1205" w:type="pct"/>
            <w:shd w:val="clear" w:color="auto" w:fill="auto"/>
            <w:hideMark/>
          </w:tcPr>
          <w:p w14:paraId="63D3F0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Telemetry </w:t>
            </w:r>
          </w:p>
        </w:tc>
        <w:tc>
          <w:tcPr>
            <w:tcW w:w="3395" w:type="pct"/>
            <w:shd w:val="clear" w:color="auto" w:fill="auto"/>
            <w:hideMark/>
          </w:tcPr>
          <w:p w14:paraId="54B1A1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When log data is passively received from remote sources that actively send that data to Azure Monitor, this type of logging is called "telemetry", especially when that data is received over the internet. Hence, roughly speaking, metrics are actively gathered, while telemetry is passively received.</w:t>
            </w:r>
          </w:p>
        </w:tc>
        <w:tc>
          <w:tcPr>
            <w:tcW w:w="166" w:type="pct"/>
            <w:shd w:val="clear" w:color="auto" w:fill="auto"/>
            <w:hideMark/>
          </w:tcPr>
          <w:p w14:paraId="3D942D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8A58E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7C9F71B2" w14:textId="77777777" w:rsidTr="00C756F2">
        <w:trPr>
          <w:trHeight w:val="845"/>
        </w:trPr>
        <w:tc>
          <w:tcPr>
            <w:tcW w:w="1205" w:type="pct"/>
            <w:shd w:val="clear" w:color="auto" w:fill="auto"/>
            <w:hideMark/>
          </w:tcPr>
          <w:p w14:paraId="1C13A2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Tracing </w:t>
            </w:r>
          </w:p>
        </w:tc>
        <w:tc>
          <w:tcPr>
            <w:tcW w:w="3395" w:type="pct"/>
            <w:shd w:val="clear" w:color="auto" w:fill="auto"/>
            <w:hideMark/>
          </w:tcPr>
          <w:p w14:paraId="3848F3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Textual log data produced by sporadic events or triggered by user requests at a low level inside an app is called "tracing", and tracing is typically done by Application Insights. (Tracing logs are also sometimes called "resource logs" or "diagnostic logs" in the Azure Monitor documentation.)</w:t>
            </w:r>
          </w:p>
        </w:tc>
        <w:tc>
          <w:tcPr>
            <w:tcW w:w="166" w:type="pct"/>
            <w:shd w:val="clear" w:color="auto" w:fill="auto"/>
            <w:hideMark/>
          </w:tcPr>
          <w:p w14:paraId="61A9B0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5DE4F9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113F8EBD" w14:textId="77777777" w:rsidTr="00F063D5">
        <w:trPr>
          <w:trHeight w:val="1160"/>
        </w:trPr>
        <w:tc>
          <w:tcPr>
            <w:tcW w:w="1205" w:type="pct"/>
            <w:shd w:val="clear" w:color="auto" w:fill="auto"/>
            <w:hideMark/>
          </w:tcPr>
          <w:p w14:paraId="0BD9BBD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Workspace: Azure Log analytics</w:t>
            </w:r>
          </w:p>
        </w:tc>
        <w:tc>
          <w:tcPr>
            <w:tcW w:w="3395" w:type="pct"/>
            <w:shd w:val="clear" w:color="auto" w:fill="auto"/>
            <w:hideMark/>
          </w:tcPr>
          <w:p w14:paraId="3B0708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workspace is a set of zero or more database tables to hold Azure Monitor log data. You must have at least one workspace, but you may have many. A monitored resource for Azure Monitor, such as group of VMs or a web application, must be configured with a destination workspace. Multiple resources can write to a single workspace. One workspace can hold petabytes of data.</w:t>
            </w:r>
          </w:p>
        </w:tc>
        <w:tc>
          <w:tcPr>
            <w:tcW w:w="166" w:type="pct"/>
            <w:shd w:val="clear" w:color="auto" w:fill="auto"/>
            <w:hideMark/>
          </w:tcPr>
          <w:p w14:paraId="17CC03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8A3DC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4B86701A" w14:textId="77777777" w:rsidTr="00F063D5">
        <w:trPr>
          <w:trHeight w:val="890"/>
        </w:trPr>
        <w:tc>
          <w:tcPr>
            <w:tcW w:w="1205" w:type="pct"/>
            <w:shd w:val="clear" w:color="auto" w:fill="auto"/>
            <w:hideMark/>
          </w:tcPr>
          <w:p w14:paraId="4E53B2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Workspace Security </w:t>
            </w:r>
          </w:p>
        </w:tc>
        <w:tc>
          <w:tcPr>
            <w:tcW w:w="3395" w:type="pct"/>
            <w:shd w:val="clear" w:color="auto" w:fill="auto"/>
            <w:hideMark/>
          </w:tcPr>
          <w:p w14:paraId="7BF255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Each workspace has its own permissions to control who can query, modify, or delete data in that workspace. Workspace tables are always encrypted. You may generate your own encryption keys for encrypting workspace data instead of using Microsoft's keys. Your keys are stored in Azure Key Vault.</w:t>
            </w:r>
          </w:p>
        </w:tc>
        <w:tc>
          <w:tcPr>
            <w:tcW w:w="166" w:type="pct"/>
            <w:shd w:val="clear" w:color="auto" w:fill="auto"/>
            <w:hideMark/>
          </w:tcPr>
          <w:p w14:paraId="1AD43E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B78FC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230</w:t>
            </w:r>
          </w:p>
        </w:tc>
      </w:tr>
      <w:tr w:rsidR="005A1B86" w:rsidRPr="000A7EDA" w14:paraId="65581F97" w14:textId="77777777" w:rsidTr="00F063D5">
        <w:trPr>
          <w:trHeight w:val="404"/>
        </w:trPr>
        <w:tc>
          <w:tcPr>
            <w:tcW w:w="1205" w:type="pct"/>
            <w:shd w:val="clear" w:color="auto" w:fill="auto"/>
            <w:hideMark/>
          </w:tcPr>
          <w:p w14:paraId="7F87816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Monitor Example: Activity Log (3 of 3) </w:t>
            </w:r>
          </w:p>
        </w:tc>
        <w:tc>
          <w:tcPr>
            <w:tcW w:w="3395" w:type="pct"/>
            <w:shd w:val="clear" w:color="auto" w:fill="auto"/>
            <w:hideMark/>
          </w:tcPr>
          <w:p w14:paraId="0C7CB5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slide is mainly intended as an example of the Azure web portal and to show some of the Azure Monitor categories.</w:t>
            </w:r>
          </w:p>
        </w:tc>
        <w:tc>
          <w:tcPr>
            <w:tcW w:w="166" w:type="pct"/>
            <w:shd w:val="clear" w:color="auto" w:fill="auto"/>
            <w:hideMark/>
          </w:tcPr>
          <w:p w14:paraId="275AEB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61241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231</w:t>
            </w:r>
          </w:p>
        </w:tc>
      </w:tr>
      <w:tr w:rsidR="005A1B86" w:rsidRPr="000A7EDA" w14:paraId="44B6738D" w14:textId="77777777" w:rsidTr="00C756F2">
        <w:trPr>
          <w:trHeight w:val="71"/>
        </w:trPr>
        <w:tc>
          <w:tcPr>
            <w:tcW w:w="1205" w:type="pct"/>
            <w:shd w:val="clear" w:color="auto" w:fill="auto"/>
            <w:hideMark/>
          </w:tcPr>
          <w:p w14:paraId="00C0D6F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Sentinel (1 of 4) </w:t>
            </w:r>
          </w:p>
        </w:tc>
        <w:tc>
          <w:tcPr>
            <w:tcW w:w="3395" w:type="pct"/>
            <w:shd w:val="clear" w:color="auto" w:fill="auto"/>
            <w:hideMark/>
          </w:tcPr>
          <w:p w14:paraId="0102DB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Sentinel is Microsoft's SIEM and SOAR in the Azure cloud, built in part on top of Azure </w:t>
            </w:r>
            <w:r w:rsidRPr="00991724">
              <w:rPr>
                <w:rFonts w:ascii="Baskerville" w:hAnsi="Baskerville" w:cs="Ayuthaya"/>
                <w:sz w:val="20"/>
                <w:szCs w:val="20"/>
              </w:rPr>
              <w:lastRenderedPageBreak/>
              <w:t>Monitor</w:t>
            </w:r>
          </w:p>
        </w:tc>
        <w:tc>
          <w:tcPr>
            <w:tcW w:w="166" w:type="pct"/>
            <w:shd w:val="clear" w:color="auto" w:fill="auto"/>
            <w:hideMark/>
          </w:tcPr>
          <w:p w14:paraId="65B54C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774F9F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232</w:t>
            </w:r>
          </w:p>
        </w:tc>
      </w:tr>
      <w:tr w:rsidR="005A1B86" w:rsidRPr="000A7EDA" w14:paraId="6480A4ED" w14:textId="77777777" w:rsidTr="00F063D5">
        <w:trPr>
          <w:trHeight w:val="1187"/>
        </w:trPr>
        <w:tc>
          <w:tcPr>
            <w:tcW w:w="1205" w:type="pct"/>
            <w:shd w:val="clear" w:color="auto" w:fill="auto"/>
            <w:hideMark/>
          </w:tcPr>
          <w:p w14:paraId="267BD4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Logic Apps </w:t>
            </w:r>
          </w:p>
        </w:tc>
        <w:tc>
          <w:tcPr>
            <w:tcW w:w="3395" w:type="pct"/>
            <w:shd w:val="clear" w:color="auto" w:fill="auto"/>
            <w:hideMark/>
          </w:tcPr>
          <w:p w14:paraId="778852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Sentinel's SOAR features rely on Azure Logic Apps. Logic Apps is an Azure service for workflow automation of business processes, such as connecting events in Microsoft 365 with internal accounting systems and third- party procurement web services. This is done with a graphical "playbook" editor to reduce the need for custom programming as much as possible. While Log Apps is a general-purpose orchestration platform, Sentinel uses Logic Apps specifically for security.</w:t>
            </w:r>
          </w:p>
        </w:tc>
        <w:tc>
          <w:tcPr>
            <w:tcW w:w="166" w:type="pct"/>
            <w:shd w:val="clear" w:color="auto" w:fill="auto"/>
            <w:hideMark/>
          </w:tcPr>
          <w:p w14:paraId="43C5D4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78857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232</w:t>
            </w:r>
          </w:p>
        </w:tc>
      </w:tr>
      <w:tr w:rsidR="005A1B86" w:rsidRPr="000A7EDA" w14:paraId="47548190" w14:textId="77777777" w:rsidTr="00F063D5">
        <w:trPr>
          <w:trHeight w:val="43"/>
        </w:trPr>
        <w:tc>
          <w:tcPr>
            <w:tcW w:w="1205" w:type="pct"/>
            <w:shd w:val="clear" w:color="auto" w:fill="auto"/>
            <w:hideMark/>
          </w:tcPr>
          <w:p w14:paraId="364407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Playbook </w:t>
            </w:r>
          </w:p>
        </w:tc>
        <w:tc>
          <w:tcPr>
            <w:tcW w:w="3395" w:type="pct"/>
            <w:shd w:val="clear" w:color="auto" w:fill="auto"/>
            <w:hideMark/>
          </w:tcPr>
          <w:p w14:paraId="6ACFF163"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Graphical editor that reduces the need for custom programming as much as possible.</w:t>
            </w:r>
          </w:p>
        </w:tc>
        <w:tc>
          <w:tcPr>
            <w:tcW w:w="166" w:type="pct"/>
            <w:shd w:val="clear" w:color="auto" w:fill="auto"/>
            <w:hideMark/>
          </w:tcPr>
          <w:p w14:paraId="466C57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564CE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232</w:t>
            </w:r>
          </w:p>
        </w:tc>
      </w:tr>
      <w:tr w:rsidR="005A1B86" w:rsidRPr="000A7EDA" w14:paraId="4975F515" w14:textId="77777777" w:rsidTr="00F063D5">
        <w:trPr>
          <w:trHeight w:val="188"/>
        </w:trPr>
        <w:tc>
          <w:tcPr>
            <w:tcW w:w="1205" w:type="pct"/>
            <w:shd w:val="clear" w:color="auto" w:fill="auto"/>
            <w:hideMark/>
          </w:tcPr>
          <w:p w14:paraId="0FFB4D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Information Event Management (SIEM) </w:t>
            </w:r>
          </w:p>
        </w:tc>
        <w:tc>
          <w:tcPr>
            <w:tcW w:w="3395" w:type="pct"/>
            <w:shd w:val="clear" w:color="auto" w:fill="auto"/>
            <w:hideMark/>
          </w:tcPr>
          <w:p w14:paraId="36E0A4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 a Security Information Event Management (SIEM) system, Sentinel can be connected to a variety of log data sources to consolidate mountains of log data into a searchable database for security purposes.</w:t>
            </w:r>
          </w:p>
        </w:tc>
        <w:tc>
          <w:tcPr>
            <w:tcW w:w="166" w:type="pct"/>
            <w:shd w:val="clear" w:color="auto" w:fill="auto"/>
            <w:hideMark/>
          </w:tcPr>
          <w:p w14:paraId="631169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E13D2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232</w:t>
            </w:r>
          </w:p>
        </w:tc>
      </w:tr>
      <w:tr w:rsidR="005A1B86" w:rsidRPr="000A7EDA" w14:paraId="3A8F56E3" w14:textId="77777777" w:rsidTr="00C756F2">
        <w:trPr>
          <w:trHeight w:val="485"/>
        </w:trPr>
        <w:tc>
          <w:tcPr>
            <w:tcW w:w="1205" w:type="pct"/>
            <w:shd w:val="clear" w:color="auto" w:fill="auto"/>
            <w:hideMark/>
          </w:tcPr>
          <w:p w14:paraId="4D480EE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Orchestration Automated Response (SOAR) </w:t>
            </w:r>
          </w:p>
        </w:tc>
        <w:tc>
          <w:tcPr>
            <w:tcW w:w="3395" w:type="pct"/>
            <w:shd w:val="clear" w:color="auto" w:fill="auto"/>
            <w:hideMark/>
          </w:tcPr>
          <w:p w14:paraId="607194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As a Security Orchestration Automated Response (SOAR) system, Sentinel assists with the automated scanning, reporting, alerting and incident response reactions to all of that consolidated security log data.</w:t>
            </w:r>
          </w:p>
        </w:tc>
        <w:tc>
          <w:tcPr>
            <w:tcW w:w="166" w:type="pct"/>
            <w:shd w:val="clear" w:color="auto" w:fill="auto"/>
            <w:hideMark/>
          </w:tcPr>
          <w:p w14:paraId="005357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86375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232</w:t>
            </w:r>
          </w:p>
        </w:tc>
      </w:tr>
      <w:tr w:rsidR="005A1B86" w:rsidRPr="000A7EDA" w14:paraId="22375C15" w14:textId="77777777" w:rsidTr="00F063D5">
        <w:trPr>
          <w:trHeight w:val="242"/>
        </w:trPr>
        <w:tc>
          <w:tcPr>
            <w:tcW w:w="1205" w:type="pct"/>
            <w:shd w:val="clear" w:color="auto" w:fill="auto"/>
            <w:hideMark/>
          </w:tcPr>
          <w:p w14:paraId="280503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Sentinel SIEM</w:t>
            </w:r>
          </w:p>
        </w:tc>
        <w:tc>
          <w:tcPr>
            <w:tcW w:w="3395" w:type="pct"/>
            <w:shd w:val="clear" w:color="auto" w:fill="auto"/>
            <w:hideMark/>
          </w:tcPr>
          <w:p w14:paraId="6360A0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Sentinel is Microsoft's SIEM and SOAR in the Azure cloud, built in part on top of Azure Monitor:</w:t>
            </w:r>
          </w:p>
        </w:tc>
        <w:tc>
          <w:tcPr>
            <w:tcW w:w="166" w:type="pct"/>
            <w:shd w:val="clear" w:color="auto" w:fill="auto"/>
            <w:hideMark/>
          </w:tcPr>
          <w:p w14:paraId="0D0D25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C743C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232</w:t>
            </w:r>
          </w:p>
        </w:tc>
      </w:tr>
      <w:tr w:rsidR="005A1B86" w:rsidRPr="000A7EDA" w14:paraId="6D588F41" w14:textId="77777777" w:rsidTr="00F063D5">
        <w:trPr>
          <w:trHeight w:val="305"/>
        </w:trPr>
        <w:tc>
          <w:tcPr>
            <w:tcW w:w="1205" w:type="pct"/>
            <w:shd w:val="clear" w:color="auto" w:fill="auto"/>
            <w:hideMark/>
          </w:tcPr>
          <w:p w14:paraId="40D451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Connectors </w:t>
            </w:r>
          </w:p>
        </w:tc>
        <w:tc>
          <w:tcPr>
            <w:tcW w:w="3395" w:type="pct"/>
            <w:shd w:val="clear" w:color="auto" w:fill="auto"/>
            <w:hideMark/>
          </w:tcPr>
          <w:p w14:paraId="2C4359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Sentinel uses "connectors" to ingest data from a wide variety of Microsoft and non-Microsoft sources. Here is a list of example connectors, but there are several additional ones beyond these:</w:t>
            </w:r>
          </w:p>
        </w:tc>
        <w:tc>
          <w:tcPr>
            <w:tcW w:w="166" w:type="pct"/>
            <w:shd w:val="clear" w:color="auto" w:fill="auto"/>
            <w:hideMark/>
          </w:tcPr>
          <w:p w14:paraId="2EC494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6740E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233</w:t>
            </w:r>
          </w:p>
        </w:tc>
      </w:tr>
      <w:tr w:rsidR="005A1B86" w:rsidRPr="000A7EDA" w14:paraId="1BE32320" w14:textId="77777777" w:rsidTr="00F063D5">
        <w:trPr>
          <w:trHeight w:val="602"/>
        </w:trPr>
        <w:tc>
          <w:tcPr>
            <w:tcW w:w="1205" w:type="pct"/>
            <w:shd w:val="clear" w:color="auto" w:fill="auto"/>
            <w:hideMark/>
          </w:tcPr>
          <w:p w14:paraId="797C9FA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Sentinel SIEM: Data Connectors (2 of 4) </w:t>
            </w:r>
          </w:p>
        </w:tc>
        <w:tc>
          <w:tcPr>
            <w:tcW w:w="3395" w:type="pct"/>
            <w:shd w:val="clear" w:color="auto" w:fill="auto"/>
            <w:hideMark/>
          </w:tcPr>
          <w:p w14:paraId="3D05D1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Sentinel uses "connectors" to ingest data from a wide variety of Microsoft and non-Microsoft sources. Here is a list of example connectors, but there are several additional ones beyond these:</w:t>
            </w:r>
          </w:p>
        </w:tc>
        <w:tc>
          <w:tcPr>
            <w:tcW w:w="166" w:type="pct"/>
            <w:shd w:val="clear" w:color="auto" w:fill="auto"/>
            <w:hideMark/>
          </w:tcPr>
          <w:p w14:paraId="233DB4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14EEC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233</w:t>
            </w:r>
          </w:p>
        </w:tc>
      </w:tr>
      <w:tr w:rsidR="005A1B86" w:rsidRPr="000A7EDA" w14:paraId="27F747C7" w14:textId="77777777" w:rsidTr="00F063D5">
        <w:trPr>
          <w:trHeight w:val="602"/>
        </w:trPr>
        <w:tc>
          <w:tcPr>
            <w:tcW w:w="1205" w:type="pct"/>
            <w:shd w:val="clear" w:color="auto" w:fill="auto"/>
          </w:tcPr>
          <w:p w14:paraId="73C747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Sentinel SIEM: Data Connectors Examples</w:t>
            </w:r>
          </w:p>
        </w:tc>
        <w:tc>
          <w:tcPr>
            <w:tcW w:w="3395" w:type="pct"/>
            <w:shd w:val="clear" w:color="auto" w:fill="auto"/>
          </w:tcPr>
          <w:p w14:paraId="3F1C9678" w14:textId="77777777" w:rsidR="005A1B86"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Amazon web services</w:t>
            </w:r>
          </w:p>
          <w:p w14:paraId="46C54173" w14:textId="77777777" w:rsidR="005A1B86"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Barracuda Firewall</w:t>
            </w:r>
          </w:p>
          <w:p w14:paraId="186CBA09" w14:textId="77777777" w:rsidR="005A1B86"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Palo Alto networks</w:t>
            </w:r>
          </w:p>
          <w:p w14:paraId="1E29BC45" w14:textId="77777777" w:rsidR="005A1B86"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Azure Active directory</w:t>
            </w:r>
          </w:p>
          <w:p w14:paraId="4228641B" w14:textId="77777777" w:rsidR="005A1B86"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Microsoft 365 defender</w:t>
            </w:r>
          </w:p>
          <w:p w14:paraId="22952CC3" w14:textId="77777777" w:rsidR="005A1B86"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Microsoft office 365</w:t>
            </w:r>
          </w:p>
          <w:p w14:paraId="4FE2FD38" w14:textId="77777777" w:rsidR="005A1B86"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Windows firewall</w:t>
            </w:r>
          </w:p>
          <w:p w14:paraId="52193904" w14:textId="77777777" w:rsidR="005A1B86" w:rsidRPr="00DA1D30" w:rsidRDefault="005A1B86">
            <w:pPr>
              <w:pStyle w:val="ListParagraph"/>
              <w:numPr>
                <w:ilvl w:val="0"/>
                <w:numId w:val="240"/>
              </w:numPr>
              <w:rPr>
                <w:rFonts w:ascii="Baskerville" w:hAnsi="Baskerville" w:cs="Ayuthaya"/>
                <w:sz w:val="20"/>
                <w:szCs w:val="20"/>
              </w:rPr>
            </w:pPr>
            <w:r>
              <w:rPr>
                <w:rFonts w:ascii="Baskerville" w:hAnsi="Baskerville" w:cs="Ayuthaya"/>
                <w:sz w:val="20"/>
                <w:szCs w:val="20"/>
              </w:rPr>
              <w:t>Syslog</w:t>
            </w:r>
          </w:p>
        </w:tc>
        <w:tc>
          <w:tcPr>
            <w:tcW w:w="166" w:type="pct"/>
            <w:shd w:val="clear" w:color="auto" w:fill="auto"/>
          </w:tcPr>
          <w:p w14:paraId="2CAD28F8"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0A0975C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233</w:t>
            </w:r>
          </w:p>
        </w:tc>
      </w:tr>
      <w:tr w:rsidR="005A1B86" w:rsidRPr="000A7EDA" w14:paraId="3FA0B4DE" w14:textId="77777777" w:rsidTr="00F063D5">
        <w:trPr>
          <w:trHeight w:val="89"/>
        </w:trPr>
        <w:tc>
          <w:tcPr>
            <w:tcW w:w="1205" w:type="pct"/>
            <w:shd w:val="clear" w:color="auto" w:fill="auto"/>
            <w:hideMark/>
          </w:tcPr>
          <w:p w14:paraId="54896EE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Incident Playbooks </w:t>
            </w:r>
          </w:p>
        </w:tc>
        <w:tc>
          <w:tcPr>
            <w:tcW w:w="3395" w:type="pct"/>
            <w:shd w:val="clear" w:color="auto" w:fill="auto"/>
            <w:hideMark/>
          </w:tcPr>
          <w:p w14:paraId="376FF3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CD3B0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02AA8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235</w:t>
            </w:r>
          </w:p>
        </w:tc>
      </w:tr>
      <w:tr w:rsidR="005A1B86" w:rsidRPr="000A7EDA" w14:paraId="630A0301" w14:textId="77777777" w:rsidTr="00F063D5">
        <w:trPr>
          <w:trHeight w:val="755"/>
        </w:trPr>
        <w:tc>
          <w:tcPr>
            <w:tcW w:w="1205" w:type="pct"/>
            <w:shd w:val="clear" w:color="auto" w:fill="auto"/>
            <w:hideMark/>
          </w:tcPr>
          <w:p w14:paraId="134777C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Sentinel SOAR: Incident Playbooks (3 of 4) </w:t>
            </w:r>
          </w:p>
        </w:tc>
        <w:tc>
          <w:tcPr>
            <w:tcW w:w="3395" w:type="pct"/>
            <w:shd w:val="clear" w:color="auto" w:fill="auto"/>
            <w:hideMark/>
          </w:tcPr>
          <w:p w14:paraId="37CAB994"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When Sentinel detects a potential security incident, it creates an alert. One of your Sentinel administrators will assign an owner to each alert, who is then responsible for handling the overall incident to which the alert is related. </w:t>
            </w:r>
          </w:p>
          <w:p w14:paraId="773E23A7" w14:textId="77777777" w:rsidR="005A1B86" w:rsidRDefault="005A1B86" w:rsidP="008E6B45">
            <w:pPr>
              <w:rPr>
                <w:rFonts w:ascii="Baskerville" w:hAnsi="Baskerville" w:cs="Ayuthaya"/>
                <w:b/>
                <w:bCs/>
                <w:sz w:val="20"/>
                <w:szCs w:val="20"/>
              </w:rPr>
            </w:pPr>
            <w:r w:rsidRPr="00117EB4">
              <w:rPr>
                <w:rFonts w:ascii="Baskerville" w:hAnsi="Baskerville" w:cs="Ayuthaya"/>
                <w:b/>
                <w:bCs/>
                <w:sz w:val="20"/>
                <w:szCs w:val="20"/>
              </w:rPr>
              <w:t>Handler can drill down into the details of the incident by hand as necessary:</w:t>
            </w:r>
          </w:p>
          <w:p w14:paraId="25EAA30C" w14:textId="77777777" w:rsidR="005A1B86" w:rsidRDefault="005A1B86">
            <w:pPr>
              <w:pStyle w:val="ListParagraph"/>
              <w:numPr>
                <w:ilvl w:val="0"/>
                <w:numId w:val="241"/>
              </w:numPr>
              <w:ind w:left="360"/>
              <w:rPr>
                <w:rFonts w:ascii="Baskerville" w:hAnsi="Baskerville" w:cs="Ayuthaya"/>
                <w:sz w:val="20"/>
                <w:szCs w:val="20"/>
              </w:rPr>
            </w:pPr>
            <w:r>
              <w:rPr>
                <w:rFonts w:ascii="Baskerville" w:hAnsi="Baskerville" w:cs="Ayuthaya"/>
                <w:sz w:val="20"/>
                <w:szCs w:val="20"/>
              </w:rPr>
              <w:t>Users &amp; Groups</w:t>
            </w:r>
          </w:p>
          <w:p w14:paraId="357DD40F" w14:textId="77777777" w:rsidR="005A1B86" w:rsidRDefault="005A1B86">
            <w:pPr>
              <w:pStyle w:val="ListParagraph"/>
              <w:numPr>
                <w:ilvl w:val="0"/>
                <w:numId w:val="241"/>
              </w:numPr>
              <w:ind w:left="360"/>
              <w:rPr>
                <w:rFonts w:ascii="Baskerville" w:hAnsi="Baskerville" w:cs="Ayuthaya"/>
                <w:sz w:val="20"/>
                <w:szCs w:val="20"/>
              </w:rPr>
            </w:pPr>
            <w:r>
              <w:rPr>
                <w:rFonts w:ascii="Baskerville" w:hAnsi="Baskerville" w:cs="Ayuthaya"/>
                <w:sz w:val="20"/>
                <w:szCs w:val="20"/>
              </w:rPr>
              <w:t>VMs &amp; IP addresses</w:t>
            </w:r>
          </w:p>
          <w:p w14:paraId="373D0EFA" w14:textId="77777777" w:rsidR="005A1B86" w:rsidRDefault="005A1B86">
            <w:pPr>
              <w:pStyle w:val="ListParagraph"/>
              <w:numPr>
                <w:ilvl w:val="0"/>
                <w:numId w:val="241"/>
              </w:numPr>
              <w:ind w:left="360"/>
              <w:rPr>
                <w:rFonts w:ascii="Baskerville" w:hAnsi="Baskerville" w:cs="Ayuthaya"/>
                <w:sz w:val="20"/>
                <w:szCs w:val="20"/>
              </w:rPr>
            </w:pPr>
            <w:r>
              <w:rPr>
                <w:rFonts w:ascii="Baskerville" w:hAnsi="Baskerville" w:cs="Ayuthaya"/>
                <w:sz w:val="20"/>
                <w:szCs w:val="20"/>
              </w:rPr>
              <w:t>Files &amp; Registry Keys</w:t>
            </w:r>
          </w:p>
          <w:p w14:paraId="3C746A42" w14:textId="77777777" w:rsidR="005A1B86" w:rsidRPr="00117EB4" w:rsidRDefault="005A1B86">
            <w:pPr>
              <w:pStyle w:val="ListParagraph"/>
              <w:numPr>
                <w:ilvl w:val="0"/>
                <w:numId w:val="241"/>
              </w:numPr>
              <w:ind w:left="360"/>
              <w:rPr>
                <w:rFonts w:ascii="Baskerville" w:hAnsi="Baskerville" w:cs="Ayuthaya"/>
                <w:sz w:val="20"/>
                <w:szCs w:val="20"/>
              </w:rPr>
            </w:pPr>
            <w:r>
              <w:rPr>
                <w:rFonts w:ascii="Baskerville" w:hAnsi="Baskerville" w:cs="Ayuthaya"/>
                <w:sz w:val="20"/>
                <w:szCs w:val="20"/>
              </w:rPr>
              <w:t>Processes &amp; Ports</w:t>
            </w:r>
          </w:p>
          <w:p w14:paraId="591D2CDC" w14:textId="77777777" w:rsidR="005A1B86" w:rsidRDefault="005A1B86" w:rsidP="00117EB4">
            <w:pPr>
              <w:rPr>
                <w:rFonts w:ascii="Baskerville" w:hAnsi="Baskerville" w:cs="Ayuthaya"/>
                <w:b/>
                <w:bCs/>
                <w:sz w:val="20"/>
                <w:szCs w:val="20"/>
              </w:rPr>
            </w:pPr>
            <w:r w:rsidRPr="00117EB4">
              <w:rPr>
                <w:rFonts w:ascii="Baskerville" w:hAnsi="Baskerville" w:cs="Ayuthaya"/>
                <w:b/>
                <w:bCs/>
                <w:sz w:val="20"/>
                <w:szCs w:val="20"/>
              </w:rPr>
              <w:t>Handler can run playbooks to automate many of the steps of the response:</w:t>
            </w:r>
          </w:p>
          <w:p w14:paraId="4F4EC751" w14:textId="77777777" w:rsidR="005A1B86" w:rsidRDefault="005A1B86">
            <w:pPr>
              <w:pStyle w:val="ListParagraph"/>
              <w:numPr>
                <w:ilvl w:val="0"/>
                <w:numId w:val="242"/>
              </w:numPr>
              <w:ind w:left="360"/>
              <w:rPr>
                <w:rFonts w:ascii="Baskerville" w:hAnsi="Baskerville" w:cs="Ayuthaya"/>
                <w:sz w:val="20"/>
                <w:szCs w:val="20"/>
              </w:rPr>
            </w:pPr>
            <w:r>
              <w:rPr>
                <w:rFonts w:ascii="Baskerville" w:hAnsi="Baskerville" w:cs="Ayuthaya"/>
                <w:sz w:val="20"/>
                <w:szCs w:val="20"/>
              </w:rPr>
              <w:t>Create a ticket</w:t>
            </w:r>
          </w:p>
          <w:p w14:paraId="1C414EA3" w14:textId="77777777" w:rsidR="005A1B86" w:rsidRDefault="005A1B86">
            <w:pPr>
              <w:pStyle w:val="ListParagraph"/>
              <w:numPr>
                <w:ilvl w:val="0"/>
                <w:numId w:val="242"/>
              </w:numPr>
              <w:ind w:left="360"/>
              <w:rPr>
                <w:rFonts w:ascii="Baskerville" w:hAnsi="Baskerville" w:cs="Ayuthaya"/>
                <w:sz w:val="20"/>
                <w:szCs w:val="20"/>
              </w:rPr>
            </w:pPr>
            <w:r>
              <w:rPr>
                <w:rFonts w:ascii="Baskerville" w:hAnsi="Baskerville" w:cs="Ayuthaya"/>
                <w:sz w:val="20"/>
                <w:szCs w:val="20"/>
              </w:rPr>
              <w:t>Send Slack Message</w:t>
            </w:r>
          </w:p>
          <w:p w14:paraId="10727F63" w14:textId="77777777" w:rsidR="005A1B86" w:rsidRDefault="005A1B86">
            <w:pPr>
              <w:pStyle w:val="ListParagraph"/>
              <w:numPr>
                <w:ilvl w:val="0"/>
                <w:numId w:val="242"/>
              </w:numPr>
              <w:ind w:left="360"/>
              <w:rPr>
                <w:rFonts w:ascii="Baskerville" w:hAnsi="Baskerville" w:cs="Ayuthaya"/>
                <w:sz w:val="20"/>
                <w:szCs w:val="20"/>
              </w:rPr>
            </w:pPr>
            <w:r>
              <w:rPr>
                <w:rFonts w:ascii="Baskerville" w:hAnsi="Baskerville" w:cs="Ayuthaya"/>
                <w:sz w:val="20"/>
                <w:szCs w:val="20"/>
              </w:rPr>
              <w:t>Disable Account</w:t>
            </w:r>
          </w:p>
          <w:p w14:paraId="138DA6F9" w14:textId="77777777" w:rsidR="005A1B86" w:rsidRPr="00117EB4" w:rsidRDefault="005A1B86">
            <w:pPr>
              <w:pStyle w:val="ListParagraph"/>
              <w:numPr>
                <w:ilvl w:val="0"/>
                <w:numId w:val="242"/>
              </w:numPr>
              <w:ind w:left="360"/>
              <w:rPr>
                <w:rFonts w:ascii="Baskerville" w:hAnsi="Baskerville" w:cs="Ayuthaya"/>
                <w:sz w:val="20"/>
                <w:szCs w:val="20"/>
              </w:rPr>
            </w:pPr>
            <w:r>
              <w:rPr>
                <w:rFonts w:ascii="Baskerville" w:hAnsi="Baskerville" w:cs="Ayuthaya"/>
                <w:sz w:val="20"/>
                <w:szCs w:val="20"/>
              </w:rPr>
              <w:t>Reboot VM</w:t>
            </w:r>
          </w:p>
        </w:tc>
        <w:tc>
          <w:tcPr>
            <w:tcW w:w="166" w:type="pct"/>
            <w:shd w:val="clear" w:color="auto" w:fill="auto"/>
            <w:hideMark/>
          </w:tcPr>
          <w:p w14:paraId="3C4B662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39B2C9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235</w:t>
            </w:r>
          </w:p>
        </w:tc>
      </w:tr>
      <w:tr w:rsidR="005A1B86" w:rsidRPr="000A7EDA" w14:paraId="736F083F" w14:textId="77777777" w:rsidTr="00F063D5">
        <w:trPr>
          <w:trHeight w:val="314"/>
        </w:trPr>
        <w:tc>
          <w:tcPr>
            <w:tcW w:w="1205" w:type="pct"/>
            <w:shd w:val="clear" w:color="auto" w:fill="auto"/>
            <w:hideMark/>
          </w:tcPr>
          <w:p w14:paraId="1222240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Sentinel Example: Overview (4 of 4) </w:t>
            </w:r>
          </w:p>
        </w:tc>
        <w:tc>
          <w:tcPr>
            <w:tcW w:w="3395" w:type="pct"/>
            <w:shd w:val="clear" w:color="auto" w:fill="auto"/>
            <w:hideMark/>
          </w:tcPr>
          <w:p w14:paraId="42CC81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slide is mainly intended as an example of the Sentinel web portal.</w:t>
            </w:r>
          </w:p>
        </w:tc>
        <w:tc>
          <w:tcPr>
            <w:tcW w:w="166" w:type="pct"/>
            <w:shd w:val="clear" w:color="auto" w:fill="auto"/>
            <w:hideMark/>
          </w:tcPr>
          <w:p w14:paraId="3A8EE4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6CDE2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236</w:t>
            </w:r>
          </w:p>
        </w:tc>
      </w:tr>
      <w:tr w:rsidR="005A1B86" w:rsidRPr="000A7EDA" w14:paraId="5DC2919C" w14:textId="77777777" w:rsidTr="00F063D5">
        <w:trPr>
          <w:trHeight w:val="980"/>
        </w:trPr>
        <w:tc>
          <w:tcPr>
            <w:tcW w:w="1205" w:type="pct"/>
            <w:shd w:val="clear" w:color="auto" w:fill="auto"/>
            <w:hideMark/>
          </w:tcPr>
          <w:p w14:paraId="059C512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Security Center: The Top of the Pyramid (1 of 2) </w:t>
            </w:r>
          </w:p>
        </w:tc>
        <w:tc>
          <w:tcPr>
            <w:tcW w:w="3395" w:type="pct"/>
            <w:shd w:val="clear" w:color="auto" w:fill="auto"/>
            <w:hideMark/>
          </w:tcPr>
          <w:p w14:paraId="58E1E6CF" w14:textId="77777777" w:rsidR="005A1B86" w:rsidRPr="00117EB4" w:rsidRDefault="005A1B86">
            <w:pPr>
              <w:pStyle w:val="ListParagraph"/>
              <w:numPr>
                <w:ilvl w:val="0"/>
                <w:numId w:val="243"/>
              </w:numPr>
              <w:rPr>
                <w:rFonts w:ascii="Baskerville" w:hAnsi="Baskerville" w:cs="Ayuthaya"/>
                <w:sz w:val="20"/>
                <w:szCs w:val="20"/>
              </w:rPr>
            </w:pPr>
            <w:r w:rsidRPr="00117EB4">
              <w:rPr>
                <w:rFonts w:ascii="Baskerville" w:hAnsi="Baskerville" w:cs="Ayuthaya"/>
                <w:sz w:val="20"/>
                <w:szCs w:val="20"/>
              </w:rPr>
              <w:t xml:space="preserve">Provides a "single pane of glass" for an organization-wide Secure Score. </w:t>
            </w:r>
          </w:p>
          <w:p w14:paraId="6D608264" w14:textId="77777777" w:rsidR="005A1B86" w:rsidRPr="00117EB4" w:rsidRDefault="005A1B86">
            <w:pPr>
              <w:pStyle w:val="ListParagraph"/>
              <w:numPr>
                <w:ilvl w:val="0"/>
                <w:numId w:val="243"/>
              </w:numPr>
              <w:rPr>
                <w:rFonts w:ascii="Baskerville" w:hAnsi="Baskerville" w:cs="Ayuthaya"/>
                <w:sz w:val="20"/>
                <w:szCs w:val="20"/>
              </w:rPr>
            </w:pPr>
            <w:r w:rsidRPr="00117EB4">
              <w:rPr>
                <w:rFonts w:ascii="Baskerville" w:hAnsi="Baskerville" w:cs="Ayuthaya"/>
                <w:sz w:val="20"/>
                <w:szCs w:val="20"/>
              </w:rPr>
              <w:t xml:space="preserve">Azure Monitor and Azure Policy security alerts feed up to the top here. </w:t>
            </w:r>
          </w:p>
          <w:p w14:paraId="2A772573" w14:textId="77777777" w:rsidR="005A1B86" w:rsidRPr="00117EB4" w:rsidRDefault="005A1B86">
            <w:pPr>
              <w:pStyle w:val="ListParagraph"/>
              <w:numPr>
                <w:ilvl w:val="0"/>
                <w:numId w:val="243"/>
              </w:numPr>
              <w:rPr>
                <w:rFonts w:ascii="Baskerville" w:hAnsi="Baskerville" w:cs="Ayuthaya"/>
                <w:sz w:val="20"/>
                <w:szCs w:val="20"/>
              </w:rPr>
            </w:pPr>
            <w:r w:rsidRPr="00117EB4">
              <w:rPr>
                <w:rFonts w:ascii="Baskerville" w:hAnsi="Baskerville" w:cs="Ayuthaya"/>
                <w:sz w:val="20"/>
                <w:szCs w:val="20"/>
              </w:rPr>
              <w:t xml:space="preserve">Over 150 security recommendations to improve your Secure Score. </w:t>
            </w:r>
          </w:p>
          <w:p w14:paraId="37E46EA4" w14:textId="77777777" w:rsidR="005A1B86" w:rsidRPr="00117EB4" w:rsidRDefault="005A1B86">
            <w:pPr>
              <w:pStyle w:val="ListParagraph"/>
              <w:numPr>
                <w:ilvl w:val="0"/>
                <w:numId w:val="243"/>
              </w:numPr>
              <w:rPr>
                <w:rFonts w:ascii="Baskerville" w:hAnsi="Baskerville" w:cs="Ayuthaya"/>
                <w:sz w:val="20"/>
                <w:szCs w:val="20"/>
              </w:rPr>
            </w:pPr>
            <w:r w:rsidRPr="00117EB4">
              <w:rPr>
                <w:rFonts w:ascii="Baskerville" w:hAnsi="Baskerville" w:cs="Ayuthaya"/>
                <w:sz w:val="20"/>
                <w:szCs w:val="20"/>
              </w:rPr>
              <w:t xml:space="preserve">Built in vulnerability scanning and an Azure Policy security initiative. </w:t>
            </w:r>
          </w:p>
          <w:p w14:paraId="51755674" w14:textId="77777777" w:rsidR="005A1B86" w:rsidRPr="00117EB4" w:rsidRDefault="005A1B86">
            <w:pPr>
              <w:pStyle w:val="ListParagraph"/>
              <w:numPr>
                <w:ilvl w:val="0"/>
                <w:numId w:val="243"/>
              </w:numPr>
              <w:rPr>
                <w:rFonts w:ascii="Baskerville" w:hAnsi="Baskerville" w:cs="Ayuthaya"/>
                <w:sz w:val="20"/>
                <w:szCs w:val="20"/>
              </w:rPr>
            </w:pPr>
            <w:r w:rsidRPr="00117EB4">
              <w:rPr>
                <w:rFonts w:ascii="Baskerville" w:hAnsi="Baskerville" w:cs="Ayuthaya"/>
                <w:sz w:val="20"/>
                <w:szCs w:val="20"/>
              </w:rPr>
              <w:t>Provides a framework for third-party security products too</w:t>
            </w:r>
          </w:p>
        </w:tc>
        <w:tc>
          <w:tcPr>
            <w:tcW w:w="166" w:type="pct"/>
            <w:shd w:val="clear" w:color="auto" w:fill="auto"/>
            <w:hideMark/>
          </w:tcPr>
          <w:p w14:paraId="1D8287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3A50B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237</w:t>
            </w:r>
          </w:p>
        </w:tc>
      </w:tr>
      <w:tr w:rsidR="005A1B86" w:rsidRPr="000A7EDA" w14:paraId="432C47B1" w14:textId="77777777" w:rsidTr="00F063D5">
        <w:trPr>
          <w:trHeight w:val="314"/>
        </w:trPr>
        <w:tc>
          <w:tcPr>
            <w:tcW w:w="1205" w:type="pct"/>
            <w:shd w:val="clear" w:color="auto" w:fill="auto"/>
            <w:hideMark/>
          </w:tcPr>
          <w:p w14:paraId="0C58FB3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Center </w:t>
            </w:r>
          </w:p>
        </w:tc>
        <w:tc>
          <w:tcPr>
            <w:tcW w:w="3395" w:type="pct"/>
            <w:shd w:val="clear" w:color="auto" w:fill="auto"/>
            <w:hideMark/>
          </w:tcPr>
          <w:p w14:paraId="4CAA5C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Security Center includes an overall Secure Score, like a report card, and the ability to graph that score over time. Executives will love this.</w:t>
            </w:r>
          </w:p>
        </w:tc>
        <w:tc>
          <w:tcPr>
            <w:tcW w:w="166" w:type="pct"/>
            <w:shd w:val="clear" w:color="auto" w:fill="auto"/>
            <w:hideMark/>
          </w:tcPr>
          <w:p w14:paraId="3EA1D2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1277E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237</w:t>
            </w:r>
          </w:p>
        </w:tc>
      </w:tr>
      <w:tr w:rsidR="005A1B86" w:rsidRPr="000A7EDA" w14:paraId="3164092F" w14:textId="77777777" w:rsidTr="00F063D5">
        <w:trPr>
          <w:trHeight w:val="1160"/>
        </w:trPr>
        <w:tc>
          <w:tcPr>
            <w:tcW w:w="1205" w:type="pct"/>
            <w:shd w:val="clear" w:color="auto" w:fill="auto"/>
            <w:hideMark/>
          </w:tcPr>
          <w:p w14:paraId="14C739A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Auto-Provisioning </w:t>
            </w:r>
          </w:p>
        </w:tc>
        <w:tc>
          <w:tcPr>
            <w:tcW w:w="3395" w:type="pct"/>
            <w:shd w:val="clear" w:color="auto" w:fill="auto"/>
            <w:hideMark/>
          </w:tcPr>
          <w:p w14:paraId="39FC7CA9"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A nice automation feature of Security Center is called "auto-provisioning". </w:t>
            </w:r>
          </w:p>
          <w:p w14:paraId="26473E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Auto-provisioning is the automatic installation of one or more agents, such as for Azure Monitor, upon which Security Center depends; for example, if there isn't an AppLocker policy configured on a Windows VM, auto-provisioning will install the necessary AppLocker policy on that VM to start logging operating system activity at a low level.</w:t>
            </w:r>
          </w:p>
        </w:tc>
        <w:tc>
          <w:tcPr>
            <w:tcW w:w="166" w:type="pct"/>
            <w:shd w:val="clear" w:color="auto" w:fill="auto"/>
            <w:hideMark/>
          </w:tcPr>
          <w:p w14:paraId="1645FA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5AD38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238</w:t>
            </w:r>
          </w:p>
        </w:tc>
      </w:tr>
      <w:tr w:rsidR="005A1B86" w:rsidRPr="000A7EDA" w14:paraId="7E909BCA" w14:textId="77777777" w:rsidTr="00F063D5">
        <w:trPr>
          <w:trHeight w:val="296"/>
        </w:trPr>
        <w:tc>
          <w:tcPr>
            <w:tcW w:w="1205" w:type="pct"/>
            <w:shd w:val="clear" w:color="auto" w:fill="auto"/>
            <w:hideMark/>
          </w:tcPr>
          <w:p w14:paraId="65C11CB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Security Center: Web Portal (2 of 2) </w:t>
            </w:r>
          </w:p>
        </w:tc>
        <w:tc>
          <w:tcPr>
            <w:tcW w:w="3395" w:type="pct"/>
            <w:shd w:val="clear" w:color="auto" w:fill="auto"/>
            <w:hideMark/>
          </w:tcPr>
          <w:p w14:paraId="3C77DE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slide is mainly intended as an example of the Security Center web portal.</w:t>
            </w:r>
          </w:p>
        </w:tc>
        <w:tc>
          <w:tcPr>
            <w:tcW w:w="166" w:type="pct"/>
            <w:shd w:val="clear" w:color="auto" w:fill="auto"/>
            <w:hideMark/>
          </w:tcPr>
          <w:p w14:paraId="5D9D6A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B18B9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239</w:t>
            </w:r>
          </w:p>
        </w:tc>
      </w:tr>
      <w:tr w:rsidR="005A1B86" w:rsidRPr="000A7EDA" w14:paraId="47B14FD5" w14:textId="77777777" w:rsidTr="00F063D5">
        <w:trPr>
          <w:trHeight w:val="278"/>
        </w:trPr>
        <w:tc>
          <w:tcPr>
            <w:tcW w:w="1205" w:type="pct"/>
            <w:shd w:val="clear" w:color="auto" w:fill="auto"/>
            <w:hideMark/>
          </w:tcPr>
          <w:p w14:paraId="0CB59B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Automation, Logging, and Auditing </w:t>
            </w:r>
          </w:p>
        </w:tc>
        <w:tc>
          <w:tcPr>
            <w:tcW w:w="3395" w:type="pct"/>
            <w:shd w:val="clear" w:color="auto" w:fill="auto"/>
            <w:hideMark/>
          </w:tcPr>
          <w:p w14:paraId="2E0F04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113A3A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1F24E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241</w:t>
            </w:r>
          </w:p>
        </w:tc>
      </w:tr>
      <w:tr w:rsidR="005A1B86" w:rsidRPr="000A7EDA" w14:paraId="3AA8B9B1" w14:textId="77777777" w:rsidTr="00C756F2">
        <w:trPr>
          <w:trHeight w:val="593"/>
        </w:trPr>
        <w:tc>
          <w:tcPr>
            <w:tcW w:w="1205" w:type="pct"/>
            <w:shd w:val="clear" w:color="auto" w:fill="auto"/>
            <w:hideMark/>
          </w:tcPr>
          <w:p w14:paraId="7850830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Automation </w:t>
            </w:r>
          </w:p>
        </w:tc>
        <w:tc>
          <w:tcPr>
            <w:tcW w:w="3395" w:type="pct"/>
            <w:shd w:val="clear" w:color="auto" w:fill="auto"/>
            <w:hideMark/>
          </w:tcPr>
          <w:p w14:paraId="43BED2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 of what can be done with graphical tools can be done from the command line with your own scripts. There will be many security and auditing tasks that require command line tools and your scripting skills.</w:t>
            </w:r>
          </w:p>
        </w:tc>
        <w:tc>
          <w:tcPr>
            <w:tcW w:w="166" w:type="pct"/>
            <w:shd w:val="clear" w:color="auto" w:fill="auto"/>
            <w:hideMark/>
          </w:tcPr>
          <w:p w14:paraId="0A9A51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D344E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244</w:t>
            </w:r>
          </w:p>
        </w:tc>
      </w:tr>
      <w:tr w:rsidR="005A1B86" w:rsidRPr="000A7EDA" w14:paraId="3A044648" w14:textId="77777777" w:rsidTr="00F063D5">
        <w:trPr>
          <w:trHeight w:val="320"/>
        </w:trPr>
        <w:tc>
          <w:tcPr>
            <w:tcW w:w="1205" w:type="pct"/>
            <w:shd w:val="clear" w:color="auto" w:fill="auto"/>
            <w:hideMark/>
          </w:tcPr>
          <w:p w14:paraId="75E899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PowerShell </w:t>
            </w:r>
          </w:p>
        </w:tc>
        <w:tc>
          <w:tcPr>
            <w:tcW w:w="3395" w:type="pct"/>
            <w:shd w:val="clear" w:color="auto" w:fill="auto"/>
            <w:hideMark/>
          </w:tcPr>
          <w:p w14:paraId="77636F99"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 xml:space="preserve">Command shell </w:t>
            </w:r>
          </w:p>
          <w:p w14:paraId="3CBD4954"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Easy-to-learn scripting language</w:t>
            </w:r>
          </w:p>
          <w:p w14:paraId="44B2E206"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Replaces the old CMD.EXE</w:t>
            </w:r>
          </w:p>
          <w:p w14:paraId="1D95D719"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Installed on Windows 7 and later systems by default</w:t>
            </w:r>
          </w:p>
          <w:p w14:paraId="1869A889"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For Windows, Linux and macOS</w:t>
            </w:r>
          </w:p>
          <w:p w14:paraId="28734A11"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Popular for Azure automation</w:t>
            </w:r>
          </w:p>
        </w:tc>
        <w:tc>
          <w:tcPr>
            <w:tcW w:w="166" w:type="pct"/>
            <w:shd w:val="clear" w:color="auto" w:fill="auto"/>
            <w:hideMark/>
          </w:tcPr>
          <w:p w14:paraId="69ED2D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B0280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245</w:t>
            </w:r>
          </w:p>
        </w:tc>
      </w:tr>
      <w:tr w:rsidR="005A1B86" w:rsidRPr="000A7EDA" w14:paraId="3637BE2C" w14:textId="77777777" w:rsidTr="00F063D5">
        <w:trPr>
          <w:trHeight w:val="340"/>
        </w:trPr>
        <w:tc>
          <w:tcPr>
            <w:tcW w:w="1205" w:type="pct"/>
            <w:shd w:val="clear" w:color="auto" w:fill="auto"/>
            <w:hideMark/>
          </w:tcPr>
          <w:p w14:paraId="51091C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PowerShell </w:t>
            </w:r>
          </w:p>
        </w:tc>
        <w:tc>
          <w:tcPr>
            <w:tcW w:w="3395" w:type="pct"/>
            <w:shd w:val="clear" w:color="auto" w:fill="auto"/>
            <w:hideMark/>
          </w:tcPr>
          <w:p w14:paraId="659F42D0"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 xml:space="preserve">Command shell </w:t>
            </w:r>
          </w:p>
          <w:p w14:paraId="29D31775"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Easy-to-learn scripting language</w:t>
            </w:r>
          </w:p>
          <w:p w14:paraId="22379A94"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Replaces the old CMD.EXE</w:t>
            </w:r>
          </w:p>
          <w:p w14:paraId="4A31E6A6"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Installed on Windows 7 and later systems by default</w:t>
            </w:r>
          </w:p>
          <w:p w14:paraId="776A41B2" w14:textId="77777777" w:rsidR="005A1B86" w:rsidRPr="003A1390" w:rsidRDefault="005A1B86">
            <w:pPr>
              <w:pStyle w:val="ListParagraph"/>
              <w:numPr>
                <w:ilvl w:val="0"/>
                <w:numId w:val="244"/>
              </w:numPr>
              <w:rPr>
                <w:rFonts w:ascii="Baskerville" w:hAnsi="Baskerville" w:cs="Ayuthaya"/>
                <w:sz w:val="20"/>
                <w:szCs w:val="20"/>
              </w:rPr>
            </w:pPr>
            <w:r w:rsidRPr="003A1390">
              <w:rPr>
                <w:rFonts w:ascii="Baskerville" w:hAnsi="Baskerville" w:cs="Ayuthaya"/>
                <w:sz w:val="20"/>
                <w:szCs w:val="20"/>
              </w:rPr>
              <w:t>For Windows, Linux and macOS</w:t>
            </w:r>
          </w:p>
          <w:p w14:paraId="4267503C" w14:textId="77777777" w:rsidR="005A1B86" w:rsidRPr="00744AFC" w:rsidRDefault="005A1B86">
            <w:pPr>
              <w:pStyle w:val="ListParagraph"/>
              <w:numPr>
                <w:ilvl w:val="0"/>
                <w:numId w:val="244"/>
              </w:numPr>
              <w:rPr>
                <w:rFonts w:ascii="Baskerville" w:hAnsi="Baskerville" w:cs="Ayuthaya"/>
                <w:sz w:val="20"/>
                <w:szCs w:val="20"/>
              </w:rPr>
            </w:pPr>
            <w:r w:rsidRPr="00744AFC">
              <w:rPr>
                <w:rFonts w:ascii="Baskerville" w:hAnsi="Baskerville" w:cs="Ayuthaya"/>
                <w:sz w:val="20"/>
                <w:szCs w:val="20"/>
              </w:rPr>
              <w:t>Popular for Azure automation</w:t>
            </w:r>
          </w:p>
        </w:tc>
        <w:tc>
          <w:tcPr>
            <w:tcW w:w="166" w:type="pct"/>
            <w:shd w:val="clear" w:color="auto" w:fill="auto"/>
            <w:hideMark/>
          </w:tcPr>
          <w:p w14:paraId="107DF0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A799A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245</w:t>
            </w:r>
          </w:p>
        </w:tc>
      </w:tr>
      <w:tr w:rsidR="005A1B86" w:rsidRPr="000A7EDA" w14:paraId="7E59D5DA" w14:textId="77777777" w:rsidTr="00F063D5">
        <w:trPr>
          <w:trHeight w:val="1502"/>
        </w:trPr>
        <w:tc>
          <w:tcPr>
            <w:tcW w:w="1205" w:type="pct"/>
            <w:shd w:val="clear" w:color="auto" w:fill="auto"/>
            <w:hideMark/>
          </w:tcPr>
          <w:p w14:paraId="138771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Just Enough Admin (JEA) </w:t>
            </w:r>
          </w:p>
        </w:tc>
        <w:tc>
          <w:tcPr>
            <w:tcW w:w="3395" w:type="pct"/>
            <w:shd w:val="clear" w:color="auto" w:fill="auto"/>
            <w:hideMark/>
          </w:tcPr>
          <w:p w14:paraId="4E1296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An optional feature of PowerShell remoting is something called "Just Enough Admin (JEA)". Once configured on a target host, when a user remotes into that host, the JEA feature will </w:t>
            </w:r>
            <w:r>
              <w:rPr>
                <w:rFonts w:ascii="Baskerville" w:hAnsi="Baskerville" w:cs="Ayuthaya"/>
                <w:sz w:val="20"/>
                <w:szCs w:val="20"/>
              </w:rPr>
              <w:t xml:space="preserve">c </w:t>
            </w:r>
            <w:r w:rsidRPr="00991724">
              <w:rPr>
                <w:rFonts w:ascii="Baskerville" w:hAnsi="Baskerville" w:cs="Ayuthaya"/>
                <w:sz w:val="20"/>
                <w:szCs w:val="20"/>
              </w:rPr>
              <w:t>1) block all commands by default and 2) only allow the commands that are explicitly permitted. This is similar to application control but for PowerShell commands instead. JEA can even limit the allowed command line arguments to a command by blocking all arguments that do not match a regular expression pattern defined by the administrator of the target box. JEA requires at least Windows PowerShell 5.0. </w:t>
            </w:r>
          </w:p>
        </w:tc>
        <w:tc>
          <w:tcPr>
            <w:tcW w:w="166" w:type="pct"/>
            <w:shd w:val="clear" w:color="auto" w:fill="auto"/>
            <w:hideMark/>
          </w:tcPr>
          <w:p w14:paraId="3A276C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56929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246</w:t>
            </w:r>
          </w:p>
        </w:tc>
      </w:tr>
      <w:tr w:rsidR="005A1B86" w:rsidRPr="000A7EDA" w14:paraId="7953F19E" w14:textId="77777777" w:rsidTr="00C756F2">
        <w:trPr>
          <w:trHeight w:val="1151"/>
        </w:trPr>
        <w:tc>
          <w:tcPr>
            <w:tcW w:w="1205" w:type="pct"/>
            <w:shd w:val="clear" w:color="auto" w:fill="auto"/>
            <w:hideMark/>
          </w:tcPr>
          <w:p w14:paraId="576E1A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Transcription Logging </w:t>
            </w:r>
          </w:p>
        </w:tc>
        <w:tc>
          <w:tcPr>
            <w:tcW w:w="3395" w:type="pct"/>
            <w:shd w:val="clear" w:color="auto" w:fill="auto"/>
            <w:hideMark/>
          </w:tcPr>
          <w:p w14:paraId="35FADE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It is also possible to log in great detail what commands are executed in PowerShell. This transcription logging is compatible with remoting and JEA but does not require either one. Transcription logging even captures commands run entirely in memory or when the commands are executed from obfuscated scripts. The transcription logs are text files, not Event Viewer logs. Transcription logs can be fed into a SIEM for analysis and alerting, but this is not the default.</w:t>
            </w:r>
          </w:p>
        </w:tc>
        <w:tc>
          <w:tcPr>
            <w:tcW w:w="166" w:type="pct"/>
            <w:shd w:val="clear" w:color="auto" w:fill="auto"/>
            <w:hideMark/>
          </w:tcPr>
          <w:p w14:paraId="74363A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F6679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246</w:t>
            </w:r>
          </w:p>
        </w:tc>
      </w:tr>
      <w:tr w:rsidR="005A1B86" w:rsidRPr="000A7EDA" w14:paraId="774C044D" w14:textId="77777777" w:rsidTr="00F063D5">
        <w:trPr>
          <w:trHeight w:val="1160"/>
        </w:trPr>
        <w:tc>
          <w:tcPr>
            <w:tcW w:w="1205" w:type="pct"/>
            <w:shd w:val="clear" w:color="auto" w:fill="auto"/>
            <w:hideMark/>
          </w:tcPr>
          <w:p w14:paraId="246931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PowerShell Core vs Windows PowerShell </w:t>
            </w:r>
          </w:p>
        </w:tc>
        <w:tc>
          <w:tcPr>
            <w:tcW w:w="3395" w:type="pct"/>
            <w:shd w:val="clear" w:color="auto" w:fill="auto"/>
            <w:hideMark/>
          </w:tcPr>
          <w:p w14:paraId="728CE8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PowerShell Core runs on top of the .NET Core Framework. Windows PowerShell runs on top of the Full .NET Framework. PowerShell Core is cross-platform because it runs on Windows, Linux, and macOS, but Windows PowerShell runs only on Microsoft Windows. PowerShell Core is an open-source project in GitHub, but Windows PowerShell is closed source and comes pre-installed on Microsoft Windows alone.</w:t>
            </w:r>
          </w:p>
        </w:tc>
        <w:tc>
          <w:tcPr>
            <w:tcW w:w="166" w:type="pct"/>
            <w:shd w:val="clear" w:color="auto" w:fill="auto"/>
            <w:hideMark/>
          </w:tcPr>
          <w:p w14:paraId="22AEB9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415E7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247</w:t>
            </w:r>
          </w:p>
        </w:tc>
      </w:tr>
      <w:tr w:rsidR="005A1B86" w:rsidRPr="000A7EDA" w14:paraId="61D4C201" w14:textId="77777777" w:rsidTr="00C756F2">
        <w:trPr>
          <w:trHeight w:val="46"/>
        </w:trPr>
        <w:tc>
          <w:tcPr>
            <w:tcW w:w="1205" w:type="pct"/>
            <w:shd w:val="clear" w:color="auto" w:fill="auto"/>
            <w:hideMark/>
          </w:tcPr>
          <w:p w14:paraId="3A4DF0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PowerShell Examples </w:t>
            </w:r>
          </w:p>
        </w:tc>
        <w:tc>
          <w:tcPr>
            <w:tcW w:w="3395" w:type="pct"/>
            <w:shd w:val="clear" w:color="auto" w:fill="auto"/>
            <w:hideMark/>
          </w:tcPr>
          <w:p w14:paraId="5B062E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Commands</w:t>
            </w:r>
          </w:p>
        </w:tc>
        <w:tc>
          <w:tcPr>
            <w:tcW w:w="166" w:type="pct"/>
            <w:shd w:val="clear" w:color="auto" w:fill="auto"/>
            <w:hideMark/>
          </w:tcPr>
          <w:p w14:paraId="172547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C317E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249</w:t>
            </w:r>
          </w:p>
        </w:tc>
      </w:tr>
      <w:tr w:rsidR="005A1B86" w:rsidRPr="000A7EDA" w14:paraId="12778990" w14:textId="77777777" w:rsidTr="00F063D5">
        <w:trPr>
          <w:trHeight w:val="476"/>
        </w:trPr>
        <w:tc>
          <w:tcPr>
            <w:tcW w:w="1205" w:type="pct"/>
            <w:shd w:val="clear" w:color="auto" w:fill="auto"/>
            <w:hideMark/>
          </w:tcPr>
          <w:p w14:paraId="3A238B7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PowerShell.exe </w:t>
            </w:r>
          </w:p>
        </w:tc>
        <w:tc>
          <w:tcPr>
            <w:tcW w:w="3395" w:type="pct"/>
            <w:shd w:val="clear" w:color="auto" w:fill="auto"/>
            <w:hideMark/>
          </w:tcPr>
          <w:p w14:paraId="00A910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get-process, get-process | export-csv outputfile.csv, get-service, get-help invoke-command -full, get-help *net*</w:t>
            </w:r>
          </w:p>
        </w:tc>
        <w:tc>
          <w:tcPr>
            <w:tcW w:w="166" w:type="pct"/>
            <w:shd w:val="clear" w:color="auto" w:fill="auto"/>
            <w:hideMark/>
          </w:tcPr>
          <w:p w14:paraId="70F706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FC34D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249</w:t>
            </w:r>
          </w:p>
        </w:tc>
      </w:tr>
      <w:tr w:rsidR="005A1B86" w:rsidRPr="000A7EDA" w14:paraId="6239D513" w14:textId="77777777" w:rsidTr="00C756F2">
        <w:trPr>
          <w:trHeight w:val="206"/>
        </w:trPr>
        <w:tc>
          <w:tcPr>
            <w:tcW w:w="1205" w:type="pct"/>
            <w:shd w:val="clear" w:color="auto" w:fill="auto"/>
            <w:hideMark/>
          </w:tcPr>
          <w:p w14:paraId="0EE50FB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PowerShell Examples </w:t>
            </w:r>
          </w:p>
        </w:tc>
        <w:tc>
          <w:tcPr>
            <w:tcW w:w="3395" w:type="pct"/>
            <w:shd w:val="clear" w:color="auto" w:fill="auto"/>
            <w:hideMark/>
          </w:tcPr>
          <w:p w14:paraId="04988E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Commands</w:t>
            </w:r>
          </w:p>
        </w:tc>
        <w:tc>
          <w:tcPr>
            <w:tcW w:w="166" w:type="pct"/>
            <w:shd w:val="clear" w:color="auto" w:fill="auto"/>
            <w:hideMark/>
          </w:tcPr>
          <w:p w14:paraId="6B8CDB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5C283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249</w:t>
            </w:r>
          </w:p>
        </w:tc>
      </w:tr>
      <w:tr w:rsidR="005A1B86" w:rsidRPr="000A7EDA" w14:paraId="509DECD5" w14:textId="77777777" w:rsidTr="00F063D5">
        <w:trPr>
          <w:trHeight w:val="1160"/>
        </w:trPr>
        <w:tc>
          <w:tcPr>
            <w:tcW w:w="1205" w:type="pct"/>
            <w:shd w:val="clear" w:color="auto" w:fill="auto"/>
            <w:hideMark/>
          </w:tcPr>
          <w:p w14:paraId="5FB035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How to Change Your PATH </w:t>
            </w:r>
          </w:p>
        </w:tc>
        <w:tc>
          <w:tcPr>
            <w:tcW w:w="3395" w:type="pct"/>
            <w:shd w:val="clear" w:color="auto" w:fill="auto"/>
            <w:hideMark/>
          </w:tcPr>
          <w:p w14:paraId="05F717E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 most versions of Windows, you change your PATH environment variable by opening Control Panel &gt; System applet &gt; Advanced System Settings link (or Advanced tab) &gt; Environment Variables button &gt; select the PATH system variable at the bottom &gt; Edit &gt; append the full path(s) to your script or program folder(s), separating each full path with a semicolon. When you finish, close PowerShell or CMD.EXE, then relaunch it.</w:t>
            </w:r>
          </w:p>
        </w:tc>
        <w:tc>
          <w:tcPr>
            <w:tcW w:w="166" w:type="pct"/>
            <w:shd w:val="clear" w:color="auto" w:fill="auto"/>
            <w:hideMark/>
          </w:tcPr>
          <w:p w14:paraId="735C382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3E418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251</w:t>
            </w:r>
          </w:p>
        </w:tc>
      </w:tr>
      <w:tr w:rsidR="005A1B86" w:rsidRPr="000A7EDA" w14:paraId="4DAB13DD" w14:textId="77777777" w:rsidTr="00F063D5">
        <w:trPr>
          <w:trHeight w:val="386"/>
        </w:trPr>
        <w:tc>
          <w:tcPr>
            <w:tcW w:w="1205" w:type="pct"/>
            <w:shd w:val="clear" w:color="auto" w:fill="auto"/>
            <w:hideMark/>
          </w:tcPr>
          <w:p w14:paraId="559376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Command Line Tools and Documentation </w:t>
            </w:r>
          </w:p>
        </w:tc>
        <w:tc>
          <w:tcPr>
            <w:tcW w:w="3395" w:type="pct"/>
            <w:shd w:val="clear" w:color="auto" w:fill="auto"/>
            <w:hideMark/>
          </w:tcPr>
          <w:p w14:paraId="154744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6A24AE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C5395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251</w:t>
            </w:r>
          </w:p>
        </w:tc>
      </w:tr>
      <w:tr w:rsidR="005A1B86" w:rsidRPr="000A7EDA" w14:paraId="4AA53FE3" w14:textId="77777777" w:rsidTr="00F063D5">
        <w:trPr>
          <w:trHeight w:val="98"/>
        </w:trPr>
        <w:tc>
          <w:tcPr>
            <w:tcW w:w="1205" w:type="pct"/>
            <w:shd w:val="clear" w:color="auto" w:fill="auto"/>
            <w:hideMark/>
          </w:tcPr>
          <w:p w14:paraId="3725E7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.EXE Tools </w:t>
            </w:r>
          </w:p>
        </w:tc>
        <w:tc>
          <w:tcPr>
            <w:tcW w:w="3395" w:type="pct"/>
            <w:shd w:val="clear" w:color="auto" w:fill="auto"/>
            <w:hideMark/>
          </w:tcPr>
          <w:p w14:paraId="443551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CMD Line, Windows</w:t>
            </w:r>
          </w:p>
        </w:tc>
        <w:tc>
          <w:tcPr>
            <w:tcW w:w="166" w:type="pct"/>
            <w:shd w:val="clear" w:color="auto" w:fill="auto"/>
            <w:hideMark/>
          </w:tcPr>
          <w:p w14:paraId="4C8684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F974E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252</w:t>
            </w:r>
          </w:p>
        </w:tc>
      </w:tr>
      <w:tr w:rsidR="005A1B86" w:rsidRPr="000A7EDA" w14:paraId="287C2925" w14:textId="77777777" w:rsidTr="00F063D5">
        <w:trPr>
          <w:trHeight w:val="404"/>
        </w:trPr>
        <w:tc>
          <w:tcPr>
            <w:tcW w:w="1205" w:type="pct"/>
            <w:shd w:val="clear" w:color="auto" w:fill="auto"/>
            <w:hideMark/>
          </w:tcPr>
          <w:p w14:paraId="4090D0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Command Line Tools - Microsoft </w:t>
            </w:r>
          </w:p>
        </w:tc>
        <w:tc>
          <w:tcPr>
            <w:tcW w:w="3395" w:type="pct"/>
            <w:shd w:val="clear" w:color="auto" w:fill="auto"/>
            <w:hideMark/>
          </w:tcPr>
          <w:p w14:paraId="0EAD63FB"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Very extensive list. Please refer to the book.</w:t>
            </w:r>
          </w:p>
        </w:tc>
        <w:tc>
          <w:tcPr>
            <w:tcW w:w="166" w:type="pct"/>
            <w:shd w:val="clear" w:color="auto" w:fill="auto"/>
            <w:hideMark/>
          </w:tcPr>
          <w:p w14:paraId="2CE15C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C9D6C80"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252</w:t>
            </w:r>
          </w:p>
          <w:p w14:paraId="1E585580" w14:textId="77777777" w:rsidR="005A1B86" w:rsidRDefault="005A1B86" w:rsidP="008E6B45">
            <w:pPr>
              <w:rPr>
                <w:rFonts w:ascii="Baskerville" w:hAnsi="Baskerville" w:cs="Ayuthaya"/>
                <w:sz w:val="20"/>
                <w:szCs w:val="20"/>
              </w:rPr>
            </w:pPr>
            <w:r>
              <w:rPr>
                <w:rFonts w:ascii="Baskerville" w:hAnsi="Baskerville" w:cs="Ayuthaya"/>
                <w:sz w:val="20"/>
                <w:szCs w:val="20"/>
              </w:rPr>
              <w:t>253</w:t>
            </w:r>
          </w:p>
          <w:p w14:paraId="3DD4D1AA"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254 255 256</w:t>
            </w:r>
          </w:p>
        </w:tc>
      </w:tr>
      <w:tr w:rsidR="005A1B86" w:rsidRPr="000A7EDA" w14:paraId="53CA50EF" w14:textId="77777777" w:rsidTr="00F063D5">
        <w:trPr>
          <w:trHeight w:val="377"/>
        </w:trPr>
        <w:tc>
          <w:tcPr>
            <w:tcW w:w="1205" w:type="pct"/>
            <w:shd w:val="clear" w:color="auto" w:fill="auto"/>
            <w:hideMark/>
          </w:tcPr>
          <w:p w14:paraId="3E4347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WMIC.EXE </w:t>
            </w:r>
          </w:p>
        </w:tc>
        <w:tc>
          <w:tcPr>
            <w:tcW w:w="3395" w:type="pct"/>
            <w:shd w:val="clear" w:color="auto" w:fill="auto"/>
            <w:hideMark/>
          </w:tcPr>
          <w:p w14:paraId="3623C2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Show operating system version and edition: wmic.exe os get caption. Show shared folders on a remote server: wmic.exe /node:Server52 share list brief</w:t>
            </w:r>
          </w:p>
        </w:tc>
        <w:tc>
          <w:tcPr>
            <w:tcW w:w="166" w:type="pct"/>
            <w:shd w:val="clear" w:color="auto" w:fill="auto"/>
            <w:hideMark/>
          </w:tcPr>
          <w:p w14:paraId="14DEF7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8BB48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257</w:t>
            </w:r>
          </w:p>
        </w:tc>
      </w:tr>
      <w:tr w:rsidR="005A1B86" w:rsidRPr="000A7EDA" w14:paraId="34446E63" w14:textId="77777777" w:rsidTr="00F063D5">
        <w:trPr>
          <w:trHeight w:val="560"/>
        </w:trPr>
        <w:tc>
          <w:tcPr>
            <w:tcW w:w="1205" w:type="pct"/>
            <w:shd w:val="clear" w:color="auto" w:fill="auto"/>
            <w:hideMark/>
          </w:tcPr>
          <w:p w14:paraId="138FB6D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Command Line Tools - Network Configuration </w:t>
            </w:r>
          </w:p>
        </w:tc>
        <w:tc>
          <w:tcPr>
            <w:tcW w:w="3395" w:type="pct"/>
            <w:shd w:val="clear" w:color="auto" w:fill="auto"/>
            <w:hideMark/>
          </w:tcPr>
          <w:p w14:paraId="0B66440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Virtually every setting related to networking can be queried and/or reconfigured through one of the following command line tools: </w:t>
            </w:r>
          </w:p>
          <w:p w14:paraId="6D4C85ED"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WMIC.EXE</w:t>
            </w:r>
          </w:p>
          <w:p w14:paraId="2BBAB695"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NETSH.EXE</w:t>
            </w:r>
          </w:p>
          <w:p w14:paraId="34FB31BE"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GETMAC.EXE</w:t>
            </w:r>
          </w:p>
          <w:p w14:paraId="23B02808"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lastRenderedPageBreak/>
              <w:t>IPCONFIG.EXE</w:t>
            </w:r>
          </w:p>
          <w:p w14:paraId="37FC84DC"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ROUTE.EXE</w:t>
            </w:r>
          </w:p>
          <w:p w14:paraId="6D81D079"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NET.EXE</w:t>
            </w:r>
          </w:p>
          <w:p w14:paraId="2827A905"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NETSTAT.EXE</w:t>
            </w:r>
          </w:p>
          <w:p w14:paraId="148BF06C"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 xml:space="preserve">NBTSTAT.EXE </w:t>
            </w:r>
          </w:p>
          <w:p w14:paraId="57931D46"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NETSH.EXE</w:t>
            </w:r>
          </w:p>
          <w:p w14:paraId="41D6EF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was modeled on the Cisco command line interface in both purpose and feel.</w:t>
            </w:r>
          </w:p>
        </w:tc>
        <w:tc>
          <w:tcPr>
            <w:tcW w:w="166" w:type="pct"/>
            <w:shd w:val="clear" w:color="auto" w:fill="auto"/>
            <w:hideMark/>
          </w:tcPr>
          <w:p w14:paraId="6DB0EE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5</w:t>
            </w:r>
          </w:p>
        </w:tc>
        <w:tc>
          <w:tcPr>
            <w:tcW w:w="234" w:type="pct"/>
            <w:shd w:val="clear" w:color="auto" w:fill="auto"/>
            <w:hideMark/>
          </w:tcPr>
          <w:p w14:paraId="37B4F5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258</w:t>
            </w:r>
          </w:p>
        </w:tc>
      </w:tr>
      <w:tr w:rsidR="005A1B86" w:rsidRPr="000A7EDA" w14:paraId="49AB252D" w14:textId="77777777" w:rsidTr="00F063D5">
        <w:trPr>
          <w:trHeight w:val="560"/>
        </w:trPr>
        <w:tc>
          <w:tcPr>
            <w:tcW w:w="1205" w:type="pct"/>
            <w:shd w:val="clear" w:color="auto" w:fill="auto"/>
            <w:hideMark/>
          </w:tcPr>
          <w:p w14:paraId="404BA92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 Configuration Tools </w:t>
            </w:r>
          </w:p>
        </w:tc>
        <w:tc>
          <w:tcPr>
            <w:tcW w:w="3395" w:type="pct"/>
            <w:shd w:val="clear" w:color="auto" w:fill="auto"/>
            <w:hideMark/>
          </w:tcPr>
          <w:p w14:paraId="31A5FBB0" w14:textId="77777777" w:rsidR="005A1B86" w:rsidRDefault="005A1B86" w:rsidP="00FF78A3">
            <w:pPr>
              <w:rPr>
                <w:rFonts w:ascii="Baskerville" w:hAnsi="Baskerville" w:cs="Ayuthaya"/>
                <w:sz w:val="20"/>
                <w:szCs w:val="20"/>
              </w:rPr>
            </w:pPr>
            <w:r w:rsidRPr="00991724">
              <w:rPr>
                <w:rFonts w:ascii="Baskerville" w:hAnsi="Baskerville" w:cs="Ayuthaya"/>
                <w:sz w:val="20"/>
                <w:szCs w:val="20"/>
              </w:rPr>
              <w:t xml:space="preserve">Other than PowerShell, these are your best command line tools for managing networking: </w:t>
            </w:r>
          </w:p>
          <w:p w14:paraId="47B56EB2"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WMIC.EXE</w:t>
            </w:r>
          </w:p>
          <w:p w14:paraId="166481C0"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NETSH.EXE</w:t>
            </w:r>
          </w:p>
          <w:p w14:paraId="28D2697C"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GETMAC.EXE</w:t>
            </w:r>
          </w:p>
          <w:p w14:paraId="2B257F82"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IPCONFIG.EXE</w:t>
            </w:r>
          </w:p>
          <w:p w14:paraId="58996050"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ROUTE.EXE</w:t>
            </w:r>
          </w:p>
          <w:p w14:paraId="0F10BED9"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NET.EXE</w:t>
            </w:r>
          </w:p>
          <w:p w14:paraId="10763FE2"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NETSTAT.EXE</w:t>
            </w:r>
          </w:p>
          <w:p w14:paraId="237D8BA8"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 xml:space="preserve">NBTSTAT.EXE </w:t>
            </w:r>
          </w:p>
          <w:p w14:paraId="22637B9B" w14:textId="77777777" w:rsidR="005A1B86" w:rsidRPr="00FF78A3" w:rsidRDefault="005A1B86">
            <w:pPr>
              <w:pStyle w:val="ListParagraph"/>
              <w:numPr>
                <w:ilvl w:val="0"/>
                <w:numId w:val="245"/>
              </w:numPr>
              <w:rPr>
                <w:rFonts w:ascii="Baskerville" w:hAnsi="Baskerville" w:cs="Ayuthaya"/>
                <w:sz w:val="20"/>
                <w:szCs w:val="20"/>
              </w:rPr>
            </w:pPr>
            <w:r w:rsidRPr="00FF78A3">
              <w:rPr>
                <w:rFonts w:ascii="Baskerville" w:hAnsi="Baskerville" w:cs="Ayuthaya"/>
                <w:sz w:val="20"/>
                <w:szCs w:val="20"/>
              </w:rPr>
              <w:t>NETSH.EXE</w:t>
            </w:r>
          </w:p>
        </w:tc>
        <w:tc>
          <w:tcPr>
            <w:tcW w:w="166" w:type="pct"/>
            <w:shd w:val="clear" w:color="auto" w:fill="auto"/>
            <w:hideMark/>
          </w:tcPr>
          <w:p w14:paraId="5D89BF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880A0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258</w:t>
            </w:r>
          </w:p>
        </w:tc>
      </w:tr>
      <w:tr w:rsidR="005A1B86" w:rsidRPr="000A7EDA" w14:paraId="0966235F" w14:textId="77777777" w:rsidTr="00F063D5">
        <w:trPr>
          <w:trHeight w:val="413"/>
        </w:trPr>
        <w:tc>
          <w:tcPr>
            <w:tcW w:w="1205" w:type="pct"/>
            <w:shd w:val="clear" w:color="auto" w:fill="auto"/>
            <w:hideMark/>
          </w:tcPr>
          <w:p w14:paraId="45BE11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PowerShell Replacements  </w:t>
            </w:r>
          </w:p>
        </w:tc>
        <w:tc>
          <w:tcPr>
            <w:tcW w:w="3395" w:type="pct"/>
            <w:shd w:val="clear" w:color="auto" w:fill="auto"/>
            <w:hideMark/>
          </w:tcPr>
          <w:p w14:paraId="27A6DA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71075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D866F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259</w:t>
            </w:r>
          </w:p>
        </w:tc>
      </w:tr>
      <w:tr w:rsidR="005A1B86" w:rsidRPr="000A7EDA" w14:paraId="074BC7FC" w14:textId="77777777" w:rsidTr="00F063D5">
        <w:trPr>
          <w:trHeight w:val="1466"/>
        </w:trPr>
        <w:tc>
          <w:tcPr>
            <w:tcW w:w="1205" w:type="pct"/>
            <w:shd w:val="clear" w:color="auto" w:fill="auto"/>
            <w:hideMark/>
          </w:tcPr>
          <w:p w14:paraId="2E67AD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Subsystem for Linux (WSL) </w:t>
            </w:r>
          </w:p>
        </w:tc>
        <w:tc>
          <w:tcPr>
            <w:tcW w:w="3395" w:type="pct"/>
            <w:shd w:val="clear" w:color="auto" w:fill="auto"/>
            <w:hideMark/>
          </w:tcPr>
          <w:p w14:paraId="5A753E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Run Linux executables and scripts directly on Windows without a virtual machine or emulator. WSL is not a virtual machine, container, or emulator. WSL implements many low-level Linux Application Programming Interface (API) functions on Windows. WSL includes filesystem drivers to allow Linux tools to directly access the physical drives on the computer. Windows and WSL tools can access the same NTFS folders and files simultaneously on the physical drive. On Windows 11 and later, even graphical Linux apps can be run!</w:t>
            </w:r>
          </w:p>
        </w:tc>
        <w:tc>
          <w:tcPr>
            <w:tcW w:w="166" w:type="pct"/>
            <w:shd w:val="clear" w:color="auto" w:fill="auto"/>
            <w:hideMark/>
          </w:tcPr>
          <w:p w14:paraId="5EEA05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2D317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260</w:t>
            </w:r>
          </w:p>
        </w:tc>
      </w:tr>
      <w:tr w:rsidR="005A1B86" w:rsidRPr="000A7EDA" w14:paraId="2F100349" w14:textId="77777777" w:rsidTr="00F063D5">
        <w:trPr>
          <w:trHeight w:val="395"/>
        </w:trPr>
        <w:tc>
          <w:tcPr>
            <w:tcW w:w="1205" w:type="pct"/>
            <w:shd w:val="clear" w:color="auto" w:fill="auto"/>
            <w:hideMark/>
          </w:tcPr>
          <w:p w14:paraId="0143D3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Subsystem for Linux (WSL) - Commands </w:t>
            </w:r>
          </w:p>
        </w:tc>
        <w:tc>
          <w:tcPr>
            <w:tcW w:w="3395" w:type="pct"/>
            <w:shd w:val="clear" w:color="auto" w:fill="auto"/>
            <w:hideMark/>
          </w:tcPr>
          <w:p w14:paraId="220974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FBD0A8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24A7F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261</w:t>
            </w:r>
          </w:p>
        </w:tc>
      </w:tr>
      <w:tr w:rsidR="005A1B86" w:rsidRPr="000A7EDA" w14:paraId="3CEEC382" w14:textId="77777777" w:rsidTr="00F063D5">
        <w:trPr>
          <w:trHeight w:val="656"/>
        </w:trPr>
        <w:tc>
          <w:tcPr>
            <w:tcW w:w="1205" w:type="pct"/>
            <w:shd w:val="clear" w:color="auto" w:fill="auto"/>
            <w:hideMark/>
          </w:tcPr>
          <w:p w14:paraId="145AC4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Scheduling Tasks </w:t>
            </w:r>
          </w:p>
        </w:tc>
        <w:tc>
          <w:tcPr>
            <w:tcW w:w="3395" w:type="pct"/>
            <w:shd w:val="clear" w:color="auto" w:fill="auto"/>
            <w:hideMark/>
          </w:tcPr>
          <w:p w14:paraId="79290A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Through command line tools and custom scripts, you can automate your work. What you need now is a way to run these tools/scripts automatically on a recurring basis. Enter the Task Scheduler.</w:t>
            </w:r>
          </w:p>
        </w:tc>
        <w:tc>
          <w:tcPr>
            <w:tcW w:w="166" w:type="pct"/>
            <w:shd w:val="clear" w:color="auto" w:fill="auto"/>
            <w:hideMark/>
          </w:tcPr>
          <w:p w14:paraId="367BEC8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B2DF3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263</w:t>
            </w:r>
          </w:p>
        </w:tc>
      </w:tr>
      <w:tr w:rsidR="005A1B86" w:rsidRPr="000A7EDA" w14:paraId="6633D64A" w14:textId="77777777" w:rsidTr="00F063D5">
        <w:trPr>
          <w:trHeight w:val="620"/>
        </w:trPr>
        <w:tc>
          <w:tcPr>
            <w:tcW w:w="1205" w:type="pct"/>
            <w:shd w:val="clear" w:color="auto" w:fill="auto"/>
            <w:hideMark/>
          </w:tcPr>
          <w:p w14:paraId="2ECF295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Task Scheduler </w:t>
            </w:r>
          </w:p>
        </w:tc>
        <w:tc>
          <w:tcPr>
            <w:tcW w:w="3395" w:type="pct"/>
            <w:shd w:val="clear" w:color="auto" w:fill="auto"/>
            <w:hideMark/>
          </w:tcPr>
          <w:p w14:paraId="5C72DE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Through command line tools and custom scripts, you can automate your work. What you need now is a way to run these tools/scripts automatically on a recurring basis. Enter the Task Scheduler.</w:t>
            </w:r>
          </w:p>
        </w:tc>
        <w:tc>
          <w:tcPr>
            <w:tcW w:w="166" w:type="pct"/>
            <w:shd w:val="clear" w:color="auto" w:fill="auto"/>
            <w:hideMark/>
          </w:tcPr>
          <w:p w14:paraId="3DCECF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1EE18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263</w:t>
            </w:r>
          </w:p>
        </w:tc>
      </w:tr>
      <w:tr w:rsidR="005A1B86" w:rsidRPr="000A7EDA" w14:paraId="294999C1" w14:textId="77777777" w:rsidTr="00F063D5">
        <w:trPr>
          <w:trHeight w:val="701"/>
        </w:trPr>
        <w:tc>
          <w:tcPr>
            <w:tcW w:w="1205" w:type="pct"/>
            <w:shd w:val="clear" w:color="auto" w:fill="auto"/>
            <w:hideMark/>
          </w:tcPr>
          <w:p w14:paraId="6DB0D41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Task Scheduler - Command Line Management </w:t>
            </w:r>
          </w:p>
        </w:tc>
        <w:tc>
          <w:tcPr>
            <w:tcW w:w="3395" w:type="pct"/>
            <w:shd w:val="clear" w:color="auto" w:fill="auto"/>
            <w:hideMark/>
          </w:tcPr>
          <w:p w14:paraId="33C620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You also can manage scheduled tasks from the command line on local or remote systems with PowerShell or the SCHTASKS.EXE tool. The old AT.EXE utility is obsolete and should not be used.</w:t>
            </w:r>
          </w:p>
        </w:tc>
        <w:tc>
          <w:tcPr>
            <w:tcW w:w="166" w:type="pct"/>
            <w:shd w:val="clear" w:color="auto" w:fill="auto"/>
            <w:hideMark/>
          </w:tcPr>
          <w:p w14:paraId="52D3B8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F5F62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263</w:t>
            </w:r>
          </w:p>
        </w:tc>
      </w:tr>
      <w:tr w:rsidR="005A1B86" w:rsidRPr="000A7EDA" w14:paraId="1353BB3D" w14:textId="77777777" w:rsidTr="00F063D5">
        <w:trPr>
          <w:trHeight w:val="1601"/>
        </w:trPr>
        <w:tc>
          <w:tcPr>
            <w:tcW w:w="1205" w:type="pct"/>
            <w:shd w:val="clear" w:color="auto" w:fill="auto"/>
            <w:hideMark/>
          </w:tcPr>
          <w:p w14:paraId="079C4C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Task Scheduler - Scheduled Task Accounts </w:t>
            </w:r>
          </w:p>
        </w:tc>
        <w:tc>
          <w:tcPr>
            <w:tcW w:w="3395" w:type="pct"/>
            <w:shd w:val="clear" w:color="auto" w:fill="auto"/>
            <w:hideMark/>
          </w:tcPr>
          <w:p w14:paraId="123ACC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Keep in mind that if you change the password for an account used to run scheduled tasks, the scheduled tasks themselves are not updated with the new password. This must be done manually in the GUI, through a script, or with a third-party tool designed for this. If you need to schedule tasks running with administrative privileges, consider creating a special account for this purpose and assigning it a long passphrase, perhaps 50+ characters. No one is logging in to his desktop with this account, so it's not inconvenient to use a long passphrase. Make sure to audit all access to this account.</w:t>
            </w:r>
          </w:p>
        </w:tc>
        <w:tc>
          <w:tcPr>
            <w:tcW w:w="166" w:type="pct"/>
            <w:shd w:val="clear" w:color="auto" w:fill="auto"/>
            <w:hideMark/>
          </w:tcPr>
          <w:p w14:paraId="74CDED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B0E6C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264</w:t>
            </w:r>
          </w:p>
        </w:tc>
      </w:tr>
      <w:tr w:rsidR="005A1B86" w:rsidRPr="000A7EDA" w14:paraId="30B22780" w14:textId="77777777" w:rsidTr="00F063D5">
        <w:trPr>
          <w:trHeight w:val="260"/>
        </w:trPr>
        <w:tc>
          <w:tcPr>
            <w:tcW w:w="1205" w:type="pct"/>
            <w:shd w:val="clear" w:color="auto" w:fill="auto"/>
            <w:hideMark/>
          </w:tcPr>
          <w:p w14:paraId="0E42D3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Tools </w:t>
            </w:r>
          </w:p>
        </w:tc>
        <w:tc>
          <w:tcPr>
            <w:tcW w:w="3395" w:type="pct"/>
            <w:shd w:val="clear" w:color="auto" w:fill="auto"/>
            <w:hideMark/>
          </w:tcPr>
          <w:p w14:paraId="34B6B6C6" w14:textId="77777777" w:rsidR="005A1B86" w:rsidRPr="0075163F" w:rsidRDefault="005A1B86">
            <w:pPr>
              <w:pStyle w:val="ListParagraph"/>
              <w:numPr>
                <w:ilvl w:val="0"/>
                <w:numId w:val="247"/>
              </w:numPr>
              <w:rPr>
                <w:rFonts w:ascii="Baskerville" w:hAnsi="Baskerville" w:cs="Ayuthaya"/>
                <w:sz w:val="20"/>
                <w:szCs w:val="20"/>
              </w:rPr>
            </w:pPr>
            <w:r w:rsidRPr="0075163F">
              <w:rPr>
                <w:rFonts w:ascii="Baskerville" w:hAnsi="Baskerville" w:cs="Ayuthaya"/>
                <w:sz w:val="20"/>
                <w:szCs w:val="20"/>
              </w:rPr>
              <w:t>PowerShell A module</w:t>
            </w:r>
          </w:p>
          <w:p w14:paraId="608E9528" w14:textId="77777777" w:rsidR="005A1B86" w:rsidRPr="0075163F" w:rsidRDefault="005A1B86">
            <w:pPr>
              <w:pStyle w:val="ListParagraph"/>
              <w:numPr>
                <w:ilvl w:val="0"/>
                <w:numId w:val="247"/>
              </w:numPr>
              <w:rPr>
                <w:rFonts w:ascii="Baskerville" w:hAnsi="Baskerville" w:cs="Ayuthaya"/>
                <w:sz w:val="20"/>
                <w:szCs w:val="20"/>
              </w:rPr>
            </w:pPr>
            <w:r w:rsidRPr="0075163F">
              <w:rPr>
                <w:rFonts w:ascii="Baskerville" w:hAnsi="Baskerville" w:cs="Ayuthaya"/>
                <w:sz w:val="20"/>
                <w:szCs w:val="20"/>
              </w:rPr>
              <w:t>Azure CLI</w:t>
            </w:r>
          </w:p>
          <w:p w14:paraId="58FD0775" w14:textId="77777777" w:rsidR="005A1B86" w:rsidRPr="0075163F" w:rsidRDefault="005A1B86">
            <w:pPr>
              <w:pStyle w:val="ListParagraph"/>
              <w:numPr>
                <w:ilvl w:val="0"/>
                <w:numId w:val="247"/>
              </w:numPr>
              <w:rPr>
                <w:rFonts w:ascii="Baskerville" w:hAnsi="Baskerville" w:cs="Ayuthaya"/>
                <w:sz w:val="20"/>
                <w:szCs w:val="20"/>
              </w:rPr>
            </w:pPr>
            <w:r w:rsidRPr="0075163F">
              <w:rPr>
                <w:rFonts w:ascii="Baskerville" w:hAnsi="Baskerville" w:cs="Ayuthaya"/>
                <w:sz w:val="20"/>
                <w:szCs w:val="20"/>
              </w:rPr>
              <w:t>Azure Cloud Shell</w:t>
            </w:r>
          </w:p>
          <w:p w14:paraId="7E13EADE" w14:textId="77777777" w:rsidR="005A1B86" w:rsidRPr="0075163F" w:rsidRDefault="005A1B86">
            <w:pPr>
              <w:pStyle w:val="ListParagraph"/>
              <w:numPr>
                <w:ilvl w:val="0"/>
                <w:numId w:val="247"/>
              </w:numPr>
              <w:rPr>
                <w:rFonts w:ascii="Baskerville" w:hAnsi="Baskerville" w:cs="Ayuthaya"/>
                <w:sz w:val="20"/>
                <w:szCs w:val="20"/>
              </w:rPr>
            </w:pPr>
            <w:r w:rsidRPr="0075163F">
              <w:rPr>
                <w:rFonts w:ascii="Baskerville" w:hAnsi="Baskerville" w:cs="Ayuthaya"/>
                <w:sz w:val="20"/>
                <w:szCs w:val="20"/>
              </w:rPr>
              <w:t>Azure Resource Manager Templates</w:t>
            </w:r>
          </w:p>
        </w:tc>
        <w:tc>
          <w:tcPr>
            <w:tcW w:w="166" w:type="pct"/>
            <w:shd w:val="clear" w:color="auto" w:fill="auto"/>
            <w:hideMark/>
          </w:tcPr>
          <w:p w14:paraId="5D263E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F4838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265</w:t>
            </w:r>
          </w:p>
        </w:tc>
      </w:tr>
      <w:tr w:rsidR="005A1B86" w:rsidRPr="000A7EDA" w14:paraId="0B886999" w14:textId="77777777" w:rsidTr="00F063D5">
        <w:trPr>
          <w:trHeight w:val="278"/>
        </w:trPr>
        <w:tc>
          <w:tcPr>
            <w:tcW w:w="1205" w:type="pct"/>
            <w:shd w:val="clear" w:color="auto" w:fill="auto"/>
            <w:hideMark/>
          </w:tcPr>
          <w:p w14:paraId="3DA2224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Web Portal </w:t>
            </w:r>
          </w:p>
        </w:tc>
        <w:tc>
          <w:tcPr>
            <w:tcW w:w="3395" w:type="pct"/>
            <w:shd w:val="clear" w:color="auto" w:fill="auto"/>
            <w:hideMark/>
          </w:tcPr>
          <w:p w14:paraId="1008FF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main graphical tool is the Azure web portal for your browser:</w:t>
            </w:r>
          </w:p>
        </w:tc>
        <w:tc>
          <w:tcPr>
            <w:tcW w:w="166" w:type="pct"/>
            <w:shd w:val="clear" w:color="auto" w:fill="auto"/>
            <w:hideMark/>
          </w:tcPr>
          <w:p w14:paraId="4448C8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731C6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265</w:t>
            </w:r>
          </w:p>
        </w:tc>
      </w:tr>
      <w:tr w:rsidR="005A1B86" w:rsidRPr="000A7EDA" w14:paraId="3A07F1C3" w14:textId="77777777" w:rsidTr="00F063D5">
        <w:trPr>
          <w:trHeight w:val="431"/>
        </w:trPr>
        <w:tc>
          <w:tcPr>
            <w:tcW w:w="1205" w:type="pct"/>
            <w:shd w:val="clear" w:color="auto" w:fill="auto"/>
            <w:hideMark/>
          </w:tcPr>
          <w:p w14:paraId="0B47C9E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PowerShell Az Module</w:t>
            </w:r>
          </w:p>
        </w:tc>
        <w:tc>
          <w:tcPr>
            <w:tcW w:w="3395" w:type="pct"/>
            <w:shd w:val="clear" w:color="auto" w:fill="auto"/>
            <w:hideMark/>
          </w:tcPr>
          <w:p w14:paraId="5C1898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PowerShell Az Module can be used for scripting and automation. It includes over 3000 commands</w:t>
            </w:r>
          </w:p>
        </w:tc>
        <w:tc>
          <w:tcPr>
            <w:tcW w:w="166" w:type="pct"/>
            <w:shd w:val="clear" w:color="auto" w:fill="auto"/>
            <w:hideMark/>
          </w:tcPr>
          <w:p w14:paraId="36A03A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BE0CC3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265</w:t>
            </w:r>
          </w:p>
        </w:tc>
      </w:tr>
      <w:tr w:rsidR="005A1B86" w:rsidRPr="000A7EDA" w14:paraId="38D5EC5C" w14:textId="77777777" w:rsidTr="00F063D5">
        <w:trPr>
          <w:trHeight w:val="340"/>
        </w:trPr>
        <w:tc>
          <w:tcPr>
            <w:tcW w:w="1205" w:type="pct"/>
            <w:shd w:val="clear" w:color="auto" w:fill="auto"/>
            <w:hideMark/>
          </w:tcPr>
          <w:p w14:paraId="5DD2A9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Azure Tools </w:t>
            </w:r>
          </w:p>
        </w:tc>
        <w:tc>
          <w:tcPr>
            <w:tcW w:w="3395" w:type="pct"/>
            <w:shd w:val="clear" w:color="auto" w:fill="auto"/>
            <w:hideMark/>
          </w:tcPr>
          <w:p w14:paraId="75AED796" w14:textId="77777777" w:rsidR="005A1B86" w:rsidRPr="0075163F" w:rsidRDefault="005A1B86">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PowerShell A module</w:t>
            </w:r>
          </w:p>
          <w:p w14:paraId="4F9180B7" w14:textId="77777777" w:rsidR="005A1B86" w:rsidRPr="0075163F" w:rsidRDefault="005A1B86">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Azure CLI</w:t>
            </w:r>
          </w:p>
          <w:p w14:paraId="1C03C3A0" w14:textId="77777777" w:rsidR="005A1B86" w:rsidRPr="0075163F" w:rsidRDefault="005A1B86">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Azure Cloud Shell</w:t>
            </w:r>
          </w:p>
          <w:p w14:paraId="57748E1E" w14:textId="77777777" w:rsidR="005A1B86" w:rsidRPr="0075163F" w:rsidRDefault="005A1B86">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Azure Resource Manager Templates</w:t>
            </w:r>
          </w:p>
        </w:tc>
        <w:tc>
          <w:tcPr>
            <w:tcW w:w="166" w:type="pct"/>
            <w:shd w:val="clear" w:color="auto" w:fill="auto"/>
            <w:hideMark/>
          </w:tcPr>
          <w:p w14:paraId="2D7CE9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C0AE3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265</w:t>
            </w:r>
          </w:p>
        </w:tc>
      </w:tr>
      <w:tr w:rsidR="005A1B86" w:rsidRPr="000A7EDA" w14:paraId="174635EB" w14:textId="77777777" w:rsidTr="00F063D5">
        <w:trPr>
          <w:trHeight w:val="395"/>
        </w:trPr>
        <w:tc>
          <w:tcPr>
            <w:tcW w:w="1205" w:type="pct"/>
            <w:shd w:val="clear" w:color="auto" w:fill="auto"/>
            <w:hideMark/>
          </w:tcPr>
          <w:p w14:paraId="01D95E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Defender Firewall: Good and Bad </w:t>
            </w:r>
          </w:p>
        </w:tc>
        <w:tc>
          <w:tcPr>
            <w:tcW w:w="3395" w:type="pct"/>
            <w:shd w:val="clear" w:color="auto" w:fill="auto"/>
            <w:hideMark/>
          </w:tcPr>
          <w:p w14:paraId="0B0300B2" w14:textId="77777777" w:rsidR="005A1B86" w:rsidRPr="00991724" w:rsidRDefault="005A1B86" w:rsidP="008E6B45">
            <w:pPr>
              <w:rPr>
                <w:rFonts w:ascii="Baskerville" w:hAnsi="Baskerville" w:cs="Ayuthaya"/>
                <w:sz w:val="20"/>
                <w:szCs w:val="20"/>
              </w:rPr>
            </w:pPr>
          </w:p>
        </w:tc>
        <w:tc>
          <w:tcPr>
            <w:tcW w:w="166" w:type="pct"/>
            <w:shd w:val="clear" w:color="auto" w:fill="auto"/>
            <w:hideMark/>
          </w:tcPr>
          <w:p w14:paraId="0D3E6E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F3174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265</w:t>
            </w:r>
          </w:p>
        </w:tc>
      </w:tr>
      <w:tr w:rsidR="005A1B86" w:rsidRPr="000A7EDA" w14:paraId="50AA0450" w14:textId="77777777" w:rsidTr="00F063D5">
        <w:trPr>
          <w:trHeight w:val="197"/>
        </w:trPr>
        <w:tc>
          <w:tcPr>
            <w:tcW w:w="1205" w:type="pct"/>
            <w:shd w:val="clear" w:color="auto" w:fill="auto"/>
            <w:hideMark/>
          </w:tcPr>
          <w:p w14:paraId="7B8F237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CLI </w:t>
            </w:r>
          </w:p>
        </w:tc>
        <w:tc>
          <w:tcPr>
            <w:tcW w:w="3395" w:type="pct"/>
            <w:shd w:val="clear" w:color="auto" w:fill="auto"/>
            <w:hideMark/>
          </w:tcPr>
          <w:p w14:paraId="3D5003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Azure CLI is a more traditional text-oriented tool for Azure scripting (Commands)</w:t>
            </w:r>
          </w:p>
        </w:tc>
        <w:tc>
          <w:tcPr>
            <w:tcW w:w="166" w:type="pct"/>
            <w:shd w:val="clear" w:color="auto" w:fill="auto"/>
            <w:hideMark/>
          </w:tcPr>
          <w:p w14:paraId="41B5DB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8B847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266</w:t>
            </w:r>
          </w:p>
        </w:tc>
      </w:tr>
      <w:tr w:rsidR="005A1B86" w:rsidRPr="000A7EDA" w14:paraId="07BC317A" w14:textId="77777777" w:rsidTr="00F063D5">
        <w:trPr>
          <w:trHeight w:val="314"/>
        </w:trPr>
        <w:tc>
          <w:tcPr>
            <w:tcW w:w="1205" w:type="pct"/>
            <w:shd w:val="clear" w:color="auto" w:fill="auto"/>
            <w:hideMark/>
          </w:tcPr>
          <w:p w14:paraId="257443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Cloud Shell </w:t>
            </w:r>
          </w:p>
        </w:tc>
        <w:tc>
          <w:tcPr>
            <w:tcW w:w="3395" w:type="pct"/>
            <w:shd w:val="clear" w:color="auto" w:fill="auto"/>
            <w:hideMark/>
          </w:tcPr>
          <w:p w14:paraId="785C1D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You don't want to use a command shell on your local computer? No problem, use Azure Cloud Shell!</w:t>
            </w:r>
          </w:p>
        </w:tc>
        <w:tc>
          <w:tcPr>
            <w:tcW w:w="166" w:type="pct"/>
            <w:shd w:val="clear" w:color="auto" w:fill="auto"/>
            <w:hideMark/>
          </w:tcPr>
          <w:p w14:paraId="00EE05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656B72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267</w:t>
            </w:r>
          </w:p>
        </w:tc>
      </w:tr>
      <w:tr w:rsidR="005A1B86" w:rsidRPr="000A7EDA" w14:paraId="1F0D7265" w14:textId="77777777" w:rsidTr="00F063D5">
        <w:trPr>
          <w:trHeight w:val="656"/>
        </w:trPr>
        <w:tc>
          <w:tcPr>
            <w:tcW w:w="1205" w:type="pct"/>
            <w:shd w:val="clear" w:color="auto" w:fill="auto"/>
            <w:hideMark/>
          </w:tcPr>
          <w:p w14:paraId="59C2D50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Azure Resource Manager (ARM) Templates </w:t>
            </w:r>
          </w:p>
        </w:tc>
        <w:tc>
          <w:tcPr>
            <w:tcW w:w="3395" w:type="pct"/>
            <w:shd w:val="clear" w:color="auto" w:fill="auto"/>
            <w:hideMark/>
          </w:tcPr>
          <w:p w14:paraId="227296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Azure Resource Manager template (ARM template) is a text file that defines what end result you want created or configured in Azure. An ARM template is not a script; rather, your own scripts can deploy ARM templates</w:t>
            </w:r>
          </w:p>
        </w:tc>
        <w:tc>
          <w:tcPr>
            <w:tcW w:w="166" w:type="pct"/>
            <w:shd w:val="clear" w:color="auto" w:fill="auto"/>
            <w:hideMark/>
          </w:tcPr>
          <w:p w14:paraId="210C3D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D9598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267</w:t>
            </w:r>
          </w:p>
        </w:tc>
      </w:tr>
      <w:tr w:rsidR="005A1B86" w:rsidRPr="000A7EDA" w14:paraId="316F4063" w14:textId="77777777" w:rsidTr="00F063D5">
        <w:trPr>
          <w:trHeight w:val="413"/>
        </w:trPr>
        <w:tc>
          <w:tcPr>
            <w:tcW w:w="1205" w:type="pct"/>
            <w:shd w:val="clear" w:color="auto" w:fill="auto"/>
            <w:hideMark/>
          </w:tcPr>
          <w:p w14:paraId="61EA43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Cloud Shell </w:t>
            </w:r>
          </w:p>
        </w:tc>
        <w:tc>
          <w:tcPr>
            <w:tcW w:w="3395" w:type="pct"/>
            <w:shd w:val="clear" w:color="auto" w:fill="auto"/>
            <w:hideMark/>
          </w:tcPr>
          <w:p w14:paraId="73367D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Choose PowerShell or Bash, Az is the Azure CLI tool, Buttons to upload and download files, or to open a script editor inside the Cloud Shel</w:t>
            </w:r>
          </w:p>
        </w:tc>
        <w:tc>
          <w:tcPr>
            <w:tcW w:w="166" w:type="pct"/>
            <w:shd w:val="clear" w:color="auto" w:fill="auto"/>
            <w:hideMark/>
          </w:tcPr>
          <w:p w14:paraId="0C6988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7A21E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268</w:t>
            </w:r>
          </w:p>
        </w:tc>
      </w:tr>
      <w:tr w:rsidR="005A1B86" w:rsidRPr="000A7EDA" w14:paraId="3CFD48A6" w14:textId="77777777" w:rsidTr="00C756F2">
        <w:trPr>
          <w:trHeight w:val="80"/>
        </w:trPr>
        <w:tc>
          <w:tcPr>
            <w:tcW w:w="1205" w:type="pct"/>
            <w:shd w:val="clear" w:color="auto" w:fill="auto"/>
            <w:hideMark/>
          </w:tcPr>
          <w:p w14:paraId="1405E6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 </w:t>
            </w:r>
          </w:p>
        </w:tc>
        <w:tc>
          <w:tcPr>
            <w:tcW w:w="3395" w:type="pct"/>
            <w:shd w:val="clear" w:color="auto" w:fill="auto"/>
            <w:hideMark/>
          </w:tcPr>
          <w:p w14:paraId="415D94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PowerShell module</w:t>
            </w:r>
          </w:p>
        </w:tc>
        <w:tc>
          <w:tcPr>
            <w:tcW w:w="166" w:type="pct"/>
            <w:shd w:val="clear" w:color="auto" w:fill="auto"/>
            <w:hideMark/>
          </w:tcPr>
          <w:p w14:paraId="3E05F9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645C0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269</w:t>
            </w:r>
          </w:p>
        </w:tc>
      </w:tr>
      <w:tr w:rsidR="005A1B86" w:rsidRPr="000A7EDA" w14:paraId="13DA7F6A" w14:textId="77777777" w:rsidTr="00C756F2">
        <w:trPr>
          <w:trHeight w:val="206"/>
        </w:trPr>
        <w:tc>
          <w:tcPr>
            <w:tcW w:w="1205" w:type="pct"/>
            <w:shd w:val="clear" w:color="auto" w:fill="auto"/>
            <w:hideMark/>
          </w:tcPr>
          <w:p w14:paraId="5BD8CA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 </w:t>
            </w:r>
          </w:p>
        </w:tc>
        <w:tc>
          <w:tcPr>
            <w:tcW w:w="3395" w:type="pct"/>
            <w:shd w:val="clear" w:color="auto" w:fill="auto"/>
            <w:hideMark/>
          </w:tcPr>
          <w:p w14:paraId="26E4BF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Command line tool that has no dependencies on PowerShell</w:t>
            </w:r>
          </w:p>
        </w:tc>
        <w:tc>
          <w:tcPr>
            <w:tcW w:w="166" w:type="pct"/>
            <w:shd w:val="clear" w:color="auto" w:fill="auto"/>
            <w:hideMark/>
          </w:tcPr>
          <w:p w14:paraId="3096F5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A477E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269</w:t>
            </w:r>
          </w:p>
        </w:tc>
      </w:tr>
      <w:tr w:rsidR="005A1B86" w:rsidRPr="000A7EDA" w14:paraId="05E4B7F1" w14:textId="77777777" w:rsidTr="00F063D5">
        <w:trPr>
          <w:trHeight w:val="440"/>
        </w:trPr>
        <w:tc>
          <w:tcPr>
            <w:tcW w:w="1205" w:type="pct"/>
            <w:shd w:val="clear" w:color="auto" w:fill="auto"/>
            <w:hideMark/>
          </w:tcPr>
          <w:p w14:paraId="4056AF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Automation (1 of 2) </w:t>
            </w:r>
          </w:p>
        </w:tc>
        <w:tc>
          <w:tcPr>
            <w:tcW w:w="3395" w:type="pct"/>
            <w:shd w:val="clear" w:color="auto" w:fill="auto"/>
            <w:hideMark/>
          </w:tcPr>
          <w:p w14:paraId="58993D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With Azure Automation, you can run PowerShell or Python scripts on Windows or Linux machines anywhere in the world as long as those machines have HTTPS access to Azure:</w:t>
            </w:r>
          </w:p>
        </w:tc>
        <w:tc>
          <w:tcPr>
            <w:tcW w:w="166" w:type="pct"/>
            <w:shd w:val="clear" w:color="auto" w:fill="auto"/>
            <w:hideMark/>
          </w:tcPr>
          <w:p w14:paraId="09D9B8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0883E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79505224" w14:textId="77777777" w:rsidTr="00C756F2">
        <w:trPr>
          <w:trHeight w:val="215"/>
        </w:trPr>
        <w:tc>
          <w:tcPr>
            <w:tcW w:w="1205" w:type="pct"/>
            <w:shd w:val="clear" w:color="auto" w:fill="auto"/>
            <w:hideMark/>
          </w:tcPr>
          <w:p w14:paraId="3271581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Azure Sandbox Worker jobs</w:t>
            </w:r>
          </w:p>
        </w:tc>
        <w:tc>
          <w:tcPr>
            <w:tcW w:w="3395" w:type="pct"/>
            <w:shd w:val="clear" w:color="auto" w:fill="auto"/>
            <w:hideMark/>
          </w:tcPr>
          <w:p w14:paraId="414D50E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Run PowerShell or Python scripts in a container in Azure to manage your Azure resources.</w:t>
            </w:r>
          </w:p>
        </w:tc>
        <w:tc>
          <w:tcPr>
            <w:tcW w:w="166" w:type="pct"/>
            <w:shd w:val="clear" w:color="auto" w:fill="auto"/>
            <w:hideMark/>
          </w:tcPr>
          <w:p w14:paraId="4E250F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EE02D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5ADB074F" w14:textId="77777777" w:rsidTr="00F063D5">
        <w:trPr>
          <w:trHeight w:val="458"/>
        </w:trPr>
        <w:tc>
          <w:tcPr>
            <w:tcW w:w="1205" w:type="pct"/>
            <w:shd w:val="clear" w:color="auto" w:fill="auto"/>
            <w:hideMark/>
          </w:tcPr>
          <w:p w14:paraId="196C21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Hybrid Worker Jobs </w:t>
            </w:r>
          </w:p>
        </w:tc>
        <w:tc>
          <w:tcPr>
            <w:tcW w:w="3395" w:type="pct"/>
            <w:shd w:val="clear" w:color="auto" w:fill="auto"/>
            <w:hideMark/>
          </w:tcPr>
          <w:p w14:paraId="644247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Run PowerShell or Python scripts inside Windows or Linux VMs, anywhere in the world, with jobs downloaded over HTTPS</w:t>
            </w:r>
          </w:p>
        </w:tc>
        <w:tc>
          <w:tcPr>
            <w:tcW w:w="166" w:type="pct"/>
            <w:shd w:val="clear" w:color="auto" w:fill="auto"/>
            <w:hideMark/>
          </w:tcPr>
          <w:p w14:paraId="5DB2F0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4CDEB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1D0EE741" w14:textId="77777777" w:rsidTr="00C756F2">
        <w:trPr>
          <w:trHeight w:val="350"/>
        </w:trPr>
        <w:tc>
          <w:tcPr>
            <w:tcW w:w="1205" w:type="pct"/>
            <w:shd w:val="clear" w:color="auto" w:fill="auto"/>
            <w:hideMark/>
          </w:tcPr>
          <w:p w14:paraId="1FB44F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Job </w:t>
            </w:r>
          </w:p>
        </w:tc>
        <w:tc>
          <w:tcPr>
            <w:tcW w:w="3395" w:type="pct"/>
            <w:shd w:val="clear" w:color="auto" w:fill="auto"/>
            <w:hideMark/>
          </w:tcPr>
          <w:p w14:paraId="635F4C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"job" is a running instance of a runbook. There can be many simultaneous jobs from one runbook.</w:t>
            </w:r>
          </w:p>
        </w:tc>
        <w:tc>
          <w:tcPr>
            <w:tcW w:w="166" w:type="pct"/>
            <w:shd w:val="clear" w:color="auto" w:fill="auto"/>
            <w:hideMark/>
          </w:tcPr>
          <w:p w14:paraId="59F908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1D82B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27016678" w14:textId="77777777" w:rsidTr="00C756F2">
        <w:trPr>
          <w:trHeight w:val="872"/>
        </w:trPr>
        <w:tc>
          <w:tcPr>
            <w:tcW w:w="1205" w:type="pct"/>
            <w:shd w:val="clear" w:color="auto" w:fill="auto"/>
            <w:hideMark/>
          </w:tcPr>
          <w:p w14:paraId="5FCA76B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Runbook </w:t>
            </w:r>
          </w:p>
        </w:tc>
        <w:tc>
          <w:tcPr>
            <w:tcW w:w="3395" w:type="pct"/>
            <w:shd w:val="clear" w:color="auto" w:fill="auto"/>
            <w:hideMark/>
          </w:tcPr>
          <w:p w14:paraId="753822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PowerShell or Python script executed by Azure Automation is called a "runbook". The script can be created with a source code editor, such as Visual Studio Code, or with a graphical designer application in the Azure web portal using one's browser. The graphical designer generates the necessary code and makes it possible for those who dislike coding to still create (simple) runbooks.</w:t>
            </w:r>
          </w:p>
        </w:tc>
        <w:tc>
          <w:tcPr>
            <w:tcW w:w="166" w:type="pct"/>
            <w:shd w:val="clear" w:color="auto" w:fill="auto"/>
            <w:hideMark/>
          </w:tcPr>
          <w:p w14:paraId="0581AD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ADB38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79A480D3" w14:textId="77777777" w:rsidTr="00F063D5">
        <w:trPr>
          <w:trHeight w:val="215"/>
        </w:trPr>
        <w:tc>
          <w:tcPr>
            <w:tcW w:w="1205" w:type="pct"/>
            <w:shd w:val="clear" w:color="auto" w:fill="auto"/>
            <w:hideMark/>
          </w:tcPr>
          <w:p w14:paraId="7BC4E2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Sandbox Worker Jobs </w:t>
            </w:r>
          </w:p>
        </w:tc>
        <w:tc>
          <w:tcPr>
            <w:tcW w:w="3395" w:type="pct"/>
            <w:shd w:val="clear" w:color="auto" w:fill="auto"/>
            <w:hideMark/>
          </w:tcPr>
          <w:p w14:paraId="4B222D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Run PowerShell or Python scripts in a container in Azure to manage your Azure resources</w:t>
            </w:r>
          </w:p>
        </w:tc>
        <w:tc>
          <w:tcPr>
            <w:tcW w:w="166" w:type="pct"/>
            <w:shd w:val="clear" w:color="auto" w:fill="auto"/>
            <w:hideMark/>
          </w:tcPr>
          <w:p w14:paraId="79319F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FD3C1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299596C7" w14:textId="77777777" w:rsidTr="00C756F2">
        <w:trPr>
          <w:trHeight w:val="1277"/>
        </w:trPr>
        <w:tc>
          <w:tcPr>
            <w:tcW w:w="1205" w:type="pct"/>
            <w:shd w:val="clear" w:color="auto" w:fill="auto"/>
            <w:hideMark/>
          </w:tcPr>
          <w:p w14:paraId="36EF12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Webhook </w:t>
            </w:r>
          </w:p>
        </w:tc>
        <w:tc>
          <w:tcPr>
            <w:tcW w:w="3395" w:type="pct"/>
            <w:shd w:val="clear" w:color="auto" w:fill="auto"/>
            <w:hideMark/>
          </w:tcPr>
          <w:p w14:paraId="0C9C9F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Scripts can be executed just once, on a recurring schedule, in response to Azure Logic Apps events, in response to Azure Monitor events, triggered with a simple HTTPS POST request from any tool or source (this is called a "webhook"), or manually by any user with the Automation Operator role in your Azure subscription. One runbook can call other runbooks, hence, each runbook can be treated like a reusable module or building block for other runbooks. Over time, you will develop your own library of runbooks customized for your organization.</w:t>
            </w:r>
          </w:p>
        </w:tc>
        <w:tc>
          <w:tcPr>
            <w:tcW w:w="166" w:type="pct"/>
            <w:shd w:val="clear" w:color="auto" w:fill="auto"/>
            <w:hideMark/>
          </w:tcPr>
          <w:p w14:paraId="6F8DD8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FA6B5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7CA6D055" w14:textId="77777777" w:rsidTr="00F063D5">
        <w:trPr>
          <w:trHeight w:val="422"/>
        </w:trPr>
        <w:tc>
          <w:tcPr>
            <w:tcW w:w="1205" w:type="pct"/>
            <w:shd w:val="clear" w:color="auto" w:fill="auto"/>
            <w:hideMark/>
          </w:tcPr>
          <w:p w14:paraId="6AC628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Worker </w:t>
            </w:r>
          </w:p>
        </w:tc>
        <w:tc>
          <w:tcPr>
            <w:tcW w:w="3395" w:type="pct"/>
            <w:shd w:val="clear" w:color="auto" w:fill="auto"/>
            <w:hideMark/>
          </w:tcPr>
          <w:p w14:paraId="4F148E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or more jobs will be executed by a "worker". There are two types of workers. A worker can be an Azure Sandbox Worker or a Hybrid Runbook Worker</w:t>
            </w:r>
          </w:p>
        </w:tc>
        <w:tc>
          <w:tcPr>
            <w:tcW w:w="166" w:type="pct"/>
            <w:shd w:val="clear" w:color="auto" w:fill="auto"/>
            <w:hideMark/>
          </w:tcPr>
          <w:p w14:paraId="62AADF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0558A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270</w:t>
            </w:r>
          </w:p>
        </w:tc>
      </w:tr>
      <w:tr w:rsidR="005A1B86" w:rsidRPr="000A7EDA" w14:paraId="16A056FD" w14:textId="77777777" w:rsidTr="00F063D5">
        <w:trPr>
          <w:trHeight w:val="1808"/>
        </w:trPr>
        <w:tc>
          <w:tcPr>
            <w:tcW w:w="1205" w:type="pct"/>
            <w:shd w:val="clear" w:color="auto" w:fill="auto"/>
            <w:hideMark/>
          </w:tcPr>
          <w:p w14:paraId="2693477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Hybrid Runbook Worker </w:t>
            </w:r>
          </w:p>
        </w:tc>
        <w:tc>
          <w:tcPr>
            <w:tcW w:w="3395" w:type="pct"/>
            <w:shd w:val="clear" w:color="auto" w:fill="auto"/>
            <w:hideMark/>
          </w:tcPr>
          <w:p w14:paraId="7B2959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Hybrid Runbook Worker is for scripts that will need access to the filesystem, registry, services, drivers, or other items inside of your VMs. Your VMs can be in Azure, on premises, or on non-Azure clouds. This type of worker is also required when your script will need to run for more than 3 hours, when the script requires OS- level privilege escalation, when the script launches other EXE programs, when the script queries the WMI service, when the script requires more than 400 MB of private working memory, or when the script requires more than 1 GB of disk space while running. In short, use a Hybrid Runbook Worker for everything other than 100% pure Azure resource management</w:t>
            </w:r>
          </w:p>
        </w:tc>
        <w:tc>
          <w:tcPr>
            <w:tcW w:w="166" w:type="pct"/>
            <w:shd w:val="clear" w:color="auto" w:fill="auto"/>
            <w:hideMark/>
          </w:tcPr>
          <w:p w14:paraId="7C6E8D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839A5F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271</w:t>
            </w:r>
          </w:p>
        </w:tc>
      </w:tr>
      <w:tr w:rsidR="005A1B86" w:rsidRPr="000A7EDA" w14:paraId="03A14B91" w14:textId="77777777" w:rsidTr="00F063D5">
        <w:trPr>
          <w:trHeight w:val="188"/>
        </w:trPr>
        <w:tc>
          <w:tcPr>
            <w:tcW w:w="1205" w:type="pct"/>
            <w:shd w:val="clear" w:color="auto" w:fill="auto"/>
            <w:hideMark/>
          </w:tcPr>
          <w:p w14:paraId="2035D71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Microsoft Flow </w:t>
            </w:r>
          </w:p>
        </w:tc>
        <w:tc>
          <w:tcPr>
            <w:tcW w:w="3395" w:type="pct"/>
            <w:shd w:val="clear" w:color="auto" w:fill="auto"/>
            <w:hideMark/>
          </w:tcPr>
          <w:p w14:paraId="4C8A5E02"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Power Automate (previously known as Microsoft flow) is built on top of Azure Logic Apps. Power Automate is for regulate users (not developers or IT people) who prefer a graphical design application (not source code editor)</w:t>
            </w:r>
          </w:p>
        </w:tc>
        <w:tc>
          <w:tcPr>
            <w:tcW w:w="166" w:type="pct"/>
            <w:shd w:val="clear" w:color="auto" w:fill="auto"/>
            <w:hideMark/>
          </w:tcPr>
          <w:p w14:paraId="734550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53B00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271</w:t>
            </w:r>
          </w:p>
        </w:tc>
      </w:tr>
      <w:tr w:rsidR="005A1B86" w:rsidRPr="000A7EDA" w14:paraId="31A3F7E6" w14:textId="77777777" w:rsidTr="00F063D5">
        <w:trPr>
          <w:trHeight w:val="1511"/>
        </w:trPr>
        <w:tc>
          <w:tcPr>
            <w:tcW w:w="1205" w:type="pct"/>
            <w:shd w:val="clear" w:color="auto" w:fill="auto"/>
            <w:hideMark/>
          </w:tcPr>
          <w:p w14:paraId="5DDCBD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Nxautomation </w:t>
            </w:r>
          </w:p>
        </w:tc>
        <w:tc>
          <w:tcPr>
            <w:tcW w:w="3395" w:type="pct"/>
            <w:shd w:val="clear" w:color="auto" w:fill="auto"/>
            <w:hideMark/>
          </w:tcPr>
          <w:p w14:paraId="786C85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 Windows, Hybrid Runbook Worker jobs run as the local System identity in a service. On Linux, these jobs run as a special sudo-elevated account named "nxautomation" that was created when the Hybrid Runbook Worker agent was installed. On both platforms, a job can be given "run as" credentials when that job needs to authenticate to other machines or services. These credentials, as well as the private key of the Automation account and other secrets, are encrypted with Microsoft-managed keys and stored in Azure Key Vault</w:t>
            </w:r>
          </w:p>
        </w:tc>
        <w:tc>
          <w:tcPr>
            <w:tcW w:w="166" w:type="pct"/>
            <w:shd w:val="clear" w:color="auto" w:fill="auto"/>
            <w:hideMark/>
          </w:tcPr>
          <w:p w14:paraId="765D89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D61F2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271</w:t>
            </w:r>
          </w:p>
        </w:tc>
      </w:tr>
      <w:tr w:rsidR="005A1B86" w:rsidRPr="000A7EDA" w14:paraId="6EA614CA" w14:textId="77777777" w:rsidTr="00F063D5">
        <w:trPr>
          <w:trHeight w:val="1160"/>
        </w:trPr>
        <w:tc>
          <w:tcPr>
            <w:tcW w:w="1205" w:type="pct"/>
            <w:shd w:val="clear" w:color="auto" w:fill="auto"/>
            <w:hideMark/>
          </w:tcPr>
          <w:p w14:paraId="7A6A0E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Power Automate </w:t>
            </w:r>
          </w:p>
        </w:tc>
        <w:tc>
          <w:tcPr>
            <w:tcW w:w="3395" w:type="pct"/>
            <w:shd w:val="clear" w:color="auto" w:fill="auto"/>
            <w:hideMark/>
          </w:tcPr>
          <w:p w14:paraId="51AF4D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Power Automate (previously known as "Microsoft Flow") is built on top of Azure Logic Apps. Power Automate is for regular users (not developers or IT people) who prefer a graphical design application (not source code editor) to create relatively simple automation workflows, such as for SharePoint and OneDrive. Power Automate is easier to use than Azure Automation, is mainly for interacting with resources only in Azure, and is aimed at end users.</w:t>
            </w:r>
          </w:p>
        </w:tc>
        <w:tc>
          <w:tcPr>
            <w:tcW w:w="166" w:type="pct"/>
            <w:shd w:val="clear" w:color="auto" w:fill="auto"/>
            <w:hideMark/>
          </w:tcPr>
          <w:p w14:paraId="4D33C6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65AA6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271</w:t>
            </w:r>
          </w:p>
        </w:tc>
      </w:tr>
      <w:tr w:rsidR="005A1B86" w:rsidRPr="000A7EDA" w14:paraId="1D5A4924" w14:textId="77777777" w:rsidTr="00F063D5">
        <w:trPr>
          <w:trHeight w:val="1610"/>
        </w:trPr>
        <w:tc>
          <w:tcPr>
            <w:tcW w:w="1205" w:type="pct"/>
            <w:shd w:val="clear" w:color="auto" w:fill="auto"/>
            <w:hideMark/>
          </w:tcPr>
          <w:p w14:paraId="747880A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Azure Functions </w:t>
            </w:r>
          </w:p>
        </w:tc>
        <w:tc>
          <w:tcPr>
            <w:tcW w:w="3395" w:type="pct"/>
            <w:shd w:val="clear" w:color="auto" w:fill="auto"/>
            <w:hideMark/>
          </w:tcPr>
          <w:p w14:paraId="4DED00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Azure Functions is a service for developers to have their custom code executed without creating or maintaining any virtual machines or containers themselves. Developers upload the source code of their functions and define when those functions are run, then Microsoft handles everything else. This is for "serverless" and "microservices" web applications. There are servers and containers involved in this, of course, it's just that Microsoft handles them invisib</w:t>
            </w:r>
            <w:r>
              <w:rPr>
                <w:rFonts w:ascii="Baskerville" w:hAnsi="Baskerville" w:cs="Ayuthaya"/>
                <w:sz w:val="20"/>
                <w:szCs w:val="20"/>
              </w:rPr>
              <w:t>ilit</w:t>
            </w:r>
            <w:r w:rsidRPr="00991724">
              <w:rPr>
                <w:rFonts w:ascii="Baskerville" w:hAnsi="Baskerville" w:cs="Ayuthaya"/>
                <w:sz w:val="20"/>
                <w:szCs w:val="20"/>
              </w:rPr>
              <w:t>y for the developers. Azure Functions is built on top of Azure App Service. While IT people can use Azure Functions too, it is mainly aimed at developers.</w:t>
            </w:r>
          </w:p>
        </w:tc>
        <w:tc>
          <w:tcPr>
            <w:tcW w:w="166" w:type="pct"/>
            <w:shd w:val="clear" w:color="auto" w:fill="auto"/>
            <w:hideMark/>
          </w:tcPr>
          <w:p w14:paraId="183B18B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E30B3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272</w:t>
            </w:r>
          </w:p>
        </w:tc>
      </w:tr>
      <w:tr w:rsidR="005A1B86" w:rsidRPr="000A7EDA" w14:paraId="3E803345" w14:textId="77777777" w:rsidTr="00C756F2">
        <w:trPr>
          <w:trHeight w:val="521"/>
        </w:trPr>
        <w:tc>
          <w:tcPr>
            <w:tcW w:w="1205" w:type="pct"/>
            <w:shd w:val="clear" w:color="auto" w:fill="auto"/>
            <w:hideMark/>
          </w:tcPr>
          <w:p w14:paraId="2BB4B3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Azure Automation: Graphical Runbooks (2 of 2) </w:t>
            </w:r>
          </w:p>
        </w:tc>
        <w:tc>
          <w:tcPr>
            <w:tcW w:w="3395" w:type="pct"/>
            <w:shd w:val="clear" w:color="auto" w:fill="auto"/>
            <w:hideMark/>
          </w:tcPr>
          <w:p w14:paraId="4E4BDC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Built into the Azure web portal is a graphical runbook designer. The designer allows novice coders to get started without writing PowerShell scripts from scratch</w:t>
            </w:r>
          </w:p>
        </w:tc>
        <w:tc>
          <w:tcPr>
            <w:tcW w:w="166" w:type="pct"/>
            <w:shd w:val="clear" w:color="auto" w:fill="auto"/>
            <w:hideMark/>
          </w:tcPr>
          <w:p w14:paraId="4F65A1C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8FBC9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273</w:t>
            </w:r>
          </w:p>
        </w:tc>
      </w:tr>
      <w:tr w:rsidR="005A1B86" w:rsidRPr="000A7EDA" w14:paraId="4B976868" w14:textId="77777777" w:rsidTr="00F063D5">
        <w:trPr>
          <w:trHeight w:val="908"/>
        </w:trPr>
        <w:tc>
          <w:tcPr>
            <w:tcW w:w="1205" w:type="pct"/>
            <w:shd w:val="clear" w:color="auto" w:fill="auto"/>
            <w:hideMark/>
          </w:tcPr>
          <w:p w14:paraId="573BA1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Graphical Runbooks </w:t>
            </w:r>
          </w:p>
        </w:tc>
        <w:tc>
          <w:tcPr>
            <w:tcW w:w="3395" w:type="pct"/>
            <w:shd w:val="clear" w:color="auto" w:fill="auto"/>
            <w:hideMark/>
          </w:tcPr>
          <w:p w14:paraId="25ACB7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Writing complex Python or PowerShell scripts is not everyone's cup of tea. When you create a runbook, you may choose between a traditional Python or PowerShell runbook (source code editing required) or a graphical runbook (source code available but hidden by default). Graphical runbooks only use PowerShell.</w:t>
            </w:r>
          </w:p>
        </w:tc>
        <w:tc>
          <w:tcPr>
            <w:tcW w:w="166" w:type="pct"/>
            <w:shd w:val="clear" w:color="auto" w:fill="auto"/>
            <w:hideMark/>
          </w:tcPr>
          <w:p w14:paraId="6E1222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8CF164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273</w:t>
            </w:r>
          </w:p>
        </w:tc>
      </w:tr>
      <w:tr w:rsidR="005A1B86" w:rsidRPr="000A7EDA" w14:paraId="32DD4256" w14:textId="77777777" w:rsidTr="00F063D5">
        <w:trPr>
          <w:trHeight w:val="620"/>
        </w:trPr>
        <w:tc>
          <w:tcPr>
            <w:tcW w:w="1205" w:type="pct"/>
            <w:shd w:val="clear" w:color="auto" w:fill="auto"/>
            <w:hideMark/>
          </w:tcPr>
          <w:p w14:paraId="0A8D2E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Configure Windows Logging </w:t>
            </w:r>
          </w:p>
        </w:tc>
        <w:tc>
          <w:tcPr>
            <w:tcW w:w="3395" w:type="pct"/>
            <w:shd w:val="clear" w:color="auto" w:fill="auto"/>
            <w:hideMark/>
          </w:tcPr>
          <w:p w14:paraId="654B4F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Windows systems have at least three Event Logs: Application, Security, and System. Administrators can view the contents of these logs with the Event Viewer app in Administrative Tools &gt; Event Viewer.</w:t>
            </w:r>
          </w:p>
        </w:tc>
        <w:tc>
          <w:tcPr>
            <w:tcW w:w="166" w:type="pct"/>
            <w:shd w:val="clear" w:color="auto" w:fill="auto"/>
            <w:hideMark/>
          </w:tcPr>
          <w:p w14:paraId="153836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88FE1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274</w:t>
            </w:r>
          </w:p>
        </w:tc>
      </w:tr>
      <w:tr w:rsidR="005A1B86" w:rsidRPr="000A7EDA" w14:paraId="4CB971B0" w14:textId="77777777" w:rsidTr="00F063D5">
        <w:trPr>
          <w:trHeight w:val="197"/>
        </w:trPr>
        <w:tc>
          <w:tcPr>
            <w:tcW w:w="1205" w:type="pct"/>
            <w:shd w:val="clear" w:color="auto" w:fill="auto"/>
            <w:hideMark/>
          </w:tcPr>
          <w:p w14:paraId="6D46A32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Event Logs </w:t>
            </w:r>
          </w:p>
        </w:tc>
        <w:tc>
          <w:tcPr>
            <w:tcW w:w="3395" w:type="pct"/>
            <w:shd w:val="clear" w:color="auto" w:fill="auto"/>
            <w:hideMark/>
          </w:tcPr>
          <w:p w14:paraId="49EDD4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All Windows systems have at least three Event Logs: Application, Security, and System. </w:t>
            </w:r>
          </w:p>
        </w:tc>
        <w:tc>
          <w:tcPr>
            <w:tcW w:w="166" w:type="pct"/>
            <w:shd w:val="clear" w:color="auto" w:fill="auto"/>
            <w:hideMark/>
          </w:tcPr>
          <w:p w14:paraId="4405C6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C9AE1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274</w:t>
            </w:r>
          </w:p>
        </w:tc>
      </w:tr>
      <w:tr w:rsidR="005A1B86" w:rsidRPr="000A7EDA" w14:paraId="205687B0" w14:textId="77777777" w:rsidTr="00F063D5">
        <w:trPr>
          <w:trHeight w:val="143"/>
        </w:trPr>
        <w:tc>
          <w:tcPr>
            <w:tcW w:w="1205" w:type="pct"/>
            <w:shd w:val="clear" w:color="auto" w:fill="auto"/>
            <w:hideMark/>
          </w:tcPr>
          <w:p w14:paraId="014B5A5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Event Viewer </w:t>
            </w:r>
          </w:p>
        </w:tc>
        <w:tc>
          <w:tcPr>
            <w:tcW w:w="3395" w:type="pct"/>
            <w:shd w:val="clear" w:color="auto" w:fill="auto"/>
            <w:hideMark/>
          </w:tcPr>
          <w:p w14:paraId="42D550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PowerShell, run "Show-EventLog" to launch the Event Viewer.</w:t>
            </w:r>
          </w:p>
        </w:tc>
        <w:tc>
          <w:tcPr>
            <w:tcW w:w="166" w:type="pct"/>
            <w:shd w:val="clear" w:color="auto" w:fill="auto"/>
            <w:hideMark/>
          </w:tcPr>
          <w:p w14:paraId="0C72FF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32C3E5E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274</w:t>
            </w:r>
          </w:p>
        </w:tc>
      </w:tr>
      <w:tr w:rsidR="005A1B86" w:rsidRPr="000A7EDA" w14:paraId="0F315BA3" w14:textId="77777777" w:rsidTr="00F063D5">
        <w:trPr>
          <w:trHeight w:val="359"/>
        </w:trPr>
        <w:tc>
          <w:tcPr>
            <w:tcW w:w="1205" w:type="pct"/>
            <w:shd w:val="clear" w:color="auto" w:fill="auto"/>
            <w:hideMark/>
          </w:tcPr>
          <w:p w14:paraId="32A01F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Event Log and Audit Policies </w:t>
            </w:r>
          </w:p>
        </w:tc>
        <w:tc>
          <w:tcPr>
            <w:tcW w:w="3395" w:type="pct"/>
            <w:shd w:val="clear" w:color="auto" w:fill="auto"/>
            <w:hideMark/>
          </w:tcPr>
          <w:p w14:paraId="43D579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Manage audit policies with Group Policy and AUDITPOL.EXE</w:t>
            </w:r>
          </w:p>
        </w:tc>
        <w:tc>
          <w:tcPr>
            <w:tcW w:w="166" w:type="pct"/>
            <w:shd w:val="clear" w:color="auto" w:fill="auto"/>
            <w:hideMark/>
          </w:tcPr>
          <w:p w14:paraId="6F9069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21D75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276</w:t>
            </w:r>
          </w:p>
        </w:tc>
      </w:tr>
      <w:tr w:rsidR="005A1B86" w:rsidRPr="000A7EDA" w14:paraId="29D0FB83" w14:textId="77777777" w:rsidTr="00F063D5">
        <w:trPr>
          <w:trHeight w:val="782"/>
        </w:trPr>
        <w:tc>
          <w:tcPr>
            <w:tcW w:w="1205" w:type="pct"/>
            <w:shd w:val="clear" w:color="auto" w:fill="auto"/>
            <w:hideMark/>
          </w:tcPr>
          <w:p w14:paraId="73952F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AUDITPOL.EXE </w:t>
            </w:r>
          </w:p>
        </w:tc>
        <w:tc>
          <w:tcPr>
            <w:tcW w:w="3395" w:type="pct"/>
            <w:shd w:val="clear" w:color="auto" w:fill="auto"/>
            <w:hideMark/>
          </w:tcPr>
          <w:p w14:paraId="3D3F4B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you'd rather manage audit policies from the command line, use the AUDITPOL.EXE tool. It's also built into Windows Vista and later by default. Starting with Vista, by the way, you can enable or disable special subcategories of audit policies using AUDITPOL.EXE too.</w:t>
            </w:r>
          </w:p>
        </w:tc>
        <w:tc>
          <w:tcPr>
            <w:tcW w:w="166" w:type="pct"/>
            <w:shd w:val="clear" w:color="auto" w:fill="auto"/>
            <w:hideMark/>
          </w:tcPr>
          <w:p w14:paraId="404EC6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92920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277</w:t>
            </w:r>
          </w:p>
        </w:tc>
      </w:tr>
      <w:tr w:rsidR="005A1B86" w:rsidRPr="000A7EDA" w14:paraId="3CAFCBB3" w14:textId="77777777" w:rsidTr="00F063D5">
        <w:trPr>
          <w:trHeight w:val="899"/>
        </w:trPr>
        <w:tc>
          <w:tcPr>
            <w:tcW w:w="1205" w:type="pct"/>
            <w:shd w:val="clear" w:color="auto" w:fill="auto"/>
            <w:hideMark/>
          </w:tcPr>
          <w:p w14:paraId="514D93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Group Policy </w:t>
            </w:r>
          </w:p>
        </w:tc>
        <w:tc>
          <w:tcPr>
            <w:tcW w:w="3395" w:type="pct"/>
            <w:shd w:val="clear" w:color="auto" w:fill="auto"/>
            <w:hideMark/>
          </w:tcPr>
          <w:p w14:paraId="282916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Almost all audit policy settings on both servers and workstations can be remotely configured through Group Policy. Audit policy is set under Computer Configuration &gt; Windows Settings &gt; Security Settings &gt; Local Policies &gt; Audit Policy. Hence, when you need to configure audit settings throughout your domain, Group Policy is the way to do it.</w:t>
            </w:r>
          </w:p>
        </w:tc>
        <w:tc>
          <w:tcPr>
            <w:tcW w:w="166" w:type="pct"/>
            <w:shd w:val="clear" w:color="auto" w:fill="auto"/>
            <w:hideMark/>
          </w:tcPr>
          <w:p w14:paraId="4B5D3E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32E92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277</w:t>
            </w:r>
          </w:p>
        </w:tc>
      </w:tr>
      <w:tr w:rsidR="005A1B86" w:rsidRPr="000A7EDA" w14:paraId="304ED857" w14:textId="77777777" w:rsidTr="00F063D5">
        <w:trPr>
          <w:trHeight w:val="242"/>
        </w:trPr>
        <w:tc>
          <w:tcPr>
            <w:tcW w:w="1205" w:type="pct"/>
            <w:shd w:val="clear" w:color="auto" w:fill="auto"/>
            <w:hideMark/>
          </w:tcPr>
          <w:p w14:paraId="3F2654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Event Log ID Numbers </w:t>
            </w:r>
          </w:p>
        </w:tc>
        <w:tc>
          <w:tcPr>
            <w:tcW w:w="3395" w:type="pct"/>
            <w:shd w:val="clear" w:color="auto" w:fill="auto"/>
            <w:hideMark/>
          </w:tcPr>
          <w:p w14:paraId="3C789E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EventID 5156 4688 4720 4732 4724 4624 4625 4740 1102</w:t>
            </w:r>
          </w:p>
        </w:tc>
        <w:tc>
          <w:tcPr>
            <w:tcW w:w="166" w:type="pct"/>
            <w:shd w:val="clear" w:color="auto" w:fill="auto"/>
            <w:hideMark/>
          </w:tcPr>
          <w:p w14:paraId="7A596E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3F9C6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278</w:t>
            </w:r>
          </w:p>
        </w:tc>
      </w:tr>
      <w:tr w:rsidR="005A1B86" w:rsidRPr="000A7EDA" w14:paraId="07A669D9" w14:textId="77777777" w:rsidTr="00F063D5">
        <w:trPr>
          <w:trHeight w:val="170"/>
        </w:trPr>
        <w:tc>
          <w:tcPr>
            <w:tcW w:w="1205" w:type="pct"/>
            <w:shd w:val="clear" w:color="auto" w:fill="auto"/>
            <w:hideMark/>
          </w:tcPr>
          <w:p w14:paraId="5BCE43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Log Events </w:t>
            </w:r>
          </w:p>
        </w:tc>
        <w:tc>
          <w:tcPr>
            <w:tcW w:w="3395" w:type="pct"/>
            <w:shd w:val="clear" w:color="auto" w:fill="auto"/>
            <w:hideMark/>
          </w:tcPr>
          <w:p w14:paraId="12F0C0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EventID &amp; Descriptions</w:t>
            </w:r>
          </w:p>
        </w:tc>
        <w:tc>
          <w:tcPr>
            <w:tcW w:w="166" w:type="pct"/>
            <w:shd w:val="clear" w:color="auto" w:fill="auto"/>
            <w:hideMark/>
          </w:tcPr>
          <w:p w14:paraId="390714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FBA42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278</w:t>
            </w:r>
          </w:p>
        </w:tc>
      </w:tr>
      <w:tr w:rsidR="005A1B86" w:rsidRPr="000A7EDA" w14:paraId="678814D4" w14:textId="77777777" w:rsidTr="00F063D5">
        <w:trPr>
          <w:trHeight w:val="197"/>
        </w:trPr>
        <w:tc>
          <w:tcPr>
            <w:tcW w:w="1205" w:type="pct"/>
            <w:shd w:val="clear" w:color="auto" w:fill="auto"/>
            <w:hideMark/>
          </w:tcPr>
          <w:p w14:paraId="163764F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Audit Object Access </w:t>
            </w:r>
          </w:p>
        </w:tc>
        <w:tc>
          <w:tcPr>
            <w:tcW w:w="3395" w:type="pct"/>
            <w:shd w:val="clear" w:color="auto" w:fill="auto"/>
            <w:hideMark/>
          </w:tcPr>
          <w:p w14:paraId="6628A4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Even if you do enable Audit Object Access for both success and failure, nothing extra is logged.</w:t>
            </w:r>
          </w:p>
        </w:tc>
        <w:tc>
          <w:tcPr>
            <w:tcW w:w="166" w:type="pct"/>
            <w:shd w:val="clear" w:color="auto" w:fill="auto"/>
            <w:hideMark/>
          </w:tcPr>
          <w:p w14:paraId="402F53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2ACBA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280</w:t>
            </w:r>
          </w:p>
        </w:tc>
      </w:tr>
      <w:tr w:rsidR="005A1B86" w:rsidRPr="000A7EDA" w14:paraId="4DAE46C5" w14:textId="77777777" w:rsidTr="00F063D5">
        <w:trPr>
          <w:trHeight w:val="340"/>
        </w:trPr>
        <w:tc>
          <w:tcPr>
            <w:tcW w:w="1205" w:type="pct"/>
            <w:shd w:val="clear" w:color="auto" w:fill="auto"/>
            <w:hideMark/>
          </w:tcPr>
          <w:p w14:paraId="6A9403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Enable Object Auditing </w:t>
            </w:r>
          </w:p>
        </w:tc>
        <w:tc>
          <w:tcPr>
            <w:tcW w:w="3395" w:type="pct"/>
            <w:shd w:val="clear" w:color="auto" w:fill="auto"/>
            <w:hideMark/>
          </w:tcPr>
          <w:p w14:paraId="4B5DC496"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1. Enable the Audit Object Access policy </w:t>
            </w:r>
          </w:p>
          <w:p w14:paraId="674B85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 Configure the object SACLs wanted</w:t>
            </w:r>
          </w:p>
        </w:tc>
        <w:tc>
          <w:tcPr>
            <w:tcW w:w="166" w:type="pct"/>
            <w:shd w:val="clear" w:color="auto" w:fill="auto"/>
            <w:hideMark/>
          </w:tcPr>
          <w:p w14:paraId="575DFA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4B671C1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280</w:t>
            </w:r>
          </w:p>
        </w:tc>
      </w:tr>
      <w:tr w:rsidR="005A1B86" w:rsidRPr="000A7EDA" w14:paraId="4483805A" w14:textId="77777777" w:rsidTr="00F063D5">
        <w:trPr>
          <w:trHeight w:val="215"/>
        </w:trPr>
        <w:tc>
          <w:tcPr>
            <w:tcW w:w="1205" w:type="pct"/>
            <w:shd w:val="clear" w:color="auto" w:fill="auto"/>
            <w:hideMark/>
          </w:tcPr>
          <w:p w14:paraId="31DDE34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NTFS and Registry SACLs </w:t>
            </w:r>
          </w:p>
        </w:tc>
        <w:tc>
          <w:tcPr>
            <w:tcW w:w="3395" w:type="pct"/>
            <w:shd w:val="clear" w:color="auto" w:fill="auto"/>
            <w:hideMark/>
          </w:tcPr>
          <w:p w14:paraId="28653A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Auditing access to NTFS files/folders, registry keys, and printers is a two-step process.</w:t>
            </w:r>
          </w:p>
        </w:tc>
        <w:tc>
          <w:tcPr>
            <w:tcW w:w="166" w:type="pct"/>
            <w:shd w:val="clear" w:color="auto" w:fill="auto"/>
            <w:hideMark/>
          </w:tcPr>
          <w:p w14:paraId="4E8963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07BEF9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280</w:t>
            </w:r>
          </w:p>
        </w:tc>
      </w:tr>
      <w:tr w:rsidR="005A1B86" w:rsidRPr="000A7EDA" w14:paraId="7CFB7C05" w14:textId="77777777" w:rsidTr="00F063D5">
        <w:trPr>
          <w:trHeight w:val="521"/>
        </w:trPr>
        <w:tc>
          <w:tcPr>
            <w:tcW w:w="1205" w:type="pct"/>
            <w:shd w:val="clear" w:color="auto" w:fill="auto"/>
            <w:hideMark/>
          </w:tcPr>
          <w:p w14:paraId="03DFCEF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 Access Control List (SACL) </w:t>
            </w:r>
          </w:p>
        </w:tc>
        <w:tc>
          <w:tcPr>
            <w:tcW w:w="3395" w:type="pct"/>
            <w:shd w:val="clear" w:color="auto" w:fill="auto"/>
            <w:hideMark/>
          </w:tcPr>
          <w:p w14:paraId="3C13C481"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An object's SACL defines exactly which users and groups should have their interaction with the object logged. Moreover, you can choose exactly what types of interaction will be logged</w:t>
            </w:r>
          </w:p>
          <w:p w14:paraId="5D665C7B" w14:textId="77777777" w:rsidR="005A1B86" w:rsidRDefault="005A1B86" w:rsidP="008E6B45">
            <w:pPr>
              <w:rPr>
                <w:rFonts w:ascii="Baskerville" w:hAnsi="Baskerville" w:cs="Ayuthaya"/>
                <w:sz w:val="20"/>
                <w:szCs w:val="20"/>
              </w:rPr>
            </w:pPr>
            <w:r>
              <w:rPr>
                <w:rFonts w:ascii="Baskerville" w:hAnsi="Baskerville" w:cs="Ayuthaya"/>
                <w:sz w:val="20"/>
                <w:szCs w:val="20"/>
              </w:rPr>
              <w:t>SACLs can be inherited from parents’ folders, just like permissions (DACLs)</w:t>
            </w:r>
          </w:p>
          <w:p w14:paraId="3AF6CFCC"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Different SACLs for different types of objects, like files and registry key.</w:t>
            </w:r>
          </w:p>
        </w:tc>
        <w:tc>
          <w:tcPr>
            <w:tcW w:w="166" w:type="pct"/>
            <w:shd w:val="clear" w:color="auto" w:fill="auto"/>
            <w:hideMark/>
          </w:tcPr>
          <w:p w14:paraId="298E9B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EE7C8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280</w:t>
            </w:r>
          </w:p>
        </w:tc>
      </w:tr>
      <w:tr w:rsidR="005A1B86" w:rsidRPr="000A7EDA" w14:paraId="266DC2D5" w14:textId="77777777" w:rsidTr="00F063D5">
        <w:trPr>
          <w:trHeight w:val="431"/>
        </w:trPr>
        <w:tc>
          <w:tcPr>
            <w:tcW w:w="1205" w:type="pct"/>
            <w:shd w:val="clear" w:color="auto" w:fill="auto"/>
            <w:hideMark/>
          </w:tcPr>
          <w:p w14:paraId="56D1D4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Size and Wrapping Options </w:t>
            </w:r>
          </w:p>
        </w:tc>
        <w:tc>
          <w:tcPr>
            <w:tcW w:w="3395" w:type="pct"/>
            <w:shd w:val="clear" w:color="auto" w:fill="auto"/>
            <w:hideMark/>
          </w:tcPr>
          <w:p w14:paraId="4ACE9F14"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A security template also can be used to set the maximum size and wrapping options for your Event Logs.</w:t>
            </w:r>
          </w:p>
          <w:p w14:paraId="73B9A16C" w14:textId="77777777" w:rsidR="005A1B86" w:rsidRDefault="005A1B86" w:rsidP="008E6B45">
            <w:pPr>
              <w:rPr>
                <w:rFonts w:ascii="Baskerville" w:hAnsi="Baskerville" w:cs="Ayuthaya"/>
                <w:sz w:val="20"/>
                <w:szCs w:val="20"/>
              </w:rPr>
            </w:pPr>
            <w:r>
              <w:rPr>
                <w:rFonts w:ascii="Baskerville" w:hAnsi="Baskerville" w:cs="Ayuthaya"/>
                <w:sz w:val="20"/>
                <w:szCs w:val="20"/>
              </w:rPr>
              <w:t>Each log can be sized and moved separately from the other logs.</w:t>
            </w:r>
          </w:p>
          <w:p w14:paraId="3372A04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Appropriate log size will be determined by the rate of new events and your wrapping options (maximum size = gigantic).</w:t>
            </w:r>
          </w:p>
        </w:tc>
        <w:tc>
          <w:tcPr>
            <w:tcW w:w="166" w:type="pct"/>
            <w:shd w:val="clear" w:color="auto" w:fill="auto"/>
            <w:hideMark/>
          </w:tcPr>
          <w:p w14:paraId="4F7C6B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73307E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283</w:t>
            </w:r>
          </w:p>
        </w:tc>
      </w:tr>
      <w:tr w:rsidR="005A1B86" w:rsidRPr="000A7EDA" w14:paraId="747ECFE7" w14:textId="77777777" w:rsidTr="00F063D5">
        <w:trPr>
          <w:trHeight w:val="242"/>
        </w:trPr>
        <w:tc>
          <w:tcPr>
            <w:tcW w:w="1205" w:type="pct"/>
            <w:shd w:val="clear" w:color="auto" w:fill="auto"/>
            <w:hideMark/>
          </w:tcPr>
          <w:p w14:paraId="5BD82CA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Maximum Log Size </w:t>
            </w:r>
          </w:p>
        </w:tc>
        <w:tc>
          <w:tcPr>
            <w:tcW w:w="3395" w:type="pct"/>
            <w:shd w:val="clear" w:color="auto" w:fill="auto"/>
            <w:hideMark/>
          </w:tcPr>
          <w:p w14:paraId="0F3539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07DBF2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1C0485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283</w:t>
            </w:r>
          </w:p>
        </w:tc>
      </w:tr>
      <w:tr w:rsidR="005A1B86" w:rsidRPr="000A7EDA" w14:paraId="4F50FD99" w14:textId="77777777" w:rsidTr="00F063D5">
        <w:trPr>
          <w:trHeight w:val="800"/>
        </w:trPr>
        <w:tc>
          <w:tcPr>
            <w:tcW w:w="1205" w:type="pct"/>
            <w:shd w:val="clear" w:color="auto" w:fill="auto"/>
            <w:hideMark/>
          </w:tcPr>
          <w:p w14:paraId="3FFACB0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Flushing the Logs </w:t>
            </w:r>
          </w:p>
        </w:tc>
        <w:tc>
          <w:tcPr>
            <w:tcW w:w="3395" w:type="pct"/>
            <w:shd w:val="clear" w:color="auto" w:fill="auto"/>
            <w:hideMark/>
          </w:tcPr>
          <w:p w14:paraId="134C8E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Overwriting events as needed is the most convenient, but the danger is that hackers or malware will deliberately fill the logs with useless data in order to cover their tracks. This is called "flushing the logs" and is often preceded by the attacker or malware disabling all audit policies first.</w:t>
            </w:r>
          </w:p>
        </w:tc>
        <w:tc>
          <w:tcPr>
            <w:tcW w:w="166" w:type="pct"/>
            <w:shd w:val="clear" w:color="auto" w:fill="auto"/>
            <w:hideMark/>
          </w:tcPr>
          <w:p w14:paraId="7B05DF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B67FC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284</w:t>
            </w:r>
          </w:p>
        </w:tc>
      </w:tr>
      <w:tr w:rsidR="005A1B86" w:rsidRPr="000A7EDA" w14:paraId="7CAF8C8E" w14:textId="77777777" w:rsidTr="00F063D5">
        <w:trPr>
          <w:trHeight w:val="881"/>
        </w:trPr>
        <w:tc>
          <w:tcPr>
            <w:tcW w:w="1205" w:type="pct"/>
            <w:shd w:val="clear" w:color="auto" w:fill="auto"/>
            <w:hideMark/>
          </w:tcPr>
          <w:p w14:paraId="711DB5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Wrapping Options </w:t>
            </w:r>
          </w:p>
        </w:tc>
        <w:tc>
          <w:tcPr>
            <w:tcW w:w="3395" w:type="pct"/>
            <w:shd w:val="clear" w:color="auto" w:fill="auto"/>
            <w:hideMark/>
          </w:tcPr>
          <w:p w14:paraId="1BD7C778"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When a log file fills to its maximum capacity, the wrapping options engage for that log. There are three wrapping options: </w:t>
            </w:r>
          </w:p>
          <w:p w14:paraId="400BFFC4" w14:textId="77777777" w:rsidR="005A1B86" w:rsidRPr="009D2C2A" w:rsidRDefault="005A1B86">
            <w:pPr>
              <w:pStyle w:val="ListParagraph"/>
              <w:numPr>
                <w:ilvl w:val="0"/>
                <w:numId w:val="104"/>
              </w:numPr>
              <w:rPr>
                <w:rFonts w:ascii="Baskerville" w:hAnsi="Baskerville" w:cs="Ayuthaya"/>
                <w:sz w:val="20"/>
                <w:szCs w:val="20"/>
              </w:rPr>
            </w:pPr>
            <w:r w:rsidRPr="009D2C2A">
              <w:rPr>
                <w:rFonts w:ascii="Baskerville" w:hAnsi="Baskerville" w:cs="Ayuthaya"/>
                <w:sz w:val="20"/>
                <w:szCs w:val="20"/>
              </w:rPr>
              <w:t xml:space="preserve">Overwrite events as needed (oldest events first) </w:t>
            </w:r>
          </w:p>
          <w:p w14:paraId="275FCC62" w14:textId="77777777" w:rsidR="005A1B86" w:rsidRPr="009D2C2A" w:rsidRDefault="005A1B86">
            <w:pPr>
              <w:pStyle w:val="ListParagraph"/>
              <w:numPr>
                <w:ilvl w:val="0"/>
                <w:numId w:val="104"/>
              </w:numPr>
              <w:rPr>
                <w:rFonts w:ascii="Baskerville" w:hAnsi="Baskerville" w:cs="Ayuthaya"/>
                <w:sz w:val="20"/>
                <w:szCs w:val="20"/>
              </w:rPr>
            </w:pPr>
            <w:r w:rsidRPr="009D2C2A">
              <w:rPr>
                <w:rFonts w:ascii="Baskerville" w:hAnsi="Baskerville" w:cs="Ayuthaya"/>
                <w:sz w:val="20"/>
                <w:szCs w:val="20"/>
              </w:rPr>
              <w:t xml:space="preserve">Archive the log when full (do not overwrite events) </w:t>
            </w:r>
          </w:p>
          <w:p w14:paraId="21309EB3" w14:textId="77777777" w:rsidR="005A1B86" w:rsidRPr="009D2C2A" w:rsidRDefault="005A1B86">
            <w:pPr>
              <w:pStyle w:val="ListParagraph"/>
              <w:numPr>
                <w:ilvl w:val="0"/>
                <w:numId w:val="104"/>
              </w:numPr>
              <w:rPr>
                <w:rFonts w:ascii="Baskerville" w:hAnsi="Baskerville" w:cs="Ayuthaya"/>
                <w:sz w:val="20"/>
                <w:szCs w:val="20"/>
              </w:rPr>
            </w:pPr>
            <w:r w:rsidRPr="009D2C2A">
              <w:rPr>
                <w:rFonts w:ascii="Baskerville" w:hAnsi="Baskerville" w:cs="Ayuthaya"/>
                <w:sz w:val="20"/>
                <w:szCs w:val="20"/>
              </w:rPr>
              <w:t>Do not overwrite events (clear log manually)</w:t>
            </w:r>
          </w:p>
        </w:tc>
        <w:tc>
          <w:tcPr>
            <w:tcW w:w="166" w:type="pct"/>
            <w:shd w:val="clear" w:color="auto" w:fill="auto"/>
            <w:hideMark/>
          </w:tcPr>
          <w:p w14:paraId="6144FD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2EB8A5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284</w:t>
            </w:r>
          </w:p>
        </w:tc>
      </w:tr>
      <w:tr w:rsidR="005A1B86" w:rsidRPr="000A7EDA" w14:paraId="0F15B5E7" w14:textId="77777777" w:rsidTr="00F063D5">
        <w:trPr>
          <w:trHeight w:val="665"/>
        </w:trPr>
        <w:tc>
          <w:tcPr>
            <w:tcW w:w="1205" w:type="pct"/>
            <w:shd w:val="clear" w:color="auto" w:fill="auto"/>
            <w:hideMark/>
          </w:tcPr>
          <w:p w14:paraId="75B01FB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Logging - What Should Be Logged? </w:t>
            </w:r>
          </w:p>
        </w:tc>
        <w:tc>
          <w:tcPr>
            <w:tcW w:w="3395" w:type="pct"/>
            <w:shd w:val="clear" w:color="auto" w:fill="auto"/>
            <w:hideMark/>
          </w:tcPr>
          <w:p w14:paraId="00BE951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The more you log, the slower your machine's performance, so avoid flooding logs with useless data that no one will ever examine or need.</w:t>
            </w:r>
          </w:p>
          <w:p w14:paraId="2A6B52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Try to anticipate how an attacker might leave a trail of clues, then audit to collect that data.</w:t>
            </w:r>
          </w:p>
        </w:tc>
        <w:tc>
          <w:tcPr>
            <w:tcW w:w="166" w:type="pct"/>
            <w:shd w:val="clear" w:color="auto" w:fill="auto"/>
            <w:hideMark/>
          </w:tcPr>
          <w:p w14:paraId="72421D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6D6D24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285</w:t>
            </w:r>
          </w:p>
        </w:tc>
      </w:tr>
      <w:tr w:rsidR="005A1B86" w:rsidRPr="000A7EDA" w14:paraId="315A1612" w14:textId="77777777" w:rsidTr="00F063D5">
        <w:trPr>
          <w:trHeight w:val="422"/>
        </w:trPr>
        <w:tc>
          <w:tcPr>
            <w:tcW w:w="1205" w:type="pct"/>
            <w:shd w:val="clear" w:color="auto" w:fill="auto"/>
            <w:hideMark/>
          </w:tcPr>
          <w:p w14:paraId="4EF007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 Templates (Again) </w:t>
            </w:r>
          </w:p>
        </w:tc>
        <w:tc>
          <w:tcPr>
            <w:tcW w:w="3395" w:type="pct"/>
            <w:shd w:val="clear" w:color="auto" w:fill="auto"/>
            <w:hideMark/>
          </w:tcPr>
          <w:p w14:paraId="694992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These security templates can be applied, of course, with the Security Configuration and Analysis snap-in, the SECEDIT.EXE command line tool, or Group Policy.</w:t>
            </w:r>
          </w:p>
        </w:tc>
        <w:tc>
          <w:tcPr>
            <w:tcW w:w="166" w:type="pct"/>
            <w:shd w:val="clear" w:color="auto" w:fill="auto"/>
            <w:hideMark/>
          </w:tcPr>
          <w:p w14:paraId="4673AFC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c>
          <w:tcPr>
            <w:tcW w:w="234" w:type="pct"/>
            <w:shd w:val="clear" w:color="auto" w:fill="auto"/>
            <w:hideMark/>
          </w:tcPr>
          <w:p w14:paraId="5F2BE0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286</w:t>
            </w:r>
          </w:p>
        </w:tc>
      </w:tr>
      <w:tr w:rsidR="005A1B86" w:rsidRPr="000A7EDA" w14:paraId="2AFDC29D" w14:textId="77777777" w:rsidTr="00F063D5">
        <w:trPr>
          <w:trHeight w:val="134"/>
        </w:trPr>
        <w:tc>
          <w:tcPr>
            <w:tcW w:w="1205" w:type="pct"/>
            <w:shd w:val="clear" w:color="auto" w:fill="auto"/>
          </w:tcPr>
          <w:p w14:paraId="680D6E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File &amp; Printing Sharing (SMB-In): Tab properties</w:t>
            </w:r>
          </w:p>
        </w:tc>
        <w:tc>
          <w:tcPr>
            <w:tcW w:w="3395" w:type="pct"/>
            <w:shd w:val="clear" w:color="auto" w:fill="auto"/>
          </w:tcPr>
          <w:p w14:paraId="665DCCA1" w14:textId="77777777" w:rsidR="005A1B86"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t>General</w:t>
            </w:r>
          </w:p>
          <w:p w14:paraId="37802E61" w14:textId="77777777" w:rsidR="005A1B86"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t>Programs and services</w:t>
            </w:r>
          </w:p>
          <w:p w14:paraId="4B801CAC" w14:textId="77777777" w:rsidR="005A1B86"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t>Users and Computes</w:t>
            </w:r>
          </w:p>
          <w:p w14:paraId="0CD8DFBC" w14:textId="77777777" w:rsidR="005A1B86"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t>Protocols and Ports</w:t>
            </w:r>
          </w:p>
          <w:p w14:paraId="770BDC53" w14:textId="77777777" w:rsidR="005A1B86"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t>Scope</w:t>
            </w:r>
          </w:p>
          <w:p w14:paraId="1D1062BA" w14:textId="77777777" w:rsidR="005A1B86" w:rsidRPr="007458D0" w:rsidRDefault="005A1B86">
            <w:pPr>
              <w:pStyle w:val="ListParagraph"/>
              <w:numPr>
                <w:ilvl w:val="0"/>
                <w:numId w:val="219"/>
              </w:numPr>
              <w:rPr>
                <w:rFonts w:ascii="Baskerville" w:hAnsi="Baskerville" w:cs="Ayuthaya"/>
                <w:sz w:val="20"/>
                <w:szCs w:val="20"/>
              </w:rPr>
            </w:pPr>
            <w:r>
              <w:rPr>
                <w:rFonts w:ascii="Baskerville" w:hAnsi="Baskerville" w:cs="Ayuthaya"/>
                <w:sz w:val="20"/>
                <w:szCs w:val="20"/>
              </w:rPr>
              <w:lastRenderedPageBreak/>
              <w:t>Advanced</w:t>
            </w:r>
          </w:p>
        </w:tc>
        <w:tc>
          <w:tcPr>
            <w:tcW w:w="166" w:type="pct"/>
            <w:shd w:val="clear" w:color="auto" w:fill="auto"/>
          </w:tcPr>
          <w:p w14:paraId="18A835BE"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lastRenderedPageBreak/>
              <w:t>5</w:t>
            </w:r>
          </w:p>
        </w:tc>
        <w:tc>
          <w:tcPr>
            <w:tcW w:w="234" w:type="pct"/>
            <w:shd w:val="clear" w:color="auto" w:fill="auto"/>
          </w:tcPr>
          <w:p w14:paraId="08226808" w14:textId="09F2DC00" w:rsidR="005A1B86" w:rsidRPr="00991724" w:rsidRDefault="005A1B86" w:rsidP="008E6B45">
            <w:pPr>
              <w:rPr>
                <w:rFonts w:ascii="Baskerville" w:hAnsi="Baskerville" w:cs="Ayuthaya"/>
                <w:sz w:val="20"/>
                <w:szCs w:val="20"/>
              </w:rPr>
            </w:pPr>
            <w:r>
              <w:rPr>
                <w:rFonts w:ascii="Baskerville" w:hAnsi="Baskerville" w:cs="Ayuthaya"/>
                <w:sz w:val="20"/>
                <w:szCs w:val="20"/>
              </w:rPr>
              <w:t>163 164</w:t>
            </w:r>
          </w:p>
        </w:tc>
      </w:tr>
      <w:tr w:rsidR="005A1B86" w:rsidRPr="000A7EDA" w14:paraId="5DC621F1" w14:textId="77777777" w:rsidTr="00F063D5">
        <w:trPr>
          <w:trHeight w:val="359"/>
        </w:trPr>
        <w:tc>
          <w:tcPr>
            <w:tcW w:w="1205" w:type="pct"/>
            <w:shd w:val="clear" w:color="auto" w:fill="auto"/>
          </w:tcPr>
          <w:p w14:paraId="641FD45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Security Event Log: Types</w:t>
            </w:r>
          </w:p>
        </w:tc>
        <w:tc>
          <w:tcPr>
            <w:tcW w:w="3395" w:type="pct"/>
            <w:shd w:val="clear" w:color="auto" w:fill="auto"/>
          </w:tcPr>
          <w:p w14:paraId="3422804D"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Account Logon Events (Success, Failure): On domain controllers this tracks authentication request processed by the domain controllers.</w:t>
            </w:r>
          </w:p>
          <w:p w14:paraId="2AA0CA43"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Account Management (Success, Failure): this monitors user and group tasks, such as account creating, etc.</w:t>
            </w:r>
          </w:p>
          <w:p w14:paraId="757C4055"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Directory Services Access (Success, Failure): On domain controllers, this is requiring logging access to Active Directory objects as defined by those objects’ individual audit settings.</w:t>
            </w:r>
          </w:p>
          <w:p w14:paraId="3ABCEE79"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Logon Events (Success, Failure): this tracks interactive and over-the-network logons to the computer itself.</w:t>
            </w:r>
          </w:p>
          <w:p w14:paraId="7D155984"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Object Access (Failure) this is required to begin logging access to NTFS folders and files, registry keys, and share printers.</w:t>
            </w:r>
          </w:p>
          <w:p w14:paraId="37181AAF"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Policy Change (Success, Failure) tracks changes to the audit policies themselves and changes to privileges assignments.</w:t>
            </w:r>
          </w:p>
          <w:p w14:paraId="32C47D9F"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Privilege Use (Failure): Monitors the exercise of certain privileges on the machine.</w:t>
            </w:r>
          </w:p>
          <w:p w14:paraId="371412A1" w14:textId="77777777" w:rsidR="005A1B86"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Process Tracking (Not defined): this is rarely enabled and usually only by programmers who are debugging their own code.</w:t>
            </w:r>
          </w:p>
          <w:p w14:paraId="181B8A79" w14:textId="77777777" w:rsidR="005A1B86" w:rsidRPr="00BF4C33" w:rsidRDefault="005A1B86">
            <w:pPr>
              <w:pStyle w:val="ListParagraph"/>
              <w:numPr>
                <w:ilvl w:val="0"/>
                <w:numId w:val="248"/>
              </w:numPr>
              <w:rPr>
                <w:rFonts w:ascii="Baskerville" w:hAnsi="Baskerville" w:cs="Ayuthaya"/>
                <w:sz w:val="20"/>
                <w:szCs w:val="20"/>
              </w:rPr>
            </w:pPr>
            <w:r>
              <w:rPr>
                <w:rFonts w:ascii="Baskerville" w:hAnsi="Baskerville" w:cs="Ayuthaya"/>
                <w:sz w:val="20"/>
                <w:szCs w:val="20"/>
              </w:rPr>
              <w:t>Audit System Events (Success, Failure): Tracks system startup, shutdown, and other system-wide events.</w:t>
            </w:r>
          </w:p>
        </w:tc>
        <w:tc>
          <w:tcPr>
            <w:tcW w:w="166" w:type="pct"/>
            <w:shd w:val="clear" w:color="auto" w:fill="auto"/>
          </w:tcPr>
          <w:p w14:paraId="739C1194"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455B61DD" w14:textId="77777777" w:rsidR="005A1B86" w:rsidRPr="00991724" w:rsidRDefault="005A1B86" w:rsidP="008E6B45">
            <w:pPr>
              <w:rPr>
                <w:rFonts w:ascii="Baskerville" w:hAnsi="Baskerville" w:cs="Ayuthaya"/>
                <w:sz w:val="20"/>
                <w:szCs w:val="20"/>
              </w:rPr>
            </w:pPr>
            <w:r>
              <w:rPr>
                <w:rFonts w:ascii="Baskerville" w:hAnsi="Baskerville" w:cs="Ayuthaya"/>
                <w:sz w:val="20"/>
                <w:szCs w:val="20"/>
              </w:rPr>
              <w:t>276 277</w:t>
            </w:r>
          </w:p>
        </w:tc>
      </w:tr>
      <w:tr w:rsidR="005A1B86" w:rsidRPr="000A7EDA" w14:paraId="125BBB96" w14:textId="77777777" w:rsidTr="00F063D5">
        <w:trPr>
          <w:trHeight w:val="746"/>
        </w:trPr>
        <w:tc>
          <w:tcPr>
            <w:tcW w:w="1205" w:type="pct"/>
            <w:shd w:val="clear" w:color="auto" w:fill="auto"/>
            <w:hideMark/>
          </w:tcPr>
          <w:p w14:paraId="1510FF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Operating System Market Share </w:t>
            </w:r>
          </w:p>
        </w:tc>
        <w:tc>
          <w:tcPr>
            <w:tcW w:w="3395" w:type="pct"/>
            <w:shd w:val="clear" w:color="auto" w:fill="auto"/>
            <w:hideMark/>
          </w:tcPr>
          <w:p w14:paraId="4822FEF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key takeaway is that even though Windows typically dominates from an install base, Linux systems are typically the most mission critical systems within an environment. It is also important to note that most security appliances that are installed in a data center are running Linux.</w:t>
            </w:r>
          </w:p>
        </w:tc>
        <w:tc>
          <w:tcPr>
            <w:tcW w:w="166" w:type="pct"/>
            <w:shd w:val="clear" w:color="auto" w:fill="auto"/>
            <w:hideMark/>
          </w:tcPr>
          <w:p w14:paraId="019D11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1AE2F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w:t>
            </w:r>
          </w:p>
        </w:tc>
      </w:tr>
      <w:tr w:rsidR="005A1B86" w:rsidRPr="000A7EDA" w14:paraId="6B139D39" w14:textId="77777777" w:rsidTr="00F063D5">
        <w:trPr>
          <w:trHeight w:val="881"/>
        </w:trPr>
        <w:tc>
          <w:tcPr>
            <w:tcW w:w="1205" w:type="pct"/>
            <w:shd w:val="clear" w:color="auto" w:fill="auto"/>
            <w:hideMark/>
          </w:tcPr>
          <w:p w14:paraId="64381C5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Systems - Criticality of </w:t>
            </w:r>
          </w:p>
        </w:tc>
        <w:tc>
          <w:tcPr>
            <w:tcW w:w="3395" w:type="pct"/>
            <w:shd w:val="clear" w:color="auto" w:fill="auto"/>
            <w:hideMark/>
          </w:tcPr>
          <w:p w14:paraId="166B6E92" w14:textId="7E2266EF" w:rsidR="005A1B86" w:rsidRDefault="005A1B86" w:rsidP="008E6B45">
            <w:pPr>
              <w:rPr>
                <w:rFonts w:ascii="Baskerville" w:hAnsi="Baskerville" w:cs="Ayuthaya"/>
                <w:sz w:val="20"/>
                <w:szCs w:val="20"/>
              </w:rPr>
            </w:pPr>
            <w:r w:rsidRPr="00991724">
              <w:rPr>
                <w:rFonts w:ascii="Baskerville" w:hAnsi="Baskerville" w:cs="Ayuthaya"/>
                <w:sz w:val="20"/>
                <w:szCs w:val="20"/>
              </w:rPr>
              <w:t>It is, therefore, important to identify the critical data, map it to critical processes, and determine what systems they reside on. The question is, "Which operating system is running on those systems?" In many cases, a significant percentage of them are probably Linux systems. In my experience, there are typically a lot fewer Linux systems, but they are often the most critical systems.</w:t>
            </w:r>
          </w:p>
          <w:p w14:paraId="08D3E3FA" w14:textId="5A6EF9FA" w:rsidR="00A004BD" w:rsidRDefault="00A004BD" w:rsidP="008E6B45">
            <w:pPr>
              <w:rPr>
                <w:rFonts w:ascii="Baskerville" w:hAnsi="Baskerville" w:cs="Ayuthaya"/>
                <w:sz w:val="20"/>
                <w:szCs w:val="20"/>
              </w:rPr>
            </w:pPr>
            <w:r>
              <w:rPr>
                <w:rFonts w:ascii="Baskerville" w:hAnsi="Baskerville" w:cs="Ayuthaya"/>
                <w:sz w:val="20"/>
                <w:szCs w:val="20"/>
              </w:rPr>
              <w:t>What percentage of those systems are Linux-based?</w:t>
            </w:r>
          </w:p>
          <w:p w14:paraId="461D6E4C" w14:textId="77777777" w:rsidR="00A004BD" w:rsidRDefault="00A004BD">
            <w:pPr>
              <w:pStyle w:val="ListParagraph"/>
              <w:numPr>
                <w:ilvl w:val="0"/>
                <w:numId w:val="249"/>
              </w:numPr>
              <w:rPr>
                <w:rFonts w:ascii="Baskerville" w:hAnsi="Baskerville" w:cs="Ayuthaya"/>
                <w:sz w:val="20"/>
                <w:szCs w:val="20"/>
              </w:rPr>
            </w:pPr>
            <w:r>
              <w:rPr>
                <w:rFonts w:ascii="Baskerville" w:hAnsi="Baskerville" w:cs="Ayuthaya"/>
                <w:sz w:val="20"/>
                <w:szCs w:val="20"/>
              </w:rPr>
              <w:t>Make a list of the most critical data to your organization.</w:t>
            </w:r>
          </w:p>
          <w:p w14:paraId="7C4D3CD1" w14:textId="4F286B29" w:rsidR="00A004BD" w:rsidRDefault="00A004BD">
            <w:pPr>
              <w:pStyle w:val="ListParagraph"/>
              <w:numPr>
                <w:ilvl w:val="0"/>
                <w:numId w:val="249"/>
              </w:numPr>
              <w:rPr>
                <w:rFonts w:ascii="Baskerville" w:hAnsi="Baskerville" w:cs="Ayuthaya"/>
                <w:sz w:val="20"/>
                <w:szCs w:val="20"/>
              </w:rPr>
            </w:pPr>
            <w:r>
              <w:rPr>
                <w:rFonts w:ascii="Baskerville" w:hAnsi="Baskerville" w:cs="Ayuthaya"/>
                <w:sz w:val="20"/>
                <w:szCs w:val="20"/>
              </w:rPr>
              <w:t>Determine the most critical processes that access that data.</w:t>
            </w:r>
          </w:p>
          <w:p w14:paraId="57A3A1DC" w14:textId="64FF89DA" w:rsidR="00A004BD" w:rsidRPr="00A004BD" w:rsidRDefault="00A004BD">
            <w:pPr>
              <w:pStyle w:val="ListParagraph"/>
              <w:numPr>
                <w:ilvl w:val="0"/>
                <w:numId w:val="249"/>
              </w:numPr>
              <w:rPr>
                <w:rFonts w:ascii="Baskerville" w:hAnsi="Baskerville" w:cs="Ayuthaya"/>
                <w:sz w:val="20"/>
                <w:szCs w:val="20"/>
              </w:rPr>
            </w:pPr>
            <w:r>
              <w:rPr>
                <w:rFonts w:ascii="Baskerville" w:hAnsi="Baskerville" w:cs="Ayuthaya"/>
                <w:sz w:val="20"/>
                <w:szCs w:val="20"/>
              </w:rPr>
              <w:t>Map back to what servers that data resides on (hint: consider some of the appliances)</w:t>
            </w:r>
          </w:p>
        </w:tc>
        <w:tc>
          <w:tcPr>
            <w:tcW w:w="166" w:type="pct"/>
            <w:shd w:val="clear" w:color="auto" w:fill="auto"/>
            <w:hideMark/>
          </w:tcPr>
          <w:p w14:paraId="3B8567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7D756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r>
      <w:tr w:rsidR="005A1B86" w:rsidRPr="000A7EDA" w14:paraId="60000275" w14:textId="77777777" w:rsidTr="00F063D5">
        <w:trPr>
          <w:trHeight w:val="701"/>
        </w:trPr>
        <w:tc>
          <w:tcPr>
            <w:tcW w:w="1205" w:type="pct"/>
            <w:shd w:val="clear" w:color="auto" w:fill="auto"/>
            <w:hideMark/>
          </w:tcPr>
          <w:p w14:paraId="6A838FB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vs. Windows </w:t>
            </w:r>
          </w:p>
        </w:tc>
        <w:tc>
          <w:tcPr>
            <w:tcW w:w="3395" w:type="pct"/>
            <w:shd w:val="clear" w:color="auto" w:fill="auto"/>
            <w:hideMark/>
          </w:tcPr>
          <w:p w14:paraId="7DFFF604" w14:textId="0F5FD48D" w:rsidR="005A1B86" w:rsidRDefault="00A004BD">
            <w:pPr>
              <w:pStyle w:val="ListParagraph"/>
              <w:numPr>
                <w:ilvl w:val="0"/>
                <w:numId w:val="250"/>
              </w:numPr>
              <w:rPr>
                <w:rFonts w:ascii="Baskerville" w:hAnsi="Baskerville" w:cs="Ayuthaya"/>
                <w:sz w:val="20"/>
                <w:szCs w:val="20"/>
              </w:rPr>
            </w:pPr>
            <w:r>
              <w:rPr>
                <w:rFonts w:ascii="Baskerville" w:hAnsi="Baskerville" w:cs="Ayuthaya"/>
                <w:sz w:val="20"/>
                <w:szCs w:val="20"/>
              </w:rPr>
              <w:t>The install base of Windows is higher; however, Linux is usually installed on the mission critically systems, network infrastructure, and security components (Firewalls, IDS, Application proxies).</w:t>
            </w:r>
          </w:p>
          <w:p w14:paraId="7915A36C" w14:textId="77777777" w:rsidR="00A004BD" w:rsidRDefault="00A004BD">
            <w:pPr>
              <w:pStyle w:val="ListParagraph"/>
              <w:numPr>
                <w:ilvl w:val="0"/>
                <w:numId w:val="250"/>
              </w:numPr>
              <w:rPr>
                <w:rFonts w:ascii="Baskerville" w:hAnsi="Baskerville" w:cs="Ayuthaya"/>
                <w:sz w:val="20"/>
                <w:szCs w:val="20"/>
              </w:rPr>
            </w:pPr>
            <w:r>
              <w:rPr>
                <w:rFonts w:ascii="Baskerville" w:hAnsi="Baskerville" w:cs="Ayuthaya"/>
                <w:sz w:val="20"/>
                <w:szCs w:val="20"/>
              </w:rPr>
              <w:t>For security analysis, assessment, and penetration testing, many security teams use Linux in addition to other operating systems.</w:t>
            </w:r>
          </w:p>
          <w:p w14:paraId="6F6AA21A" w14:textId="6749D423" w:rsidR="00A004BD" w:rsidRDefault="00A004BD">
            <w:pPr>
              <w:pStyle w:val="ListParagraph"/>
              <w:numPr>
                <w:ilvl w:val="0"/>
                <w:numId w:val="250"/>
              </w:numPr>
              <w:rPr>
                <w:rFonts w:ascii="Baskerville" w:hAnsi="Baskerville" w:cs="Ayuthaya"/>
                <w:sz w:val="20"/>
                <w:szCs w:val="20"/>
              </w:rPr>
            </w:pPr>
            <w:r>
              <w:rPr>
                <w:rFonts w:ascii="Baskerville" w:hAnsi="Baskerville" w:cs="Ayuthaya"/>
                <w:sz w:val="20"/>
                <w:szCs w:val="20"/>
              </w:rPr>
              <w:t>If you sort by price, the most expensive systems are often UNIX -or Linux-based.</w:t>
            </w:r>
          </w:p>
          <w:p w14:paraId="542D2AA2" w14:textId="67334015" w:rsidR="00A004BD" w:rsidRPr="00A004BD" w:rsidRDefault="00A004BD">
            <w:pPr>
              <w:pStyle w:val="ListParagraph"/>
              <w:numPr>
                <w:ilvl w:val="0"/>
                <w:numId w:val="250"/>
              </w:numPr>
              <w:rPr>
                <w:rFonts w:ascii="Baskerville" w:hAnsi="Baskerville" w:cs="Ayuthaya"/>
                <w:sz w:val="20"/>
                <w:szCs w:val="20"/>
              </w:rPr>
            </w:pPr>
            <w:r>
              <w:rPr>
                <w:rFonts w:ascii="Baskerville" w:hAnsi="Baskerville" w:cs="Ayuthaya"/>
                <w:sz w:val="20"/>
                <w:szCs w:val="20"/>
              </w:rPr>
              <w:t>Most of the cloud services are sunning Linux on the back-end, even Microsoft Azure is based on a UNIX environment.</w:t>
            </w:r>
          </w:p>
        </w:tc>
        <w:tc>
          <w:tcPr>
            <w:tcW w:w="166" w:type="pct"/>
            <w:shd w:val="clear" w:color="auto" w:fill="auto"/>
            <w:hideMark/>
          </w:tcPr>
          <w:p w14:paraId="63C969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0ED05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w:t>
            </w:r>
          </w:p>
        </w:tc>
      </w:tr>
      <w:tr w:rsidR="005A1B86" w:rsidRPr="000A7EDA" w14:paraId="17C7E467" w14:textId="77777777" w:rsidTr="00F063D5">
        <w:trPr>
          <w:trHeight w:val="323"/>
        </w:trPr>
        <w:tc>
          <w:tcPr>
            <w:tcW w:w="1205" w:type="pct"/>
            <w:shd w:val="clear" w:color="auto" w:fill="auto"/>
            <w:hideMark/>
          </w:tcPr>
          <w:p w14:paraId="7B6B345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UNIX </w:t>
            </w:r>
          </w:p>
        </w:tc>
        <w:tc>
          <w:tcPr>
            <w:tcW w:w="3395" w:type="pct"/>
            <w:shd w:val="clear" w:color="auto" w:fill="auto"/>
            <w:hideMark/>
          </w:tcPr>
          <w:p w14:paraId="5AC304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UNIX was conceived in 1969 as an OS that was going to run on a server with many users all doing different things at the same time</w:t>
            </w:r>
          </w:p>
        </w:tc>
        <w:tc>
          <w:tcPr>
            <w:tcW w:w="166" w:type="pct"/>
            <w:shd w:val="clear" w:color="auto" w:fill="auto"/>
            <w:hideMark/>
          </w:tcPr>
          <w:p w14:paraId="068723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95B89F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04E66921" w14:textId="77777777" w:rsidTr="00F063D5">
        <w:trPr>
          <w:trHeight w:val="305"/>
        </w:trPr>
        <w:tc>
          <w:tcPr>
            <w:tcW w:w="1205" w:type="pct"/>
            <w:shd w:val="clear" w:color="auto" w:fill="auto"/>
            <w:hideMark/>
          </w:tcPr>
          <w:p w14:paraId="6A9214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Windows and Linux: Desktops and Servers </w:t>
            </w:r>
          </w:p>
        </w:tc>
        <w:tc>
          <w:tcPr>
            <w:tcW w:w="3395" w:type="pct"/>
            <w:shd w:val="clear" w:color="auto" w:fill="auto"/>
            <w:hideMark/>
          </w:tcPr>
          <w:p w14:paraId="15624BDB" w14:textId="025BC54D" w:rsidR="009A2207" w:rsidRPr="009A2207" w:rsidRDefault="000B4A07">
            <w:pPr>
              <w:pStyle w:val="ListParagraph"/>
              <w:numPr>
                <w:ilvl w:val="0"/>
                <w:numId w:val="251"/>
              </w:numPr>
              <w:rPr>
                <w:rFonts w:ascii="Baskerville" w:hAnsi="Baskerville" w:cs="Ayuthaya"/>
                <w:sz w:val="20"/>
                <w:szCs w:val="20"/>
              </w:rPr>
            </w:pPr>
            <w:r w:rsidRPr="009A2207">
              <w:rPr>
                <w:rFonts w:ascii="Baskerville" w:hAnsi="Baskerville" w:cs="Ayuthaya"/>
                <w:sz w:val="20"/>
                <w:szCs w:val="20"/>
              </w:rPr>
              <w:t>Windows server</w:t>
            </w:r>
            <w:r w:rsidR="009A2207">
              <w:rPr>
                <w:rFonts w:ascii="Baskerville" w:hAnsi="Baskerville" w:cs="Ayuthaya"/>
                <w:sz w:val="20"/>
                <w:szCs w:val="20"/>
              </w:rPr>
              <w:t>:</w:t>
            </w:r>
          </w:p>
          <w:p w14:paraId="379C415A" w14:textId="15ACC17D" w:rsidR="009A2207" w:rsidRDefault="009A2207" w:rsidP="009A2207">
            <w:pPr>
              <w:pStyle w:val="ListParagraph"/>
              <w:ind w:left="360"/>
              <w:rPr>
                <w:rFonts w:ascii="Baskerville" w:hAnsi="Baskerville" w:cs="Ayuthaya"/>
                <w:sz w:val="20"/>
                <w:szCs w:val="20"/>
              </w:rPr>
            </w:pPr>
            <w:r>
              <w:rPr>
                <w:rFonts w:ascii="Baskerville" w:hAnsi="Baskerville" w:cs="Ayuthaya"/>
                <w:sz w:val="20"/>
                <w:szCs w:val="20"/>
              </w:rPr>
              <w:t>DESKTOP &gt; SERVER</w:t>
            </w:r>
          </w:p>
          <w:p w14:paraId="1F8799D4" w14:textId="3A25AF15" w:rsidR="009A2207" w:rsidRDefault="009A2207" w:rsidP="009A2207">
            <w:pPr>
              <w:pStyle w:val="ListParagraph"/>
              <w:ind w:left="360"/>
              <w:rPr>
                <w:rFonts w:ascii="Baskerville" w:hAnsi="Baskerville" w:cs="Ayuthaya"/>
                <w:sz w:val="20"/>
                <w:szCs w:val="20"/>
              </w:rPr>
            </w:pPr>
            <w:r>
              <w:rPr>
                <w:rFonts w:ascii="Baskerville" w:hAnsi="Baskerville" w:cs="Ayuthaya"/>
                <w:sz w:val="20"/>
                <w:szCs w:val="20"/>
              </w:rPr>
              <w:t>Old: Single-user platform</w:t>
            </w:r>
          </w:p>
          <w:p w14:paraId="52BA83B5" w14:textId="5B119424" w:rsidR="009A2207" w:rsidRDefault="009A2207" w:rsidP="009A2207">
            <w:pPr>
              <w:pStyle w:val="ListParagraph"/>
              <w:ind w:left="360"/>
              <w:rPr>
                <w:rFonts w:ascii="Baskerville" w:hAnsi="Baskerville" w:cs="Ayuthaya"/>
                <w:sz w:val="20"/>
                <w:szCs w:val="20"/>
              </w:rPr>
            </w:pPr>
            <w:r>
              <w:rPr>
                <w:rFonts w:ascii="Baskerville" w:hAnsi="Baskerville" w:cs="Ayuthaya"/>
                <w:sz w:val="20"/>
                <w:szCs w:val="20"/>
              </w:rPr>
              <w:t>New: Multiple Processes for multiple users at the same time.</w:t>
            </w:r>
          </w:p>
          <w:p w14:paraId="4C6CFD86" w14:textId="61120C0A" w:rsidR="009A2207" w:rsidRDefault="009A2207">
            <w:pPr>
              <w:pStyle w:val="ListParagraph"/>
              <w:numPr>
                <w:ilvl w:val="0"/>
                <w:numId w:val="251"/>
              </w:numPr>
              <w:rPr>
                <w:rFonts w:ascii="Baskerville" w:hAnsi="Baskerville" w:cs="Ayuthaya"/>
                <w:sz w:val="20"/>
                <w:szCs w:val="20"/>
              </w:rPr>
            </w:pPr>
            <w:r>
              <w:rPr>
                <w:rFonts w:ascii="Baskerville" w:hAnsi="Baskerville" w:cs="Ayuthaya"/>
                <w:sz w:val="20"/>
                <w:szCs w:val="20"/>
              </w:rPr>
              <w:t>SERVER&gt;DESKTOP</w:t>
            </w:r>
          </w:p>
          <w:p w14:paraId="0C64C343" w14:textId="4E6504D3" w:rsidR="009A2207" w:rsidRDefault="009A2207" w:rsidP="009A2207">
            <w:pPr>
              <w:pStyle w:val="ListParagraph"/>
              <w:ind w:left="360"/>
              <w:rPr>
                <w:rFonts w:ascii="Baskerville" w:hAnsi="Baskerville" w:cs="Ayuthaya"/>
                <w:sz w:val="20"/>
                <w:szCs w:val="20"/>
              </w:rPr>
            </w:pPr>
            <w:r>
              <w:rPr>
                <w:rFonts w:ascii="Baskerville" w:hAnsi="Baskerville" w:cs="Ayuthaya"/>
                <w:sz w:val="20"/>
                <w:szCs w:val="20"/>
              </w:rPr>
              <w:t>Old: installed on servers with many simultaneous users.</w:t>
            </w:r>
          </w:p>
          <w:p w14:paraId="013A2D02" w14:textId="0A49AA8B" w:rsidR="009A2207" w:rsidRPr="00991724" w:rsidRDefault="009A2207" w:rsidP="009A2207">
            <w:pPr>
              <w:pStyle w:val="ListParagraph"/>
              <w:ind w:left="360"/>
              <w:rPr>
                <w:rFonts w:ascii="Baskerville" w:hAnsi="Baskerville" w:cs="Ayuthaya"/>
                <w:sz w:val="20"/>
                <w:szCs w:val="20"/>
              </w:rPr>
            </w:pPr>
            <w:r>
              <w:rPr>
                <w:rFonts w:ascii="Baskerville" w:hAnsi="Baskerville" w:cs="Ayuthaya"/>
                <w:sz w:val="20"/>
                <w:szCs w:val="20"/>
              </w:rPr>
              <w:t>New: Used as a desktop OS.</w:t>
            </w:r>
          </w:p>
        </w:tc>
        <w:tc>
          <w:tcPr>
            <w:tcW w:w="166" w:type="pct"/>
            <w:shd w:val="clear" w:color="auto" w:fill="auto"/>
            <w:hideMark/>
          </w:tcPr>
          <w:p w14:paraId="2FDD55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932976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w:t>
            </w:r>
          </w:p>
        </w:tc>
      </w:tr>
      <w:tr w:rsidR="005A1B86" w:rsidRPr="000A7EDA" w14:paraId="37DED796" w14:textId="77777777" w:rsidTr="00C756F2">
        <w:trPr>
          <w:trHeight w:val="350"/>
        </w:trPr>
        <w:tc>
          <w:tcPr>
            <w:tcW w:w="1205" w:type="pct"/>
            <w:shd w:val="clear" w:color="auto" w:fill="auto"/>
            <w:hideMark/>
          </w:tcPr>
          <w:p w14:paraId="165BBC9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Advanced Packaging Tool (APT) </w:t>
            </w:r>
          </w:p>
        </w:tc>
        <w:tc>
          <w:tcPr>
            <w:tcW w:w="3395" w:type="pct"/>
            <w:shd w:val="clear" w:color="auto" w:fill="auto"/>
            <w:hideMark/>
          </w:tcPr>
          <w:p w14:paraId="585F40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Debian is probably best known for its package management system, the Advanced Packaging Tool (APT).</w:t>
            </w:r>
          </w:p>
        </w:tc>
        <w:tc>
          <w:tcPr>
            <w:tcW w:w="166" w:type="pct"/>
            <w:shd w:val="clear" w:color="auto" w:fill="auto"/>
            <w:hideMark/>
          </w:tcPr>
          <w:p w14:paraId="5946D9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E1432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3AAD2055" w14:textId="77777777" w:rsidTr="00F063D5">
        <w:trPr>
          <w:trHeight w:val="89"/>
        </w:trPr>
        <w:tc>
          <w:tcPr>
            <w:tcW w:w="1205" w:type="pct"/>
            <w:shd w:val="clear" w:color="auto" w:fill="auto"/>
            <w:hideMark/>
          </w:tcPr>
          <w:p w14:paraId="7B016F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Debian </w:t>
            </w:r>
          </w:p>
        </w:tc>
        <w:tc>
          <w:tcPr>
            <w:tcW w:w="3395" w:type="pct"/>
            <w:shd w:val="clear" w:color="auto" w:fill="auto"/>
            <w:hideMark/>
          </w:tcPr>
          <w:p w14:paraId="011EA14C" w14:textId="41FA7980" w:rsidR="005A1B86" w:rsidRPr="00991724" w:rsidRDefault="00722CFF" w:rsidP="008E6B45">
            <w:pPr>
              <w:rPr>
                <w:rFonts w:ascii="Baskerville" w:hAnsi="Baskerville" w:cs="Ayuthaya"/>
                <w:sz w:val="20"/>
                <w:szCs w:val="20"/>
              </w:rPr>
            </w:pPr>
            <w:r w:rsidRPr="00722CFF">
              <w:rPr>
                <w:rFonts w:ascii="Baskerville" w:hAnsi="Baskerville" w:cs="Ayuthaya"/>
                <w:sz w:val="20"/>
                <w:szCs w:val="20"/>
              </w:rPr>
              <w:t>also known as </w:t>
            </w:r>
            <w:r w:rsidRPr="00722CFF">
              <w:rPr>
                <w:rFonts w:ascii="Baskerville" w:hAnsi="Baskerville" w:cs="Ayuthaya"/>
                <w:b/>
                <w:bCs/>
                <w:sz w:val="20"/>
                <w:szCs w:val="20"/>
              </w:rPr>
              <w:t>Debian GNU/Linux</w:t>
            </w:r>
            <w:r w:rsidRPr="00722CFF">
              <w:rPr>
                <w:rFonts w:ascii="Baskerville" w:hAnsi="Baskerville" w:cs="Ayuthaya"/>
                <w:sz w:val="20"/>
                <w:szCs w:val="20"/>
              </w:rPr>
              <w:t>, is a</w:t>
            </w:r>
            <w:r>
              <w:rPr>
                <w:rFonts w:ascii="Baskerville" w:hAnsi="Baskerville" w:cs="Ayuthaya"/>
                <w:sz w:val="20"/>
                <w:szCs w:val="20"/>
              </w:rPr>
              <w:t xml:space="preserve"> Linux distribution </w:t>
            </w:r>
            <w:r w:rsidRPr="00722CFF">
              <w:rPr>
                <w:rFonts w:ascii="Baskerville" w:hAnsi="Baskerville" w:cs="Ayuthaya"/>
                <w:sz w:val="20"/>
                <w:szCs w:val="20"/>
              </w:rPr>
              <w:t xml:space="preserve"> </w:t>
            </w:r>
            <w:r w:rsidRPr="00722CFF">
              <w:rPr>
                <w:rFonts w:ascii="Baskerville" w:hAnsi="Baskerville" w:cs="Ayuthaya"/>
                <w:sz w:val="20"/>
                <w:szCs w:val="20"/>
              </w:rPr>
              <w:t>composed of</w:t>
            </w:r>
            <w:r>
              <w:rPr>
                <w:rFonts w:ascii="Baskerville" w:hAnsi="Baskerville" w:cs="Ayuthaya"/>
                <w:sz w:val="20"/>
                <w:szCs w:val="20"/>
              </w:rPr>
              <w:t xml:space="preserve"> free and open-source software</w:t>
            </w:r>
            <w:r w:rsidRPr="00722CFF">
              <w:rPr>
                <w:rFonts w:ascii="Baskerville" w:hAnsi="Baskerville" w:cs="Ayuthaya"/>
                <w:sz w:val="20"/>
                <w:szCs w:val="20"/>
              </w:rPr>
              <w:t xml:space="preserve"> by the community-supported Debian Project</w:t>
            </w:r>
            <w:r>
              <w:rPr>
                <w:rFonts w:ascii="Baskerville" w:hAnsi="Baskerville" w:cs="Ayuthaya"/>
                <w:sz w:val="20"/>
                <w:szCs w:val="20"/>
              </w:rPr>
              <w:t xml:space="preserve">. </w:t>
            </w:r>
            <w:r w:rsidRPr="00722CFF">
              <w:rPr>
                <w:rFonts w:ascii="Baskerville" w:hAnsi="Baskerville" w:cs="Ayuthaya"/>
                <w:sz w:val="20"/>
                <w:szCs w:val="20"/>
              </w:rPr>
              <w:t>its first stable version (1.1) was released on June 17, 1996.</w:t>
            </w:r>
            <w:r w:rsidRPr="00722CFF">
              <w:rPr>
                <w:rFonts w:ascii="Baskerville" w:hAnsi="Baskerville" w:cs="Ayuthaya"/>
                <w:sz w:val="20"/>
                <w:szCs w:val="20"/>
              </w:rPr>
              <w:t xml:space="preserve"> </w:t>
            </w:r>
            <w:r w:rsidRPr="00722CFF">
              <w:rPr>
                <w:rFonts w:ascii="Baskerville" w:hAnsi="Baskerville" w:cs="Ayuthaya"/>
                <w:sz w:val="20"/>
                <w:szCs w:val="20"/>
              </w:rPr>
              <w:t>The Debian Stabl</w:t>
            </w:r>
            <w:r>
              <w:rPr>
                <w:rFonts w:ascii="Baskerville" w:hAnsi="Baskerville" w:cs="Ayuthaya"/>
                <w:sz w:val="20"/>
                <w:szCs w:val="20"/>
              </w:rPr>
              <w:t xml:space="preserve">e branch </w:t>
            </w:r>
            <w:r w:rsidRPr="00722CFF">
              <w:rPr>
                <w:rFonts w:ascii="Baskerville" w:hAnsi="Baskerville" w:cs="Ayuthaya"/>
                <w:sz w:val="20"/>
                <w:szCs w:val="20"/>
              </w:rPr>
              <w:t>is the most popular edition for</w:t>
            </w:r>
            <w:r>
              <w:rPr>
                <w:rFonts w:ascii="Baskerville" w:hAnsi="Baskerville" w:cs="Ayuthaya"/>
                <w:sz w:val="20"/>
                <w:szCs w:val="20"/>
              </w:rPr>
              <w:t xml:space="preserve"> personal computers</w:t>
            </w:r>
            <w:r w:rsidRPr="00722CFF">
              <w:rPr>
                <w:rFonts w:ascii="Baskerville" w:hAnsi="Baskerville" w:cs="Ayuthaya"/>
                <w:sz w:val="20"/>
                <w:szCs w:val="20"/>
              </w:rPr>
              <w:t xml:space="preserve"> </w:t>
            </w:r>
            <w:r w:rsidRPr="00722CFF">
              <w:rPr>
                <w:rFonts w:ascii="Baskerville" w:hAnsi="Baskerville" w:cs="Ayuthaya"/>
                <w:sz w:val="20"/>
                <w:szCs w:val="20"/>
              </w:rPr>
              <w:t>and</w:t>
            </w:r>
            <w:r>
              <w:rPr>
                <w:rFonts w:ascii="Baskerville" w:hAnsi="Baskerville" w:cs="Ayuthaya"/>
                <w:sz w:val="20"/>
                <w:szCs w:val="20"/>
              </w:rPr>
              <w:t xml:space="preserve"> servers</w:t>
            </w:r>
            <w:r w:rsidRPr="00722CFF">
              <w:rPr>
                <w:rFonts w:ascii="Baskerville" w:hAnsi="Baskerville" w:cs="Ayuthaya"/>
                <w:sz w:val="20"/>
                <w:szCs w:val="20"/>
              </w:rPr>
              <w:t>. Debian is also most notably</w:t>
            </w:r>
            <w:r>
              <w:rPr>
                <w:rFonts w:ascii="Baskerville" w:hAnsi="Baskerville" w:cs="Ayuthaya"/>
                <w:sz w:val="20"/>
                <w:szCs w:val="20"/>
              </w:rPr>
              <w:t xml:space="preserve"> for Ubuntu</w:t>
            </w:r>
            <w:r w:rsidRPr="00991724">
              <w:rPr>
                <w:rFonts w:ascii="Baskerville" w:hAnsi="Baskerville" w:cs="Ayuthaya"/>
                <w:sz w:val="20"/>
                <w:szCs w:val="20"/>
              </w:rPr>
              <w:t xml:space="preserve"> </w:t>
            </w:r>
          </w:p>
        </w:tc>
        <w:tc>
          <w:tcPr>
            <w:tcW w:w="166" w:type="pct"/>
            <w:shd w:val="clear" w:color="auto" w:fill="auto"/>
            <w:hideMark/>
          </w:tcPr>
          <w:p w14:paraId="0F1E8B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1D670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3CB5CF3F" w14:textId="77777777" w:rsidTr="00F063D5">
        <w:trPr>
          <w:trHeight w:val="260"/>
        </w:trPr>
        <w:tc>
          <w:tcPr>
            <w:tcW w:w="1205" w:type="pct"/>
            <w:shd w:val="clear" w:color="auto" w:fill="auto"/>
            <w:hideMark/>
          </w:tcPr>
          <w:p w14:paraId="1EBE34A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 Types of Operating Systems </w:t>
            </w:r>
          </w:p>
        </w:tc>
        <w:tc>
          <w:tcPr>
            <w:tcW w:w="3395" w:type="pct"/>
            <w:shd w:val="clear" w:color="auto" w:fill="auto"/>
            <w:hideMark/>
          </w:tcPr>
          <w:p w14:paraId="01F6F6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Main Linux Distributions: Ubuntu (Debian), Fedora (RedHat)</w:t>
            </w:r>
          </w:p>
        </w:tc>
        <w:tc>
          <w:tcPr>
            <w:tcW w:w="166" w:type="pct"/>
            <w:shd w:val="clear" w:color="auto" w:fill="auto"/>
            <w:hideMark/>
          </w:tcPr>
          <w:p w14:paraId="7A498B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2763A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3E40A6" w:rsidRPr="000A7EDA" w14:paraId="4AFA5F35" w14:textId="77777777" w:rsidTr="00F063D5">
        <w:trPr>
          <w:trHeight w:val="260"/>
        </w:trPr>
        <w:tc>
          <w:tcPr>
            <w:tcW w:w="1205" w:type="pct"/>
            <w:shd w:val="clear" w:color="auto" w:fill="auto"/>
          </w:tcPr>
          <w:p w14:paraId="11734C77" w14:textId="04FB62FE" w:rsidR="003E40A6" w:rsidRPr="007160C2" w:rsidRDefault="003E40A6" w:rsidP="008E6B45">
            <w:pPr>
              <w:rPr>
                <w:rFonts w:ascii="Baskerville" w:hAnsi="Baskerville" w:cs="Ayuthaya"/>
                <w:b/>
                <w:bCs/>
                <w:sz w:val="20"/>
                <w:szCs w:val="20"/>
              </w:rPr>
            </w:pPr>
            <w:r>
              <w:rPr>
                <w:rFonts w:ascii="Baskerville" w:hAnsi="Baskerville" w:cs="Ayuthaya"/>
                <w:b/>
                <w:bCs/>
                <w:sz w:val="20"/>
                <w:szCs w:val="20"/>
              </w:rPr>
              <w:t>Ubuntu</w:t>
            </w:r>
          </w:p>
        </w:tc>
        <w:tc>
          <w:tcPr>
            <w:tcW w:w="3395" w:type="pct"/>
            <w:shd w:val="clear" w:color="auto" w:fill="auto"/>
          </w:tcPr>
          <w:p w14:paraId="7646205C" w14:textId="77777777" w:rsidR="003E40A6" w:rsidRDefault="003E40A6">
            <w:pPr>
              <w:pStyle w:val="ListParagraph"/>
              <w:numPr>
                <w:ilvl w:val="0"/>
                <w:numId w:val="351"/>
              </w:numPr>
              <w:rPr>
                <w:rFonts w:ascii="Baskerville" w:hAnsi="Baskerville" w:cs="Ayuthaya"/>
                <w:sz w:val="20"/>
                <w:szCs w:val="20"/>
              </w:rPr>
            </w:pPr>
            <w:r>
              <w:rPr>
                <w:rFonts w:ascii="Baskerville" w:hAnsi="Baskerville" w:cs="Ayuthaya"/>
                <w:sz w:val="20"/>
                <w:szCs w:val="20"/>
              </w:rPr>
              <w:t>Linux distribution</w:t>
            </w:r>
          </w:p>
          <w:p w14:paraId="49AFA615" w14:textId="77777777" w:rsidR="003E40A6" w:rsidRDefault="003E40A6">
            <w:pPr>
              <w:pStyle w:val="ListParagraph"/>
              <w:numPr>
                <w:ilvl w:val="0"/>
                <w:numId w:val="351"/>
              </w:numPr>
              <w:rPr>
                <w:rFonts w:ascii="Baskerville" w:hAnsi="Baskerville" w:cs="Ayuthaya"/>
                <w:sz w:val="20"/>
                <w:szCs w:val="20"/>
              </w:rPr>
            </w:pPr>
            <w:r>
              <w:rPr>
                <w:rFonts w:ascii="Baskerville" w:hAnsi="Baskerville" w:cs="Ayuthaya"/>
                <w:sz w:val="20"/>
                <w:szCs w:val="20"/>
              </w:rPr>
              <w:t>Based on revered Debian distribution (Debian was created in 1993)</w:t>
            </w:r>
          </w:p>
          <w:p w14:paraId="5F217E2B" w14:textId="77777777" w:rsidR="003E40A6" w:rsidRDefault="003E40A6">
            <w:pPr>
              <w:pStyle w:val="ListParagraph"/>
              <w:numPr>
                <w:ilvl w:val="0"/>
                <w:numId w:val="351"/>
              </w:numPr>
              <w:rPr>
                <w:rFonts w:ascii="Baskerville" w:hAnsi="Baskerville" w:cs="Ayuthaya"/>
                <w:sz w:val="20"/>
                <w:szCs w:val="20"/>
              </w:rPr>
            </w:pPr>
            <w:r>
              <w:rPr>
                <w:rFonts w:ascii="Baskerville" w:hAnsi="Baskerville" w:cs="Ayuthaya"/>
                <w:sz w:val="20"/>
                <w:szCs w:val="20"/>
              </w:rPr>
              <w:t>“Humanity to others” in African.</w:t>
            </w:r>
          </w:p>
          <w:p w14:paraId="242B7437" w14:textId="77777777" w:rsidR="003E40A6" w:rsidRDefault="003E40A6">
            <w:pPr>
              <w:pStyle w:val="ListParagraph"/>
              <w:numPr>
                <w:ilvl w:val="0"/>
                <w:numId w:val="351"/>
              </w:numPr>
              <w:rPr>
                <w:rFonts w:ascii="Baskerville" w:hAnsi="Baskerville" w:cs="Ayuthaya"/>
                <w:sz w:val="20"/>
                <w:szCs w:val="20"/>
              </w:rPr>
            </w:pPr>
            <w:r>
              <w:rPr>
                <w:rFonts w:ascii="Baskerville" w:hAnsi="Baskerville" w:cs="Ayuthaya"/>
                <w:sz w:val="20"/>
                <w:szCs w:val="20"/>
              </w:rPr>
              <w:lastRenderedPageBreak/>
              <w:t>Focus on education, open licensing,  multimedia work, or specific desktop environments.</w:t>
            </w:r>
          </w:p>
          <w:p w14:paraId="0F492C21" w14:textId="10B0F404" w:rsidR="003E40A6" w:rsidRPr="003E40A6" w:rsidRDefault="003E40A6">
            <w:pPr>
              <w:pStyle w:val="ListParagraph"/>
              <w:numPr>
                <w:ilvl w:val="0"/>
                <w:numId w:val="351"/>
              </w:numPr>
              <w:rPr>
                <w:rFonts w:ascii="Baskerville" w:hAnsi="Baskerville" w:cs="Ayuthaya"/>
                <w:sz w:val="20"/>
                <w:szCs w:val="20"/>
              </w:rPr>
            </w:pPr>
            <w:r>
              <w:rPr>
                <w:rFonts w:ascii="Baskerville" w:hAnsi="Baskerville" w:cs="Ayuthaya"/>
                <w:sz w:val="20"/>
                <w:szCs w:val="20"/>
              </w:rPr>
              <w:t>Stable environment, and use of apt- installation packages.</w:t>
            </w:r>
          </w:p>
        </w:tc>
        <w:tc>
          <w:tcPr>
            <w:tcW w:w="166" w:type="pct"/>
            <w:shd w:val="clear" w:color="auto" w:fill="auto"/>
          </w:tcPr>
          <w:p w14:paraId="052E98A0" w14:textId="44A9BCF1" w:rsidR="003E40A6" w:rsidRPr="00991724" w:rsidRDefault="003E40A6" w:rsidP="008E6B45">
            <w:pPr>
              <w:rPr>
                <w:rFonts w:ascii="Baskerville" w:hAnsi="Baskerville" w:cs="Ayuthaya"/>
                <w:sz w:val="20"/>
                <w:szCs w:val="20"/>
              </w:rPr>
            </w:pPr>
            <w:r>
              <w:rPr>
                <w:rFonts w:ascii="Baskerville" w:hAnsi="Baskerville" w:cs="Ayuthaya"/>
                <w:sz w:val="20"/>
                <w:szCs w:val="20"/>
              </w:rPr>
              <w:lastRenderedPageBreak/>
              <w:t>6</w:t>
            </w:r>
          </w:p>
        </w:tc>
        <w:tc>
          <w:tcPr>
            <w:tcW w:w="234" w:type="pct"/>
            <w:shd w:val="clear" w:color="auto" w:fill="auto"/>
          </w:tcPr>
          <w:p w14:paraId="67A1F329" w14:textId="3B196219" w:rsidR="003E40A6" w:rsidRPr="00991724" w:rsidRDefault="003E40A6" w:rsidP="008E6B45">
            <w:pPr>
              <w:rPr>
                <w:rFonts w:ascii="Baskerville" w:hAnsi="Baskerville" w:cs="Ayuthaya"/>
                <w:sz w:val="20"/>
                <w:szCs w:val="20"/>
              </w:rPr>
            </w:pPr>
            <w:r>
              <w:rPr>
                <w:rFonts w:ascii="Baskerville" w:hAnsi="Baskerville" w:cs="Ayuthaya"/>
                <w:sz w:val="20"/>
                <w:szCs w:val="20"/>
              </w:rPr>
              <w:t>10</w:t>
            </w:r>
          </w:p>
        </w:tc>
      </w:tr>
      <w:tr w:rsidR="003E40A6" w:rsidRPr="000A7EDA" w14:paraId="5C0B9D98" w14:textId="77777777" w:rsidTr="00F063D5">
        <w:trPr>
          <w:trHeight w:val="260"/>
        </w:trPr>
        <w:tc>
          <w:tcPr>
            <w:tcW w:w="1205" w:type="pct"/>
            <w:shd w:val="clear" w:color="auto" w:fill="auto"/>
          </w:tcPr>
          <w:p w14:paraId="5EB5562A" w14:textId="5B19E589" w:rsidR="003E40A6" w:rsidRDefault="003E40A6" w:rsidP="008E6B45">
            <w:pPr>
              <w:rPr>
                <w:rFonts w:ascii="Baskerville" w:hAnsi="Baskerville" w:cs="Ayuthaya"/>
                <w:b/>
                <w:bCs/>
                <w:sz w:val="20"/>
                <w:szCs w:val="20"/>
              </w:rPr>
            </w:pPr>
            <w:r>
              <w:rPr>
                <w:rFonts w:ascii="Baskerville" w:hAnsi="Baskerville" w:cs="Ayuthaya"/>
                <w:b/>
                <w:bCs/>
                <w:sz w:val="20"/>
                <w:szCs w:val="20"/>
              </w:rPr>
              <w:t>Fedora</w:t>
            </w:r>
          </w:p>
        </w:tc>
        <w:tc>
          <w:tcPr>
            <w:tcW w:w="3395" w:type="pct"/>
            <w:shd w:val="clear" w:color="auto" w:fill="auto"/>
          </w:tcPr>
          <w:p w14:paraId="25B10E74" w14:textId="77777777" w:rsidR="003E40A6" w:rsidRDefault="003E40A6">
            <w:pPr>
              <w:pStyle w:val="ListParagraph"/>
              <w:numPr>
                <w:ilvl w:val="0"/>
                <w:numId w:val="351"/>
              </w:numPr>
              <w:rPr>
                <w:rFonts w:ascii="Baskerville" w:hAnsi="Baskerville" w:cs="Ayuthaya"/>
                <w:sz w:val="20"/>
                <w:szCs w:val="20"/>
              </w:rPr>
            </w:pPr>
            <w:r>
              <w:rPr>
                <w:rFonts w:ascii="Baskerville" w:hAnsi="Baskerville" w:cs="Ayuthaya"/>
                <w:sz w:val="20"/>
                <w:szCs w:val="20"/>
              </w:rPr>
              <w:t>Linux distribution based on Red Hat.</w:t>
            </w:r>
          </w:p>
          <w:p w14:paraId="43185246" w14:textId="77777777" w:rsidR="003E40A6" w:rsidRDefault="003E40A6">
            <w:pPr>
              <w:pStyle w:val="ListParagraph"/>
              <w:numPr>
                <w:ilvl w:val="0"/>
                <w:numId w:val="351"/>
              </w:numPr>
              <w:rPr>
                <w:rFonts w:ascii="Baskerville" w:hAnsi="Baskerville" w:cs="Ayuthaya"/>
                <w:sz w:val="20"/>
                <w:szCs w:val="20"/>
              </w:rPr>
            </w:pPr>
            <w:r>
              <w:rPr>
                <w:rFonts w:ascii="Baskerville" w:hAnsi="Baskerville" w:cs="Ayuthaya"/>
                <w:sz w:val="20"/>
                <w:szCs w:val="20"/>
              </w:rPr>
              <w:t>5 different editions currently available:</w:t>
            </w:r>
          </w:p>
          <w:p w14:paraId="23E9BCC9" w14:textId="77777777" w:rsidR="00DC5150" w:rsidRDefault="00DC5150" w:rsidP="00DC5150">
            <w:pPr>
              <w:pStyle w:val="ListParagraph"/>
              <w:ind w:left="360"/>
              <w:rPr>
                <w:rFonts w:ascii="Baskerville" w:hAnsi="Baskerville" w:cs="Ayuthaya"/>
                <w:sz w:val="20"/>
                <w:szCs w:val="20"/>
              </w:rPr>
            </w:pPr>
            <w:r>
              <w:rPr>
                <w:rFonts w:ascii="Baskerville" w:hAnsi="Baskerville" w:cs="Ayuthaya"/>
                <w:sz w:val="20"/>
                <w:szCs w:val="20"/>
              </w:rPr>
              <w:t>Workstation: personal use.</w:t>
            </w:r>
          </w:p>
          <w:p w14:paraId="024C9B3F" w14:textId="77777777" w:rsidR="00DC5150" w:rsidRDefault="00DC5150" w:rsidP="00DC5150">
            <w:pPr>
              <w:pStyle w:val="ListParagraph"/>
              <w:ind w:left="360"/>
              <w:rPr>
                <w:rFonts w:ascii="Baskerville" w:hAnsi="Baskerville" w:cs="Ayuthaya"/>
                <w:sz w:val="20"/>
                <w:szCs w:val="20"/>
              </w:rPr>
            </w:pPr>
            <w:r>
              <w:rPr>
                <w:rFonts w:ascii="Baskerville" w:hAnsi="Baskerville" w:cs="Ayuthaya"/>
                <w:sz w:val="20"/>
                <w:szCs w:val="20"/>
              </w:rPr>
              <w:t>Server: for servers in a datacenter</w:t>
            </w:r>
          </w:p>
          <w:p w14:paraId="647593F4" w14:textId="77777777" w:rsidR="00DC5150" w:rsidRDefault="00DC5150" w:rsidP="00DC5150">
            <w:pPr>
              <w:pStyle w:val="ListParagraph"/>
              <w:ind w:left="360"/>
              <w:rPr>
                <w:rFonts w:ascii="Baskerville" w:hAnsi="Baskerville" w:cs="Ayuthaya"/>
                <w:sz w:val="20"/>
                <w:szCs w:val="20"/>
              </w:rPr>
            </w:pPr>
            <w:r>
              <w:rPr>
                <w:rFonts w:ascii="Baskerville" w:hAnsi="Baskerville" w:cs="Ayuthaya"/>
                <w:sz w:val="20"/>
                <w:szCs w:val="20"/>
              </w:rPr>
              <w:t>CoreOS Focused on cloud: minimal Fedora image, provides the bare essentials.</w:t>
            </w:r>
          </w:p>
          <w:p w14:paraId="6DB78496" w14:textId="05B02A1D" w:rsidR="00DC5150" w:rsidRPr="00DC5150" w:rsidRDefault="00DC5150" w:rsidP="00DC5150">
            <w:pPr>
              <w:pStyle w:val="ListParagraph"/>
              <w:ind w:left="360"/>
              <w:rPr>
                <w:rFonts w:ascii="Baskerville" w:hAnsi="Baskerville" w:cs="Ayuthaya"/>
                <w:sz w:val="20"/>
                <w:szCs w:val="20"/>
              </w:rPr>
            </w:pPr>
            <w:r>
              <w:rPr>
                <w:rFonts w:ascii="Baskerville" w:hAnsi="Baskerville" w:cs="Ayuthaya"/>
                <w:sz w:val="20"/>
                <w:szCs w:val="20"/>
              </w:rPr>
              <w:t>Silverblueu: Created for container-based workflows and IoT devices.</w:t>
            </w:r>
          </w:p>
        </w:tc>
        <w:tc>
          <w:tcPr>
            <w:tcW w:w="166" w:type="pct"/>
            <w:shd w:val="clear" w:color="auto" w:fill="auto"/>
          </w:tcPr>
          <w:p w14:paraId="34666DF2" w14:textId="524C3DFA" w:rsidR="003E40A6" w:rsidRPr="00991724" w:rsidRDefault="00DC5150"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5894B5B4" w14:textId="5DB67FA0" w:rsidR="003E40A6" w:rsidRPr="00991724" w:rsidRDefault="00DC5150" w:rsidP="008E6B45">
            <w:pPr>
              <w:rPr>
                <w:rFonts w:ascii="Baskerville" w:hAnsi="Baskerville" w:cs="Ayuthaya"/>
                <w:sz w:val="20"/>
                <w:szCs w:val="20"/>
              </w:rPr>
            </w:pPr>
            <w:r>
              <w:rPr>
                <w:rFonts w:ascii="Baskerville" w:hAnsi="Baskerville" w:cs="Ayuthaya"/>
                <w:sz w:val="20"/>
                <w:szCs w:val="20"/>
              </w:rPr>
              <w:t>11</w:t>
            </w:r>
          </w:p>
        </w:tc>
      </w:tr>
      <w:tr w:rsidR="005A1B86" w:rsidRPr="000A7EDA" w14:paraId="78C2B919" w14:textId="77777777" w:rsidTr="00F063D5">
        <w:trPr>
          <w:trHeight w:val="62"/>
        </w:trPr>
        <w:tc>
          <w:tcPr>
            <w:tcW w:w="1205" w:type="pct"/>
            <w:shd w:val="clear" w:color="auto" w:fill="auto"/>
            <w:hideMark/>
          </w:tcPr>
          <w:p w14:paraId="25DC79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RedHat </w:t>
            </w:r>
          </w:p>
        </w:tc>
        <w:tc>
          <w:tcPr>
            <w:tcW w:w="3395" w:type="pct"/>
            <w:shd w:val="clear" w:color="auto" w:fill="auto"/>
            <w:hideMark/>
          </w:tcPr>
          <w:p w14:paraId="164060B6" w14:textId="290982B5" w:rsidR="005A1B86" w:rsidRPr="00991724" w:rsidRDefault="003E40A6" w:rsidP="008E6B45">
            <w:pPr>
              <w:rPr>
                <w:rFonts w:ascii="Baskerville" w:hAnsi="Baskerville" w:cs="Ayuthaya"/>
                <w:sz w:val="20"/>
                <w:szCs w:val="20"/>
              </w:rPr>
            </w:pPr>
            <w:r>
              <w:rPr>
                <w:rFonts w:ascii="Baskerville" w:hAnsi="Baskerville" w:cs="Ayuthaya"/>
                <w:sz w:val="20"/>
                <w:szCs w:val="20"/>
              </w:rPr>
              <w:t>Linux distribution.</w:t>
            </w:r>
          </w:p>
        </w:tc>
        <w:tc>
          <w:tcPr>
            <w:tcW w:w="166" w:type="pct"/>
            <w:shd w:val="clear" w:color="auto" w:fill="auto"/>
            <w:hideMark/>
          </w:tcPr>
          <w:p w14:paraId="3ECAE7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91B56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w:t>
            </w:r>
          </w:p>
        </w:tc>
      </w:tr>
      <w:tr w:rsidR="005A1B86" w:rsidRPr="000A7EDA" w14:paraId="30FE38CD" w14:textId="77777777" w:rsidTr="00F063D5">
        <w:trPr>
          <w:trHeight w:val="404"/>
        </w:trPr>
        <w:tc>
          <w:tcPr>
            <w:tcW w:w="1205" w:type="pct"/>
            <w:shd w:val="clear" w:color="auto" w:fill="auto"/>
            <w:hideMark/>
          </w:tcPr>
          <w:p w14:paraId="6143E0E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Security-Enhanced Linux (SEL) </w:t>
            </w:r>
          </w:p>
        </w:tc>
        <w:tc>
          <w:tcPr>
            <w:tcW w:w="3395" w:type="pct"/>
            <w:shd w:val="clear" w:color="auto" w:fill="auto"/>
            <w:hideMark/>
          </w:tcPr>
          <w:p w14:paraId="0416E7B1" w14:textId="3D4B0E44" w:rsidR="005A1B86" w:rsidRPr="00991724" w:rsidRDefault="005A1B86" w:rsidP="008E6B45">
            <w:pPr>
              <w:rPr>
                <w:rFonts w:ascii="Baskerville" w:hAnsi="Baskerville" w:cs="Ayuthaya"/>
                <w:sz w:val="20"/>
                <w:szCs w:val="20"/>
              </w:rPr>
            </w:pPr>
          </w:p>
        </w:tc>
        <w:tc>
          <w:tcPr>
            <w:tcW w:w="166" w:type="pct"/>
            <w:shd w:val="clear" w:color="auto" w:fill="auto"/>
            <w:hideMark/>
          </w:tcPr>
          <w:p w14:paraId="7DC31D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14FE4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w:t>
            </w:r>
          </w:p>
        </w:tc>
      </w:tr>
      <w:tr w:rsidR="005A1B86" w:rsidRPr="000A7EDA" w14:paraId="7D415818" w14:textId="77777777" w:rsidTr="00F063D5">
        <w:trPr>
          <w:trHeight w:val="836"/>
        </w:trPr>
        <w:tc>
          <w:tcPr>
            <w:tcW w:w="1205" w:type="pct"/>
            <w:shd w:val="clear" w:color="auto" w:fill="auto"/>
            <w:hideMark/>
          </w:tcPr>
          <w:p w14:paraId="23D5E7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w:t>
            </w:r>
          </w:p>
        </w:tc>
        <w:tc>
          <w:tcPr>
            <w:tcW w:w="3395" w:type="pct"/>
            <w:shd w:val="clear" w:color="auto" w:fill="auto"/>
            <w:hideMark/>
          </w:tcPr>
          <w:p w14:paraId="7D5EAF99" w14:textId="77777777" w:rsidR="00C67030" w:rsidRPr="00DC5150" w:rsidRDefault="005A1B86">
            <w:pPr>
              <w:pStyle w:val="ListParagraph"/>
              <w:numPr>
                <w:ilvl w:val="0"/>
                <w:numId w:val="352"/>
              </w:numPr>
              <w:rPr>
                <w:rFonts w:ascii="Baskerville" w:hAnsi="Baskerville" w:cs="Ayuthaya"/>
                <w:sz w:val="20"/>
                <w:szCs w:val="20"/>
              </w:rPr>
            </w:pPr>
            <w:r w:rsidRPr="00DC5150">
              <w:rPr>
                <w:rFonts w:ascii="Baskerville" w:hAnsi="Baskerville" w:cs="Ayuthaya"/>
                <w:sz w:val="20"/>
                <w:szCs w:val="20"/>
              </w:rPr>
              <w:t xml:space="preserve">Open-source operating system with many variants. </w:t>
            </w:r>
          </w:p>
          <w:p w14:paraId="1CD00BF8" w14:textId="77777777" w:rsidR="00DC5150" w:rsidRDefault="005A1B86">
            <w:pPr>
              <w:pStyle w:val="ListParagraph"/>
              <w:numPr>
                <w:ilvl w:val="0"/>
                <w:numId w:val="352"/>
              </w:numPr>
              <w:rPr>
                <w:rFonts w:ascii="Baskerville" w:hAnsi="Baskerville" w:cs="Ayuthaya"/>
                <w:sz w:val="20"/>
                <w:szCs w:val="20"/>
              </w:rPr>
            </w:pPr>
            <w:r w:rsidRPr="00DC5150">
              <w:rPr>
                <w:rFonts w:ascii="Baskerville" w:hAnsi="Baskerville" w:cs="Ayuthaya"/>
                <w:sz w:val="20"/>
                <w:szCs w:val="20"/>
              </w:rPr>
              <w:t>Originally developed for personal computers but has been ported to other platforms</w:t>
            </w:r>
            <w:r w:rsidR="00DC5150">
              <w:rPr>
                <w:rFonts w:ascii="Baskerville" w:hAnsi="Baskerville" w:cs="Ayuthaya"/>
                <w:sz w:val="20"/>
                <w:szCs w:val="20"/>
              </w:rPr>
              <w:t>.</w:t>
            </w:r>
          </w:p>
          <w:p w14:paraId="34D386A0" w14:textId="71A68883" w:rsidR="00C67030" w:rsidRPr="00DC5150" w:rsidRDefault="005A1B86">
            <w:pPr>
              <w:pStyle w:val="ListParagraph"/>
              <w:numPr>
                <w:ilvl w:val="0"/>
                <w:numId w:val="352"/>
              </w:numPr>
              <w:rPr>
                <w:rFonts w:ascii="Baskerville" w:hAnsi="Baskerville" w:cs="Ayuthaya"/>
                <w:sz w:val="20"/>
                <w:szCs w:val="20"/>
              </w:rPr>
            </w:pPr>
            <w:r w:rsidRPr="00DC5150">
              <w:rPr>
                <w:rFonts w:ascii="Baskerville" w:hAnsi="Baskerville" w:cs="Ayuthaya"/>
                <w:sz w:val="20"/>
                <w:szCs w:val="20"/>
              </w:rPr>
              <w:t xml:space="preserve">Many security tools are freely available and often only run-on Linux. </w:t>
            </w:r>
          </w:p>
          <w:p w14:paraId="60263542" w14:textId="348386B4" w:rsidR="005A1B86" w:rsidRPr="00DC5150" w:rsidRDefault="005A1B86">
            <w:pPr>
              <w:pStyle w:val="ListParagraph"/>
              <w:numPr>
                <w:ilvl w:val="0"/>
                <w:numId w:val="352"/>
              </w:numPr>
              <w:rPr>
                <w:rFonts w:ascii="Baskerville" w:hAnsi="Baskerville" w:cs="Ayuthaya"/>
                <w:sz w:val="20"/>
                <w:szCs w:val="20"/>
              </w:rPr>
            </w:pPr>
            <w:r w:rsidRPr="00DC5150">
              <w:rPr>
                <w:rFonts w:ascii="Baskerville" w:hAnsi="Baskerville" w:cs="Ayuthaya"/>
                <w:sz w:val="20"/>
                <w:szCs w:val="20"/>
              </w:rPr>
              <w:t>Runs the Linux kernel as the "brains" of the operating system</w:t>
            </w:r>
          </w:p>
        </w:tc>
        <w:tc>
          <w:tcPr>
            <w:tcW w:w="166" w:type="pct"/>
            <w:shd w:val="clear" w:color="auto" w:fill="auto"/>
            <w:hideMark/>
          </w:tcPr>
          <w:p w14:paraId="34D61B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4EA58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w:t>
            </w:r>
          </w:p>
        </w:tc>
      </w:tr>
      <w:tr w:rsidR="005A1B86" w:rsidRPr="000A7EDA" w14:paraId="6A60994D" w14:textId="77777777" w:rsidTr="00F063D5">
        <w:trPr>
          <w:trHeight w:val="584"/>
        </w:trPr>
        <w:tc>
          <w:tcPr>
            <w:tcW w:w="1205" w:type="pct"/>
            <w:shd w:val="clear" w:color="auto" w:fill="auto"/>
            <w:hideMark/>
          </w:tcPr>
          <w:p w14:paraId="4EDD7B5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The GNU Project </w:t>
            </w:r>
          </w:p>
        </w:tc>
        <w:tc>
          <w:tcPr>
            <w:tcW w:w="3395" w:type="pct"/>
            <w:shd w:val="clear" w:color="auto" w:fill="auto"/>
            <w:hideMark/>
          </w:tcPr>
          <w:p w14:paraId="21D1A4B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GNU Project was already up and running as a repository and a distributing point for such ideas. It was at this time that Torvalds' idea—called Linux—took root and was made available to anyone who was interested.</w:t>
            </w:r>
          </w:p>
        </w:tc>
        <w:tc>
          <w:tcPr>
            <w:tcW w:w="166" w:type="pct"/>
            <w:shd w:val="clear" w:color="auto" w:fill="auto"/>
            <w:hideMark/>
          </w:tcPr>
          <w:p w14:paraId="02A951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4A99F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w:t>
            </w:r>
          </w:p>
        </w:tc>
      </w:tr>
      <w:tr w:rsidR="005A1B86" w:rsidRPr="000A7EDA" w14:paraId="69775B12" w14:textId="77777777" w:rsidTr="00F063D5">
        <w:trPr>
          <w:trHeight w:val="431"/>
        </w:trPr>
        <w:tc>
          <w:tcPr>
            <w:tcW w:w="1205" w:type="pct"/>
            <w:shd w:val="clear" w:color="auto" w:fill="auto"/>
            <w:hideMark/>
          </w:tcPr>
          <w:p w14:paraId="16E618CF" w14:textId="77777777" w:rsidR="005A1B86" w:rsidRPr="007160C2" w:rsidRDefault="005A1B86" w:rsidP="00C67030">
            <w:pPr>
              <w:rPr>
                <w:rFonts w:ascii="Baskerville" w:hAnsi="Baskerville" w:cs="Ayuthaya"/>
                <w:b/>
                <w:bCs/>
                <w:sz w:val="20"/>
                <w:szCs w:val="20"/>
              </w:rPr>
            </w:pPr>
            <w:r w:rsidRPr="007160C2">
              <w:rPr>
                <w:rFonts w:ascii="Baskerville" w:hAnsi="Baskerville" w:cs="Ayuthaya"/>
                <w:b/>
                <w:bCs/>
                <w:sz w:val="20"/>
                <w:szCs w:val="20"/>
              </w:rPr>
              <w:t xml:space="preserve">Windows Subsystem for Linux (WSL) </w:t>
            </w:r>
          </w:p>
        </w:tc>
        <w:tc>
          <w:tcPr>
            <w:tcW w:w="3395" w:type="pct"/>
            <w:shd w:val="clear" w:color="auto" w:fill="auto"/>
            <w:hideMark/>
          </w:tcPr>
          <w:p w14:paraId="766C0736" w14:textId="1EB80645" w:rsidR="005A1B86" w:rsidRDefault="005A1B86">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Windows Subsystem for Linux (WSL) is a Windows 10 feature that provides a full Linux kernel allowing users to use native Linux tools</w:t>
            </w:r>
            <w:r w:rsidR="00C67030">
              <w:rPr>
                <w:rFonts w:ascii="Baskerville" w:hAnsi="Baskerville" w:cs="Ayuthaya"/>
                <w:sz w:val="20"/>
                <w:szCs w:val="20"/>
              </w:rPr>
              <w:t>.</w:t>
            </w:r>
          </w:p>
          <w:p w14:paraId="14D551DF" w14:textId="27CFF1E4" w:rsidR="00C67030" w:rsidRDefault="00C67030">
            <w:pPr>
              <w:pStyle w:val="ListParagraph"/>
              <w:numPr>
                <w:ilvl w:val="0"/>
                <w:numId w:val="252"/>
              </w:numPr>
              <w:rPr>
                <w:rFonts w:ascii="Baskerville" w:hAnsi="Baskerville" w:cs="Ayuthaya"/>
                <w:sz w:val="20"/>
                <w:szCs w:val="20"/>
              </w:rPr>
            </w:pPr>
            <w:r>
              <w:rPr>
                <w:rFonts w:ascii="Baskerville" w:hAnsi="Baskerville" w:cs="Ayuthaya"/>
                <w:sz w:val="20"/>
                <w:szCs w:val="20"/>
              </w:rPr>
              <w:t>Optimized Linux Kernel in Windows 10</w:t>
            </w:r>
          </w:p>
          <w:p w14:paraId="088C1D5F" w14:textId="0B5D7C9B" w:rsidR="00C67030" w:rsidRDefault="00C67030">
            <w:pPr>
              <w:pStyle w:val="ListParagraph"/>
              <w:numPr>
                <w:ilvl w:val="0"/>
                <w:numId w:val="252"/>
              </w:numPr>
              <w:rPr>
                <w:rFonts w:ascii="Baskerville" w:hAnsi="Baskerville" w:cs="Ayuthaya"/>
                <w:sz w:val="20"/>
                <w:szCs w:val="20"/>
              </w:rPr>
            </w:pPr>
            <w:r>
              <w:rPr>
                <w:rFonts w:ascii="Baskerville" w:hAnsi="Baskerville" w:cs="Ayuthaya"/>
                <w:sz w:val="20"/>
                <w:szCs w:val="20"/>
              </w:rPr>
              <w:t>Runs inside lightweight VM</w:t>
            </w:r>
          </w:p>
          <w:p w14:paraId="0A06EF97" w14:textId="428BF7DB" w:rsidR="00C67030" w:rsidRDefault="00C67030">
            <w:pPr>
              <w:pStyle w:val="ListParagraph"/>
              <w:numPr>
                <w:ilvl w:val="0"/>
                <w:numId w:val="252"/>
              </w:numPr>
              <w:rPr>
                <w:rFonts w:ascii="Baskerville" w:hAnsi="Baskerville" w:cs="Ayuthaya"/>
                <w:sz w:val="20"/>
                <w:szCs w:val="20"/>
              </w:rPr>
            </w:pPr>
            <w:r>
              <w:rPr>
                <w:rFonts w:ascii="Baskerville" w:hAnsi="Baskerville" w:cs="Ayuthaya"/>
                <w:sz w:val="20"/>
                <w:szCs w:val="20"/>
              </w:rPr>
              <w:t>Uses native Linux tools from a shell prompt.</w:t>
            </w:r>
          </w:p>
          <w:p w14:paraId="16E90474" w14:textId="7E735765" w:rsidR="00C67030" w:rsidRDefault="00C67030">
            <w:pPr>
              <w:pStyle w:val="ListParagraph"/>
              <w:numPr>
                <w:ilvl w:val="0"/>
                <w:numId w:val="252"/>
              </w:numPr>
              <w:rPr>
                <w:rFonts w:ascii="Baskerville" w:hAnsi="Baskerville" w:cs="Ayuthaya"/>
                <w:sz w:val="20"/>
                <w:szCs w:val="20"/>
              </w:rPr>
            </w:pPr>
            <w:r>
              <w:rPr>
                <w:rFonts w:ascii="Baskerville" w:hAnsi="Baskerville" w:cs="Ayuthaya"/>
                <w:sz w:val="20"/>
                <w:szCs w:val="20"/>
              </w:rPr>
              <w:t>Access to windows file system</w:t>
            </w:r>
          </w:p>
          <w:p w14:paraId="29ECB235" w14:textId="00F54843" w:rsidR="00C67030" w:rsidRDefault="00C67030">
            <w:pPr>
              <w:pStyle w:val="ListParagraph"/>
              <w:numPr>
                <w:ilvl w:val="0"/>
                <w:numId w:val="252"/>
              </w:numPr>
              <w:rPr>
                <w:rFonts w:ascii="Baskerville" w:hAnsi="Baskerville" w:cs="Ayuthaya"/>
                <w:sz w:val="20"/>
                <w:szCs w:val="20"/>
              </w:rPr>
            </w:pPr>
            <w:r>
              <w:rPr>
                <w:rFonts w:ascii="Baskerville" w:hAnsi="Baskerville" w:cs="Ayuthaya"/>
                <w:sz w:val="20"/>
                <w:szCs w:val="20"/>
              </w:rPr>
              <w:t>Linux Distributions installed through the Microsoft App Store.</w:t>
            </w:r>
          </w:p>
          <w:p w14:paraId="14527E04" w14:textId="557B944E" w:rsidR="00C67030" w:rsidRPr="00991724" w:rsidRDefault="00C67030">
            <w:pPr>
              <w:pStyle w:val="ListParagraph"/>
              <w:numPr>
                <w:ilvl w:val="0"/>
                <w:numId w:val="252"/>
              </w:numPr>
              <w:rPr>
                <w:rFonts w:ascii="Baskerville" w:hAnsi="Baskerville" w:cs="Ayuthaya"/>
                <w:sz w:val="20"/>
                <w:szCs w:val="20"/>
              </w:rPr>
            </w:pPr>
            <w:r>
              <w:rPr>
                <w:rFonts w:ascii="Baskerville" w:hAnsi="Baskerville" w:cs="Ayuthaya"/>
                <w:sz w:val="20"/>
                <w:szCs w:val="20"/>
              </w:rPr>
              <w:t>Multiple Linux Distributions available.</w:t>
            </w:r>
          </w:p>
        </w:tc>
        <w:tc>
          <w:tcPr>
            <w:tcW w:w="166" w:type="pct"/>
            <w:shd w:val="clear" w:color="auto" w:fill="auto"/>
            <w:hideMark/>
          </w:tcPr>
          <w:p w14:paraId="3BB917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6C75E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w:t>
            </w:r>
          </w:p>
        </w:tc>
      </w:tr>
      <w:tr w:rsidR="005A1B86" w:rsidRPr="000A7EDA" w14:paraId="54B2613D" w14:textId="77777777" w:rsidTr="00F063D5">
        <w:trPr>
          <w:trHeight w:val="413"/>
        </w:trPr>
        <w:tc>
          <w:tcPr>
            <w:tcW w:w="1205" w:type="pct"/>
            <w:shd w:val="clear" w:color="auto" w:fill="auto"/>
            <w:hideMark/>
          </w:tcPr>
          <w:p w14:paraId="22EDA69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Baron Samedit </w:t>
            </w:r>
          </w:p>
        </w:tc>
        <w:tc>
          <w:tcPr>
            <w:tcW w:w="3395" w:type="pct"/>
            <w:shd w:val="clear" w:color="auto" w:fill="auto"/>
            <w:hideMark/>
          </w:tcPr>
          <w:p w14:paraId="5DFE79D8" w14:textId="77777777" w:rsidR="00C67030" w:rsidRPr="00C67030" w:rsidRDefault="005A1B86">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 xml:space="preserve">Discovered in January 2021 by Qualys research team </w:t>
            </w:r>
          </w:p>
          <w:p w14:paraId="25429280" w14:textId="4992D721" w:rsidR="00C67030" w:rsidRPr="00C67030" w:rsidRDefault="005A1B86">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 xml:space="preserve">Gain root access without a password </w:t>
            </w:r>
          </w:p>
          <w:p w14:paraId="121DD684" w14:textId="042D281B" w:rsidR="005A1B86" w:rsidRPr="00C67030" w:rsidRDefault="005A1B86">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Has been hiding for nearly 10 years</w:t>
            </w:r>
          </w:p>
        </w:tc>
        <w:tc>
          <w:tcPr>
            <w:tcW w:w="166" w:type="pct"/>
            <w:shd w:val="clear" w:color="auto" w:fill="auto"/>
            <w:hideMark/>
          </w:tcPr>
          <w:p w14:paraId="1DBB34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1DF0A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22199A5A" w14:textId="77777777" w:rsidTr="00F063D5">
        <w:trPr>
          <w:trHeight w:val="125"/>
        </w:trPr>
        <w:tc>
          <w:tcPr>
            <w:tcW w:w="1205" w:type="pct"/>
            <w:shd w:val="clear" w:color="auto" w:fill="auto"/>
            <w:hideMark/>
          </w:tcPr>
          <w:p w14:paraId="5A493D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Vulnerabilities (1) </w:t>
            </w:r>
          </w:p>
        </w:tc>
        <w:tc>
          <w:tcPr>
            <w:tcW w:w="3395" w:type="pct"/>
            <w:shd w:val="clear" w:color="auto" w:fill="auto"/>
            <w:hideMark/>
          </w:tcPr>
          <w:p w14:paraId="46D39B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Shellshock, SambaCry, Baron Samedit</w:t>
            </w:r>
          </w:p>
        </w:tc>
        <w:tc>
          <w:tcPr>
            <w:tcW w:w="166" w:type="pct"/>
            <w:shd w:val="clear" w:color="auto" w:fill="auto"/>
            <w:hideMark/>
          </w:tcPr>
          <w:p w14:paraId="3F102DD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ABAFA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085FC4F5" w14:textId="77777777" w:rsidTr="00F063D5">
        <w:trPr>
          <w:trHeight w:val="320"/>
        </w:trPr>
        <w:tc>
          <w:tcPr>
            <w:tcW w:w="1205" w:type="pct"/>
            <w:shd w:val="clear" w:color="auto" w:fill="auto"/>
            <w:hideMark/>
          </w:tcPr>
          <w:p w14:paraId="4B433F8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SambaCry </w:t>
            </w:r>
          </w:p>
        </w:tc>
        <w:tc>
          <w:tcPr>
            <w:tcW w:w="3395" w:type="pct"/>
            <w:shd w:val="clear" w:color="auto" w:fill="auto"/>
            <w:hideMark/>
          </w:tcPr>
          <w:p w14:paraId="0DD25ADB" w14:textId="77777777" w:rsidR="00C67030" w:rsidRDefault="005A1B86">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Discovered in 2017 and considered Linux's EternalBlue/WannaCry</w:t>
            </w:r>
          </w:p>
          <w:p w14:paraId="346B0290" w14:textId="59F44AF7" w:rsidR="005A1B86" w:rsidRPr="00C67030" w:rsidRDefault="005A1B86">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 xml:space="preserve">Arbitrary code can be executed remotely by abusing writeable samba shares </w:t>
            </w:r>
          </w:p>
        </w:tc>
        <w:tc>
          <w:tcPr>
            <w:tcW w:w="166" w:type="pct"/>
            <w:shd w:val="clear" w:color="auto" w:fill="auto"/>
            <w:hideMark/>
          </w:tcPr>
          <w:p w14:paraId="084E16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6AF91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4444CCAB" w14:textId="77777777" w:rsidTr="00F063D5">
        <w:trPr>
          <w:trHeight w:val="320"/>
        </w:trPr>
        <w:tc>
          <w:tcPr>
            <w:tcW w:w="1205" w:type="pct"/>
            <w:shd w:val="clear" w:color="auto" w:fill="auto"/>
            <w:hideMark/>
          </w:tcPr>
          <w:p w14:paraId="5D13AB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Shellshock </w:t>
            </w:r>
          </w:p>
        </w:tc>
        <w:tc>
          <w:tcPr>
            <w:tcW w:w="3395" w:type="pct"/>
            <w:shd w:val="clear" w:color="auto" w:fill="auto"/>
            <w:hideMark/>
          </w:tcPr>
          <w:p w14:paraId="569F303D" w14:textId="0DEC8E72" w:rsidR="005A1B86" w:rsidRPr="00C67030" w:rsidRDefault="005A1B86">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 xml:space="preserve">Discovered in 2014 </w:t>
            </w:r>
          </w:p>
          <w:p w14:paraId="340A85C1" w14:textId="7A22D484" w:rsidR="005A1B86" w:rsidRPr="00C67030" w:rsidRDefault="005A1B86">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Unintentional handling of environmental variables leads to privilege escalation</w:t>
            </w:r>
          </w:p>
          <w:p w14:paraId="12B9FEAE" w14:textId="5ADE26DC"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Can be triggered remotely</w:t>
            </w:r>
          </w:p>
        </w:tc>
        <w:tc>
          <w:tcPr>
            <w:tcW w:w="166" w:type="pct"/>
            <w:shd w:val="clear" w:color="auto" w:fill="auto"/>
            <w:hideMark/>
          </w:tcPr>
          <w:p w14:paraId="046C0A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FD0B1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14</w:t>
            </w:r>
          </w:p>
        </w:tc>
      </w:tr>
      <w:tr w:rsidR="005A1B86" w:rsidRPr="000A7EDA" w14:paraId="69B23D61" w14:textId="77777777" w:rsidTr="00F063D5">
        <w:trPr>
          <w:trHeight w:val="161"/>
        </w:trPr>
        <w:tc>
          <w:tcPr>
            <w:tcW w:w="1205" w:type="pct"/>
            <w:shd w:val="clear" w:color="auto" w:fill="auto"/>
            <w:hideMark/>
          </w:tcPr>
          <w:p w14:paraId="1E6CA45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Vulnerabilities (2) </w:t>
            </w:r>
          </w:p>
        </w:tc>
        <w:tc>
          <w:tcPr>
            <w:tcW w:w="3395" w:type="pct"/>
            <w:shd w:val="clear" w:color="auto" w:fill="auto"/>
            <w:hideMark/>
          </w:tcPr>
          <w:p w14:paraId="48E9B7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Sudo Bypass</w:t>
            </w:r>
          </w:p>
        </w:tc>
        <w:tc>
          <w:tcPr>
            <w:tcW w:w="166" w:type="pct"/>
            <w:shd w:val="clear" w:color="auto" w:fill="auto"/>
            <w:hideMark/>
          </w:tcPr>
          <w:p w14:paraId="492654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E7280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20C83631" w14:textId="77777777" w:rsidTr="00F063D5">
        <w:trPr>
          <w:trHeight w:val="1097"/>
        </w:trPr>
        <w:tc>
          <w:tcPr>
            <w:tcW w:w="1205" w:type="pct"/>
            <w:shd w:val="clear" w:color="auto" w:fill="auto"/>
            <w:hideMark/>
          </w:tcPr>
          <w:p w14:paraId="75E99FC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-u#-1 id -u </w:t>
            </w:r>
          </w:p>
        </w:tc>
        <w:tc>
          <w:tcPr>
            <w:tcW w:w="3395" w:type="pct"/>
            <w:shd w:val="clear" w:color="auto" w:fill="auto"/>
            <w:hideMark/>
          </w:tcPr>
          <w:p w14:paraId="1EA3AAED" w14:textId="44EDE4BF" w:rsidR="005A1B86" w:rsidRPr="00C67030" w:rsidRDefault="005A1B86">
            <w:pPr>
              <w:pStyle w:val="ListParagraph"/>
              <w:numPr>
                <w:ilvl w:val="0"/>
                <w:numId w:val="254"/>
              </w:numPr>
              <w:jc w:val="both"/>
              <w:rPr>
                <w:rFonts w:ascii="Baskerville" w:hAnsi="Baskerville" w:cs="Ayuthaya"/>
                <w:b/>
                <w:bCs/>
                <w:sz w:val="20"/>
                <w:szCs w:val="20"/>
              </w:rPr>
            </w:pPr>
            <w:r w:rsidRPr="00C67030">
              <w:rPr>
                <w:rFonts w:ascii="Baskerville" w:hAnsi="Baskerville" w:cs="Ayuthaya"/>
                <w:b/>
                <w:bCs/>
                <w:color w:val="FF0000"/>
                <w:sz w:val="20"/>
                <w:szCs w:val="20"/>
              </w:rPr>
              <w:t xml:space="preserve">You change the user ID to -1 </w:t>
            </w:r>
          </w:p>
          <w:p w14:paraId="07E115E6" w14:textId="796CBBF8" w:rsidR="005A1B86" w:rsidRPr="00C67030" w:rsidRDefault="005A1B86">
            <w:pPr>
              <w:pStyle w:val="ListParagraph"/>
              <w:numPr>
                <w:ilvl w:val="0"/>
                <w:numId w:val="254"/>
              </w:numPr>
              <w:jc w:val="both"/>
              <w:rPr>
                <w:rFonts w:ascii="Baskerville" w:hAnsi="Baskerville" w:cs="Ayuthaya"/>
                <w:sz w:val="20"/>
                <w:szCs w:val="20"/>
              </w:rPr>
            </w:pPr>
            <w:r w:rsidRPr="00C67030">
              <w:rPr>
                <w:rFonts w:ascii="Baskerville" w:hAnsi="Baskerville" w:cs="Ayuthaya"/>
                <w:sz w:val="20"/>
                <w:szCs w:val="20"/>
              </w:rPr>
              <w:t>System Calls setresuid(2) and setreuid(2), these functions will be called before running the command. Used by Sudo to change the user ID.</w:t>
            </w:r>
          </w:p>
          <w:p w14:paraId="6111DD30" w14:textId="4BF661D3" w:rsidR="005A1B86" w:rsidRPr="00C67030" w:rsidRDefault="005A1B86">
            <w:pPr>
              <w:pStyle w:val="ListParagraph"/>
              <w:numPr>
                <w:ilvl w:val="0"/>
                <w:numId w:val="254"/>
              </w:numPr>
              <w:jc w:val="both"/>
              <w:rPr>
                <w:rFonts w:ascii="Baskerville" w:hAnsi="Baskerville" w:cs="Ayuthaya"/>
                <w:sz w:val="20"/>
                <w:szCs w:val="20"/>
              </w:rPr>
            </w:pPr>
            <w:r w:rsidRPr="00C67030">
              <w:rPr>
                <w:rFonts w:ascii="Baskerville" w:hAnsi="Baskerville" w:cs="Ayuthaya"/>
                <w:sz w:val="20"/>
                <w:szCs w:val="20"/>
              </w:rPr>
              <w:t>These system calls will return 0. This is because the sudo command is already running as user ID 0.</w:t>
            </w:r>
          </w:p>
        </w:tc>
        <w:tc>
          <w:tcPr>
            <w:tcW w:w="166" w:type="pct"/>
            <w:shd w:val="clear" w:color="auto" w:fill="auto"/>
            <w:hideMark/>
          </w:tcPr>
          <w:p w14:paraId="055F62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76460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6F585AC5" w14:textId="77777777" w:rsidTr="00F063D5">
        <w:trPr>
          <w:trHeight w:val="320"/>
        </w:trPr>
        <w:tc>
          <w:tcPr>
            <w:tcW w:w="1205" w:type="pct"/>
            <w:shd w:val="clear" w:color="auto" w:fill="auto"/>
            <w:hideMark/>
          </w:tcPr>
          <w:p w14:paraId="3BD3C0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Bypass </w:t>
            </w:r>
          </w:p>
        </w:tc>
        <w:tc>
          <w:tcPr>
            <w:tcW w:w="3395" w:type="pct"/>
            <w:shd w:val="clear" w:color="auto" w:fill="auto"/>
            <w:hideMark/>
          </w:tcPr>
          <w:p w14:paraId="459591FC" w14:textId="055E45E9"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 xml:space="preserve">CVE-2019-14287 </w:t>
            </w:r>
          </w:p>
          <w:p w14:paraId="160E5866" w14:textId="65E78A2B"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Discovered in October 2019</w:t>
            </w:r>
          </w:p>
          <w:p w14:paraId="3F621174" w14:textId="2B03F986"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Sudo supports running a command with a user-specified username or user ID, if permitted by the sudoers policy</w:t>
            </w:r>
          </w:p>
          <w:p w14:paraId="30446529" w14:textId="0EF99DA5"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Users can run any command as root by using sudo and providing -1 as user ID</w:t>
            </w:r>
          </w:p>
          <w:p w14:paraId="4AE99D73" w14:textId="1860F28D"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Exploiting the bug requires that the user have Sudo privileges that allow them to run commands with an arbitrary user ID</w:t>
            </w:r>
          </w:p>
          <w:p w14:paraId="7F4A3085" w14:textId="3BF424EE"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The bug is fixed in Sudo 1.8.28.</w:t>
            </w:r>
          </w:p>
          <w:p w14:paraId="5C346629" w14:textId="7B352AD1" w:rsidR="005A1B86" w:rsidRPr="00C67030" w:rsidRDefault="005A1B86">
            <w:pPr>
              <w:pStyle w:val="ListParagraph"/>
              <w:numPr>
                <w:ilvl w:val="0"/>
                <w:numId w:val="254"/>
              </w:numPr>
              <w:rPr>
                <w:rFonts w:ascii="Baskerville" w:hAnsi="Baskerville" w:cs="Ayuthaya"/>
                <w:sz w:val="20"/>
                <w:szCs w:val="20"/>
              </w:rPr>
            </w:pPr>
            <w:r w:rsidRPr="00C67030">
              <w:rPr>
                <w:rFonts w:ascii="Baskerville" w:hAnsi="Baskerville" w:cs="Ayuthaya"/>
                <w:sz w:val="20"/>
                <w:szCs w:val="20"/>
              </w:rPr>
              <w:t>More details about Sudo and root later in this course</w:t>
            </w:r>
          </w:p>
        </w:tc>
        <w:tc>
          <w:tcPr>
            <w:tcW w:w="166" w:type="pct"/>
            <w:shd w:val="clear" w:color="auto" w:fill="auto"/>
            <w:hideMark/>
          </w:tcPr>
          <w:p w14:paraId="614018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307050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15</w:t>
            </w:r>
          </w:p>
        </w:tc>
      </w:tr>
      <w:tr w:rsidR="005A1B86" w:rsidRPr="000A7EDA" w14:paraId="1BF7D1F2" w14:textId="77777777" w:rsidTr="00F063D5">
        <w:trPr>
          <w:trHeight w:val="215"/>
        </w:trPr>
        <w:tc>
          <w:tcPr>
            <w:tcW w:w="1205" w:type="pct"/>
            <w:shd w:val="clear" w:color="auto" w:fill="auto"/>
            <w:hideMark/>
          </w:tcPr>
          <w:p w14:paraId="2B9F1C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BSD </w:t>
            </w:r>
          </w:p>
        </w:tc>
        <w:tc>
          <w:tcPr>
            <w:tcW w:w="3395" w:type="pct"/>
            <w:shd w:val="clear" w:color="auto" w:fill="auto"/>
            <w:hideMark/>
          </w:tcPr>
          <w:p w14:paraId="120981E9" w14:textId="3525A42A" w:rsidR="005A1B86" w:rsidRPr="00991724" w:rsidRDefault="00425681" w:rsidP="008E6B45">
            <w:pPr>
              <w:rPr>
                <w:rFonts w:ascii="Baskerville" w:hAnsi="Baskerville" w:cs="Ayuthaya"/>
                <w:sz w:val="20"/>
                <w:szCs w:val="20"/>
              </w:rPr>
            </w:pPr>
            <w:r>
              <w:rPr>
                <w:rFonts w:ascii="Baskerville" w:hAnsi="Baskerville" w:cs="Ayuthaya"/>
                <w:sz w:val="20"/>
                <w:szCs w:val="20"/>
              </w:rPr>
              <w:t>Berkeley Software Distribution, discontinued OS based on research UNIX.</w:t>
            </w:r>
          </w:p>
        </w:tc>
        <w:tc>
          <w:tcPr>
            <w:tcW w:w="166" w:type="pct"/>
            <w:shd w:val="clear" w:color="auto" w:fill="auto"/>
            <w:hideMark/>
          </w:tcPr>
          <w:p w14:paraId="11C96F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7CD59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5A1B86" w:rsidRPr="000A7EDA" w14:paraId="26977EB7" w14:textId="77777777" w:rsidTr="00F063D5">
        <w:trPr>
          <w:trHeight w:val="512"/>
        </w:trPr>
        <w:tc>
          <w:tcPr>
            <w:tcW w:w="1205" w:type="pct"/>
            <w:shd w:val="clear" w:color="auto" w:fill="auto"/>
            <w:hideMark/>
          </w:tcPr>
          <w:p w14:paraId="0D3DEC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macOS (BSD) </w:t>
            </w:r>
          </w:p>
        </w:tc>
        <w:tc>
          <w:tcPr>
            <w:tcW w:w="3395" w:type="pct"/>
            <w:shd w:val="clear" w:color="auto" w:fill="auto"/>
            <w:hideMark/>
          </w:tcPr>
          <w:p w14:paraId="56E194F4" w14:textId="77777777" w:rsidR="00A661F7"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 xml:space="preserve">Second most popular OS. </w:t>
            </w:r>
          </w:p>
          <w:p w14:paraId="7F5554AC" w14:textId="77777777" w:rsidR="00A661F7"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 xml:space="preserve">Uses BSD as its underlying system. </w:t>
            </w:r>
          </w:p>
          <w:p w14:paraId="5C4B4EC9" w14:textId="77777777" w:rsidR="00A661F7"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 xml:space="preserve">Built on top of Apple's XNU kernel. </w:t>
            </w:r>
          </w:p>
          <w:p w14:paraId="20ED8A71" w14:textId="77777777" w:rsidR="00A661F7"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 xml:space="preserve">Designed to have security built in. </w:t>
            </w:r>
          </w:p>
          <w:p w14:paraId="0F25693D" w14:textId="77777777" w:rsidR="00A661F7"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 xml:space="preserve">Many features cannot be disabled. </w:t>
            </w:r>
          </w:p>
          <w:p w14:paraId="1B9A948D" w14:textId="53E4E4AB" w:rsidR="005A1B86"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Most network services disabled by default</w:t>
            </w:r>
          </w:p>
        </w:tc>
        <w:tc>
          <w:tcPr>
            <w:tcW w:w="166" w:type="pct"/>
            <w:shd w:val="clear" w:color="auto" w:fill="auto"/>
            <w:hideMark/>
          </w:tcPr>
          <w:p w14:paraId="1441B8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83D66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16</w:t>
            </w:r>
          </w:p>
        </w:tc>
      </w:tr>
      <w:tr w:rsidR="00A661F7" w:rsidRPr="000A7EDA" w14:paraId="56026F9F" w14:textId="77777777" w:rsidTr="00F063D5">
        <w:trPr>
          <w:trHeight w:val="512"/>
        </w:trPr>
        <w:tc>
          <w:tcPr>
            <w:tcW w:w="1205" w:type="pct"/>
            <w:shd w:val="clear" w:color="auto" w:fill="auto"/>
          </w:tcPr>
          <w:p w14:paraId="583F6229" w14:textId="135C42D1" w:rsidR="00A661F7" w:rsidRPr="007160C2" w:rsidRDefault="00A661F7" w:rsidP="008E6B45">
            <w:pPr>
              <w:rPr>
                <w:rFonts w:ascii="Baskerville" w:hAnsi="Baskerville" w:cs="Ayuthaya"/>
                <w:b/>
                <w:bCs/>
                <w:sz w:val="20"/>
                <w:szCs w:val="20"/>
              </w:rPr>
            </w:pPr>
            <w:r w:rsidRPr="007160C2">
              <w:rPr>
                <w:rFonts w:ascii="Baskerville" w:hAnsi="Baskerville" w:cs="Ayuthaya"/>
                <w:b/>
                <w:bCs/>
                <w:sz w:val="20"/>
                <w:szCs w:val="20"/>
              </w:rPr>
              <w:t>OS best for security</w:t>
            </w:r>
          </w:p>
        </w:tc>
        <w:tc>
          <w:tcPr>
            <w:tcW w:w="3395" w:type="pct"/>
            <w:shd w:val="clear" w:color="auto" w:fill="auto"/>
          </w:tcPr>
          <w:p w14:paraId="1486EB4A" w14:textId="77777777" w:rsidR="00A661F7" w:rsidRDefault="00A661F7">
            <w:pPr>
              <w:pStyle w:val="ListParagraph"/>
              <w:numPr>
                <w:ilvl w:val="0"/>
                <w:numId w:val="255"/>
              </w:numPr>
              <w:rPr>
                <w:rFonts w:ascii="Baskerville" w:hAnsi="Baskerville" w:cs="Ayuthaya"/>
                <w:sz w:val="20"/>
                <w:szCs w:val="20"/>
              </w:rPr>
            </w:pPr>
            <w:r>
              <w:rPr>
                <w:rFonts w:ascii="Baskerville" w:hAnsi="Baskerville" w:cs="Ayuthaya"/>
                <w:sz w:val="20"/>
                <w:szCs w:val="20"/>
              </w:rPr>
              <w:t>All three: Windows, Linux and macOS</w:t>
            </w:r>
          </w:p>
          <w:p w14:paraId="455A421C" w14:textId="7F7C6413" w:rsidR="00A661F7" w:rsidRDefault="00A661F7">
            <w:pPr>
              <w:pStyle w:val="ListParagraph"/>
              <w:numPr>
                <w:ilvl w:val="0"/>
                <w:numId w:val="255"/>
              </w:numPr>
              <w:rPr>
                <w:rFonts w:ascii="Baskerville" w:hAnsi="Baskerville" w:cs="Ayuthaya"/>
                <w:sz w:val="20"/>
                <w:szCs w:val="20"/>
              </w:rPr>
            </w:pPr>
            <w:r>
              <w:rPr>
                <w:rFonts w:ascii="Baskerville" w:hAnsi="Baskerville" w:cs="Ayuthaya"/>
                <w:sz w:val="20"/>
                <w:szCs w:val="20"/>
              </w:rPr>
              <w:t xml:space="preserve">To be proficient in security, it is recommended that you have experience with </w:t>
            </w:r>
            <w:r>
              <w:rPr>
                <w:rFonts w:ascii="Baskerville" w:hAnsi="Baskerville" w:cs="Ayuthaya"/>
                <w:sz w:val="20"/>
                <w:szCs w:val="20"/>
              </w:rPr>
              <w:lastRenderedPageBreak/>
              <w:t>windows and Linux systems.</w:t>
            </w:r>
          </w:p>
          <w:p w14:paraId="1DE92435" w14:textId="77777777" w:rsidR="00A661F7" w:rsidRDefault="00A661F7">
            <w:pPr>
              <w:pStyle w:val="ListParagraph"/>
              <w:numPr>
                <w:ilvl w:val="0"/>
                <w:numId w:val="255"/>
              </w:numPr>
              <w:rPr>
                <w:rFonts w:ascii="Baskerville" w:hAnsi="Baskerville" w:cs="Ayuthaya"/>
                <w:sz w:val="20"/>
                <w:szCs w:val="20"/>
              </w:rPr>
            </w:pPr>
            <w:r>
              <w:rPr>
                <w:rFonts w:ascii="Baskerville" w:hAnsi="Baskerville" w:cs="Ayuthaya"/>
                <w:sz w:val="20"/>
                <w:szCs w:val="20"/>
              </w:rPr>
              <w:t>Most of the popular security distros are all based on Linux.</w:t>
            </w:r>
          </w:p>
          <w:p w14:paraId="12A5A7A6" w14:textId="566A20D4" w:rsidR="00A661F7" w:rsidRPr="00A661F7" w:rsidRDefault="00A661F7">
            <w:pPr>
              <w:pStyle w:val="ListParagraph"/>
              <w:numPr>
                <w:ilvl w:val="0"/>
                <w:numId w:val="255"/>
              </w:numPr>
              <w:rPr>
                <w:rFonts w:ascii="Baskerville" w:hAnsi="Baskerville" w:cs="Ayuthaya"/>
                <w:sz w:val="20"/>
                <w:szCs w:val="20"/>
              </w:rPr>
            </w:pPr>
            <w:r>
              <w:rPr>
                <w:rFonts w:ascii="Baskerville" w:hAnsi="Baskerville" w:cs="Ayuthaya"/>
                <w:sz w:val="20"/>
                <w:szCs w:val="20"/>
              </w:rPr>
              <w:t xml:space="preserve">Many security tools are only available on Linux. </w:t>
            </w:r>
          </w:p>
        </w:tc>
        <w:tc>
          <w:tcPr>
            <w:tcW w:w="166" w:type="pct"/>
            <w:shd w:val="clear" w:color="auto" w:fill="auto"/>
          </w:tcPr>
          <w:p w14:paraId="781D3C3B" w14:textId="407A4393" w:rsidR="00A661F7" w:rsidRPr="00991724" w:rsidRDefault="00A661F7" w:rsidP="008E6B45">
            <w:pPr>
              <w:rPr>
                <w:rFonts w:ascii="Baskerville" w:hAnsi="Baskerville" w:cs="Ayuthaya"/>
                <w:sz w:val="20"/>
                <w:szCs w:val="20"/>
              </w:rPr>
            </w:pPr>
            <w:r>
              <w:rPr>
                <w:rFonts w:ascii="Baskerville" w:hAnsi="Baskerville" w:cs="Ayuthaya"/>
                <w:sz w:val="20"/>
                <w:szCs w:val="20"/>
              </w:rPr>
              <w:lastRenderedPageBreak/>
              <w:t>6</w:t>
            </w:r>
          </w:p>
        </w:tc>
        <w:tc>
          <w:tcPr>
            <w:tcW w:w="234" w:type="pct"/>
            <w:shd w:val="clear" w:color="auto" w:fill="auto"/>
          </w:tcPr>
          <w:p w14:paraId="149C94BA" w14:textId="05F0A4F0" w:rsidR="00A661F7" w:rsidRPr="00991724" w:rsidRDefault="00A661F7" w:rsidP="008E6B45">
            <w:pPr>
              <w:rPr>
                <w:rFonts w:ascii="Baskerville" w:hAnsi="Baskerville" w:cs="Ayuthaya"/>
                <w:sz w:val="20"/>
                <w:szCs w:val="20"/>
              </w:rPr>
            </w:pPr>
            <w:r>
              <w:rPr>
                <w:rFonts w:ascii="Baskerville" w:hAnsi="Baskerville" w:cs="Ayuthaya"/>
                <w:sz w:val="20"/>
                <w:szCs w:val="20"/>
              </w:rPr>
              <w:t>17</w:t>
            </w:r>
          </w:p>
        </w:tc>
      </w:tr>
      <w:tr w:rsidR="005A1B86" w:rsidRPr="000A7EDA" w14:paraId="55894AF2" w14:textId="77777777" w:rsidTr="00F063D5">
        <w:trPr>
          <w:trHeight w:val="89"/>
        </w:trPr>
        <w:tc>
          <w:tcPr>
            <w:tcW w:w="1205" w:type="pct"/>
            <w:shd w:val="clear" w:color="auto" w:fill="auto"/>
            <w:hideMark/>
          </w:tcPr>
          <w:p w14:paraId="1CE503DB" w14:textId="3805A0FE" w:rsidR="005A1B86" w:rsidRPr="007160C2" w:rsidRDefault="00A36F21" w:rsidP="008E6B45">
            <w:pPr>
              <w:rPr>
                <w:rFonts w:ascii="Baskerville" w:hAnsi="Baskerville" w:cs="Ayuthaya"/>
                <w:b/>
                <w:bCs/>
                <w:sz w:val="20"/>
                <w:szCs w:val="20"/>
              </w:rPr>
            </w:pPr>
            <w:r w:rsidRPr="007160C2">
              <w:rPr>
                <w:rFonts w:ascii="Baskerville" w:hAnsi="Baskerville" w:cs="Ayuthaya"/>
                <w:b/>
                <w:bCs/>
                <w:sz w:val="20"/>
                <w:szCs w:val="20"/>
              </w:rPr>
              <w:t xml:space="preserve">Computer </w:t>
            </w:r>
            <w:r w:rsidR="005A1B86" w:rsidRPr="007160C2">
              <w:rPr>
                <w:rFonts w:ascii="Baskerville" w:hAnsi="Baskerville" w:cs="Ayuthaya"/>
                <w:b/>
                <w:bCs/>
                <w:sz w:val="20"/>
                <w:szCs w:val="20"/>
              </w:rPr>
              <w:t xml:space="preserve">Hardware </w:t>
            </w:r>
          </w:p>
        </w:tc>
        <w:tc>
          <w:tcPr>
            <w:tcW w:w="3395" w:type="pct"/>
            <w:shd w:val="clear" w:color="auto" w:fill="auto"/>
            <w:hideMark/>
          </w:tcPr>
          <w:p w14:paraId="18D1A6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collection of physical components such as the actual CPU and memory chips</w:t>
            </w:r>
          </w:p>
        </w:tc>
        <w:tc>
          <w:tcPr>
            <w:tcW w:w="166" w:type="pct"/>
            <w:shd w:val="clear" w:color="auto" w:fill="auto"/>
            <w:hideMark/>
          </w:tcPr>
          <w:p w14:paraId="3DDD059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32D22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2F5D9A49" w14:textId="77777777" w:rsidTr="00F063D5">
        <w:trPr>
          <w:trHeight w:val="320"/>
        </w:trPr>
        <w:tc>
          <w:tcPr>
            <w:tcW w:w="1205" w:type="pct"/>
            <w:shd w:val="clear" w:color="auto" w:fill="auto"/>
            <w:hideMark/>
          </w:tcPr>
          <w:p w14:paraId="0F0D0C7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Kernel </w:t>
            </w:r>
          </w:p>
        </w:tc>
        <w:tc>
          <w:tcPr>
            <w:tcW w:w="3395" w:type="pct"/>
            <w:shd w:val="clear" w:color="auto" w:fill="auto"/>
            <w:hideMark/>
          </w:tcPr>
          <w:p w14:paraId="02A50ACE" w14:textId="1E0CBB44" w:rsidR="005A1B86" w:rsidRPr="00227109" w:rsidRDefault="00A36F21" w:rsidP="008E6B45">
            <w:pPr>
              <w:rPr>
                <w:rFonts w:ascii="Baskerville" w:hAnsi="Baskerville" w:cs="Ayuthaya"/>
                <w:b/>
                <w:bCs/>
                <w:sz w:val="20"/>
                <w:szCs w:val="20"/>
              </w:rPr>
            </w:pPr>
            <w:r w:rsidRPr="00227109">
              <w:rPr>
                <w:rFonts w:ascii="Baskerville" w:hAnsi="Baskerville" w:cs="Ayuthaya"/>
                <w:b/>
                <w:bCs/>
                <w:sz w:val="20"/>
                <w:szCs w:val="20"/>
              </w:rPr>
              <w:t>“B</w:t>
            </w:r>
            <w:r w:rsidR="005A1B86" w:rsidRPr="00227109">
              <w:rPr>
                <w:rFonts w:ascii="Baskerville" w:hAnsi="Baskerville" w:cs="Ayuthaya"/>
                <w:b/>
                <w:bCs/>
                <w:sz w:val="20"/>
                <w:szCs w:val="20"/>
              </w:rPr>
              <w:t>rains</w:t>
            </w:r>
            <w:r w:rsidRPr="00227109">
              <w:rPr>
                <w:rFonts w:ascii="Baskerville" w:hAnsi="Baskerville" w:cs="Ayuthaya"/>
                <w:b/>
                <w:bCs/>
                <w:sz w:val="20"/>
                <w:szCs w:val="20"/>
              </w:rPr>
              <w:t>”</w:t>
            </w:r>
            <w:r w:rsidR="005A1B86" w:rsidRPr="00227109">
              <w:rPr>
                <w:rFonts w:ascii="Baskerville" w:hAnsi="Baskerville" w:cs="Ayuthaya"/>
                <w:b/>
                <w:bCs/>
                <w:sz w:val="20"/>
                <w:szCs w:val="20"/>
              </w:rPr>
              <w:t xml:space="preserve"> </w:t>
            </w:r>
          </w:p>
          <w:p w14:paraId="109C29D3" w14:textId="6C7605E3" w:rsidR="005A1B86"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The memory-resident part of an operating system that directly interfaces with the hardware is called the kernel</w:t>
            </w:r>
          </w:p>
          <w:p w14:paraId="51FD44D7" w14:textId="71C93556" w:rsidR="005A1B86"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sz w:val="20"/>
                <w:szCs w:val="20"/>
              </w:rPr>
              <w:t>Computer program at the core of a computer's operating system</w:t>
            </w:r>
          </w:p>
          <w:p w14:paraId="7C46DDFE" w14:textId="77777777" w:rsidR="005A1B86" w:rsidRPr="00A661F7" w:rsidRDefault="005A1B86">
            <w:pPr>
              <w:pStyle w:val="ListParagraph"/>
              <w:numPr>
                <w:ilvl w:val="0"/>
                <w:numId w:val="257"/>
              </w:numPr>
              <w:rPr>
                <w:rFonts w:ascii="Baskerville" w:hAnsi="Baskerville" w:cs="Ayuthaya"/>
                <w:sz w:val="20"/>
                <w:szCs w:val="20"/>
              </w:rPr>
            </w:pPr>
            <w:r w:rsidRPr="00A661F7">
              <w:rPr>
                <w:rFonts w:ascii="Baskerville" w:hAnsi="Baskerville" w:cs="Ayuthaya"/>
                <w:sz w:val="20"/>
                <w:szCs w:val="20"/>
              </w:rPr>
              <w:t>Complete control over everything in the system</w:t>
            </w:r>
          </w:p>
        </w:tc>
        <w:tc>
          <w:tcPr>
            <w:tcW w:w="166" w:type="pct"/>
            <w:shd w:val="clear" w:color="auto" w:fill="auto"/>
            <w:hideMark/>
          </w:tcPr>
          <w:p w14:paraId="45BF5D1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96268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6DFA48B8" w14:textId="77777777" w:rsidTr="00F063D5">
        <w:trPr>
          <w:trHeight w:val="320"/>
        </w:trPr>
        <w:tc>
          <w:tcPr>
            <w:tcW w:w="1205" w:type="pct"/>
            <w:shd w:val="clear" w:color="auto" w:fill="auto"/>
            <w:hideMark/>
          </w:tcPr>
          <w:p w14:paraId="34F4BE9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Operating System Overview </w:t>
            </w:r>
          </w:p>
        </w:tc>
        <w:tc>
          <w:tcPr>
            <w:tcW w:w="3395" w:type="pct"/>
            <w:shd w:val="clear" w:color="auto" w:fill="auto"/>
            <w:hideMark/>
          </w:tcPr>
          <w:p w14:paraId="2C412337"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The three key elements that make up Linux are: </w:t>
            </w:r>
          </w:p>
          <w:p w14:paraId="59F0C5D4" w14:textId="41EC099C" w:rsidR="005A1B86"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b/>
                <w:bCs/>
                <w:sz w:val="20"/>
                <w:szCs w:val="20"/>
              </w:rPr>
              <w:t>Kernel:</w:t>
            </w:r>
            <w:r w:rsidRPr="00A661F7">
              <w:rPr>
                <w:rFonts w:ascii="Baskerville" w:hAnsi="Baskerville" w:cs="Ayuthaya"/>
                <w:sz w:val="20"/>
                <w:szCs w:val="20"/>
              </w:rPr>
              <w:t xml:space="preserve"> The core component of the operating system that is often referred to as the "brains" of the operating system</w:t>
            </w:r>
          </w:p>
          <w:p w14:paraId="04E22F7C" w14:textId="55B3C9CD" w:rsidR="005A1B86" w:rsidRPr="00A661F7" w:rsidRDefault="005A1B86">
            <w:pPr>
              <w:pStyle w:val="ListParagraph"/>
              <w:numPr>
                <w:ilvl w:val="0"/>
                <w:numId w:val="255"/>
              </w:numPr>
              <w:rPr>
                <w:rFonts w:ascii="Baskerville" w:hAnsi="Baskerville" w:cs="Ayuthaya"/>
                <w:sz w:val="20"/>
                <w:szCs w:val="20"/>
              </w:rPr>
            </w:pPr>
            <w:r w:rsidRPr="00A661F7">
              <w:rPr>
                <w:rFonts w:ascii="Baskerville" w:hAnsi="Baskerville" w:cs="Ayuthaya"/>
                <w:b/>
                <w:bCs/>
                <w:sz w:val="20"/>
                <w:szCs w:val="20"/>
              </w:rPr>
              <w:t>Userland:</w:t>
            </w:r>
            <w:r w:rsidRPr="00A661F7">
              <w:rPr>
                <w:rFonts w:ascii="Baskerville" w:hAnsi="Baskerville" w:cs="Ayuthaya"/>
                <w:sz w:val="20"/>
                <w:szCs w:val="20"/>
              </w:rPr>
              <w:t xml:space="preserve"> The portion of the operating system with which users and the process interact directly</w:t>
            </w:r>
          </w:p>
          <w:p w14:paraId="744456E0" w14:textId="6920AF05" w:rsidR="005A1B86" w:rsidRPr="00A661F7" w:rsidRDefault="005A1B86">
            <w:pPr>
              <w:pStyle w:val="ListParagraph"/>
              <w:numPr>
                <w:ilvl w:val="0"/>
                <w:numId w:val="256"/>
              </w:numPr>
              <w:rPr>
                <w:rFonts w:ascii="Baskerville" w:hAnsi="Baskerville" w:cs="Ayuthaya"/>
                <w:b/>
                <w:bCs/>
                <w:sz w:val="20"/>
                <w:szCs w:val="20"/>
              </w:rPr>
            </w:pPr>
            <w:r w:rsidRPr="00A661F7">
              <w:rPr>
                <w:rFonts w:ascii="Baskerville" w:hAnsi="Baskerville" w:cs="Ayuthaya"/>
                <w:b/>
                <w:bCs/>
                <w:sz w:val="20"/>
                <w:szCs w:val="20"/>
              </w:rPr>
              <w:t>Hardware:</w:t>
            </w:r>
            <w:r w:rsidRPr="00A661F7">
              <w:rPr>
                <w:rFonts w:ascii="Baskerville" w:hAnsi="Baskerville" w:cs="Ayuthaya"/>
                <w:sz w:val="20"/>
                <w:szCs w:val="20"/>
              </w:rPr>
              <w:t xml:space="preserve"> A collection of physical components such as the actual CPU and memory chips</w:t>
            </w:r>
          </w:p>
        </w:tc>
        <w:tc>
          <w:tcPr>
            <w:tcW w:w="166" w:type="pct"/>
            <w:shd w:val="clear" w:color="auto" w:fill="auto"/>
            <w:hideMark/>
          </w:tcPr>
          <w:p w14:paraId="7CC5BD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8FEB1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2E569F8C" w14:textId="77777777" w:rsidTr="00F063D5">
        <w:trPr>
          <w:trHeight w:val="143"/>
        </w:trPr>
        <w:tc>
          <w:tcPr>
            <w:tcW w:w="1205" w:type="pct"/>
            <w:shd w:val="clear" w:color="auto" w:fill="auto"/>
            <w:hideMark/>
          </w:tcPr>
          <w:p w14:paraId="35C4A81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Userland </w:t>
            </w:r>
          </w:p>
        </w:tc>
        <w:tc>
          <w:tcPr>
            <w:tcW w:w="3395" w:type="pct"/>
            <w:shd w:val="clear" w:color="auto" w:fill="auto"/>
            <w:hideMark/>
          </w:tcPr>
          <w:p w14:paraId="54714D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portion of the operating system with which users and the process interact directly</w:t>
            </w:r>
          </w:p>
        </w:tc>
        <w:tc>
          <w:tcPr>
            <w:tcW w:w="166" w:type="pct"/>
            <w:shd w:val="clear" w:color="auto" w:fill="auto"/>
            <w:hideMark/>
          </w:tcPr>
          <w:p w14:paraId="19C65E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A2BD3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18</w:t>
            </w:r>
          </w:p>
        </w:tc>
      </w:tr>
      <w:tr w:rsidR="005A1B86" w:rsidRPr="000A7EDA" w14:paraId="7D4460B8" w14:textId="77777777" w:rsidTr="00F063D5">
        <w:trPr>
          <w:trHeight w:val="800"/>
        </w:trPr>
        <w:tc>
          <w:tcPr>
            <w:tcW w:w="1205" w:type="pct"/>
            <w:shd w:val="clear" w:color="auto" w:fill="auto"/>
            <w:hideMark/>
          </w:tcPr>
          <w:p w14:paraId="4C337E8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Kernel - What is a Kernel? </w:t>
            </w:r>
          </w:p>
        </w:tc>
        <w:tc>
          <w:tcPr>
            <w:tcW w:w="3395" w:type="pct"/>
            <w:shd w:val="clear" w:color="auto" w:fill="auto"/>
            <w:hideMark/>
          </w:tcPr>
          <w:p w14:paraId="6E89AB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kernel of any operating system is generally loaded into memory at boot up. This allows faster interaction between all components, and yet it must have a dedicated space in memory to reside without shifting. This is protected space in memory and users cannot directly interact with it</w:t>
            </w:r>
          </w:p>
        </w:tc>
        <w:tc>
          <w:tcPr>
            <w:tcW w:w="166" w:type="pct"/>
            <w:shd w:val="clear" w:color="auto" w:fill="auto"/>
            <w:hideMark/>
          </w:tcPr>
          <w:p w14:paraId="3277D4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A12C6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19</w:t>
            </w:r>
          </w:p>
        </w:tc>
      </w:tr>
      <w:tr w:rsidR="006F3ED7" w:rsidRPr="000A7EDA" w14:paraId="6224A14B" w14:textId="77777777" w:rsidTr="00F063D5">
        <w:trPr>
          <w:trHeight w:val="674"/>
        </w:trPr>
        <w:tc>
          <w:tcPr>
            <w:tcW w:w="1205" w:type="pct"/>
            <w:shd w:val="clear" w:color="auto" w:fill="auto"/>
          </w:tcPr>
          <w:p w14:paraId="2E5ECEB7" w14:textId="34CBC628" w:rsidR="006F3ED7" w:rsidRPr="007160C2" w:rsidRDefault="006F3ED7" w:rsidP="008E6B45">
            <w:pPr>
              <w:rPr>
                <w:rFonts w:ascii="Baskerville" w:hAnsi="Baskerville" w:cs="Ayuthaya"/>
                <w:b/>
                <w:bCs/>
                <w:sz w:val="20"/>
                <w:szCs w:val="20"/>
              </w:rPr>
            </w:pPr>
            <w:r w:rsidRPr="007160C2">
              <w:rPr>
                <w:rFonts w:ascii="Baskerville" w:hAnsi="Baskerville" w:cs="Ayuthaya"/>
                <w:b/>
                <w:bCs/>
                <w:sz w:val="20"/>
                <w:szCs w:val="20"/>
              </w:rPr>
              <w:t>Kernel services:</w:t>
            </w:r>
          </w:p>
        </w:tc>
        <w:tc>
          <w:tcPr>
            <w:tcW w:w="3395" w:type="pct"/>
            <w:shd w:val="clear" w:color="auto" w:fill="auto"/>
          </w:tcPr>
          <w:p w14:paraId="59D3118D" w14:textId="77777777" w:rsidR="006F3ED7" w:rsidRPr="006F3ED7" w:rsidRDefault="006F3ED7">
            <w:pPr>
              <w:pStyle w:val="ListParagraph"/>
              <w:numPr>
                <w:ilvl w:val="0"/>
                <w:numId w:val="256"/>
              </w:numPr>
              <w:rPr>
                <w:rFonts w:ascii="Baskerville" w:hAnsi="Baskerville" w:cs="Ayuthaya"/>
                <w:sz w:val="20"/>
                <w:szCs w:val="20"/>
              </w:rPr>
            </w:pPr>
            <w:r w:rsidRPr="006F3ED7">
              <w:rPr>
                <w:rFonts w:ascii="Baskerville" w:hAnsi="Baskerville" w:cs="Ayuthaya"/>
                <w:sz w:val="20"/>
                <w:szCs w:val="20"/>
              </w:rPr>
              <w:t>Filesystem</w:t>
            </w:r>
          </w:p>
          <w:p w14:paraId="7CD7423F" w14:textId="0DCD1020" w:rsidR="006F3ED7" w:rsidRPr="006F3ED7" w:rsidRDefault="006F3ED7">
            <w:pPr>
              <w:pStyle w:val="ListParagraph"/>
              <w:numPr>
                <w:ilvl w:val="0"/>
                <w:numId w:val="256"/>
              </w:numPr>
              <w:rPr>
                <w:rFonts w:ascii="Baskerville" w:hAnsi="Baskerville" w:cs="Ayuthaya"/>
                <w:sz w:val="20"/>
                <w:szCs w:val="20"/>
              </w:rPr>
            </w:pPr>
            <w:r w:rsidRPr="006F3ED7">
              <w:rPr>
                <w:rFonts w:ascii="Baskerville" w:hAnsi="Baskerville" w:cs="Ayuthaya"/>
                <w:sz w:val="20"/>
                <w:szCs w:val="20"/>
              </w:rPr>
              <w:t>Low-level network protocol support (for example, IP)</w:t>
            </w:r>
          </w:p>
          <w:p w14:paraId="062D1967" w14:textId="2D3C7D23" w:rsidR="006F3ED7" w:rsidRPr="006F3ED7" w:rsidRDefault="006F3ED7">
            <w:pPr>
              <w:pStyle w:val="ListParagraph"/>
              <w:numPr>
                <w:ilvl w:val="0"/>
                <w:numId w:val="256"/>
              </w:numPr>
              <w:rPr>
                <w:rFonts w:ascii="Baskerville" w:hAnsi="Baskerville" w:cs="Ayuthaya"/>
                <w:sz w:val="20"/>
                <w:szCs w:val="20"/>
              </w:rPr>
            </w:pPr>
            <w:r w:rsidRPr="006F3ED7">
              <w:rPr>
                <w:rFonts w:ascii="Baskerville" w:hAnsi="Baskerville" w:cs="Ayuthaya"/>
                <w:sz w:val="20"/>
                <w:szCs w:val="20"/>
              </w:rPr>
              <w:t>Memory and process management.</w:t>
            </w:r>
          </w:p>
        </w:tc>
        <w:tc>
          <w:tcPr>
            <w:tcW w:w="166" w:type="pct"/>
            <w:shd w:val="clear" w:color="auto" w:fill="auto"/>
          </w:tcPr>
          <w:p w14:paraId="0B342C82" w14:textId="356E09D3" w:rsidR="006F3ED7" w:rsidRPr="00991724" w:rsidRDefault="00227109"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6B9C3185" w14:textId="777286DC" w:rsidR="006F3ED7" w:rsidRPr="00991724" w:rsidRDefault="00227109" w:rsidP="008E6B45">
            <w:pPr>
              <w:rPr>
                <w:rFonts w:ascii="Baskerville" w:hAnsi="Baskerville" w:cs="Ayuthaya"/>
                <w:sz w:val="20"/>
                <w:szCs w:val="20"/>
              </w:rPr>
            </w:pPr>
            <w:r>
              <w:rPr>
                <w:rFonts w:ascii="Baskerville" w:hAnsi="Baskerville" w:cs="Ayuthaya"/>
                <w:sz w:val="20"/>
                <w:szCs w:val="20"/>
              </w:rPr>
              <w:t>19</w:t>
            </w:r>
          </w:p>
        </w:tc>
      </w:tr>
      <w:tr w:rsidR="005A1B86" w:rsidRPr="000A7EDA" w14:paraId="193D1F71" w14:textId="77777777" w:rsidTr="00F063D5">
        <w:trPr>
          <w:trHeight w:val="53"/>
        </w:trPr>
        <w:tc>
          <w:tcPr>
            <w:tcW w:w="1205" w:type="pct"/>
            <w:shd w:val="clear" w:color="auto" w:fill="auto"/>
            <w:hideMark/>
          </w:tcPr>
          <w:p w14:paraId="433F73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Console </w:t>
            </w:r>
          </w:p>
        </w:tc>
        <w:tc>
          <w:tcPr>
            <w:tcW w:w="3395" w:type="pct"/>
            <w:shd w:val="clear" w:color="auto" w:fill="auto"/>
            <w:hideMark/>
          </w:tcPr>
          <w:p w14:paraId="742D65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physical terminal</w:t>
            </w:r>
          </w:p>
        </w:tc>
        <w:tc>
          <w:tcPr>
            <w:tcW w:w="166" w:type="pct"/>
            <w:shd w:val="clear" w:color="auto" w:fill="auto"/>
            <w:hideMark/>
          </w:tcPr>
          <w:p w14:paraId="0C8C9D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97644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2575E797" w14:textId="77777777" w:rsidTr="00F063D5">
        <w:trPr>
          <w:trHeight w:val="530"/>
        </w:trPr>
        <w:tc>
          <w:tcPr>
            <w:tcW w:w="1205" w:type="pct"/>
            <w:shd w:val="clear" w:color="auto" w:fill="auto"/>
            <w:hideMark/>
          </w:tcPr>
          <w:p w14:paraId="58EBF2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Shell </w:t>
            </w:r>
          </w:p>
        </w:tc>
        <w:tc>
          <w:tcPr>
            <w:tcW w:w="3395" w:type="pct"/>
            <w:shd w:val="clear" w:color="auto" w:fill="auto"/>
            <w:hideMark/>
          </w:tcPr>
          <w:p w14:paraId="20A2DC26" w14:textId="77777777" w:rsidR="006F3ED7" w:rsidRPr="00227109" w:rsidRDefault="005A1B86">
            <w:pPr>
              <w:pStyle w:val="ListParagraph"/>
              <w:numPr>
                <w:ilvl w:val="0"/>
                <w:numId w:val="353"/>
              </w:numPr>
              <w:rPr>
                <w:rFonts w:ascii="Baskerville" w:hAnsi="Baskerville" w:cs="Ayuthaya"/>
                <w:sz w:val="20"/>
                <w:szCs w:val="20"/>
              </w:rPr>
            </w:pPr>
            <w:r w:rsidRPr="00227109">
              <w:rPr>
                <w:rFonts w:ascii="Baskerville" w:hAnsi="Baskerville" w:cs="Ayuthaya"/>
                <w:sz w:val="20"/>
                <w:szCs w:val="20"/>
              </w:rPr>
              <w:t xml:space="preserve">Shell is the command line interpreter used to run programs on the computer. </w:t>
            </w:r>
          </w:p>
          <w:p w14:paraId="68F8C6D2" w14:textId="65664CF2" w:rsidR="006F3ED7" w:rsidRPr="00227109" w:rsidRDefault="005A1B86">
            <w:pPr>
              <w:pStyle w:val="ListParagraph"/>
              <w:numPr>
                <w:ilvl w:val="0"/>
                <w:numId w:val="353"/>
              </w:numPr>
              <w:rPr>
                <w:rFonts w:ascii="Baskerville" w:hAnsi="Baskerville" w:cs="Ayuthaya"/>
                <w:sz w:val="20"/>
                <w:szCs w:val="20"/>
              </w:rPr>
            </w:pPr>
            <w:r w:rsidRPr="00227109">
              <w:rPr>
                <w:rFonts w:ascii="Baskerville" w:hAnsi="Baskerville" w:cs="Ayuthaya"/>
                <w:sz w:val="20"/>
                <w:szCs w:val="20"/>
              </w:rPr>
              <w:t>It provides the user with an interface to the system</w:t>
            </w:r>
            <w:r w:rsidR="006F3ED7" w:rsidRPr="00227109">
              <w:rPr>
                <w:rFonts w:ascii="Baskerville" w:hAnsi="Baskerville" w:cs="Ayuthaya"/>
                <w:sz w:val="20"/>
                <w:szCs w:val="20"/>
              </w:rPr>
              <w:t>:</w:t>
            </w:r>
          </w:p>
          <w:p w14:paraId="58672FD5" w14:textId="77777777" w:rsidR="006F3ED7" w:rsidRPr="006F3ED7" w:rsidRDefault="005A1B86">
            <w:pPr>
              <w:pStyle w:val="ListParagraph"/>
              <w:numPr>
                <w:ilvl w:val="0"/>
                <w:numId w:val="353"/>
              </w:numPr>
              <w:rPr>
                <w:rFonts w:ascii="Baskerville" w:hAnsi="Baskerville" w:cs="Ayuthaya"/>
                <w:sz w:val="20"/>
                <w:szCs w:val="20"/>
              </w:rPr>
            </w:pPr>
            <w:r w:rsidRPr="006F3ED7">
              <w:rPr>
                <w:rFonts w:ascii="Baskerville" w:hAnsi="Baskerville" w:cs="Ayuthaya"/>
                <w:sz w:val="20"/>
                <w:szCs w:val="20"/>
              </w:rPr>
              <w:t>Listen to the terminal</w:t>
            </w:r>
          </w:p>
          <w:p w14:paraId="6EB9E7BA" w14:textId="275A9086" w:rsidR="005A1B86" w:rsidRPr="006F3ED7" w:rsidRDefault="005A1B86">
            <w:pPr>
              <w:pStyle w:val="ListParagraph"/>
              <w:numPr>
                <w:ilvl w:val="0"/>
                <w:numId w:val="353"/>
              </w:numPr>
              <w:rPr>
                <w:rFonts w:ascii="Baskerville" w:hAnsi="Baskerville" w:cs="Ayuthaya"/>
                <w:sz w:val="20"/>
                <w:szCs w:val="20"/>
              </w:rPr>
            </w:pPr>
            <w:r w:rsidRPr="006F3ED7">
              <w:rPr>
                <w:rFonts w:ascii="Baskerville" w:hAnsi="Baskerville" w:cs="Ayuthaya"/>
                <w:sz w:val="20"/>
                <w:szCs w:val="20"/>
              </w:rPr>
              <w:t>Translate requests into action by the kernel and programs</w:t>
            </w:r>
          </w:p>
        </w:tc>
        <w:tc>
          <w:tcPr>
            <w:tcW w:w="166" w:type="pct"/>
            <w:shd w:val="clear" w:color="auto" w:fill="auto"/>
            <w:hideMark/>
          </w:tcPr>
          <w:p w14:paraId="6CFBC0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10C71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23330F97" w14:textId="77777777" w:rsidTr="00F063D5">
        <w:trPr>
          <w:trHeight w:val="179"/>
        </w:trPr>
        <w:tc>
          <w:tcPr>
            <w:tcW w:w="1205" w:type="pct"/>
            <w:shd w:val="clear" w:color="auto" w:fill="auto"/>
            <w:hideMark/>
          </w:tcPr>
          <w:p w14:paraId="57A91C5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Terminal </w:t>
            </w:r>
          </w:p>
        </w:tc>
        <w:tc>
          <w:tcPr>
            <w:tcW w:w="3395" w:type="pct"/>
            <w:shd w:val="clear" w:color="auto" w:fill="auto"/>
            <w:hideMark/>
          </w:tcPr>
          <w:p w14:paraId="0DB0A7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Terminal: text input/output environment</w:t>
            </w:r>
          </w:p>
        </w:tc>
        <w:tc>
          <w:tcPr>
            <w:tcW w:w="166" w:type="pct"/>
            <w:shd w:val="clear" w:color="auto" w:fill="auto"/>
            <w:hideMark/>
          </w:tcPr>
          <w:p w14:paraId="4D176D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6CF21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20</w:t>
            </w:r>
          </w:p>
        </w:tc>
      </w:tr>
      <w:tr w:rsidR="005A1B86" w:rsidRPr="000A7EDA" w14:paraId="6B226109" w14:textId="77777777" w:rsidTr="00F063D5">
        <w:trPr>
          <w:trHeight w:val="320"/>
        </w:trPr>
        <w:tc>
          <w:tcPr>
            <w:tcW w:w="1205" w:type="pct"/>
            <w:shd w:val="clear" w:color="auto" w:fill="auto"/>
            <w:hideMark/>
          </w:tcPr>
          <w:p w14:paraId="78E9EBF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Shells - Examples of  </w:t>
            </w:r>
          </w:p>
        </w:tc>
        <w:tc>
          <w:tcPr>
            <w:tcW w:w="3395" w:type="pct"/>
            <w:shd w:val="clear" w:color="auto" w:fill="auto"/>
            <w:hideMark/>
          </w:tcPr>
          <w:p w14:paraId="410E7A50" w14:textId="77777777"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 xml:space="preserve">UNIX: </w:t>
            </w:r>
          </w:p>
          <w:p w14:paraId="63771438" w14:textId="77777777" w:rsidR="005A1B86"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Bourne Shell (sh)</w:t>
            </w:r>
          </w:p>
          <w:p w14:paraId="6A4F9B48" w14:textId="2BD0AE94" w:rsidR="005A1B86"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C Shell (csh)</w:t>
            </w:r>
          </w:p>
          <w:p w14:paraId="0B050B6D" w14:textId="02FB0B78" w:rsidR="005A1B86"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Bourne-Again Shell (bash)</w:t>
            </w:r>
          </w:p>
          <w:p w14:paraId="5B940826" w14:textId="67408A3A" w:rsidR="005A1B86"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Korn Shell (ksh)</w:t>
            </w:r>
          </w:p>
          <w:p w14:paraId="59097272" w14:textId="45B986B7" w:rsidR="005A1B86"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exTended C Shell (tcsh)</w:t>
            </w:r>
          </w:p>
          <w:p w14:paraId="2CFABE3A" w14:textId="6BA44EEF" w:rsidR="006F3ED7"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 xml:space="preserve">Zshell (zsh). </w:t>
            </w:r>
          </w:p>
          <w:p w14:paraId="5A7854AE" w14:textId="22E4576D"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DOS:</w:t>
            </w:r>
          </w:p>
          <w:p w14:paraId="50ECC2A2" w14:textId="1140BF05" w:rsidR="006F3ED7"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 xml:space="preserve">Command.com. </w:t>
            </w:r>
          </w:p>
          <w:p w14:paraId="55558C2C" w14:textId="2A607171" w:rsidR="005A1B86" w:rsidRPr="000A7EDA" w:rsidRDefault="005A1B86" w:rsidP="008E6B45">
            <w:pPr>
              <w:rPr>
                <w:rFonts w:ascii="Baskerville" w:hAnsi="Baskerville" w:cs="Ayuthaya"/>
                <w:sz w:val="20"/>
                <w:szCs w:val="20"/>
              </w:rPr>
            </w:pPr>
            <w:r w:rsidRPr="00991724">
              <w:rPr>
                <w:rFonts w:ascii="Baskerville" w:hAnsi="Baskerville" w:cs="Ayuthaya"/>
                <w:sz w:val="20"/>
                <w:szCs w:val="20"/>
              </w:rPr>
              <w:t>Windows:</w:t>
            </w:r>
          </w:p>
          <w:p w14:paraId="4DEF6294" w14:textId="206E5393" w:rsidR="005A1B86" w:rsidRPr="006F3ED7" w:rsidRDefault="005A1B86">
            <w:pPr>
              <w:pStyle w:val="ListParagraph"/>
              <w:numPr>
                <w:ilvl w:val="0"/>
                <w:numId w:val="258"/>
              </w:numPr>
              <w:rPr>
                <w:rFonts w:ascii="Baskerville" w:hAnsi="Baskerville" w:cs="Ayuthaya"/>
                <w:sz w:val="20"/>
                <w:szCs w:val="20"/>
              </w:rPr>
            </w:pPr>
            <w:r w:rsidRPr="006F3ED7">
              <w:rPr>
                <w:rFonts w:ascii="Baskerville" w:hAnsi="Baskerville" w:cs="Ayuthaya"/>
                <w:sz w:val="20"/>
                <w:szCs w:val="20"/>
              </w:rPr>
              <w:t>Powershell.exe</w:t>
            </w:r>
          </w:p>
        </w:tc>
        <w:tc>
          <w:tcPr>
            <w:tcW w:w="166" w:type="pct"/>
            <w:shd w:val="clear" w:color="auto" w:fill="auto"/>
            <w:hideMark/>
          </w:tcPr>
          <w:p w14:paraId="73A5A5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4CB02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21</w:t>
            </w:r>
          </w:p>
        </w:tc>
      </w:tr>
      <w:tr w:rsidR="005A1B86" w:rsidRPr="000A7EDA" w14:paraId="6A7F4A28" w14:textId="77777777" w:rsidTr="00F063D5">
        <w:trPr>
          <w:trHeight w:val="233"/>
        </w:trPr>
        <w:tc>
          <w:tcPr>
            <w:tcW w:w="1205" w:type="pct"/>
            <w:shd w:val="clear" w:color="auto" w:fill="auto"/>
            <w:hideMark/>
          </w:tcPr>
          <w:p w14:paraId="20F185E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/bin </w:t>
            </w:r>
          </w:p>
        </w:tc>
        <w:tc>
          <w:tcPr>
            <w:tcW w:w="3395" w:type="pct"/>
            <w:shd w:val="clear" w:color="auto" w:fill="auto"/>
            <w:hideMark/>
          </w:tcPr>
          <w:p w14:paraId="6CAB2E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Executable programs; some SUID/SGID</w:t>
            </w:r>
          </w:p>
        </w:tc>
        <w:tc>
          <w:tcPr>
            <w:tcW w:w="166" w:type="pct"/>
            <w:shd w:val="clear" w:color="auto" w:fill="auto"/>
            <w:hideMark/>
          </w:tcPr>
          <w:p w14:paraId="7E1E5C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DDA4B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798A86DE" w14:textId="77777777" w:rsidTr="00F063D5">
        <w:trPr>
          <w:trHeight w:val="1160"/>
        </w:trPr>
        <w:tc>
          <w:tcPr>
            <w:tcW w:w="1205" w:type="pct"/>
            <w:shd w:val="clear" w:color="auto" w:fill="auto"/>
            <w:hideMark/>
          </w:tcPr>
          <w:p w14:paraId="304CBF2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/dev </w:t>
            </w:r>
          </w:p>
        </w:tc>
        <w:tc>
          <w:tcPr>
            <w:tcW w:w="3395" w:type="pct"/>
            <w:shd w:val="clear" w:color="auto" w:fill="auto"/>
            <w:hideMark/>
          </w:tcPr>
          <w:p w14:paraId="0B4E97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/dev directory contains the special device files that programs running on the system use to communicate with the physical hardware devices controlled by the operating system kernel. UNIX systems derived from the AT&amp;T System V (SYSV) UNIX standard, such as Solaris and HP-UX, often put these device files into the /devices directory, but also usually maintain a /dev directory for compatibility with other systems.</w:t>
            </w:r>
          </w:p>
        </w:tc>
        <w:tc>
          <w:tcPr>
            <w:tcW w:w="166" w:type="pct"/>
            <w:shd w:val="clear" w:color="auto" w:fill="auto"/>
            <w:hideMark/>
          </w:tcPr>
          <w:p w14:paraId="61267D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CA824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401E7BE5" w14:textId="77777777" w:rsidTr="00F063D5">
        <w:trPr>
          <w:trHeight w:val="107"/>
        </w:trPr>
        <w:tc>
          <w:tcPr>
            <w:tcW w:w="1205" w:type="pct"/>
            <w:shd w:val="clear" w:color="auto" w:fill="auto"/>
            <w:hideMark/>
          </w:tcPr>
          <w:p w14:paraId="5264FCF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/home </w:t>
            </w:r>
          </w:p>
        </w:tc>
        <w:tc>
          <w:tcPr>
            <w:tcW w:w="3395" w:type="pct"/>
            <w:shd w:val="clear" w:color="auto" w:fill="auto"/>
            <w:hideMark/>
          </w:tcPr>
          <w:p w14:paraId="074975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User home directories</w:t>
            </w:r>
          </w:p>
        </w:tc>
        <w:tc>
          <w:tcPr>
            <w:tcW w:w="166" w:type="pct"/>
            <w:shd w:val="clear" w:color="auto" w:fill="auto"/>
            <w:hideMark/>
          </w:tcPr>
          <w:p w14:paraId="282FC3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B5969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6CA7CCAD" w14:textId="77777777" w:rsidTr="00F063D5">
        <w:trPr>
          <w:trHeight w:val="1493"/>
        </w:trPr>
        <w:tc>
          <w:tcPr>
            <w:tcW w:w="1205" w:type="pct"/>
            <w:shd w:val="clear" w:color="auto" w:fill="auto"/>
            <w:hideMark/>
          </w:tcPr>
          <w:p w14:paraId="6C83D7E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/usr </w:t>
            </w:r>
          </w:p>
        </w:tc>
        <w:tc>
          <w:tcPr>
            <w:tcW w:w="3395" w:type="pct"/>
            <w:shd w:val="clear" w:color="auto" w:fill="auto"/>
            <w:hideMark/>
          </w:tcPr>
          <w:p w14:paraId="18FFBA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usr is the place where most of the critical components of the operating system live, including system binaries, programming libraries and tools, and online documentation. You can think of this directory structure as being read-only after the operating system is loaded; not many changes under /usr should occur unless the operating system is upgraded, or patches are installed. /var is the place where the system keeps frequently changing data, such as log files and temporary queues for system services such as email and printing</w:t>
            </w:r>
          </w:p>
        </w:tc>
        <w:tc>
          <w:tcPr>
            <w:tcW w:w="166" w:type="pct"/>
            <w:shd w:val="clear" w:color="auto" w:fill="auto"/>
            <w:hideMark/>
          </w:tcPr>
          <w:p w14:paraId="259710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F5BB7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38A7F102" w14:textId="77777777" w:rsidTr="00F063D5">
        <w:trPr>
          <w:trHeight w:val="152"/>
        </w:trPr>
        <w:tc>
          <w:tcPr>
            <w:tcW w:w="1205" w:type="pct"/>
            <w:shd w:val="clear" w:color="auto" w:fill="auto"/>
            <w:hideMark/>
          </w:tcPr>
          <w:p w14:paraId="7C63FD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/var </w:t>
            </w:r>
          </w:p>
        </w:tc>
        <w:tc>
          <w:tcPr>
            <w:tcW w:w="3395" w:type="pct"/>
            <w:shd w:val="clear" w:color="auto" w:fill="auto"/>
            <w:hideMark/>
          </w:tcPr>
          <w:p w14:paraId="22FE7D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Contains log files, queues, and so on</w:t>
            </w:r>
          </w:p>
        </w:tc>
        <w:tc>
          <w:tcPr>
            <w:tcW w:w="166" w:type="pct"/>
            <w:shd w:val="clear" w:color="auto" w:fill="auto"/>
            <w:hideMark/>
          </w:tcPr>
          <w:p w14:paraId="181F24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DB8E1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7E412EA0" w14:textId="77777777" w:rsidTr="00F063D5">
        <w:trPr>
          <w:trHeight w:val="278"/>
        </w:trPr>
        <w:tc>
          <w:tcPr>
            <w:tcW w:w="1205" w:type="pct"/>
            <w:shd w:val="clear" w:color="auto" w:fill="auto"/>
            <w:hideMark/>
          </w:tcPr>
          <w:p w14:paraId="1DD5AFD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Logical Filesystem </w:t>
            </w:r>
          </w:p>
        </w:tc>
        <w:tc>
          <w:tcPr>
            <w:tcW w:w="3395" w:type="pct"/>
            <w:shd w:val="clear" w:color="auto" w:fill="auto"/>
            <w:hideMark/>
          </w:tcPr>
          <w:p w14:paraId="29C6D9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top of the filesystem tree is the root directory, /. Below this directory are various important subdirectory trees.</w:t>
            </w:r>
          </w:p>
        </w:tc>
        <w:tc>
          <w:tcPr>
            <w:tcW w:w="166" w:type="pct"/>
            <w:shd w:val="clear" w:color="auto" w:fill="auto"/>
            <w:hideMark/>
          </w:tcPr>
          <w:p w14:paraId="4C9EE8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73E5B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A1B86" w:rsidRPr="000A7EDA" w14:paraId="4E222AB5" w14:textId="77777777" w:rsidTr="00F063D5">
        <w:trPr>
          <w:trHeight w:val="350"/>
        </w:trPr>
        <w:tc>
          <w:tcPr>
            <w:tcW w:w="1205" w:type="pct"/>
            <w:shd w:val="clear" w:color="auto" w:fill="auto"/>
            <w:hideMark/>
          </w:tcPr>
          <w:p w14:paraId="25A69C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Root Filesystem </w:t>
            </w:r>
          </w:p>
        </w:tc>
        <w:tc>
          <w:tcPr>
            <w:tcW w:w="3395" w:type="pct"/>
            <w:shd w:val="clear" w:color="auto" w:fill="auto"/>
            <w:hideMark/>
          </w:tcPr>
          <w:p w14:paraId="03DED9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top of the filesystem tree is the root directory, /. Below this directory are various important subdirectory trees.</w:t>
            </w:r>
          </w:p>
        </w:tc>
        <w:tc>
          <w:tcPr>
            <w:tcW w:w="166" w:type="pct"/>
            <w:shd w:val="clear" w:color="auto" w:fill="auto"/>
            <w:hideMark/>
          </w:tcPr>
          <w:p w14:paraId="1751E1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B3728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22</w:t>
            </w:r>
          </w:p>
        </w:tc>
      </w:tr>
      <w:tr w:rsidR="005D56BD" w:rsidRPr="000A7EDA" w14:paraId="7BBDAC22" w14:textId="77777777" w:rsidTr="00F063D5">
        <w:trPr>
          <w:trHeight w:val="350"/>
        </w:trPr>
        <w:tc>
          <w:tcPr>
            <w:tcW w:w="1205" w:type="pct"/>
            <w:shd w:val="clear" w:color="auto" w:fill="auto"/>
          </w:tcPr>
          <w:p w14:paraId="0EF11FD0" w14:textId="3928D3E0" w:rsidR="005D56BD" w:rsidRPr="007160C2" w:rsidRDefault="005D56BD" w:rsidP="008E6B45">
            <w:pPr>
              <w:rPr>
                <w:rFonts w:ascii="Baskerville" w:hAnsi="Baskerville" w:cs="Ayuthaya"/>
                <w:b/>
                <w:bCs/>
                <w:sz w:val="20"/>
                <w:szCs w:val="20"/>
              </w:rPr>
            </w:pPr>
            <w:r w:rsidRPr="007160C2">
              <w:rPr>
                <w:rFonts w:ascii="Baskerville" w:hAnsi="Baskerville" w:cs="Ayuthaya"/>
                <w:b/>
                <w:bCs/>
                <w:sz w:val="20"/>
                <w:szCs w:val="20"/>
              </w:rPr>
              <w:lastRenderedPageBreak/>
              <w:t>Root filesystem: Top of directory hierarchy</w:t>
            </w:r>
          </w:p>
        </w:tc>
        <w:tc>
          <w:tcPr>
            <w:tcW w:w="3395" w:type="pct"/>
            <w:shd w:val="clear" w:color="auto" w:fill="auto"/>
          </w:tcPr>
          <w:p w14:paraId="1275646E" w14:textId="4DE2136A" w:rsidR="005D56BD" w:rsidRDefault="005D56BD" w:rsidP="008E6B45">
            <w:pPr>
              <w:rPr>
                <w:rFonts w:ascii="Baskerville" w:hAnsi="Baskerville" w:cs="Ayuthaya"/>
                <w:sz w:val="20"/>
                <w:szCs w:val="20"/>
              </w:rPr>
            </w:pPr>
            <w:r w:rsidRPr="005D56BD">
              <w:rPr>
                <w:rFonts w:ascii="Baskerville" w:hAnsi="Baskerville" w:cs="Ayuthaya"/>
                <w:b/>
                <w:bCs/>
                <w:sz w:val="20"/>
                <w:szCs w:val="20"/>
              </w:rPr>
              <w:t>/usr:</w:t>
            </w:r>
            <w:r>
              <w:rPr>
                <w:rFonts w:ascii="Baskerville" w:hAnsi="Baskerville" w:cs="Ayuthaya"/>
                <w:sz w:val="20"/>
                <w:szCs w:val="20"/>
              </w:rPr>
              <w:t xml:space="preserve"> Primary OS directory; read-only</w:t>
            </w:r>
          </w:p>
          <w:p w14:paraId="4D1C9512" w14:textId="0224E091" w:rsidR="005D56BD" w:rsidRPr="005D56BD" w:rsidRDefault="005D56BD" w:rsidP="008E6B45">
            <w:pPr>
              <w:rPr>
                <w:rFonts w:ascii="Baskerville" w:hAnsi="Baskerville" w:cs="Ayuthaya"/>
                <w:sz w:val="20"/>
                <w:szCs w:val="20"/>
              </w:rPr>
            </w:pPr>
            <w:r w:rsidRPr="005D56BD">
              <w:rPr>
                <w:rFonts w:ascii="Baskerville" w:hAnsi="Baskerville" w:cs="Ayuthaya"/>
                <w:b/>
                <w:bCs/>
                <w:sz w:val="20"/>
                <w:szCs w:val="20"/>
              </w:rPr>
              <w:t>/home:</w:t>
            </w:r>
            <w:r>
              <w:rPr>
                <w:rFonts w:ascii="Baskerville" w:hAnsi="Baskerville" w:cs="Ayuthaya"/>
                <w:b/>
                <w:bCs/>
                <w:sz w:val="20"/>
                <w:szCs w:val="20"/>
              </w:rPr>
              <w:t xml:space="preserve"> </w:t>
            </w:r>
            <w:r>
              <w:rPr>
                <w:rFonts w:ascii="Baskerville" w:hAnsi="Baskerville" w:cs="Ayuthaya"/>
                <w:sz w:val="20"/>
                <w:szCs w:val="20"/>
              </w:rPr>
              <w:t>user home directories</w:t>
            </w:r>
          </w:p>
          <w:p w14:paraId="330BAC26" w14:textId="31EADE62" w:rsidR="005D56BD" w:rsidRPr="005D56BD" w:rsidRDefault="005D56BD" w:rsidP="008E6B45">
            <w:pPr>
              <w:rPr>
                <w:rFonts w:ascii="Baskerville" w:hAnsi="Baskerville" w:cs="Ayuthaya"/>
                <w:b/>
                <w:bCs/>
                <w:sz w:val="20"/>
                <w:szCs w:val="20"/>
              </w:rPr>
            </w:pPr>
            <w:r w:rsidRPr="005D56BD">
              <w:rPr>
                <w:rFonts w:ascii="Baskerville" w:hAnsi="Baskerville" w:cs="Ayuthaya"/>
                <w:b/>
                <w:bCs/>
                <w:sz w:val="20"/>
                <w:szCs w:val="20"/>
              </w:rPr>
              <w:t>/export/home:</w:t>
            </w:r>
            <w:r>
              <w:rPr>
                <w:rFonts w:ascii="Baskerville" w:hAnsi="Baskerville" w:cs="Ayuthaya"/>
                <w:b/>
                <w:bCs/>
                <w:sz w:val="20"/>
                <w:szCs w:val="20"/>
              </w:rPr>
              <w:t xml:space="preserve"> </w:t>
            </w:r>
            <w:r>
              <w:rPr>
                <w:rFonts w:ascii="Baskerville" w:hAnsi="Baskerville" w:cs="Ayuthaya"/>
                <w:sz w:val="20"/>
                <w:szCs w:val="20"/>
              </w:rPr>
              <w:t>user home directories</w:t>
            </w:r>
          </w:p>
          <w:p w14:paraId="3DC32816" w14:textId="4158C9E5" w:rsidR="00E23ACC" w:rsidRPr="005D56BD" w:rsidRDefault="005D56BD" w:rsidP="008E6B45">
            <w:pPr>
              <w:rPr>
                <w:rFonts w:ascii="Baskerville" w:hAnsi="Baskerville" w:cs="Ayuthaya"/>
                <w:sz w:val="20"/>
                <w:szCs w:val="20"/>
              </w:rPr>
            </w:pPr>
            <w:r w:rsidRPr="005D56BD">
              <w:rPr>
                <w:rFonts w:ascii="Baskerville" w:hAnsi="Baskerville" w:cs="Ayuthaya"/>
                <w:b/>
                <w:bCs/>
                <w:sz w:val="20"/>
                <w:szCs w:val="20"/>
              </w:rPr>
              <w:t>/dev:</w:t>
            </w:r>
            <w:r>
              <w:rPr>
                <w:rFonts w:ascii="Baskerville" w:hAnsi="Baskerville" w:cs="Ayuthaya"/>
                <w:b/>
                <w:bCs/>
                <w:sz w:val="20"/>
                <w:szCs w:val="20"/>
              </w:rPr>
              <w:t xml:space="preserve"> </w:t>
            </w:r>
            <w:r>
              <w:rPr>
                <w:rFonts w:ascii="Baskerville" w:hAnsi="Baskerville" w:cs="Ayuthaya"/>
                <w:sz w:val="20"/>
                <w:szCs w:val="20"/>
              </w:rPr>
              <w:t>Directory containing files used to talk to system devices</w:t>
            </w:r>
          </w:p>
          <w:p w14:paraId="06F52D99" w14:textId="1AE3155C" w:rsidR="005D56BD" w:rsidRPr="005D56BD" w:rsidRDefault="005D56BD" w:rsidP="008E6B45">
            <w:pPr>
              <w:rPr>
                <w:rFonts w:ascii="Baskerville" w:hAnsi="Baskerville" w:cs="Ayuthaya"/>
                <w:b/>
                <w:bCs/>
                <w:sz w:val="20"/>
                <w:szCs w:val="20"/>
              </w:rPr>
            </w:pPr>
            <w:r w:rsidRPr="005D56BD">
              <w:rPr>
                <w:rFonts w:ascii="Baskerville" w:hAnsi="Baskerville" w:cs="Ayuthaya"/>
                <w:b/>
                <w:bCs/>
                <w:sz w:val="20"/>
                <w:szCs w:val="20"/>
              </w:rPr>
              <w:t>/devices:</w:t>
            </w:r>
            <w:r>
              <w:rPr>
                <w:rFonts w:ascii="Baskerville" w:hAnsi="Baskerville" w:cs="Ayuthaya"/>
                <w:b/>
                <w:bCs/>
                <w:sz w:val="20"/>
                <w:szCs w:val="20"/>
              </w:rPr>
              <w:t xml:space="preserve"> </w:t>
            </w:r>
            <w:r>
              <w:rPr>
                <w:rFonts w:ascii="Baskerville" w:hAnsi="Baskerville" w:cs="Ayuthaya"/>
                <w:sz w:val="20"/>
                <w:szCs w:val="20"/>
              </w:rPr>
              <w:t>Directory containing files used to talk to system devices.</w:t>
            </w:r>
          </w:p>
          <w:p w14:paraId="35F8C308" w14:textId="235EE70B" w:rsidR="005D56BD" w:rsidRPr="005D56BD" w:rsidRDefault="005D56BD" w:rsidP="008E6B45">
            <w:pPr>
              <w:rPr>
                <w:rFonts w:ascii="Baskerville" w:hAnsi="Baskerville" w:cs="Ayuthaya"/>
                <w:sz w:val="20"/>
                <w:szCs w:val="20"/>
              </w:rPr>
            </w:pPr>
            <w:r w:rsidRPr="005D56BD">
              <w:rPr>
                <w:rFonts w:ascii="Baskerville" w:hAnsi="Baskerville" w:cs="Ayuthaya"/>
                <w:b/>
                <w:bCs/>
                <w:sz w:val="20"/>
                <w:szCs w:val="20"/>
              </w:rPr>
              <w:t>/var:</w:t>
            </w:r>
            <w:r>
              <w:rPr>
                <w:rFonts w:ascii="Baskerville" w:hAnsi="Baskerville" w:cs="Ayuthaya"/>
                <w:b/>
                <w:bCs/>
                <w:sz w:val="20"/>
                <w:szCs w:val="20"/>
              </w:rPr>
              <w:t xml:space="preserve"> </w:t>
            </w:r>
            <w:r>
              <w:rPr>
                <w:rFonts w:ascii="Baskerville" w:hAnsi="Baskerville" w:cs="Ayuthaya"/>
                <w:sz w:val="20"/>
                <w:szCs w:val="20"/>
              </w:rPr>
              <w:t>Contains log files, queues, and so on.</w:t>
            </w:r>
          </w:p>
          <w:p w14:paraId="578D32D1" w14:textId="488AC5EA" w:rsidR="005D56BD" w:rsidRPr="005D56BD" w:rsidRDefault="005D56BD" w:rsidP="008E6B45">
            <w:pPr>
              <w:rPr>
                <w:rFonts w:ascii="Baskerville" w:hAnsi="Baskerville" w:cs="Ayuthaya"/>
                <w:sz w:val="20"/>
                <w:szCs w:val="20"/>
              </w:rPr>
            </w:pPr>
            <w:r w:rsidRPr="005D56BD">
              <w:rPr>
                <w:rFonts w:ascii="Baskerville" w:hAnsi="Baskerville" w:cs="Ayuthaya"/>
                <w:b/>
                <w:bCs/>
                <w:sz w:val="20"/>
                <w:szCs w:val="20"/>
              </w:rPr>
              <w:t>/bin:</w:t>
            </w:r>
            <w:r>
              <w:rPr>
                <w:rFonts w:ascii="Baskerville" w:hAnsi="Baskerville" w:cs="Ayuthaya"/>
                <w:b/>
                <w:bCs/>
                <w:sz w:val="20"/>
                <w:szCs w:val="20"/>
              </w:rPr>
              <w:t xml:space="preserve"> </w:t>
            </w:r>
            <w:r>
              <w:rPr>
                <w:rFonts w:ascii="Baskerville" w:hAnsi="Baskerville" w:cs="Ayuthaya"/>
                <w:sz w:val="20"/>
                <w:szCs w:val="20"/>
              </w:rPr>
              <w:t>Executable programs: some SUID/SGID</w:t>
            </w:r>
          </w:p>
          <w:p w14:paraId="62728198" w14:textId="2BCDEE1B" w:rsidR="005D56BD" w:rsidRPr="005D56BD" w:rsidRDefault="005D56BD" w:rsidP="008E6B45">
            <w:pPr>
              <w:rPr>
                <w:rFonts w:ascii="Baskerville" w:hAnsi="Baskerville" w:cs="Ayuthaya"/>
                <w:b/>
                <w:bCs/>
                <w:sz w:val="20"/>
                <w:szCs w:val="20"/>
              </w:rPr>
            </w:pPr>
            <w:r w:rsidRPr="005D56BD">
              <w:rPr>
                <w:rFonts w:ascii="Baskerville" w:hAnsi="Baskerville" w:cs="Ayuthaya"/>
                <w:b/>
                <w:bCs/>
                <w:sz w:val="20"/>
                <w:szCs w:val="20"/>
              </w:rPr>
              <w:t>/usr/bin:</w:t>
            </w:r>
            <w:r>
              <w:rPr>
                <w:rFonts w:ascii="Baskerville" w:hAnsi="Baskerville" w:cs="Ayuthaya"/>
                <w:b/>
                <w:bCs/>
                <w:sz w:val="20"/>
                <w:szCs w:val="20"/>
              </w:rPr>
              <w:t xml:space="preserve"> </w:t>
            </w:r>
            <w:r>
              <w:rPr>
                <w:rFonts w:ascii="Baskerville" w:hAnsi="Baskerville" w:cs="Ayuthaya"/>
                <w:sz w:val="20"/>
                <w:szCs w:val="20"/>
              </w:rPr>
              <w:t>Executable programs: some SUID/SGID</w:t>
            </w:r>
          </w:p>
          <w:p w14:paraId="27E7CE73" w14:textId="6CFB3708" w:rsidR="005D56BD" w:rsidRPr="005D56BD" w:rsidRDefault="005D56BD" w:rsidP="008E6B45">
            <w:pPr>
              <w:rPr>
                <w:rFonts w:ascii="Baskerville" w:hAnsi="Baskerville" w:cs="Ayuthaya"/>
                <w:b/>
                <w:bCs/>
                <w:sz w:val="20"/>
                <w:szCs w:val="20"/>
              </w:rPr>
            </w:pPr>
            <w:r w:rsidRPr="005D56BD">
              <w:rPr>
                <w:rFonts w:ascii="Baskerville" w:hAnsi="Baskerville" w:cs="Ayuthaya"/>
                <w:b/>
                <w:bCs/>
                <w:sz w:val="20"/>
                <w:szCs w:val="20"/>
              </w:rPr>
              <w:t>/user/local:</w:t>
            </w:r>
            <w:r>
              <w:rPr>
                <w:rFonts w:ascii="Baskerville" w:hAnsi="Baskerville" w:cs="Ayuthaya"/>
                <w:b/>
                <w:bCs/>
                <w:sz w:val="20"/>
                <w:szCs w:val="20"/>
              </w:rPr>
              <w:t xml:space="preserve"> </w:t>
            </w:r>
            <w:r>
              <w:rPr>
                <w:rFonts w:ascii="Baskerville" w:hAnsi="Baskerville" w:cs="Ayuthaya"/>
                <w:sz w:val="20"/>
                <w:szCs w:val="20"/>
              </w:rPr>
              <w:t>Executable programs: some SUID/SGID</w:t>
            </w:r>
          </w:p>
          <w:p w14:paraId="535E361E" w14:textId="1C03C12A" w:rsidR="005D56BD" w:rsidRPr="00991724" w:rsidRDefault="005D56BD" w:rsidP="008E6B45">
            <w:pPr>
              <w:rPr>
                <w:rFonts w:ascii="Baskerville" w:hAnsi="Baskerville" w:cs="Ayuthaya"/>
                <w:sz w:val="20"/>
                <w:szCs w:val="20"/>
              </w:rPr>
            </w:pPr>
            <w:r w:rsidRPr="005D56BD">
              <w:rPr>
                <w:rFonts w:ascii="Baskerville" w:hAnsi="Baskerville" w:cs="Ayuthaya"/>
                <w:b/>
                <w:bCs/>
                <w:sz w:val="20"/>
                <w:szCs w:val="20"/>
              </w:rPr>
              <w:t>/opt:</w:t>
            </w:r>
            <w:r>
              <w:rPr>
                <w:rFonts w:ascii="Baskerville" w:hAnsi="Baskerville" w:cs="Ayuthaya"/>
                <w:b/>
                <w:bCs/>
                <w:sz w:val="20"/>
                <w:szCs w:val="20"/>
              </w:rPr>
              <w:t xml:space="preserve"> </w:t>
            </w:r>
            <w:r>
              <w:rPr>
                <w:rFonts w:ascii="Baskerville" w:hAnsi="Baskerville" w:cs="Ayuthaya"/>
                <w:sz w:val="20"/>
                <w:szCs w:val="20"/>
              </w:rPr>
              <w:t>Executable programs: some SUID/SGID</w:t>
            </w:r>
          </w:p>
        </w:tc>
        <w:tc>
          <w:tcPr>
            <w:tcW w:w="166" w:type="pct"/>
            <w:shd w:val="clear" w:color="auto" w:fill="auto"/>
          </w:tcPr>
          <w:p w14:paraId="604F08A5" w14:textId="571622ED" w:rsidR="005D56BD" w:rsidRPr="00991724" w:rsidRDefault="005D56BD"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530B836C" w14:textId="4055D4FD" w:rsidR="005D56BD" w:rsidRPr="00991724" w:rsidRDefault="005D56BD" w:rsidP="008E6B45">
            <w:pPr>
              <w:rPr>
                <w:rFonts w:ascii="Baskerville" w:hAnsi="Baskerville" w:cs="Ayuthaya"/>
                <w:sz w:val="20"/>
                <w:szCs w:val="20"/>
              </w:rPr>
            </w:pPr>
            <w:r>
              <w:rPr>
                <w:rFonts w:ascii="Baskerville" w:hAnsi="Baskerville" w:cs="Ayuthaya"/>
                <w:sz w:val="20"/>
                <w:szCs w:val="20"/>
              </w:rPr>
              <w:t>22</w:t>
            </w:r>
          </w:p>
        </w:tc>
      </w:tr>
      <w:tr w:rsidR="005A1B86" w:rsidRPr="000A7EDA" w14:paraId="48706E8F" w14:textId="77777777" w:rsidTr="00F063D5">
        <w:trPr>
          <w:trHeight w:val="773"/>
        </w:trPr>
        <w:tc>
          <w:tcPr>
            <w:tcW w:w="1205" w:type="pct"/>
            <w:shd w:val="clear" w:color="auto" w:fill="auto"/>
            <w:hideMark/>
          </w:tcPr>
          <w:p w14:paraId="0FCD320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/etc/fstab </w:t>
            </w:r>
          </w:p>
        </w:tc>
        <w:tc>
          <w:tcPr>
            <w:tcW w:w="3395" w:type="pct"/>
            <w:shd w:val="clear" w:color="auto" w:fill="auto"/>
            <w:hideMark/>
          </w:tcPr>
          <w:p w14:paraId="4E0418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Disk partitions, their mount points, and the options applied to each partition generally are described in a file called /etc/fstab. Solaris uses the name /etc/vfstab apparently just to be perverse. These filesystem options in the /etc/fstab file enable the administrator to specify different security settings for various partitions.</w:t>
            </w:r>
          </w:p>
        </w:tc>
        <w:tc>
          <w:tcPr>
            <w:tcW w:w="166" w:type="pct"/>
            <w:shd w:val="clear" w:color="auto" w:fill="auto"/>
            <w:hideMark/>
          </w:tcPr>
          <w:p w14:paraId="0E2A9D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3DE0B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6C58880B" w14:textId="77777777" w:rsidTr="00F063D5">
        <w:trPr>
          <w:trHeight w:val="1376"/>
        </w:trPr>
        <w:tc>
          <w:tcPr>
            <w:tcW w:w="1205" w:type="pct"/>
            <w:shd w:val="clear" w:color="auto" w:fill="auto"/>
            <w:hideMark/>
          </w:tcPr>
          <w:p w14:paraId="1C4E4C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Overlap Partition </w:t>
            </w:r>
          </w:p>
        </w:tc>
        <w:tc>
          <w:tcPr>
            <w:tcW w:w="3395" w:type="pct"/>
            <w:shd w:val="clear" w:color="auto" w:fill="auto"/>
            <w:hideMark/>
          </w:tcPr>
          <w:p w14:paraId="02E146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One slice generally is reserved as the "overlap" partition, which represents the entire disk geometry. By convention, this is usually the third slice of the disk because early UNIX systems required the first slice to be the root filesystem and the second slice to be the swap space for the virtual memory system. This "overlap" slice should not be used for filesystems. Note that not all possible disk partitions need to be used. In fact, some administrators just create a single partition that spans an entire disk and ignores the other slices. It turns out that this is a bad idea for several reasons.</w:t>
            </w:r>
          </w:p>
        </w:tc>
        <w:tc>
          <w:tcPr>
            <w:tcW w:w="166" w:type="pct"/>
            <w:shd w:val="clear" w:color="auto" w:fill="auto"/>
            <w:hideMark/>
          </w:tcPr>
          <w:p w14:paraId="175382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9CA98E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2A9BC6C4" w14:textId="77777777" w:rsidTr="00F063D5">
        <w:trPr>
          <w:trHeight w:val="629"/>
        </w:trPr>
        <w:tc>
          <w:tcPr>
            <w:tcW w:w="1205" w:type="pct"/>
            <w:shd w:val="clear" w:color="auto" w:fill="auto"/>
            <w:hideMark/>
          </w:tcPr>
          <w:p w14:paraId="1B67FB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Partitions </w:t>
            </w:r>
          </w:p>
        </w:tc>
        <w:tc>
          <w:tcPr>
            <w:tcW w:w="3395" w:type="pct"/>
            <w:shd w:val="clear" w:color="auto" w:fill="auto"/>
            <w:hideMark/>
          </w:tcPr>
          <w:p w14:paraId="7F326C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Although the UNIX filesystem appears to be a single logical entity to the users on the system, it actually is made up of several pieces (called partitions) that correspond to physical sections of the machine's disk drives.</w:t>
            </w:r>
          </w:p>
        </w:tc>
        <w:tc>
          <w:tcPr>
            <w:tcW w:w="166" w:type="pct"/>
            <w:shd w:val="clear" w:color="auto" w:fill="auto"/>
            <w:hideMark/>
          </w:tcPr>
          <w:p w14:paraId="4C6978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547B2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18F5D44C" w14:textId="77777777" w:rsidTr="00F063D5">
        <w:trPr>
          <w:trHeight w:val="881"/>
        </w:trPr>
        <w:tc>
          <w:tcPr>
            <w:tcW w:w="1205" w:type="pct"/>
            <w:shd w:val="clear" w:color="auto" w:fill="auto"/>
            <w:hideMark/>
          </w:tcPr>
          <w:p w14:paraId="35251A9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Physical Filesystem </w:t>
            </w:r>
          </w:p>
        </w:tc>
        <w:tc>
          <w:tcPr>
            <w:tcW w:w="3395" w:type="pct"/>
            <w:shd w:val="clear" w:color="auto" w:fill="auto"/>
            <w:hideMark/>
          </w:tcPr>
          <w:p w14:paraId="6B7A78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Logical Linux filesystem is made up of multiple physical disk partitions. Disk partitions are mounted at various points in the filesystem. Different security options can be set on each mount point. This is a key component of Linux: Security can be integrated into the installation process</w:t>
            </w:r>
          </w:p>
        </w:tc>
        <w:tc>
          <w:tcPr>
            <w:tcW w:w="166" w:type="pct"/>
            <w:shd w:val="clear" w:color="auto" w:fill="auto"/>
            <w:hideMark/>
          </w:tcPr>
          <w:p w14:paraId="545FA9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4FC95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60F9C505" w14:textId="77777777" w:rsidTr="00F063D5">
        <w:trPr>
          <w:trHeight w:val="1043"/>
        </w:trPr>
        <w:tc>
          <w:tcPr>
            <w:tcW w:w="1205" w:type="pct"/>
            <w:shd w:val="clear" w:color="auto" w:fill="auto"/>
            <w:hideMark/>
          </w:tcPr>
          <w:p w14:paraId="29DE35C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Slices </w:t>
            </w:r>
          </w:p>
        </w:tc>
        <w:tc>
          <w:tcPr>
            <w:tcW w:w="3395" w:type="pct"/>
            <w:shd w:val="clear" w:color="auto" w:fill="auto"/>
            <w:hideMark/>
          </w:tcPr>
          <w:p w14:paraId="4CC13E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From a UNIX perspective, disk drives have 16 different partitions called "slices", either numbered 0–15 or lettered a–p. For example, Linux would use the device named hda7 to specify slice 7 (which technically is the eighth slice because the numbering starts at 0 of the first disk a hard disk hd] on the system). Note that older UNIX systems such as Solaris allow only 8 physical partitions per drive</w:t>
            </w:r>
          </w:p>
        </w:tc>
        <w:tc>
          <w:tcPr>
            <w:tcW w:w="166" w:type="pct"/>
            <w:shd w:val="clear" w:color="auto" w:fill="auto"/>
            <w:hideMark/>
          </w:tcPr>
          <w:p w14:paraId="2C8C50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DEE7B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23</w:t>
            </w:r>
          </w:p>
        </w:tc>
      </w:tr>
      <w:tr w:rsidR="005A1B86" w:rsidRPr="000A7EDA" w14:paraId="3DC0F7AA" w14:textId="77777777" w:rsidTr="00F063D5">
        <w:trPr>
          <w:trHeight w:val="152"/>
        </w:trPr>
        <w:tc>
          <w:tcPr>
            <w:tcW w:w="1205" w:type="pct"/>
            <w:shd w:val="clear" w:color="auto" w:fill="auto"/>
            <w:hideMark/>
          </w:tcPr>
          <w:p w14:paraId="69083B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Filesystem Security Goals </w:t>
            </w:r>
          </w:p>
        </w:tc>
        <w:tc>
          <w:tcPr>
            <w:tcW w:w="3395" w:type="pct"/>
            <w:shd w:val="clear" w:color="auto" w:fill="auto"/>
            <w:hideMark/>
          </w:tcPr>
          <w:p w14:paraId="26F86634" w14:textId="77777777" w:rsidR="005A1B86" w:rsidRDefault="00025BE8">
            <w:pPr>
              <w:pStyle w:val="ListParagraph"/>
              <w:numPr>
                <w:ilvl w:val="0"/>
                <w:numId w:val="258"/>
              </w:numPr>
              <w:rPr>
                <w:rFonts w:ascii="Baskerville" w:hAnsi="Baskerville" w:cs="Ayuthaya"/>
                <w:sz w:val="20"/>
                <w:szCs w:val="20"/>
              </w:rPr>
            </w:pPr>
            <w:r>
              <w:rPr>
                <w:rFonts w:ascii="Baskerville" w:hAnsi="Baskerville" w:cs="Ayuthaya"/>
                <w:sz w:val="20"/>
                <w:szCs w:val="20"/>
              </w:rPr>
              <w:t>Protecting the /user filesystem is important.</w:t>
            </w:r>
          </w:p>
          <w:p w14:paraId="03B14C13" w14:textId="571ECFB5" w:rsidR="00025BE8" w:rsidRDefault="00025BE8">
            <w:pPr>
              <w:pStyle w:val="ListParagraph"/>
              <w:numPr>
                <w:ilvl w:val="0"/>
                <w:numId w:val="258"/>
              </w:numPr>
              <w:rPr>
                <w:rFonts w:ascii="Baskerville" w:hAnsi="Baskerville" w:cs="Ayuthaya"/>
                <w:sz w:val="20"/>
                <w:szCs w:val="20"/>
              </w:rPr>
            </w:pPr>
            <w:r>
              <w:rPr>
                <w:rFonts w:ascii="Baskerville" w:hAnsi="Baskerville" w:cs="Ayuthaya"/>
                <w:sz w:val="20"/>
                <w:szCs w:val="20"/>
              </w:rPr>
              <w:t>The administrator also should attempt to stop people from creating or bringing unauthorized set-UID and set-GID programs to the machine</w:t>
            </w:r>
            <w:r w:rsidR="00B432F9">
              <w:rPr>
                <w:rFonts w:ascii="Baskerville" w:hAnsi="Baskerville" w:cs="Ayuthaya"/>
                <w:sz w:val="20"/>
                <w:szCs w:val="20"/>
              </w:rPr>
              <w:t>.</w:t>
            </w:r>
          </w:p>
          <w:p w14:paraId="5C3E5E9D" w14:textId="77777777" w:rsidR="00025BE8" w:rsidRDefault="00025BE8">
            <w:pPr>
              <w:pStyle w:val="ListParagraph"/>
              <w:numPr>
                <w:ilvl w:val="0"/>
                <w:numId w:val="258"/>
              </w:numPr>
              <w:rPr>
                <w:rFonts w:ascii="Baskerville" w:hAnsi="Baskerville" w:cs="Ayuthaya"/>
                <w:sz w:val="20"/>
                <w:szCs w:val="20"/>
              </w:rPr>
            </w:pPr>
            <w:r>
              <w:rPr>
                <w:rFonts w:ascii="Baskerville" w:hAnsi="Baskerville" w:cs="Ayuthaya"/>
                <w:sz w:val="20"/>
                <w:szCs w:val="20"/>
              </w:rPr>
              <w:t>System administrators need to be able to apply patches to the OS and update software that has been installed on the machine.</w:t>
            </w:r>
          </w:p>
          <w:p w14:paraId="7BCEC461" w14:textId="335041B2" w:rsidR="00025BE8" w:rsidRPr="00025BE8" w:rsidRDefault="00025BE8">
            <w:pPr>
              <w:pStyle w:val="ListParagraph"/>
              <w:numPr>
                <w:ilvl w:val="0"/>
                <w:numId w:val="258"/>
              </w:numPr>
              <w:rPr>
                <w:rFonts w:ascii="Baskerville" w:hAnsi="Baskerville" w:cs="Ayuthaya"/>
                <w:sz w:val="20"/>
                <w:szCs w:val="20"/>
              </w:rPr>
            </w:pPr>
            <w:r>
              <w:rPr>
                <w:rFonts w:ascii="Baskerville" w:hAnsi="Baskerville" w:cs="Ayuthaya"/>
                <w:sz w:val="20"/>
                <w:szCs w:val="20"/>
              </w:rPr>
              <w:t>Avoid denial-of-services (DoS) attacks by partition the system carefully.</w:t>
            </w:r>
          </w:p>
        </w:tc>
        <w:tc>
          <w:tcPr>
            <w:tcW w:w="166" w:type="pct"/>
            <w:shd w:val="clear" w:color="auto" w:fill="auto"/>
            <w:hideMark/>
          </w:tcPr>
          <w:p w14:paraId="4650A8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F69ED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38AED4F9" w14:textId="77777777" w:rsidTr="00F063D5">
        <w:trPr>
          <w:trHeight w:val="1061"/>
        </w:trPr>
        <w:tc>
          <w:tcPr>
            <w:tcW w:w="1205" w:type="pct"/>
            <w:shd w:val="clear" w:color="auto" w:fill="auto"/>
            <w:hideMark/>
          </w:tcPr>
          <w:p w14:paraId="2EEA0F0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Rootkit </w:t>
            </w:r>
          </w:p>
        </w:tc>
        <w:tc>
          <w:tcPr>
            <w:tcW w:w="3395" w:type="pct"/>
            <w:shd w:val="clear" w:color="auto" w:fill="auto"/>
            <w:hideMark/>
          </w:tcPr>
          <w:p w14:paraId="645014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attacker who compromises a system likely wants to install a rootkit, a set of binaries that gives the attacker a backdoor into the system and helps him or her escape detection by the system administrator. Typically, the binaries that the attacker replaces are OS programs in the /usr/bin and /usr/sbin directories, so protecting the /usr filesystem is important.</w:t>
            </w:r>
          </w:p>
        </w:tc>
        <w:tc>
          <w:tcPr>
            <w:tcW w:w="166" w:type="pct"/>
            <w:shd w:val="clear" w:color="auto" w:fill="auto"/>
            <w:hideMark/>
          </w:tcPr>
          <w:p w14:paraId="6F2E73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40BED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24</w:t>
            </w:r>
          </w:p>
        </w:tc>
      </w:tr>
      <w:tr w:rsidR="005A1B86" w:rsidRPr="000A7EDA" w14:paraId="73E9CE10" w14:textId="77777777" w:rsidTr="00F063D5">
        <w:trPr>
          <w:trHeight w:val="593"/>
        </w:trPr>
        <w:tc>
          <w:tcPr>
            <w:tcW w:w="1205" w:type="pct"/>
            <w:shd w:val="clear" w:color="auto" w:fill="auto"/>
            <w:hideMark/>
          </w:tcPr>
          <w:p w14:paraId="31B418F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Disk Monitoring (df) </w:t>
            </w:r>
          </w:p>
        </w:tc>
        <w:tc>
          <w:tcPr>
            <w:tcW w:w="3395" w:type="pct"/>
            <w:shd w:val="clear" w:color="auto" w:fill="auto"/>
            <w:hideMark/>
          </w:tcPr>
          <w:p w14:paraId="652D7C3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Administrators can display the currently mounted partitions with the df command. df stands for disk free because the command actually was created to help administrators find partitions that were running out of disk space.</w:t>
            </w:r>
          </w:p>
        </w:tc>
        <w:tc>
          <w:tcPr>
            <w:tcW w:w="166" w:type="pct"/>
            <w:shd w:val="clear" w:color="auto" w:fill="auto"/>
            <w:hideMark/>
          </w:tcPr>
          <w:p w14:paraId="1D0319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AEF93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1FF3C44A" w14:textId="77777777" w:rsidTr="00F063D5">
        <w:trPr>
          <w:trHeight w:val="1061"/>
        </w:trPr>
        <w:tc>
          <w:tcPr>
            <w:tcW w:w="1205" w:type="pct"/>
            <w:shd w:val="clear" w:color="auto" w:fill="auto"/>
            <w:hideMark/>
          </w:tcPr>
          <w:p w14:paraId="6B9322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Raw Disk </w:t>
            </w:r>
          </w:p>
        </w:tc>
        <w:tc>
          <w:tcPr>
            <w:tcW w:w="3395" w:type="pct"/>
            <w:shd w:val="clear" w:color="auto" w:fill="auto"/>
            <w:hideMark/>
          </w:tcPr>
          <w:p w14:paraId="069843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Note that df shows only currently mounted filesystems. Typically, the machine also has a partition devoted to "swap space" for the virtual memory system. This is a "raw disk" partition that is not mounted into the logical UNIX filesystem. However, this swap partition has an entry in the /etc/fstab file. Information about swap partitions currently in use can also be obtained using the swapon -s command.</w:t>
            </w:r>
          </w:p>
        </w:tc>
        <w:tc>
          <w:tcPr>
            <w:tcW w:w="166" w:type="pct"/>
            <w:shd w:val="clear" w:color="auto" w:fill="auto"/>
            <w:hideMark/>
          </w:tcPr>
          <w:p w14:paraId="1A61BF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2FFF2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5B61B88F" w14:textId="77777777" w:rsidTr="00F063D5">
        <w:trPr>
          <w:trHeight w:val="1070"/>
        </w:trPr>
        <w:tc>
          <w:tcPr>
            <w:tcW w:w="1205" w:type="pct"/>
            <w:shd w:val="clear" w:color="auto" w:fill="auto"/>
            <w:hideMark/>
          </w:tcPr>
          <w:p w14:paraId="65BE20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Swap Space </w:t>
            </w:r>
          </w:p>
        </w:tc>
        <w:tc>
          <w:tcPr>
            <w:tcW w:w="3395" w:type="pct"/>
            <w:shd w:val="clear" w:color="auto" w:fill="auto"/>
            <w:hideMark/>
          </w:tcPr>
          <w:p w14:paraId="49DE870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Note that df shows only currently mounted filesystems. Typically, the machine also has a partition devoted to "swap space" for the virtual memory system. This is a "raw disk" partition that is not mounted into the logical UNIX filesystem. However, this swap partition has an entry in the /etc/fstab file. Information about swap partitions currently in use can also be obtained using the swapon -s command.</w:t>
            </w:r>
          </w:p>
        </w:tc>
        <w:tc>
          <w:tcPr>
            <w:tcW w:w="166" w:type="pct"/>
            <w:shd w:val="clear" w:color="auto" w:fill="auto"/>
            <w:hideMark/>
          </w:tcPr>
          <w:p w14:paraId="78EEE8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047BE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25</w:t>
            </w:r>
          </w:p>
        </w:tc>
      </w:tr>
      <w:tr w:rsidR="005A1B86" w:rsidRPr="000A7EDA" w14:paraId="000232E6" w14:textId="77777777" w:rsidTr="00F063D5">
        <w:trPr>
          <w:trHeight w:val="107"/>
        </w:trPr>
        <w:tc>
          <w:tcPr>
            <w:tcW w:w="1205" w:type="pct"/>
            <w:shd w:val="clear" w:color="auto" w:fill="auto"/>
            <w:hideMark/>
          </w:tcPr>
          <w:p w14:paraId="4EF239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Filesystem Security Options </w:t>
            </w:r>
          </w:p>
        </w:tc>
        <w:tc>
          <w:tcPr>
            <w:tcW w:w="3395" w:type="pct"/>
            <w:shd w:val="clear" w:color="auto" w:fill="auto"/>
            <w:hideMark/>
          </w:tcPr>
          <w:p w14:paraId="46858152" w14:textId="1731F7E9" w:rsidR="00227109" w:rsidRPr="00227109" w:rsidRDefault="005A1B86">
            <w:pPr>
              <w:pStyle w:val="ListParagraph"/>
              <w:numPr>
                <w:ilvl w:val="0"/>
                <w:numId w:val="354"/>
              </w:numPr>
              <w:rPr>
                <w:rFonts w:ascii="Baskerville" w:hAnsi="Baskerville" w:cs="Ayuthaya"/>
                <w:b/>
                <w:bCs/>
                <w:sz w:val="20"/>
                <w:szCs w:val="20"/>
              </w:rPr>
            </w:pPr>
            <w:r w:rsidRPr="00227109">
              <w:rPr>
                <w:rFonts w:ascii="Baskerville" w:hAnsi="Baskerville" w:cs="Ayuthaya"/>
                <w:b/>
                <w:bCs/>
                <w:sz w:val="20"/>
                <w:szCs w:val="20"/>
              </w:rPr>
              <w:t>ro:</w:t>
            </w:r>
            <w:r w:rsidR="00227109">
              <w:rPr>
                <w:rFonts w:ascii="Baskerville" w:hAnsi="Baskerville" w:cs="Ayuthaya"/>
                <w:b/>
                <w:bCs/>
                <w:sz w:val="20"/>
                <w:szCs w:val="20"/>
              </w:rPr>
              <w:t xml:space="preserve"> </w:t>
            </w:r>
            <w:r w:rsidR="00227109">
              <w:rPr>
                <w:rFonts w:ascii="Baskerville" w:hAnsi="Baskerville" w:cs="Ayuthaya"/>
                <w:sz w:val="20"/>
                <w:szCs w:val="20"/>
              </w:rPr>
              <w:t>Filesystem is mounted read- only (files and directories cannot be modified)</w:t>
            </w:r>
          </w:p>
          <w:p w14:paraId="5D4E493C" w14:textId="730050CD" w:rsidR="00227109" w:rsidRPr="00227109" w:rsidRDefault="005A1B86">
            <w:pPr>
              <w:pStyle w:val="ListParagraph"/>
              <w:numPr>
                <w:ilvl w:val="0"/>
                <w:numId w:val="354"/>
              </w:numPr>
              <w:rPr>
                <w:rFonts w:ascii="Baskerville" w:hAnsi="Baskerville" w:cs="Ayuthaya"/>
                <w:b/>
                <w:bCs/>
                <w:sz w:val="20"/>
                <w:szCs w:val="20"/>
              </w:rPr>
            </w:pPr>
            <w:r w:rsidRPr="00227109">
              <w:rPr>
                <w:rFonts w:ascii="Baskerville" w:hAnsi="Baskerville" w:cs="Ayuthaya"/>
                <w:b/>
                <w:bCs/>
                <w:sz w:val="20"/>
                <w:szCs w:val="20"/>
              </w:rPr>
              <w:t>nosuid:</w:t>
            </w:r>
            <w:r w:rsidR="00227109">
              <w:rPr>
                <w:rFonts w:ascii="Baskerville" w:hAnsi="Baskerville" w:cs="Ayuthaya"/>
                <w:b/>
                <w:bCs/>
                <w:sz w:val="20"/>
                <w:szCs w:val="20"/>
              </w:rPr>
              <w:t xml:space="preserve"> </w:t>
            </w:r>
            <w:r w:rsidR="00227109">
              <w:rPr>
                <w:rFonts w:ascii="Baskerville" w:hAnsi="Baskerville" w:cs="Ayuthaya"/>
                <w:sz w:val="20"/>
                <w:szCs w:val="20"/>
              </w:rPr>
              <w:t>SUID/SGID bits are ignored on all programs in the filesystem.</w:t>
            </w:r>
          </w:p>
          <w:p w14:paraId="3D831CDC" w14:textId="6964668E" w:rsidR="005A1B86" w:rsidRPr="00227109" w:rsidRDefault="005A1B86">
            <w:pPr>
              <w:pStyle w:val="ListParagraph"/>
              <w:numPr>
                <w:ilvl w:val="0"/>
                <w:numId w:val="354"/>
              </w:numPr>
              <w:rPr>
                <w:rFonts w:ascii="Baskerville" w:hAnsi="Baskerville" w:cs="Ayuthaya"/>
                <w:sz w:val="20"/>
                <w:szCs w:val="20"/>
              </w:rPr>
            </w:pPr>
            <w:r w:rsidRPr="00227109">
              <w:rPr>
                <w:rFonts w:ascii="Baskerville" w:hAnsi="Baskerville" w:cs="Ayuthaya"/>
                <w:b/>
                <w:bCs/>
                <w:sz w:val="20"/>
                <w:szCs w:val="20"/>
              </w:rPr>
              <w:t>nodev</w:t>
            </w:r>
            <w:r w:rsidR="00227109">
              <w:rPr>
                <w:rFonts w:ascii="Baskerville" w:hAnsi="Baskerville" w:cs="Ayuthaya"/>
                <w:b/>
                <w:bCs/>
                <w:sz w:val="20"/>
                <w:szCs w:val="20"/>
              </w:rPr>
              <w:t xml:space="preserve">: </w:t>
            </w:r>
            <w:r w:rsidR="00227109">
              <w:rPr>
                <w:rFonts w:ascii="Baskerville" w:hAnsi="Baskerville" w:cs="Ayuthaya"/>
                <w:sz w:val="20"/>
                <w:szCs w:val="20"/>
              </w:rPr>
              <w:t xml:space="preserve">Special device files don’t work. </w:t>
            </w:r>
          </w:p>
        </w:tc>
        <w:tc>
          <w:tcPr>
            <w:tcW w:w="166" w:type="pct"/>
            <w:shd w:val="clear" w:color="auto" w:fill="auto"/>
            <w:hideMark/>
          </w:tcPr>
          <w:p w14:paraId="69F6F0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180A9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45933F5E" w14:textId="77777777" w:rsidTr="00227109">
        <w:trPr>
          <w:trHeight w:val="791"/>
        </w:trPr>
        <w:tc>
          <w:tcPr>
            <w:tcW w:w="1205" w:type="pct"/>
            <w:shd w:val="clear" w:color="auto" w:fill="auto"/>
            <w:hideMark/>
          </w:tcPr>
          <w:p w14:paraId="6F67555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nodev: </w:t>
            </w:r>
          </w:p>
        </w:tc>
        <w:tc>
          <w:tcPr>
            <w:tcW w:w="3395" w:type="pct"/>
            <w:shd w:val="clear" w:color="auto" w:fill="auto"/>
            <w:hideMark/>
          </w:tcPr>
          <w:p w14:paraId="6A4165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Similarly, nodev means that special "device files" are ignored in the filesystem. These are the kinds of files usually found in /dev and /devices and are used to communicate with the system hardware devices. Device files appearing in other directories usually are a problem, the only exception being special filesystems used by anonymous FTP servers and the like</w:t>
            </w:r>
          </w:p>
        </w:tc>
        <w:tc>
          <w:tcPr>
            <w:tcW w:w="166" w:type="pct"/>
            <w:shd w:val="clear" w:color="auto" w:fill="auto"/>
            <w:hideMark/>
          </w:tcPr>
          <w:p w14:paraId="69CEED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2800D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3C3A6F42" w14:textId="77777777" w:rsidTr="00F063D5">
        <w:trPr>
          <w:trHeight w:val="881"/>
        </w:trPr>
        <w:tc>
          <w:tcPr>
            <w:tcW w:w="1205" w:type="pct"/>
            <w:shd w:val="clear" w:color="auto" w:fill="auto"/>
            <w:hideMark/>
          </w:tcPr>
          <w:p w14:paraId="3CF2DEC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nosuid: </w:t>
            </w:r>
          </w:p>
        </w:tc>
        <w:tc>
          <w:tcPr>
            <w:tcW w:w="3395" w:type="pct"/>
            <w:shd w:val="clear" w:color="auto" w:fill="auto"/>
            <w:hideMark/>
          </w:tcPr>
          <w:p w14:paraId="4C58514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nosuid option means that the operating system simply ignores the set-UID and set-GID bits on executables in the filesystem. So, if a user attempts to execute a set-UID program out of a nosuid filesystem, the program runs as the user and not as the owner of the program.</w:t>
            </w:r>
          </w:p>
        </w:tc>
        <w:tc>
          <w:tcPr>
            <w:tcW w:w="166" w:type="pct"/>
            <w:shd w:val="clear" w:color="auto" w:fill="auto"/>
            <w:hideMark/>
          </w:tcPr>
          <w:p w14:paraId="7332EF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415326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07C73BC3" w14:textId="77777777" w:rsidTr="00F063D5">
        <w:trPr>
          <w:trHeight w:val="485"/>
        </w:trPr>
        <w:tc>
          <w:tcPr>
            <w:tcW w:w="1205" w:type="pct"/>
            <w:shd w:val="clear" w:color="auto" w:fill="auto"/>
            <w:hideMark/>
          </w:tcPr>
          <w:p w14:paraId="28CAFD6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 </w:t>
            </w:r>
          </w:p>
        </w:tc>
        <w:tc>
          <w:tcPr>
            <w:tcW w:w="3395" w:type="pct"/>
            <w:shd w:val="clear" w:color="auto" w:fill="auto"/>
            <w:hideMark/>
          </w:tcPr>
          <w:p w14:paraId="0E6875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ro (read-only) option causes the UNIX operating system kernel to prevent writes or updates to the given filesystem. When a filesystem is in read-only mode, nobody can update files or directories in that partition, add new files, or delete files.</w:t>
            </w:r>
          </w:p>
        </w:tc>
        <w:tc>
          <w:tcPr>
            <w:tcW w:w="166" w:type="pct"/>
            <w:shd w:val="clear" w:color="auto" w:fill="auto"/>
            <w:hideMark/>
          </w:tcPr>
          <w:p w14:paraId="5860EC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55B3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44548FCF" w14:textId="77777777" w:rsidTr="00F063D5">
        <w:trPr>
          <w:trHeight w:val="143"/>
        </w:trPr>
        <w:tc>
          <w:tcPr>
            <w:tcW w:w="1205" w:type="pct"/>
            <w:shd w:val="clear" w:color="auto" w:fill="auto"/>
            <w:hideMark/>
          </w:tcPr>
          <w:p w14:paraId="014C51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SGID </w:t>
            </w:r>
          </w:p>
        </w:tc>
        <w:tc>
          <w:tcPr>
            <w:tcW w:w="3395" w:type="pct"/>
            <w:shd w:val="clear" w:color="auto" w:fill="auto"/>
            <w:hideMark/>
          </w:tcPr>
          <w:p w14:paraId="67E814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SGID: Temporarily grant user file group permissions</w:t>
            </w:r>
          </w:p>
        </w:tc>
        <w:tc>
          <w:tcPr>
            <w:tcW w:w="166" w:type="pct"/>
            <w:shd w:val="clear" w:color="auto" w:fill="auto"/>
            <w:hideMark/>
          </w:tcPr>
          <w:p w14:paraId="4D6D1A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D9D3D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16E771CA" w14:textId="77777777" w:rsidTr="00F063D5">
        <w:trPr>
          <w:trHeight w:val="46"/>
        </w:trPr>
        <w:tc>
          <w:tcPr>
            <w:tcW w:w="1205" w:type="pct"/>
            <w:shd w:val="clear" w:color="auto" w:fill="auto"/>
            <w:hideMark/>
          </w:tcPr>
          <w:p w14:paraId="7B1DD0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SUID </w:t>
            </w:r>
          </w:p>
        </w:tc>
        <w:tc>
          <w:tcPr>
            <w:tcW w:w="3395" w:type="pct"/>
            <w:shd w:val="clear" w:color="auto" w:fill="auto"/>
            <w:hideMark/>
          </w:tcPr>
          <w:p w14:paraId="41CA9E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SUID: File executes with privileges of file's owner</w:t>
            </w:r>
          </w:p>
        </w:tc>
        <w:tc>
          <w:tcPr>
            <w:tcW w:w="166" w:type="pct"/>
            <w:shd w:val="clear" w:color="auto" w:fill="auto"/>
            <w:hideMark/>
          </w:tcPr>
          <w:p w14:paraId="152BEB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0F660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26</w:t>
            </w:r>
          </w:p>
        </w:tc>
      </w:tr>
      <w:tr w:rsidR="005A1B86" w:rsidRPr="000A7EDA" w14:paraId="01D60200" w14:textId="77777777" w:rsidTr="00227109">
        <w:trPr>
          <w:trHeight w:val="917"/>
        </w:trPr>
        <w:tc>
          <w:tcPr>
            <w:tcW w:w="1205" w:type="pct"/>
            <w:shd w:val="clear" w:color="auto" w:fill="auto"/>
            <w:hideMark/>
          </w:tcPr>
          <w:p w14:paraId="48051AE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Filesystem - Goal of Security </w:t>
            </w:r>
          </w:p>
        </w:tc>
        <w:tc>
          <w:tcPr>
            <w:tcW w:w="3395" w:type="pct"/>
            <w:shd w:val="clear" w:color="auto" w:fill="auto"/>
            <w:hideMark/>
          </w:tcPr>
          <w:p w14:paraId="469886DD" w14:textId="77777777" w:rsidR="005A1B86" w:rsidRPr="00227109" w:rsidRDefault="005A1B86">
            <w:pPr>
              <w:pStyle w:val="ListParagraph"/>
              <w:numPr>
                <w:ilvl w:val="0"/>
                <w:numId w:val="355"/>
              </w:numPr>
              <w:rPr>
                <w:rFonts w:ascii="Baskerville" w:hAnsi="Baskerville" w:cs="Ayuthaya"/>
                <w:sz w:val="20"/>
                <w:szCs w:val="20"/>
              </w:rPr>
            </w:pPr>
            <w:r w:rsidRPr="00227109">
              <w:rPr>
                <w:rFonts w:ascii="Baskerville" w:hAnsi="Baskerville" w:cs="Ayuthaya"/>
                <w:sz w:val="20"/>
                <w:szCs w:val="20"/>
              </w:rPr>
              <w:t xml:space="preserve">Filesystems should either be mounted nosuid or read-only. </w:t>
            </w:r>
          </w:p>
          <w:p w14:paraId="1059C50C" w14:textId="39108712" w:rsidR="00227109" w:rsidRPr="00227109" w:rsidRDefault="00227109">
            <w:pPr>
              <w:pStyle w:val="ListParagraph"/>
              <w:numPr>
                <w:ilvl w:val="0"/>
                <w:numId w:val="355"/>
              </w:numPr>
              <w:rPr>
                <w:rFonts w:ascii="Baskerville" w:hAnsi="Baskerville" w:cs="Ayuthaya"/>
                <w:sz w:val="20"/>
                <w:szCs w:val="20"/>
              </w:rPr>
            </w:pPr>
            <w:r w:rsidRPr="00227109">
              <w:rPr>
                <w:rFonts w:ascii="Baskerville" w:hAnsi="Baskerville" w:cs="Ayuthaya"/>
                <w:sz w:val="20"/>
                <w:szCs w:val="20"/>
              </w:rPr>
              <w:t>/usr and /usr/local contain SUID/SGID programs but can be read-only.</w:t>
            </w:r>
          </w:p>
          <w:p w14:paraId="09AFF355" w14:textId="77777777" w:rsidR="00227109" w:rsidRPr="00227109" w:rsidRDefault="00227109">
            <w:pPr>
              <w:pStyle w:val="ListParagraph"/>
              <w:numPr>
                <w:ilvl w:val="0"/>
                <w:numId w:val="355"/>
              </w:numPr>
              <w:rPr>
                <w:rFonts w:ascii="Baskerville" w:hAnsi="Baskerville" w:cs="Ayuthaya"/>
                <w:sz w:val="20"/>
                <w:szCs w:val="20"/>
              </w:rPr>
            </w:pPr>
            <w:r w:rsidRPr="00227109">
              <w:rPr>
                <w:rFonts w:ascii="Baskerville" w:hAnsi="Baskerville" w:cs="Ayuthaya"/>
                <w:sz w:val="20"/>
                <w:szCs w:val="20"/>
              </w:rPr>
              <w:t>Most other filesystems must be writeable but have no SUID/SGID programs</w:t>
            </w:r>
          </w:p>
          <w:p w14:paraId="06E65642" w14:textId="11A181CC" w:rsidR="00227109" w:rsidRPr="00227109" w:rsidRDefault="00227109">
            <w:pPr>
              <w:pStyle w:val="ListParagraph"/>
              <w:numPr>
                <w:ilvl w:val="0"/>
                <w:numId w:val="355"/>
              </w:numPr>
              <w:rPr>
                <w:rFonts w:ascii="Baskerville" w:hAnsi="Baskerville" w:cs="Ayuthaya"/>
                <w:sz w:val="20"/>
                <w:szCs w:val="20"/>
              </w:rPr>
            </w:pPr>
            <w:r w:rsidRPr="00227109">
              <w:rPr>
                <w:rFonts w:ascii="Baskerville" w:hAnsi="Baskerville" w:cs="Ayuthaya"/>
                <w:sz w:val="20"/>
                <w:szCs w:val="20"/>
              </w:rPr>
              <w:t>/filesystem contains /dev, but all other filesystems can be mounted nodev.</w:t>
            </w:r>
          </w:p>
        </w:tc>
        <w:tc>
          <w:tcPr>
            <w:tcW w:w="166" w:type="pct"/>
            <w:shd w:val="clear" w:color="auto" w:fill="auto"/>
            <w:hideMark/>
          </w:tcPr>
          <w:p w14:paraId="4D87CD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DF241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27</w:t>
            </w:r>
          </w:p>
        </w:tc>
      </w:tr>
      <w:tr w:rsidR="005A1B86" w:rsidRPr="000A7EDA" w14:paraId="026B5DF0" w14:textId="77777777" w:rsidTr="00F063D5">
        <w:trPr>
          <w:trHeight w:val="584"/>
        </w:trPr>
        <w:tc>
          <w:tcPr>
            <w:tcW w:w="1205" w:type="pct"/>
            <w:shd w:val="clear" w:color="auto" w:fill="auto"/>
            <w:hideMark/>
          </w:tcPr>
          <w:p w14:paraId="0A176264" w14:textId="33410E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Cryptsetup</w:t>
            </w:r>
          </w:p>
        </w:tc>
        <w:tc>
          <w:tcPr>
            <w:tcW w:w="3395" w:type="pct"/>
            <w:shd w:val="clear" w:color="auto" w:fill="auto"/>
            <w:hideMark/>
          </w:tcPr>
          <w:p w14:paraId="3E2646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Cryptsetup is the utility used to conveniently set up disk encryption based on the dm-crypt kernel module. These include plain dm-crypt volumes, LUKS volumes, loop-AES, and TrueCrypt format.</w:t>
            </w:r>
          </w:p>
        </w:tc>
        <w:tc>
          <w:tcPr>
            <w:tcW w:w="166" w:type="pct"/>
            <w:shd w:val="clear" w:color="auto" w:fill="auto"/>
            <w:hideMark/>
          </w:tcPr>
          <w:p w14:paraId="5D5D72D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50B6D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0C350AEF" w14:textId="77777777" w:rsidTr="00F063D5">
        <w:trPr>
          <w:trHeight w:val="521"/>
        </w:trPr>
        <w:tc>
          <w:tcPr>
            <w:tcW w:w="1205" w:type="pct"/>
            <w:shd w:val="clear" w:color="auto" w:fill="auto"/>
            <w:hideMark/>
          </w:tcPr>
          <w:p w14:paraId="6BFF75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Hardening Guides - CIS </w:t>
            </w:r>
          </w:p>
        </w:tc>
        <w:tc>
          <w:tcPr>
            <w:tcW w:w="3395" w:type="pct"/>
            <w:shd w:val="clear" w:color="auto" w:fill="auto"/>
            <w:hideMark/>
          </w:tcPr>
          <w:p w14:paraId="4B32779E" w14:textId="00252107" w:rsidR="0047440A" w:rsidRPr="0047440A" w:rsidRDefault="005A1B86">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 xml:space="preserve">CIS has benchmarks for several distributions: Ubuntu CentOS and Red Hat </w:t>
            </w:r>
          </w:p>
          <w:p w14:paraId="774FE1CE" w14:textId="7BF7E883" w:rsidR="0047440A" w:rsidRPr="0047440A" w:rsidRDefault="005A1B86">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 xml:space="preserve">Provides details on how to properly secure a system </w:t>
            </w:r>
          </w:p>
          <w:p w14:paraId="42444F96" w14:textId="1E47602B" w:rsidR="005A1B86" w:rsidRPr="0047440A" w:rsidRDefault="005A1B86">
            <w:pPr>
              <w:pStyle w:val="ListParagraph"/>
              <w:numPr>
                <w:ilvl w:val="0"/>
                <w:numId w:val="260"/>
              </w:numPr>
              <w:rPr>
                <w:rFonts w:ascii="Baskerville" w:hAnsi="Baskerville" w:cs="Ayuthaya"/>
                <w:sz w:val="20"/>
                <w:szCs w:val="20"/>
              </w:rPr>
            </w:pPr>
            <w:r w:rsidRPr="0047440A">
              <w:rPr>
                <w:rFonts w:ascii="Baskerville" w:hAnsi="Baskerville" w:cs="Ayuthaya"/>
                <w:sz w:val="20"/>
                <w:szCs w:val="20"/>
              </w:rPr>
              <w:t>Scoring tools (CIS-CAT) are available; they can also automatically harden your system</w:t>
            </w:r>
          </w:p>
        </w:tc>
        <w:tc>
          <w:tcPr>
            <w:tcW w:w="166" w:type="pct"/>
            <w:shd w:val="clear" w:color="auto" w:fill="auto"/>
            <w:hideMark/>
          </w:tcPr>
          <w:p w14:paraId="51AE10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DA98A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0C145D76" w14:textId="77777777" w:rsidTr="00F063D5">
        <w:trPr>
          <w:trHeight w:val="89"/>
        </w:trPr>
        <w:tc>
          <w:tcPr>
            <w:tcW w:w="1205" w:type="pct"/>
            <w:shd w:val="clear" w:color="auto" w:fill="auto"/>
            <w:hideMark/>
          </w:tcPr>
          <w:p w14:paraId="15B14B88" w14:textId="4008BEEC" w:rsidR="00227109" w:rsidRDefault="00227109" w:rsidP="008E6B45">
            <w:pPr>
              <w:rPr>
                <w:rFonts w:ascii="Baskerville" w:hAnsi="Baskerville" w:cs="Ayuthaya"/>
                <w:b/>
                <w:bCs/>
                <w:sz w:val="20"/>
                <w:szCs w:val="20"/>
              </w:rPr>
            </w:pPr>
            <w:r>
              <w:rPr>
                <w:rFonts w:ascii="Baskerville" w:hAnsi="Baskerville" w:cs="Ayuthaya"/>
                <w:b/>
                <w:bCs/>
                <w:sz w:val="20"/>
                <w:szCs w:val="20"/>
              </w:rPr>
              <w:t xml:space="preserve">LUKS: </w:t>
            </w:r>
          </w:p>
          <w:p w14:paraId="69F11FC7" w14:textId="22BF0862"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Unified Key Setup </w:t>
            </w:r>
          </w:p>
        </w:tc>
        <w:tc>
          <w:tcPr>
            <w:tcW w:w="3395" w:type="pct"/>
            <w:shd w:val="clear" w:color="auto" w:fill="auto"/>
            <w:hideMark/>
          </w:tcPr>
          <w:p w14:paraId="1F6D6AAB" w14:textId="257E49A3" w:rsidR="005A1B86" w:rsidRPr="0047440A" w:rsidRDefault="0047440A">
            <w:pPr>
              <w:pStyle w:val="ListParagraph"/>
              <w:numPr>
                <w:ilvl w:val="0"/>
                <w:numId w:val="259"/>
              </w:numPr>
              <w:rPr>
                <w:rFonts w:ascii="Baskerville" w:hAnsi="Baskerville" w:cs="Ayuthaya"/>
                <w:sz w:val="20"/>
                <w:szCs w:val="20"/>
              </w:rPr>
            </w:pPr>
            <w:r w:rsidRPr="0047440A">
              <w:rPr>
                <w:rFonts w:ascii="Baskerville" w:hAnsi="Baskerville" w:cs="Ayuthaya"/>
                <w:sz w:val="20"/>
                <w:szCs w:val="20"/>
              </w:rPr>
              <w:t>Is the standard for Linux hard disk encryption</w:t>
            </w:r>
          </w:p>
          <w:p w14:paraId="4C551AFB" w14:textId="2013CA95" w:rsidR="0047440A" w:rsidRPr="0047440A" w:rsidRDefault="0047440A">
            <w:pPr>
              <w:pStyle w:val="ListParagraph"/>
              <w:numPr>
                <w:ilvl w:val="0"/>
                <w:numId w:val="259"/>
              </w:numPr>
              <w:rPr>
                <w:rFonts w:ascii="Baskerville" w:hAnsi="Baskerville" w:cs="Ayuthaya"/>
                <w:sz w:val="20"/>
                <w:szCs w:val="20"/>
              </w:rPr>
            </w:pPr>
            <w:r w:rsidRPr="0047440A">
              <w:rPr>
                <w:rFonts w:ascii="Baskerville" w:hAnsi="Baskerville" w:cs="Ayuthaya"/>
                <w:sz w:val="20"/>
                <w:szCs w:val="20"/>
              </w:rPr>
              <w:t>Compatibility via standardization</w:t>
            </w:r>
          </w:p>
          <w:p w14:paraId="1612059A" w14:textId="77777777" w:rsidR="0047440A" w:rsidRPr="0047440A" w:rsidRDefault="0047440A">
            <w:pPr>
              <w:pStyle w:val="ListParagraph"/>
              <w:numPr>
                <w:ilvl w:val="0"/>
                <w:numId w:val="259"/>
              </w:numPr>
              <w:rPr>
                <w:rFonts w:ascii="Baskerville" w:hAnsi="Baskerville" w:cs="Ayuthaya"/>
                <w:sz w:val="20"/>
                <w:szCs w:val="20"/>
              </w:rPr>
            </w:pPr>
            <w:r w:rsidRPr="0047440A">
              <w:rPr>
                <w:rFonts w:ascii="Baskerville" w:hAnsi="Baskerville" w:cs="Ayuthaya"/>
                <w:sz w:val="20"/>
                <w:szCs w:val="20"/>
              </w:rPr>
              <w:t>Secure against low entropy attacks</w:t>
            </w:r>
          </w:p>
          <w:p w14:paraId="065AE9E5" w14:textId="77777777" w:rsidR="0047440A" w:rsidRPr="0047440A" w:rsidRDefault="0047440A">
            <w:pPr>
              <w:pStyle w:val="ListParagraph"/>
              <w:numPr>
                <w:ilvl w:val="0"/>
                <w:numId w:val="259"/>
              </w:numPr>
              <w:rPr>
                <w:rFonts w:ascii="Baskerville" w:hAnsi="Baskerville" w:cs="Ayuthaya"/>
                <w:sz w:val="20"/>
                <w:szCs w:val="20"/>
              </w:rPr>
            </w:pPr>
            <w:r w:rsidRPr="0047440A">
              <w:rPr>
                <w:rFonts w:ascii="Baskerville" w:hAnsi="Baskerville" w:cs="Ayuthaya"/>
                <w:sz w:val="20"/>
                <w:szCs w:val="20"/>
              </w:rPr>
              <w:t>Support Multiple Keys</w:t>
            </w:r>
          </w:p>
          <w:p w14:paraId="63A120FE" w14:textId="77777777" w:rsidR="0047440A" w:rsidRPr="0047440A" w:rsidRDefault="0047440A">
            <w:pPr>
              <w:pStyle w:val="ListParagraph"/>
              <w:numPr>
                <w:ilvl w:val="0"/>
                <w:numId w:val="259"/>
              </w:numPr>
              <w:rPr>
                <w:rFonts w:ascii="Baskerville" w:hAnsi="Baskerville" w:cs="Ayuthaya"/>
                <w:sz w:val="20"/>
                <w:szCs w:val="20"/>
              </w:rPr>
            </w:pPr>
            <w:r w:rsidRPr="0047440A">
              <w:rPr>
                <w:rFonts w:ascii="Baskerville" w:hAnsi="Baskerville" w:cs="Ayuthaya"/>
                <w:sz w:val="20"/>
                <w:szCs w:val="20"/>
              </w:rPr>
              <w:t>Effective passphrase revocation</w:t>
            </w:r>
          </w:p>
          <w:p w14:paraId="625D14E5" w14:textId="665F9792" w:rsidR="0047440A" w:rsidRPr="0047440A" w:rsidRDefault="0047440A">
            <w:pPr>
              <w:pStyle w:val="ListParagraph"/>
              <w:numPr>
                <w:ilvl w:val="0"/>
                <w:numId w:val="259"/>
              </w:numPr>
              <w:rPr>
                <w:rFonts w:ascii="Baskerville" w:hAnsi="Baskerville" w:cs="Ayuthaya"/>
                <w:sz w:val="20"/>
                <w:szCs w:val="20"/>
              </w:rPr>
            </w:pPr>
            <w:r w:rsidRPr="0047440A">
              <w:rPr>
                <w:rFonts w:ascii="Baskerville" w:hAnsi="Baskerville" w:cs="Ayuthaya"/>
                <w:sz w:val="20"/>
                <w:szCs w:val="20"/>
              </w:rPr>
              <w:t>Free</w:t>
            </w:r>
          </w:p>
        </w:tc>
        <w:tc>
          <w:tcPr>
            <w:tcW w:w="166" w:type="pct"/>
            <w:shd w:val="clear" w:color="auto" w:fill="auto"/>
            <w:hideMark/>
          </w:tcPr>
          <w:p w14:paraId="27F77B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C56E1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28</w:t>
            </w:r>
          </w:p>
        </w:tc>
      </w:tr>
      <w:tr w:rsidR="005A1B86" w:rsidRPr="000A7EDA" w14:paraId="6BF842E9" w14:textId="77777777" w:rsidTr="00F063D5">
        <w:trPr>
          <w:trHeight w:val="340"/>
        </w:trPr>
        <w:tc>
          <w:tcPr>
            <w:tcW w:w="1205" w:type="pct"/>
            <w:shd w:val="clear" w:color="auto" w:fill="auto"/>
            <w:hideMark/>
          </w:tcPr>
          <w:p w14:paraId="045239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SGID - find files with permissions </w:t>
            </w:r>
          </w:p>
        </w:tc>
        <w:tc>
          <w:tcPr>
            <w:tcW w:w="3395" w:type="pct"/>
            <w:shd w:val="clear" w:color="auto" w:fill="auto"/>
            <w:hideMark/>
          </w:tcPr>
          <w:p w14:paraId="6172085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Older distros: # find / -perm +2000 Newer distros: # find / -perm /2000</w:t>
            </w:r>
          </w:p>
        </w:tc>
        <w:tc>
          <w:tcPr>
            <w:tcW w:w="166" w:type="pct"/>
            <w:shd w:val="clear" w:color="auto" w:fill="auto"/>
            <w:hideMark/>
          </w:tcPr>
          <w:p w14:paraId="6EB650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337BA70" w14:textId="50A54122" w:rsidR="005A1B86" w:rsidRPr="00991724" w:rsidRDefault="00034207" w:rsidP="008E6B45">
            <w:pPr>
              <w:rPr>
                <w:rFonts w:ascii="Baskerville" w:hAnsi="Baskerville" w:cs="Ayuthaya"/>
                <w:sz w:val="20"/>
                <w:szCs w:val="20"/>
              </w:rPr>
            </w:pPr>
            <w:r>
              <w:rPr>
                <w:rFonts w:ascii="Baskerville" w:hAnsi="Baskerville" w:cs="Ayuthaya"/>
                <w:sz w:val="20"/>
                <w:szCs w:val="20"/>
              </w:rPr>
              <w:t>3</w:t>
            </w:r>
            <w:r w:rsidR="005A1B86" w:rsidRPr="00991724">
              <w:rPr>
                <w:rFonts w:ascii="Baskerville" w:hAnsi="Baskerville" w:cs="Ayuthaya"/>
                <w:sz w:val="20"/>
                <w:szCs w:val="20"/>
              </w:rPr>
              <w:t>8</w:t>
            </w:r>
          </w:p>
        </w:tc>
      </w:tr>
      <w:tr w:rsidR="005A1B86" w:rsidRPr="000A7EDA" w14:paraId="66C48880" w14:textId="77777777" w:rsidTr="00F063D5">
        <w:trPr>
          <w:trHeight w:val="341"/>
        </w:trPr>
        <w:tc>
          <w:tcPr>
            <w:tcW w:w="1205" w:type="pct"/>
            <w:shd w:val="clear" w:color="auto" w:fill="auto"/>
            <w:hideMark/>
          </w:tcPr>
          <w:p w14:paraId="2E2BD7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 Attributes </w:t>
            </w:r>
          </w:p>
        </w:tc>
        <w:tc>
          <w:tcPr>
            <w:tcW w:w="3395" w:type="pct"/>
            <w:shd w:val="clear" w:color="auto" w:fill="auto"/>
            <w:hideMark/>
          </w:tcPr>
          <w:p w14:paraId="6305E10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easiest way to view the attributes for a file is with the ls –l command, which gives a detailed file listing:</w:t>
            </w:r>
          </w:p>
        </w:tc>
        <w:tc>
          <w:tcPr>
            <w:tcW w:w="166" w:type="pct"/>
            <w:shd w:val="clear" w:color="auto" w:fill="auto"/>
            <w:hideMark/>
          </w:tcPr>
          <w:p w14:paraId="7396A0E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4A7DC8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56BB8221" w14:textId="77777777" w:rsidTr="00F063D5">
        <w:trPr>
          <w:trHeight w:val="341"/>
        </w:trPr>
        <w:tc>
          <w:tcPr>
            <w:tcW w:w="1205" w:type="pct"/>
            <w:shd w:val="clear" w:color="auto" w:fill="auto"/>
            <w:hideMark/>
          </w:tcPr>
          <w:p w14:paraId="1CB585C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ls -l </w:t>
            </w:r>
          </w:p>
        </w:tc>
        <w:tc>
          <w:tcPr>
            <w:tcW w:w="3395" w:type="pct"/>
            <w:shd w:val="clear" w:color="auto" w:fill="auto"/>
            <w:hideMark/>
          </w:tcPr>
          <w:p w14:paraId="7AD9A6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easiest way to view the attributes for a file is with the ls –l command, which gives a detailed file listing:</w:t>
            </w:r>
          </w:p>
        </w:tc>
        <w:tc>
          <w:tcPr>
            <w:tcW w:w="166" w:type="pct"/>
            <w:shd w:val="clear" w:color="auto" w:fill="auto"/>
            <w:hideMark/>
          </w:tcPr>
          <w:p w14:paraId="0ACD48E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072FF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52EC6031" w14:textId="77777777" w:rsidTr="00F063D5">
        <w:trPr>
          <w:trHeight w:val="593"/>
        </w:trPr>
        <w:tc>
          <w:tcPr>
            <w:tcW w:w="1205" w:type="pct"/>
            <w:shd w:val="clear" w:color="auto" w:fill="auto"/>
            <w:hideMark/>
          </w:tcPr>
          <w:p w14:paraId="727C02A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ls -ld </w:t>
            </w:r>
          </w:p>
        </w:tc>
        <w:tc>
          <w:tcPr>
            <w:tcW w:w="3395" w:type="pct"/>
            <w:shd w:val="clear" w:color="auto" w:fill="auto"/>
            <w:hideMark/>
          </w:tcPr>
          <w:p w14:paraId="1A7FB8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-d option forces the ls command to display the file attributes for the actual directories listed—in this case, /etc.—rather than showing the attributes for all the files in that directory, which is the default.</w:t>
            </w:r>
          </w:p>
        </w:tc>
        <w:tc>
          <w:tcPr>
            <w:tcW w:w="166" w:type="pct"/>
            <w:shd w:val="clear" w:color="auto" w:fill="auto"/>
            <w:hideMark/>
          </w:tcPr>
          <w:p w14:paraId="30D911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275F9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03C48538" w14:textId="77777777" w:rsidTr="00F063D5">
        <w:trPr>
          <w:trHeight w:val="80"/>
        </w:trPr>
        <w:tc>
          <w:tcPr>
            <w:tcW w:w="1205" w:type="pct"/>
            <w:shd w:val="clear" w:color="auto" w:fill="auto"/>
            <w:hideMark/>
          </w:tcPr>
          <w:p w14:paraId="513317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Permissions </w:t>
            </w:r>
          </w:p>
        </w:tc>
        <w:tc>
          <w:tcPr>
            <w:tcW w:w="3395" w:type="pct"/>
            <w:shd w:val="clear" w:color="auto" w:fill="auto"/>
            <w:hideMark/>
          </w:tcPr>
          <w:p w14:paraId="30272784" w14:textId="55E43DD4" w:rsidR="005A1B86" w:rsidRPr="00991724" w:rsidRDefault="00382C6F" w:rsidP="008E6B45">
            <w:pPr>
              <w:rPr>
                <w:rFonts w:ascii="Baskerville" w:hAnsi="Baskerville" w:cs="Ayuthaya"/>
                <w:sz w:val="20"/>
                <w:szCs w:val="20"/>
              </w:rPr>
            </w:pPr>
            <w:r>
              <w:rPr>
                <w:rFonts w:ascii="Baskerville" w:hAnsi="Baskerville" w:cs="Ayuthaya"/>
                <w:sz w:val="20"/>
                <w:szCs w:val="20"/>
              </w:rPr>
              <w:t>See screenshot in the book.</w:t>
            </w:r>
          </w:p>
        </w:tc>
        <w:tc>
          <w:tcPr>
            <w:tcW w:w="166" w:type="pct"/>
            <w:shd w:val="clear" w:color="auto" w:fill="auto"/>
            <w:hideMark/>
          </w:tcPr>
          <w:p w14:paraId="6923CF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DDEB4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29</w:t>
            </w:r>
          </w:p>
        </w:tc>
      </w:tr>
      <w:tr w:rsidR="005A1B86" w:rsidRPr="000A7EDA" w14:paraId="47D69D36" w14:textId="77777777" w:rsidTr="00F063D5">
        <w:trPr>
          <w:trHeight w:val="206"/>
        </w:trPr>
        <w:tc>
          <w:tcPr>
            <w:tcW w:w="1205" w:type="pct"/>
            <w:shd w:val="clear" w:color="auto" w:fill="auto"/>
            <w:hideMark/>
          </w:tcPr>
          <w:p w14:paraId="25376B12" w14:textId="2EBDDF28" w:rsidR="005A1B86" w:rsidRPr="007160C2" w:rsidRDefault="00382C6F" w:rsidP="008E6B45">
            <w:pPr>
              <w:rPr>
                <w:rFonts w:ascii="Baskerville" w:hAnsi="Baskerville" w:cs="Ayuthaya"/>
                <w:b/>
                <w:bCs/>
                <w:sz w:val="20"/>
                <w:szCs w:val="20"/>
              </w:rPr>
            </w:pPr>
            <w:r w:rsidRPr="007160C2">
              <w:rPr>
                <w:rFonts w:ascii="Baskerville" w:hAnsi="Baskerville" w:cs="Ayuthaya"/>
                <w:b/>
                <w:bCs/>
                <w:sz w:val="20"/>
                <w:szCs w:val="20"/>
              </w:rPr>
              <w:t>Permissions: Absolute</w:t>
            </w:r>
          </w:p>
        </w:tc>
        <w:tc>
          <w:tcPr>
            <w:tcW w:w="3395" w:type="pct"/>
            <w:shd w:val="clear" w:color="auto" w:fill="auto"/>
            <w:hideMark/>
          </w:tcPr>
          <w:p w14:paraId="100257FD"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Represented by numbers (4, 2, 1): </w:t>
            </w:r>
          </w:p>
          <w:p w14:paraId="37CF1DC1"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4: Read access </w:t>
            </w:r>
          </w:p>
          <w:p w14:paraId="08BCC2AA"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2: Write access </w:t>
            </w:r>
          </w:p>
          <w:p w14:paraId="15A95626"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1: Execute access </w:t>
            </w:r>
          </w:p>
          <w:p w14:paraId="5A134E14" w14:textId="4C849733"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0: No permission</w:t>
            </w:r>
          </w:p>
        </w:tc>
        <w:tc>
          <w:tcPr>
            <w:tcW w:w="166" w:type="pct"/>
            <w:shd w:val="clear" w:color="auto" w:fill="auto"/>
            <w:hideMark/>
          </w:tcPr>
          <w:p w14:paraId="31A74C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A2DBD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5B5200D8" w14:textId="77777777" w:rsidTr="00F063D5">
        <w:trPr>
          <w:trHeight w:val="89"/>
        </w:trPr>
        <w:tc>
          <w:tcPr>
            <w:tcW w:w="1205" w:type="pct"/>
            <w:shd w:val="clear" w:color="auto" w:fill="auto"/>
            <w:hideMark/>
          </w:tcPr>
          <w:p w14:paraId="0F5A0E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chmod </w:t>
            </w:r>
          </w:p>
        </w:tc>
        <w:tc>
          <w:tcPr>
            <w:tcW w:w="3395" w:type="pct"/>
            <w:shd w:val="clear" w:color="auto" w:fill="auto"/>
            <w:hideMark/>
          </w:tcPr>
          <w:p w14:paraId="0CF249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change permission on a Linux system, you would use the chmod command</w:t>
            </w:r>
          </w:p>
        </w:tc>
        <w:tc>
          <w:tcPr>
            <w:tcW w:w="166" w:type="pct"/>
            <w:shd w:val="clear" w:color="auto" w:fill="auto"/>
            <w:hideMark/>
          </w:tcPr>
          <w:p w14:paraId="45F1423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3861EA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01A509EF" w14:textId="77777777" w:rsidTr="00F063D5">
        <w:trPr>
          <w:trHeight w:val="485"/>
        </w:trPr>
        <w:tc>
          <w:tcPr>
            <w:tcW w:w="1205" w:type="pct"/>
            <w:shd w:val="clear" w:color="auto" w:fill="auto"/>
            <w:hideMark/>
          </w:tcPr>
          <w:p w14:paraId="73F750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 Permissions Overview - Linux </w:t>
            </w:r>
          </w:p>
        </w:tc>
        <w:tc>
          <w:tcPr>
            <w:tcW w:w="3395" w:type="pct"/>
            <w:shd w:val="clear" w:color="auto" w:fill="auto"/>
            <w:hideMark/>
          </w:tcPr>
          <w:p w14:paraId="10AD9D35" w14:textId="1332719F" w:rsidR="00382C6F" w:rsidRPr="00382C6F" w:rsidRDefault="005A1B86">
            <w:pPr>
              <w:pStyle w:val="ListParagraph"/>
              <w:numPr>
                <w:ilvl w:val="0"/>
                <w:numId w:val="261"/>
              </w:numPr>
              <w:rPr>
                <w:rFonts w:ascii="Baskerville" w:hAnsi="Baskerville" w:cs="Ayuthaya"/>
                <w:sz w:val="20"/>
                <w:szCs w:val="20"/>
              </w:rPr>
            </w:pPr>
            <w:r w:rsidRPr="00382C6F">
              <w:rPr>
                <w:rFonts w:ascii="Baskerville" w:hAnsi="Baskerville" w:cs="Ayuthaya"/>
                <w:sz w:val="20"/>
                <w:szCs w:val="20"/>
              </w:rPr>
              <w:t xml:space="preserve">Symbolic: Represented by letters (RWX): </w:t>
            </w:r>
          </w:p>
          <w:p w14:paraId="6DFCA547" w14:textId="77777777" w:rsidR="00382C6F" w:rsidRDefault="005A1B86" w:rsidP="00382C6F">
            <w:pPr>
              <w:ind w:left="360"/>
              <w:rPr>
                <w:rFonts w:ascii="Baskerville" w:hAnsi="Baskerville" w:cs="Ayuthaya"/>
                <w:sz w:val="20"/>
                <w:szCs w:val="20"/>
              </w:rPr>
            </w:pPr>
            <w:r w:rsidRPr="00382C6F">
              <w:rPr>
                <w:rFonts w:ascii="Baskerville" w:hAnsi="Baskerville" w:cs="Ayuthaya"/>
                <w:sz w:val="20"/>
                <w:szCs w:val="20"/>
              </w:rPr>
              <w:t xml:space="preserve">R: read access </w:t>
            </w:r>
          </w:p>
          <w:p w14:paraId="712F8C1F" w14:textId="77777777" w:rsidR="00382C6F" w:rsidRDefault="005A1B86" w:rsidP="00382C6F">
            <w:pPr>
              <w:ind w:left="360"/>
              <w:rPr>
                <w:rFonts w:ascii="Baskerville" w:hAnsi="Baskerville" w:cs="Ayuthaya"/>
                <w:sz w:val="20"/>
                <w:szCs w:val="20"/>
              </w:rPr>
            </w:pPr>
            <w:r w:rsidRPr="00382C6F">
              <w:rPr>
                <w:rFonts w:ascii="Baskerville" w:hAnsi="Baskerville" w:cs="Ayuthaya"/>
                <w:sz w:val="20"/>
                <w:szCs w:val="20"/>
              </w:rPr>
              <w:t xml:space="preserve">W: Write access </w:t>
            </w:r>
          </w:p>
          <w:p w14:paraId="7B7466E0" w14:textId="77777777" w:rsidR="00382C6F" w:rsidRDefault="005A1B86" w:rsidP="00382C6F">
            <w:pPr>
              <w:ind w:left="360"/>
              <w:rPr>
                <w:rFonts w:ascii="Baskerville" w:hAnsi="Baskerville" w:cs="Ayuthaya"/>
                <w:sz w:val="20"/>
                <w:szCs w:val="20"/>
              </w:rPr>
            </w:pPr>
            <w:r w:rsidRPr="00382C6F">
              <w:rPr>
                <w:rFonts w:ascii="Baskerville" w:hAnsi="Baskerville" w:cs="Ayuthaya"/>
                <w:sz w:val="20"/>
                <w:szCs w:val="20"/>
              </w:rPr>
              <w:t xml:space="preserve">X: Execute, run access </w:t>
            </w:r>
          </w:p>
          <w:p w14:paraId="59298669" w14:textId="77777777" w:rsidR="00382C6F" w:rsidRDefault="005A1B86" w:rsidP="00382C6F">
            <w:pPr>
              <w:ind w:left="360"/>
              <w:rPr>
                <w:rFonts w:ascii="Baskerville" w:hAnsi="Baskerville" w:cs="Ayuthaya"/>
                <w:sz w:val="20"/>
                <w:szCs w:val="20"/>
              </w:rPr>
            </w:pPr>
            <w:r w:rsidRPr="00382C6F">
              <w:rPr>
                <w:rFonts w:ascii="Baskerville" w:hAnsi="Baskerville" w:cs="Ayuthaya"/>
                <w:sz w:val="20"/>
                <w:szCs w:val="20"/>
              </w:rPr>
              <w:t xml:space="preserve">- : No Permission. </w:t>
            </w:r>
          </w:p>
          <w:p w14:paraId="291CC5BA" w14:textId="77777777" w:rsidR="00382C6F" w:rsidRDefault="005A1B86">
            <w:pPr>
              <w:pStyle w:val="ListParagraph"/>
              <w:numPr>
                <w:ilvl w:val="0"/>
                <w:numId w:val="261"/>
              </w:numPr>
              <w:rPr>
                <w:rFonts w:ascii="Baskerville" w:hAnsi="Baskerville" w:cs="Ayuthaya"/>
                <w:sz w:val="20"/>
                <w:szCs w:val="20"/>
              </w:rPr>
            </w:pPr>
            <w:r w:rsidRPr="00382C6F">
              <w:rPr>
                <w:rFonts w:ascii="Baskerville" w:hAnsi="Baskerville" w:cs="Ayuthaya"/>
                <w:sz w:val="20"/>
                <w:szCs w:val="20"/>
              </w:rPr>
              <w:t xml:space="preserve">Absolute: Represented by numbers (4, 2, 1): </w:t>
            </w:r>
          </w:p>
          <w:p w14:paraId="027CC5CE" w14:textId="77777777" w:rsidR="00382C6F" w:rsidRDefault="005A1B86" w:rsidP="00382C6F">
            <w:pPr>
              <w:pStyle w:val="ListParagraph"/>
              <w:ind w:left="360"/>
              <w:rPr>
                <w:rFonts w:ascii="Baskerville" w:hAnsi="Baskerville" w:cs="Ayuthaya"/>
                <w:sz w:val="20"/>
                <w:szCs w:val="20"/>
              </w:rPr>
            </w:pPr>
            <w:r w:rsidRPr="00382C6F">
              <w:rPr>
                <w:rFonts w:ascii="Baskerville" w:hAnsi="Baskerville" w:cs="Ayuthaya"/>
                <w:sz w:val="20"/>
                <w:szCs w:val="20"/>
              </w:rPr>
              <w:t xml:space="preserve">4: Read access </w:t>
            </w:r>
          </w:p>
          <w:p w14:paraId="7F70752E" w14:textId="77777777" w:rsidR="00382C6F" w:rsidRDefault="005A1B86" w:rsidP="00382C6F">
            <w:pPr>
              <w:pStyle w:val="ListParagraph"/>
              <w:ind w:left="360"/>
              <w:rPr>
                <w:rFonts w:ascii="Baskerville" w:hAnsi="Baskerville" w:cs="Ayuthaya"/>
                <w:sz w:val="20"/>
                <w:szCs w:val="20"/>
              </w:rPr>
            </w:pPr>
            <w:r w:rsidRPr="00382C6F">
              <w:rPr>
                <w:rFonts w:ascii="Baskerville" w:hAnsi="Baskerville" w:cs="Ayuthaya"/>
                <w:sz w:val="20"/>
                <w:szCs w:val="20"/>
              </w:rPr>
              <w:t xml:space="preserve">2: Write access </w:t>
            </w:r>
          </w:p>
          <w:p w14:paraId="44FFA28D" w14:textId="77777777" w:rsidR="00382C6F" w:rsidRDefault="005A1B86" w:rsidP="00382C6F">
            <w:pPr>
              <w:pStyle w:val="ListParagraph"/>
              <w:ind w:left="360"/>
              <w:rPr>
                <w:rFonts w:ascii="Baskerville" w:hAnsi="Baskerville" w:cs="Ayuthaya"/>
                <w:sz w:val="20"/>
                <w:szCs w:val="20"/>
              </w:rPr>
            </w:pPr>
            <w:r w:rsidRPr="00382C6F">
              <w:rPr>
                <w:rFonts w:ascii="Baskerville" w:hAnsi="Baskerville" w:cs="Ayuthaya"/>
                <w:sz w:val="20"/>
                <w:szCs w:val="20"/>
              </w:rPr>
              <w:t xml:space="preserve">1: Execute access </w:t>
            </w:r>
          </w:p>
          <w:p w14:paraId="71C7375F" w14:textId="184C5FB0" w:rsidR="005A1B86" w:rsidRPr="00382C6F" w:rsidRDefault="005A1B86" w:rsidP="00382C6F">
            <w:pPr>
              <w:pStyle w:val="ListParagraph"/>
              <w:ind w:left="360"/>
              <w:rPr>
                <w:rFonts w:ascii="Baskerville" w:hAnsi="Baskerville" w:cs="Ayuthaya"/>
                <w:sz w:val="20"/>
                <w:szCs w:val="20"/>
              </w:rPr>
            </w:pPr>
            <w:r w:rsidRPr="00382C6F">
              <w:rPr>
                <w:rFonts w:ascii="Baskerville" w:hAnsi="Baskerville" w:cs="Ayuthaya"/>
                <w:sz w:val="20"/>
                <w:szCs w:val="20"/>
              </w:rPr>
              <w:t>0: No permission.</w:t>
            </w:r>
          </w:p>
        </w:tc>
        <w:tc>
          <w:tcPr>
            <w:tcW w:w="166" w:type="pct"/>
            <w:shd w:val="clear" w:color="auto" w:fill="auto"/>
            <w:hideMark/>
          </w:tcPr>
          <w:p w14:paraId="02A435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09E3D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1AF4F6DE" w14:textId="77777777" w:rsidTr="00F063D5">
        <w:trPr>
          <w:trHeight w:val="242"/>
        </w:trPr>
        <w:tc>
          <w:tcPr>
            <w:tcW w:w="1205" w:type="pct"/>
            <w:shd w:val="clear" w:color="auto" w:fill="auto"/>
            <w:hideMark/>
          </w:tcPr>
          <w:p w14:paraId="337AC4A8" w14:textId="5D167873" w:rsidR="005A1B86" w:rsidRPr="007160C2" w:rsidRDefault="00382C6F" w:rsidP="008E6B45">
            <w:pPr>
              <w:rPr>
                <w:rFonts w:ascii="Baskerville" w:hAnsi="Baskerville" w:cs="Ayuthaya"/>
                <w:b/>
                <w:bCs/>
                <w:sz w:val="20"/>
                <w:szCs w:val="20"/>
              </w:rPr>
            </w:pPr>
            <w:r w:rsidRPr="007160C2">
              <w:rPr>
                <w:rFonts w:ascii="Baskerville" w:hAnsi="Baskerville" w:cs="Ayuthaya"/>
                <w:b/>
                <w:bCs/>
                <w:sz w:val="20"/>
                <w:szCs w:val="20"/>
              </w:rPr>
              <w:t xml:space="preserve">Permissions </w:t>
            </w:r>
            <w:r w:rsidR="005A1B86" w:rsidRPr="007160C2">
              <w:rPr>
                <w:rFonts w:ascii="Baskerville" w:hAnsi="Baskerville" w:cs="Ayuthaya"/>
                <w:b/>
                <w:bCs/>
                <w:sz w:val="20"/>
                <w:szCs w:val="20"/>
              </w:rPr>
              <w:t xml:space="preserve">Symbolic </w:t>
            </w:r>
          </w:p>
        </w:tc>
        <w:tc>
          <w:tcPr>
            <w:tcW w:w="3395" w:type="pct"/>
            <w:shd w:val="clear" w:color="auto" w:fill="auto"/>
            <w:hideMark/>
          </w:tcPr>
          <w:p w14:paraId="05553857"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Represented by letters (RWX): </w:t>
            </w:r>
          </w:p>
          <w:p w14:paraId="28ACED4F"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R: read access </w:t>
            </w:r>
          </w:p>
          <w:p w14:paraId="0A26AE40"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W: Write access </w:t>
            </w:r>
          </w:p>
          <w:p w14:paraId="19181C7F" w14:textId="77777777" w:rsidR="00382C6F" w:rsidRDefault="005A1B86" w:rsidP="008E6B45">
            <w:pPr>
              <w:rPr>
                <w:rFonts w:ascii="Baskerville" w:hAnsi="Baskerville" w:cs="Ayuthaya"/>
                <w:sz w:val="20"/>
                <w:szCs w:val="20"/>
              </w:rPr>
            </w:pPr>
            <w:r w:rsidRPr="00991724">
              <w:rPr>
                <w:rFonts w:ascii="Baskerville" w:hAnsi="Baskerville" w:cs="Ayuthaya"/>
                <w:sz w:val="20"/>
                <w:szCs w:val="20"/>
              </w:rPr>
              <w:t xml:space="preserve">X: Execute, run access </w:t>
            </w:r>
          </w:p>
          <w:p w14:paraId="07D728AB" w14:textId="08F77A36"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 No Permission</w:t>
            </w:r>
          </w:p>
        </w:tc>
        <w:tc>
          <w:tcPr>
            <w:tcW w:w="166" w:type="pct"/>
            <w:shd w:val="clear" w:color="auto" w:fill="auto"/>
            <w:hideMark/>
          </w:tcPr>
          <w:p w14:paraId="643FD99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08C21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30</w:t>
            </w:r>
          </w:p>
        </w:tc>
      </w:tr>
      <w:tr w:rsidR="005A1B86" w:rsidRPr="000A7EDA" w14:paraId="6F3DC24B" w14:textId="77777777" w:rsidTr="00F063D5">
        <w:trPr>
          <w:trHeight w:val="584"/>
        </w:trPr>
        <w:tc>
          <w:tcPr>
            <w:tcW w:w="1205" w:type="pct"/>
            <w:shd w:val="clear" w:color="auto" w:fill="auto"/>
            <w:hideMark/>
          </w:tcPr>
          <w:p w14:paraId="42AF504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File Permissions - UNIX </w:t>
            </w:r>
          </w:p>
        </w:tc>
        <w:tc>
          <w:tcPr>
            <w:tcW w:w="3395" w:type="pct"/>
            <w:shd w:val="clear" w:color="auto" w:fill="auto"/>
            <w:hideMark/>
          </w:tcPr>
          <w:p w14:paraId="5AA7B0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Read, write, and execute permissions can be set for three different categories of people: the file's owner, people belonging to the UNIX group listed as the group owner of the file, and everybody else (or other)</w:t>
            </w:r>
          </w:p>
        </w:tc>
        <w:tc>
          <w:tcPr>
            <w:tcW w:w="166" w:type="pct"/>
            <w:shd w:val="clear" w:color="auto" w:fill="auto"/>
            <w:hideMark/>
          </w:tcPr>
          <w:p w14:paraId="6E39C4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93988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31</w:t>
            </w:r>
          </w:p>
        </w:tc>
      </w:tr>
      <w:tr w:rsidR="005A1B86" w:rsidRPr="000A7EDA" w14:paraId="55D84BB4" w14:textId="77777777" w:rsidTr="00F063D5">
        <w:trPr>
          <w:trHeight w:val="71"/>
        </w:trPr>
        <w:tc>
          <w:tcPr>
            <w:tcW w:w="1205" w:type="pct"/>
            <w:shd w:val="clear" w:color="auto" w:fill="auto"/>
            <w:hideMark/>
          </w:tcPr>
          <w:p w14:paraId="2F53A8D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Permission Bits - Other </w:t>
            </w:r>
          </w:p>
        </w:tc>
        <w:tc>
          <w:tcPr>
            <w:tcW w:w="3395" w:type="pct"/>
            <w:shd w:val="clear" w:color="auto" w:fill="auto"/>
            <w:hideMark/>
          </w:tcPr>
          <w:p w14:paraId="378101AB" w14:textId="23B001A8"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setuid, setgid, sticky (s, s, t)</w:t>
            </w:r>
            <w:r w:rsidR="00382C6F">
              <w:rPr>
                <w:rFonts w:ascii="Baskerville" w:hAnsi="Baskerville" w:cs="Ayuthaya"/>
                <w:sz w:val="20"/>
                <w:szCs w:val="20"/>
              </w:rPr>
              <w:t>. Because there is no room display these extra three bits in the ls -l output, the ls command sho</w:t>
            </w:r>
            <w:r w:rsidR="00034207">
              <w:rPr>
                <w:rFonts w:ascii="Baskerville" w:hAnsi="Baskerville" w:cs="Ayuthaya"/>
                <w:sz w:val="20"/>
                <w:szCs w:val="20"/>
              </w:rPr>
              <w:t>w</w:t>
            </w:r>
            <w:r w:rsidR="00382C6F">
              <w:rPr>
                <w:rFonts w:ascii="Baskerville" w:hAnsi="Baskerville" w:cs="Ayuthaya"/>
                <w:sz w:val="20"/>
                <w:szCs w:val="20"/>
              </w:rPr>
              <w:t xml:space="preserve">s these settings replacing the </w:t>
            </w:r>
            <w:proofErr w:type="spellStart"/>
            <w:r w:rsidR="00382C6F">
              <w:rPr>
                <w:rFonts w:ascii="Baskerville" w:hAnsi="Baskerville" w:cs="Ayuthaya"/>
                <w:sz w:val="20"/>
                <w:szCs w:val="20"/>
              </w:rPr>
              <w:t>Xs</w:t>
            </w:r>
            <w:proofErr w:type="spellEnd"/>
            <w:r w:rsidR="00382C6F">
              <w:rPr>
                <w:rFonts w:ascii="Baskerville" w:hAnsi="Baskerville" w:cs="Ayuthaya"/>
                <w:sz w:val="20"/>
                <w:szCs w:val="20"/>
              </w:rPr>
              <w:t xml:space="preserve"> in the normal output.</w:t>
            </w:r>
          </w:p>
        </w:tc>
        <w:tc>
          <w:tcPr>
            <w:tcW w:w="166" w:type="pct"/>
            <w:shd w:val="clear" w:color="auto" w:fill="auto"/>
            <w:hideMark/>
          </w:tcPr>
          <w:p w14:paraId="6B29D4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EC991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0A1B71C6" w14:textId="77777777" w:rsidTr="00F063D5">
        <w:trPr>
          <w:trHeight w:val="188"/>
        </w:trPr>
        <w:tc>
          <w:tcPr>
            <w:tcW w:w="1205" w:type="pct"/>
            <w:shd w:val="clear" w:color="auto" w:fill="auto"/>
            <w:hideMark/>
          </w:tcPr>
          <w:p w14:paraId="65DD279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set-GID </w:t>
            </w:r>
          </w:p>
        </w:tc>
        <w:tc>
          <w:tcPr>
            <w:tcW w:w="3395" w:type="pct"/>
            <w:shd w:val="clear" w:color="auto" w:fill="auto"/>
            <w:hideMark/>
          </w:tcPr>
          <w:p w14:paraId="70446E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Set Group ID: run program as group</w:t>
            </w:r>
          </w:p>
        </w:tc>
        <w:tc>
          <w:tcPr>
            <w:tcW w:w="166" w:type="pct"/>
            <w:shd w:val="clear" w:color="auto" w:fill="auto"/>
            <w:hideMark/>
          </w:tcPr>
          <w:p w14:paraId="0C464F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052F8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27009C7C" w14:textId="77777777" w:rsidTr="00F063D5">
        <w:trPr>
          <w:trHeight w:val="46"/>
        </w:trPr>
        <w:tc>
          <w:tcPr>
            <w:tcW w:w="1205" w:type="pct"/>
            <w:shd w:val="clear" w:color="auto" w:fill="auto"/>
            <w:hideMark/>
          </w:tcPr>
          <w:p w14:paraId="59E879B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set-UID </w:t>
            </w:r>
          </w:p>
        </w:tc>
        <w:tc>
          <w:tcPr>
            <w:tcW w:w="3395" w:type="pct"/>
            <w:shd w:val="clear" w:color="auto" w:fill="auto"/>
            <w:hideMark/>
          </w:tcPr>
          <w:p w14:paraId="46935A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Set User ID: run program as owner</w:t>
            </w:r>
          </w:p>
        </w:tc>
        <w:tc>
          <w:tcPr>
            <w:tcW w:w="166" w:type="pct"/>
            <w:shd w:val="clear" w:color="auto" w:fill="auto"/>
            <w:hideMark/>
          </w:tcPr>
          <w:p w14:paraId="1E0F9E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835E7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58C00BB1" w14:textId="77777777" w:rsidTr="00F063D5">
        <w:trPr>
          <w:trHeight w:val="161"/>
        </w:trPr>
        <w:tc>
          <w:tcPr>
            <w:tcW w:w="1205" w:type="pct"/>
            <w:shd w:val="clear" w:color="auto" w:fill="auto"/>
            <w:hideMark/>
          </w:tcPr>
          <w:p w14:paraId="5D80047B" w14:textId="61003D4D"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Sticky </w:t>
            </w:r>
            <w:r w:rsidR="00382C6F" w:rsidRPr="007160C2">
              <w:rPr>
                <w:rFonts w:ascii="Baskerville" w:hAnsi="Baskerville" w:cs="Ayuthaya"/>
                <w:b/>
                <w:bCs/>
                <w:sz w:val="20"/>
                <w:szCs w:val="20"/>
              </w:rPr>
              <w:t>Bit</w:t>
            </w:r>
          </w:p>
        </w:tc>
        <w:tc>
          <w:tcPr>
            <w:tcW w:w="3395" w:type="pct"/>
            <w:shd w:val="clear" w:color="auto" w:fill="auto"/>
            <w:hideMark/>
          </w:tcPr>
          <w:p w14:paraId="1338CE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Sticky Bit: Only the owner can delete file in directory</w:t>
            </w:r>
          </w:p>
        </w:tc>
        <w:tc>
          <w:tcPr>
            <w:tcW w:w="166" w:type="pct"/>
            <w:shd w:val="clear" w:color="auto" w:fill="auto"/>
            <w:hideMark/>
          </w:tcPr>
          <w:p w14:paraId="056292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1A66D6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32</w:t>
            </w:r>
          </w:p>
        </w:tc>
      </w:tr>
      <w:tr w:rsidR="005A1B86" w:rsidRPr="000A7EDA" w14:paraId="60EE4B3D" w14:textId="77777777" w:rsidTr="00F063D5">
        <w:trPr>
          <w:trHeight w:val="458"/>
        </w:trPr>
        <w:tc>
          <w:tcPr>
            <w:tcW w:w="1205" w:type="pct"/>
            <w:shd w:val="clear" w:color="auto" w:fill="auto"/>
            <w:hideMark/>
          </w:tcPr>
          <w:p w14:paraId="5A8D68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Absolute Mode - Other Bits in </w:t>
            </w:r>
          </w:p>
        </w:tc>
        <w:tc>
          <w:tcPr>
            <w:tcW w:w="3395" w:type="pct"/>
            <w:shd w:val="clear" w:color="auto" w:fill="auto"/>
            <w:hideMark/>
          </w:tcPr>
          <w:p w14:paraId="7DE0AA3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fourth octal digit representing these values can be put in front of the three octal digits used to represent the read/write/execute permissions for the various ownership categories.</w:t>
            </w:r>
          </w:p>
        </w:tc>
        <w:tc>
          <w:tcPr>
            <w:tcW w:w="166" w:type="pct"/>
            <w:shd w:val="clear" w:color="auto" w:fill="auto"/>
            <w:hideMark/>
          </w:tcPr>
          <w:p w14:paraId="2EEF77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3B5CF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33</w:t>
            </w:r>
          </w:p>
        </w:tc>
      </w:tr>
      <w:tr w:rsidR="005A1B86" w:rsidRPr="000A7EDA" w14:paraId="154BC276" w14:textId="77777777" w:rsidTr="00F063D5">
        <w:trPr>
          <w:trHeight w:val="305"/>
        </w:trPr>
        <w:tc>
          <w:tcPr>
            <w:tcW w:w="1205" w:type="pct"/>
            <w:shd w:val="clear" w:color="auto" w:fill="auto"/>
            <w:hideMark/>
          </w:tcPr>
          <w:p w14:paraId="30C93F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Directory - Permissions </w:t>
            </w:r>
          </w:p>
        </w:tc>
        <w:tc>
          <w:tcPr>
            <w:tcW w:w="3395" w:type="pct"/>
            <w:shd w:val="clear" w:color="auto" w:fill="auto"/>
            <w:hideMark/>
          </w:tcPr>
          <w:p w14:paraId="427C98C6"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Read: Can get directory listing, </w:t>
            </w:r>
          </w:p>
          <w:p w14:paraId="63238C31"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Write: Can create/remove files, </w:t>
            </w:r>
          </w:p>
          <w:p w14:paraId="3ADB106E"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Execute: May cd to the directory and access its files</w:t>
            </w:r>
          </w:p>
          <w:p w14:paraId="5C96A8CC" w14:textId="77777777" w:rsidR="001C4E4E" w:rsidRDefault="001C4E4E" w:rsidP="008E6B45">
            <w:pPr>
              <w:rPr>
                <w:rFonts w:ascii="Baskerville" w:hAnsi="Baskerville" w:cs="Ayuthaya"/>
                <w:sz w:val="20"/>
                <w:szCs w:val="20"/>
              </w:rPr>
            </w:pPr>
            <w:r>
              <w:rPr>
                <w:rFonts w:ascii="Baskerville" w:hAnsi="Baskerville" w:cs="Ayuthaya"/>
                <w:sz w:val="20"/>
                <w:szCs w:val="20"/>
              </w:rPr>
              <w:t>Setuid: N/A</w:t>
            </w:r>
          </w:p>
          <w:p w14:paraId="44677B85" w14:textId="77777777" w:rsidR="001C4E4E" w:rsidRDefault="001C4E4E" w:rsidP="008E6B45">
            <w:pPr>
              <w:rPr>
                <w:rFonts w:ascii="Baskerville" w:hAnsi="Baskerville" w:cs="Ayuthaya"/>
                <w:sz w:val="20"/>
                <w:szCs w:val="20"/>
              </w:rPr>
            </w:pPr>
            <w:r>
              <w:rPr>
                <w:rFonts w:ascii="Baskerville" w:hAnsi="Baskerville" w:cs="Ayuthaya"/>
                <w:sz w:val="20"/>
                <w:szCs w:val="20"/>
              </w:rPr>
              <w:t>Setgid: Group ownership of new files is inherited.</w:t>
            </w:r>
          </w:p>
          <w:p w14:paraId="33A8F580" w14:textId="3DB6975A" w:rsidR="001C4E4E" w:rsidRPr="00991724" w:rsidRDefault="001C4E4E" w:rsidP="008E6B45">
            <w:pPr>
              <w:rPr>
                <w:rFonts w:ascii="Baskerville" w:hAnsi="Baskerville" w:cs="Ayuthaya"/>
                <w:sz w:val="20"/>
                <w:szCs w:val="20"/>
              </w:rPr>
            </w:pPr>
            <w:r>
              <w:rPr>
                <w:rFonts w:ascii="Baskerville" w:hAnsi="Baskerville" w:cs="Ayuthaya"/>
                <w:sz w:val="20"/>
                <w:szCs w:val="20"/>
              </w:rPr>
              <w:t>Sticky: Only owner may remove or rename files.</w:t>
            </w:r>
          </w:p>
        </w:tc>
        <w:tc>
          <w:tcPr>
            <w:tcW w:w="166" w:type="pct"/>
            <w:shd w:val="clear" w:color="auto" w:fill="auto"/>
            <w:hideMark/>
          </w:tcPr>
          <w:p w14:paraId="73DEFD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CAFF4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75F110B0" w14:textId="77777777" w:rsidTr="00F063D5">
        <w:trPr>
          <w:trHeight w:val="107"/>
        </w:trPr>
        <w:tc>
          <w:tcPr>
            <w:tcW w:w="1205" w:type="pct"/>
            <w:shd w:val="clear" w:color="auto" w:fill="auto"/>
            <w:hideMark/>
          </w:tcPr>
          <w:p w14:paraId="166FE24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File - Permissions  </w:t>
            </w:r>
          </w:p>
        </w:tc>
        <w:tc>
          <w:tcPr>
            <w:tcW w:w="3395" w:type="pct"/>
            <w:shd w:val="clear" w:color="auto" w:fill="auto"/>
            <w:hideMark/>
          </w:tcPr>
          <w:p w14:paraId="7BF767E0"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Read: Can read file contents, </w:t>
            </w:r>
          </w:p>
          <w:p w14:paraId="3671D308"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Write: Can modify file contents, </w:t>
            </w:r>
          </w:p>
          <w:p w14:paraId="1EDA0BC1"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Execute: May execute file</w:t>
            </w:r>
          </w:p>
          <w:p w14:paraId="2E01B7FE" w14:textId="7C31C85C" w:rsidR="001C4E4E" w:rsidRDefault="001C4E4E" w:rsidP="001C4E4E">
            <w:pPr>
              <w:rPr>
                <w:rFonts w:ascii="Baskerville" w:hAnsi="Baskerville" w:cs="Ayuthaya"/>
                <w:sz w:val="20"/>
                <w:szCs w:val="20"/>
              </w:rPr>
            </w:pPr>
            <w:r>
              <w:rPr>
                <w:rFonts w:ascii="Baskerville" w:hAnsi="Baskerville" w:cs="Ayuthaya"/>
                <w:sz w:val="20"/>
                <w:szCs w:val="20"/>
              </w:rPr>
              <w:t>Setuid: Files executes with privileges of file’s owner.</w:t>
            </w:r>
          </w:p>
          <w:p w14:paraId="75384E12" w14:textId="0C180A18" w:rsidR="001C4E4E" w:rsidRDefault="001C4E4E" w:rsidP="001C4E4E">
            <w:pPr>
              <w:rPr>
                <w:rFonts w:ascii="Baskerville" w:hAnsi="Baskerville" w:cs="Ayuthaya"/>
                <w:sz w:val="20"/>
                <w:szCs w:val="20"/>
              </w:rPr>
            </w:pPr>
            <w:r>
              <w:rPr>
                <w:rFonts w:ascii="Baskerville" w:hAnsi="Baskerville" w:cs="Ayuthaya"/>
                <w:sz w:val="20"/>
                <w:szCs w:val="20"/>
              </w:rPr>
              <w:t>Setgid: As above but for group owner</w:t>
            </w:r>
          </w:p>
          <w:p w14:paraId="5D48036C" w14:textId="08ED9C41" w:rsidR="001C4E4E" w:rsidRPr="00991724" w:rsidRDefault="001C4E4E" w:rsidP="001C4E4E">
            <w:pPr>
              <w:rPr>
                <w:rFonts w:ascii="Baskerville" w:hAnsi="Baskerville" w:cs="Ayuthaya"/>
                <w:sz w:val="20"/>
                <w:szCs w:val="20"/>
              </w:rPr>
            </w:pPr>
            <w:r>
              <w:rPr>
                <w:rFonts w:ascii="Baskerville" w:hAnsi="Baskerville" w:cs="Ayuthaya"/>
                <w:sz w:val="20"/>
                <w:szCs w:val="20"/>
              </w:rPr>
              <w:t>Sticky: N/A</w:t>
            </w:r>
          </w:p>
        </w:tc>
        <w:tc>
          <w:tcPr>
            <w:tcW w:w="166" w:type="pct"/>
            <w:shd w:val="clear" w:color="auto" w:fill="auto"/>
            <w:hideMark/>
          </w:tcPr>
          <w:p w14:paraId="2EB8335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B9609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00BB4426" w14:textId="77777777" w:rsidTr="00F063D5">
        <w:trPr>
          <w:trHeight w:val="719"/>
        </w:trPr>
        <w:tc>
          <w:tcPr>
            <w:tcW w:w="1205" w:type="pct"/>
            <w:shd w:val="clear" w:color="auto" w:fill="auto"/>
            <w:hideMark/>
          </w:tcPr>
          <w:p w14:paraId="3C1A383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Files versus Directories </w:t>
            </w:r>
          </w:p>
        </w:tc>
        <w:tc>
          <w:tcPr>
            <w:tcW w:w="3395" w:type="pct"/>
            <w:shd w:val="clear" w:color="auto" w:fill="auto"/>
            <w:hideMark/>
          </w:tcPr>
          <w:p w14:paraId="54EC18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Because the UNIX file permissions model is so limited, the meaning of each of the permission flags we have seen so far is "overloaded". In other words, the permission flags have different behaviors, depending on whether or not they are being applied to files or directories.</w:t>
            </w:r>
          </w:p>
        </w:tc>
        <w:tc>
          <w:tcPr>
            <w:tcW w:w="166" w:type="pct"/>
            <w:shd w:val="clear" w:color="auto" w:fill="auto"/>
            <w:hideMark/>
          </w:tcPr>
          <w:p w14:paraId="008279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8708C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34</w:t>
            </w:r>
          </w:p>
        </w:tc>
      </w:tr>
      <w:tr w:rsidR="005A1B86" w:rsidRPr="000A7EDA" w14:paraId="15CA00D5" w14:textId="77777777" w:rsidTr="00F063D5">
        <w:trPr>
          <w:trHeight w:val="602"/>
        </w:trPr>
        <w:tc>
          <w:tcPr>
            <w:tcW w:w="1205" w:type="pct"/>
            <w:shd w:val="clear" w:color="auto" w:fill="auto"/>
            <w:hideMark/>
          </w:tcPr>
          <w:p w14:paraId="2B32131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World-Writable Directories </w:t>
            </w:r>
          </w:p>
        </w:tc>
        <w:tc>
          <w:tcPr>
            <w:tcW w:w="3395" w:type="pct"/>
            <w:shd w:val="clear" w:color="auto" w:fill="auto"/>
            <w:hideMark/>
          </w:tcPr>
          <w:p w14:paraId="74339210" w14:textId="77777777" w:rsidR="001C4E4E" w:rsidRPr="001C4E4E" w:rsidRDefault="001C4E4E">
            <w:pPr>
              <w:pStyle w:val="ListParagraph"/>
              <w:numPr>
                <w:ilvl w:val="0"/>
                <w:numId w:val="263"/>
              </w:numPr>
              <w:rPr>
                <w:rFonts w:ascii="Baskerville" w:hAnsi="Baskerville" w:cs="Ayuthaya"/>
                <w:sz w:val="20"/>
                <w:szCs w:val="20"/>
              </w:rPr>
            </w:pPr>
            <w:r w:rsidRPr="001C4E4E">
              <w:rPr>
                <w:rFonts w:ascii="Baskerville" w:hAnsi="Baskerville" w:cs="Ayuthaya"/>
                <w:sz w:val="20"/>
                <w:szCs w:val="20"/>
              </w:rPr>
              <w:t>/</w:t>
            </w:r>
            <w:r w:rsidR="005A1B86" w:rsidRPr="001C4E4E">
              <w:rPr>
                <w:rFonts w:ascii="Baskerville" w:hAnsi="Baskerville" w:cs="Ayuthaya"/>
                <w:sz w:val="20"/>
                <w:szCs w:val="20"/>
              </w:rPr>
              <w:t xml:space="preserve">tmp, used by programs to hold intermediate result </w:t>
            </w:r>
          </w:p>
          <w:p w14:paraId="684FF2D4" w14:textId="77777777" w:rsidR="001C4E4E" w:rsidRPr="001C4E4E" w:rsidRDefault="005A1B86">
            <w:pPr>
              <w:pStyle w:val="ListParagraph"/>
              <w:numPr>
                <w:ilvl w:val="0"/>
                <w:numId w:val="263"/>
              </w:numPr>
              <w:rPr>
                <w:rFonts w:ascii="Baskerville" w:hAnsi="Baskerville" w:cs="Ayuthaya"/>
                <w:sz w:val="20"/>
                <w:szCs w:val="20"/>
              </w:rPr>
            </w:pPr>
            <w:r w:rsidRPr="001C4E4E">
              <w:rPr>
                <w:rFonts w:ascii="Baskerville" w:hAnsi="Baskerville" w:cs="Ayuthaya"/>
                <w:sz w:val="20"/>
                <w:szCs w:val="20"/>
              </w:rPr>
              <w:t xml:space="preserve">What if an attacker clobbers your program's temporary file and substitutes his or her own? </w:t>
            </w:r>
          </w:p>
          <w:p w14:paraId="18147F64"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Golden Rules: </w:t>
            </w:r>
          </w:p>
          <w:p w14:paraId="5E59349D" w14:textId="7B92AD62" w:rsidR="001C4E4E" w:rsidRPr="001C4E4E" w:rsidRDefault="005A1B86">
            <w:pPr>
              <w:pStyle w:val="ListParagraph"/>
              <w:numPr>
                <w:ilvl w:val="0"/>
                <w:numId w:val="262"/>
              </w:numPr>
              <w:rPr>
                <w:rFonts w:ascii="Baskerville" w:hAnsi="Baskerville" w:cs="Ayuthaya"/>
                <w:sz w:val="20"/>
                <w:szCs w:val="20"/>
              </w:rPr>
            </w:pPr>
            <w:r w:rsidRPr="001C4E4E">
              <w:rPr>
                <w:rFonts w:ascii="Baskerville" w:hAnsi="Baskerville" w:cs="Ayuthaya"/>
                <w:sz w:val="20"/>
                <w:szCs w:val="20"/>
              </w:rPr>
              <w:t xml:space="preserve">Avoid world-writable directories if possible </w:t>
            </w:r>
          </w:p>
          <w:p w14:paraId="3B138B80" w14:textId="6567E8C2" w:rsidR="005A1B86" w:rsidRPr="001C4E4E" w:rsidRDefault="005A1B86" w:rsidP="001C4E4E">
            <w:pPr>
              <w:pStyle w:val="ListParagraph"/>
              <w:ind w:left="360"/>
              <w:rPr>
                <w:rFonts w:ascii="Baskerville" w:hAnsi="Baskerville" w:cs="Ayuthaya"/>
                <w:sz w:val="20"/>
                <w:szCs w:val="20"/>
              </w:rPr>
            </w:pPr>
            <w:r w:rsidRPr="001C4E4E">
              <w:rPr>
                <w:rFonts w:ascii="Baskerville" w:hAnsi="Baskerville" w:cs="Ayuthaya"/>
                <w:sz w:val="20"/>
                <w:szCs w:val="20"/>
              </w:rPr>
              <w:t>2. Always set the sticky bit for world-writable directories</w:t>
            </w:r>
          </w:p>
        </w:tc>
        <w:tc>
          <w:tcPr>
            <w:tcW w:w="166" w:type="pct"/>
            <w:shd w:val="clear" w:color="auto" w:fill="auto"/>
            <w:hideMark/>
          </w:tcPr>
          <w:p w14:paraId="77DB79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9E15D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36</w:t>
            </w:r>
          </w:p>
        </w:tc>
      </w:tr>
      <w:tr w:rsidR="005A1B86" w:rsidRPr="000A7EDA" w14:paraId="565E466E" w14:textId="77777777" w:rsidTr="00F063D5">
        <w:trPr>
          <w:trHeight w:val="359"/>
        </w:trPr>
        <w:tc>
          <w:tcPr>
            <w:tcW w:w="1205" w:type="pct"/>
            <w:shd w:val="clear" w:color="auto" w:fill="auto"/>
            <w:hideMark/>
          </w:tcPr>
          <w:p w14:paraId="018EA3E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SUID - find files with permissions </w:t>
            </w:r>
          </w:p>
        </w:tc>
        <w:tc>
          <w:tcPr>
            <w:tcW w:w="3395" w:type="pct"/>
            <w:shd w:val="clear" w:color="auto" w:fill="auto"/>
            <w:hideMark/>
          </w:tcPr>
          <w:p w14:paraId="5831A0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Older distros: # find / -perm +4000 Newer distros: # find / -perm /4000</w:t>
            </w:r>
          </w:p>
        </w:tc>
        <w:tc>
          <w:tcPr>
            <w:tcW w:w="166" w:type="pct"/>
            <w:shd w:val="clear" w:color="auto" w:fill="auto"/>
            <w:hideMark/>
          </w:tcPr>
          <w:p w14:paraId="02E9AC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98B76E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3E8F6F3F" w14:textId="77777777" w:rsidTr="00F063D5">
        <w:trPr>
          <w:trHeight w:val="1052"/>
        </w:trPr>
        <w:tc>
          <w:tcPr>
            <w:tcW w:w="1205" w:type="pct"/>
            <w:shd w:val="clear" w:color="auto" w:fill="auto"/>
            <w:hideMark/>
          </w:tcPr>
          <w:p w14:paraId="79C0BC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SUID/SGID Programs </w:t>
            </w:r>
          </w:p>
        </w:tc>
        <w:tc>
          <w:tcPr>
            <w:tcW w:w="3395" w:type="pct"/>
            <w:shd w:val="clear" w:color="auto" w:fill="auto"/>
            <w:hideMark/>
          </w:tcPr>
          <w:p w14:paraId="6F6B2D76"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SUID/GUID - the double-edged sword: </w:t>
            </w:r>
          </w:p>
          <w:p w14:paraId="2DEDF5FC"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1. You can't run UNIX without SUID/SGID programs </w:t>
            </w:r>
          </w:p>
          <w:p w14:paraId="06B72255"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2. However, rogue SUID/SGID programs can easily compromise a machine. </w:t>
            </w:r>
          </w:p>
          <w:p w14:paraId="12DE8B18"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Golden Rules: </w:t>
            </w:r>
          </w:p>
          <w:p w14:paraId="2F7979A1" w14:textId="77777777" w:rsidR="001C4E4E" w:rsidRDefault="005A1B86" w:rsidP="008E6B45">
            <w:pPr>
              <w:rPr>
                <w:rFonts w:ascii="Baskerville" w:hAnsi="Baskerville" w:cs="Ayuthaya"/>
                <w:sz w:val="20"/>
                <w:szCs w:val="20"/>
              </w:rPr>
            </w:pPr>
            <w:r w:rsidRPr="00991724">
              <w:rPr>
                <w:rFonts w:ascii="Baskerville" w:hAnsi="Baskerville" w:cs="Ayuthaya"/>
                <w:sz w:val="20"/>
                <w:szCs w:val="20"/>
              </w:rPr>
              <w:t xml:space="preserve">1. Keep track of the SUID/SGID programs provided with your operating system. </w:t>
            </w:r>
          </w:p>
          <w:p w14:paraId="72162D4C" w14:textId="7E8AD77B"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2. Raise an alarm if new or unexpected SUID/SGID programs appear.</w:t>
            </w:r>
          </w:p>
        </w:tc>
        <w:tc>
          <w:tcPr>
            <w:tcW w:w="166" w:type="pct"/>
            <w:shd w:val="clear" w:color="auto" w:fill="auto"/>
            <w:hideMark/>
          </w:tcPr>
          <w:p w14:paraId="57D4C0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7DAC39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37</w:t>
            </w:r>
          </w:p>
        </w:tc>
      </w:tr>
      <w:tr w:rsidR="005A1B86" w:rsidRPr="000A7EDA" w14:paraId="4E6E533D" w14:textId="77777777" w:rsidTr="00F063D5">
        <w:trPr>
          <w:trHeight w:val="340"/>
        </w:trPr>
        <w:tc>
          <w:tcPr>
            <w:tcW w:w="1205" w:type="pct"/>
            <w:shd w:val="clear" w:color="auto" w:fill="auto"/>
            <w:hideMark/>
          </w:tcPr>
          <w:p w14:paraId="1FAB9E7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Permissions: Umask and Chmod </w:t>
            </w:r>
          </w:p>
        </w:tc>
        <w:tc>
          <w:tcPr>
            <w:tcW w:w="3395" w:type="pct"/>
            <w:shd w:val="clear" w:color="auto" w:fill="auto"/>
            <w:hideMark/>
          </w:tcPr>
          <w:p w14:paraId="15EB78F4" w14:textId="0743D4BA" w:rsidR="005A1B86" w:rsidRPr="00991724" w:rsidRDefault="005A1B86" w:rsidP="008E6B45">
            <w:pPr>
              <w:rPr>
                <w:rFonts w:ascii="Baskerville" w:hAnsi="Baskerville" w:cs="Ayuthaya"/>
                <w:sz w:val="20"/>
                <w:szCs w:val="20"/>
              </w:rPr>
            </w:pPr>
          </w:p>
        </w:tc>
        <w:tc>
          <w:tcPr>
            <w:tcW w:w="166" w:type="pct"/>
            <w:shd w:val="clear" w:color="auto" w:fill="auto"/>
            <w:hideMark/>
          </w:tcPr>
          <w:p w14:paraId="058BD8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109C2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5BEB2F4A" w14:textId="77777777" w:rsidTr="00F063D5">
        <w:trPr>
          <w:trHeight w:val="332"/>
        </w:trPr>
        <w:tc>
          <w:tcPr>
            <w:tcW w:w="1205" w:type="pct"/>
            <w:shd w:val="clear" w:color="auto" w:fill="auto"/>
            <w:hideMark/>
          </w:tcPr>
          <w:p w14:paraId="797C2F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Umask </w:t>
            </w:r>
          </w:p>
        </w:tc>
        <w:tc>
          <w:tcPr>
            <w:tcW w:w="3395" w:type="pct"/>
            <w:shd w:val="clear" w:color="auto" w:fill="auto"/>
            <w:hideMark/>
          </w:tcPr>
          <w:p w14:paraId="321D93E8" w14:textId="77777777" w:rsidR="000051DD" w:rsidRPr="00034207" w:rsidRDefault="005A1B86">
            <w:pPr>
              <w:pStyle w:val="ListParagraph"/>
              <w:numPr>
                <w:ilvl w:val="0"/>
                <w:numId w:val="356"/>
              </w:numPr>
              <w:rPr>
                <w:rFonts w:ascii="Baskerville" w:hAnsi="Baskerville" w:cs="Ayuthaya"/>
                <w:sz w:val="20"/>
                <w:szCs w:val="20"/>
              </w:rPr>
            </w:pPr>
            <w:r w:rsidRPr="00034207">
              <w:rPr>
                <w:rFonts w:ascii="Baskerville" w:hAnsi="Baskerville" w:cs="Ayuthaya"/>
                <w:sz w:val="20"/>
                <w:szCs w:val="20"/>
              </w:rPr>
              <w:t xml:space="preserve">Umask sets default permissions for newly created files. </w:t>
            </w:r>
          </w:p>
          <w:p w14:paraId="6458788F" w14:textId="77777777" w:rsidR="000051DD" w:rsidRPr="00034207" w:rsidRDefault="005A1B86">
            <w:pPr>
              <w:pStyle w:val="ListParagraph"/>
              <w:numPr>
                <w:ilvl w:val="0"/>
                <w:numId w:val="356"/>
              </w:numPr>
              <w:rPr>
                <w:rFonts w:ascii="Baskerville" w:hAnsi="Baskerville" w:cs="Ayuthaya"/>
                <w:sz w:val="20"/>
                <w:szCs w:val="20"/>
              </w:rPr>
            </w:pPr>
            <w:r w:rsidRPr="00034207">
              <w:rPr>
                <w:rFonts w:ascii="Baskerville" w:hAnsi="Baskerville" w:cs="Ayuthaya"/>
                <w:sz w:val="20"/>
                <w:szCs w:val="20"/>
              </w:rPr>
              <w:t xml:space="preserve">Umask reads existing Umask setting.  </w:t>
            </w:r>
          </w:p>
          <w:p w14:paraId="2C2E10F5" w14:textId="3115EE53" w:rsidR="005A1B86" w:rsidRPr="00034207" w:rsidRDefault="005A1B86">
            <w:pPr>
              <w:pStyle w:val="ListParagraph"/>
              <w:numPr>
                <w:ilvl w:val="0"/>
                <w:numId w:val="356"/>
              </w:numPr>
              <w:rPr>
                <w:rFonts w:ascii="Baskerville" w:hAnsi="Baskerville" w:cs="Ayuthaya"/>
                <w:sz w:val="20"/>
                <w:szCs w:val="20"/>
              </w:rPr>
            </w:pPr>
            <w:r w:rsidRPr="00034207">
              <w:rPr>
                <w:rFonts w:ascii="Baskerville" w:hAnsi="Baskerville" w:cs="Ayuthaya"/>
                <w:sz w:val="20"/>
                <w:szCs w:val="20"/>
              </w:rPr>
              <w:t>Umask</w:t>
            </w:r>
            <w:r w:rsidR="000051DD" w:rsidRPr="00034207">
              <w:rPr>
                <w:rFonts w:ascii="Baskerville" w:hAnsi="Baskerville" w:cs="Ayuthaya"/>
                <w:sz w:val="20"/>
                <w:szCs w:val="20"/>
              </w:rPr>
              <w:t>:</w:t>
            </w:r>
            <w:r w:rsidRPr="00034207">
              <w:rPr>
                <w:rFonts w:ascii="Baskerville" w:hAnsi="Baskerville" w:cs="Ayuthaya"/>
                <w:sz w:val="20"/>
                <w:szCs w:val="20"/>
              </w:rPr>
              <w:t xml:space="preserve"> u-x,g=r,o-w , </w:t>
            </w:r>
            <w:proofErr w:type="spellStart"/>
            <w:r w:rsidRPr="00034207">
              <w:rPr>
                <w:rFonts w:ascii="Baskerville" w:hAnsi="Baskerville" w:cs="Ayuthaya"/>
                <w:sz w:val="20"/>
                <w:szCs w:val="20"/>
              </w:rPr>
              <w:t>umask</w:t>
            </w:r>
            <w:proofErr w:type="spellEnd"/>
            <w:r w:rsidRPr="00034207">
              <w:rPr>
                <w:rFonts w:ascii="Baskerville" w:hAnsi="Baskerville" w:cs="Ayuthaya"/>
                <w:sz w:val="20"/>
                <w:szCs w:val="20"/>
              </w:rPr>
              <w:t xml:space="preserve"> 132</w:t>
            </w:r>
          </w:p>
        </w:tc>
        <w:tc>
          <w:tcPr>
            <w:tcW w:w="166" w:type="pct"/>
            <w:shd w:val="clear" w:color="auto" w:fill="auto"/>
            <w:hideMark/>
          </w:tcPr>
          <w:p w14:paraId="7E4D44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55BC0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39</w:t>
            </w:r>
          </w:p>
        </w:tc>
      </w:tr>
      <w:tr w:rsidR="005A1B86" w:rsidRPr="000A7EDA" w14:paraId="1FD1DCEA" w14:textId="77777777" w:rsidTr="00F063D5">
        <w:trPr>
          <w:trHeight w:val="701"/>
        </w:trPr>
        <w:tc>
          <w:tcPr>
            <w:tcW w:w="1205" w:type="pct"/>
            <w:shd w:val="clear" w:color="auto" w:fill="auto"/>
            <w:hideMark/>
          </w:tcPr>
          <w:p w14:paraId="6882143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chmod (change mode) command </w:t>
            </w:r>
          </w:p>
        </w:tc>
        <w:tc>
          <w:tcPr>
            <w:tcW w:w="3395" w:type="pct"/>
            <w:shd w:val="clear" w:color="auto" w:fill="auto"/>
            <w:hideMark/>
          </w:tcPr>
          <w:p w14:paraId="014BA345" w14:textId="77777777" w:rsidR="000051DD" w:rsidRDefault="005A1B86" w:rsidP="008E6B45">
            <w:pPr>
              <w:rPr>
                <w:rFonts w:ascii="Baskerville" w:hAnsi="Baskerville" w:cs="Ayuthaya"/>
                <w:sz w:val="20"/>
                <w:szCs w:val="20"/>
              </w:rPr>
            </w:pPr>
            <w:r w:rsidRPr="00991724">
              <w:rPr>
                <w:rFonts w:ascii="Baskerville" w:hAnsi="Baskerville" w:cs="Ayuthaya"/>
                <w:sz w:val="20"/>
                <w:szCs w:val="20"/>
              </w:rPr>
              <w:t xml:space="preserve">The chmod command, which stands for "change mode", is used to define the way a file can be accessed by modifying the permissions of files. The chmod command has options permissions and then the filename of the file to change the permissions. Chmod can also be written in symbolic and absolute mode. </w:t>
            </w:r>
          </w:p>
          <w:p w14:paraId="545D7E33" w14:textId="77777777" w:rsidR="000051DD" w:rsidRDefault="005A1B86" w:rsidP="008E6B45">
            <w:pPr>
              <w:rPr>
                <w:rFonts w:ascii="Baskerville" w:hAnsi="Baskerville" w:cs="Ayuthaya"/>
                <w:sz w:val="20"/>
                <w:szCs w:val="20"/>
              </w:rPr>
            </w:pPr>
            <w:r w:rsidRPr="00991724">
              <w:rPr>
                <w:rFonts w:ascii="Baskerville" w:hAnsi="Baskerville" w:cs="Ayuthaya"/>
                <w:sz w:val="20"/>
                <w:szCs w:val="20"/>
              </w:rPr>
              <w:t xml:space="preserve">Two examples follow: </w:t>
            </w:r>
          </w:p>
          <w:p w14:paraId="402D6D26" w14:textId="05CBB151" w:rsidR="000051DD" w:rsidRPr="000051DD" w:rsidRDefault="005A1B86">
            <w:pPr>
              <w:pStyle w:val="ListParagraph"/>
              <w:numPr>
                <w:ilvl w:val="0"/>
                <w:numId w:val="264"/>
              </w:numPr>
              <w:rPr>
                <w:rFonts w:ascii="Baskerville" w:hAnsi="Baskerville" w:cs="Ayuthaya"/>
                <w:sz w:val="20"/>
                <w:szCs w:val="20"/>
              </w:rPr>
            </w:pPr>
            <w:r w:rsidRPr="000051DD">
              <w:rPr>
                <w:rFonts w:ascii="Baskerville" w:hAnsi="Baskerville" w:cs="Ayuthaya"/>
                <w:sz w:val="20"/>
                <w:szCs w:val="20"/>
              </w:rPr>
              <w:t xml:space="preserve">chmod u=rwx,g=rx,o=r filename </w:t>
            </w:r>
          </w:p>
          <w:p w14:paraId="73DB0643" w14:textId="020042A5" w:rsidR="000051DD" w:rsidRPr="000051DD" w:rsidRDefault="005A1B86">
            <w:pPr>
              <w:pStyle w:val="ListParagraph"/>
              <w:numPr>
                <w:ilvl w:val="0"/>
                <w:numId w:val="264"/>
              </w:numPr>
              <w:rPr>
                <w:rFonts w:ascii="Baskerville" w:hAnsi="Baskerville" w:cs="Ayuthaya"/>
                <w:sz w:val="20"/>
                <w:szCs w:val="20"/>
              </w:rPr>
            </w:pPr>
            <w:r w:rsidRPr="000051DD">
              <w:rPr>
                <w:rFonts w:ascii="Baskerville" w:hAnsi="Baskerville" w:cs="Ayuthaya"/>
                <w:sz w:val="20"/>
                <w:szCs w:val="20"/>
              </w:rPr>
              <w:t xml:space="preserve">chmod 754 filename </w:t>
            </w:r>
          </w:p>
          <w:p w14:paraId="614E056D" w14:textId="29C13355"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Chmod has an option for recursion, –R, which is useful to change the permissions of many files in a directory tree with one command</w:t>
            </w:r>
          </w:p>
        </w:tc>
        <w:tc>
          <w:tcPr>
            <w:tcW w:w="166" w:type="pct"/>
            <w:shd w:val="clear" w:color="auto" w:fill="auto"/>
            <w:hideMark/>
          </w:tcPr>
          <w:p w14:paraId="09330E1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6AFC2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40</w:t>
            </w:r>
          </w:p>
        </w:tc>
      </w:tr>
      <w:tr w:rsidR="005A1B86" w:rsidRPr="000A7EDA" w14:paraId="5D66B699" w14:textId="77777777" w:rsidTr="00F063D5">
        <w:trPr>
          <w:trHeight w:val="62"/>
        </w:trPr>
        <w:tc>
          <w:tcPr>
            <w:tcW w:w="1205" w:type="pct"/>
            <w:shd w:val="clear" w:color="auto" w:fill="auto"/>
            <w:hideMark/>
          </w:tcPr>
          <w:p w14:paraId="5114C2B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chgrp </w:t>
            </w:r>
          </w:p>
        </w:tc>
        <w:tc>
          <w:tcPr>
            <w:tcW w:w="3395" w:type="pct"/>
            <w:shd w:val="clear" w:color="auto" w:fill="auto"/>
            <w:hideMark/>
          </w:tcPr>
          <w:p w14:paraId="247DD7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chgrp changes group ownership</w:t>
            </w:r>
          </w:p>
        </w:tc>
        <w:tc>
          <w:tcPr>
            <w:tcW w:w="166" w:type="pct"/>
            <w:shd w:val="clear" w:color="auto" w:fill="auto"/>
            <w:hideMark/>
          </w:tcPr>
          <w:p w14:paraId="0AB92D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D19AF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333AE77D" w14:textId="77777777" w:rsidTr="00F063D5">
        <w:trPr>
          <w:trHeight w:val="161"/>
        </w:trPr>
        <w:tc>
          <w:tcPr>
            <w:tcW w:w="1205" w:type="pct"/>
            <w:shd w:val="clear" w:color="auto" w:fill="auto"/>
            <w:hideMark/>
          </w:tcPr>
          <w:p w14:paraId="4877EA3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chown </w:t>
            </w:r>
          </w:p>
        </w:tc>
        <w:tc>
          <w:tcPr>
            <w:tcW w:w="3395" w:type="pct"/>
            <w:shd w:val="clear" w:color="auto" w:fill="auto"/>
            <w:hideMark/>
          </w:tcPr>
          <w:p w14:paraId="3B6129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Chown changes file ownership (Only UID 0 can use chown). Both user and group ownership can be changed at the same time with chown. Chown will use both user and group IDs or their names</w:t>
            </w:r>
          </w:p>
        </w:tc>
        <w:tc>
          <w:tcPr>
            <w:tcW w:w="166" w:type="pct"/>
            <w:shd w:val="clear" w:color="auto" w:fill="auto"/>
            <w:hideMark/>
          </w:tcPr>
          <w:p w14:paraId="1986E3A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6D923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1EBF02BB" w14:textId="77777777" w:rsidTr="00F063D5">
        <w:trPr>
          <w:trHeight w:val="287"/>
        </w:trPr>
        <w:tc>
          <w:tcPr>
            <w:tcW w:w="1205" w:type="pct"/>
            <w:shd w:val="clear" w:color="auto" w:fill="auto"/>
            <w:hideMark/>
          </w:tcPr>
          <w:p w14:paraId="75CF64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Permissions: chown and chgrp </w:t>
            </w:r>
          </w:p>
        </w:tc>
        <w:tc>
          <w:tcPr>
            <w:tcW w:w="3395" w:type="pct"/>
            <w:shd w:val="clear" w:color="auto" w:fill="auto"/>
            <w:hideMark/>
          </w:tcPr>
          <w:p w14:paraId="303C39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chown user1 /home/user1 , chgrp support /home/user1</w:t>
            </w:r>
          </w:p>
        </w:tc>
        <w:tc>
          <w:tcPr>
            <w:tcW w:w="166" w:type="pct"/>
            <w:shd w:val="clear" w:color="auto" w:fill="auto"/>
            <w:hideMark/>
          </w:tcPr>
          <w:p w14:paraId="117D8E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8CD80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41</w:t>
            </w:r>
          </w:p>
        </w:tc>
      </w:tr>
      <w:tr w:rsidR="005A1B86" w:rsidRPr="000A7EDA" w14:paraId="57B5819E" w14:textId="77777777" w:rsidTr="00F063D5">
        <w:trPr>
          <w:trHeight w:val="530"/>
        </w:trPr>
        <w:tc>
          <w:tcPr>
            <w:tcW w:w="1205" w:type="pct"/>
            <w:shd w:val="clear" w:color="auto" w:fill="auto"/>
            <w:hideMark/>
          </w:tcPr>
          <w:p w14:paraId="20D878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/etc/passwd </w:t>
            </w:r>
          </w:p>
        </w:tc>
        <w:tc>
          <w:tcPr>
            <w:tcW w:w="3395" w:type="pct"/>
            <w:shd w:val="clear" w:color="auto" w:fill="auto"/>
            <w:hideMark/>
          </w:tcPr>
          <w:p w14:paraId="2B9C6B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/etc/passwd file stores the username, UID, and other various information such as path and default group</w:t>
            </w:r>
          </w:p>
        </w:tc>
        <w:tc>
          <w:tcPr>
            <w:tcW w:w="166" w:type="pct"/>
            <w:shd w:val="clear" w:color="auto" w:fill="auto"/>
            <w:hideMark/>
          </w:tcPr>
          <w:p w14:paraId="2ADA0D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A46C3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138DD3B5" w14:textId="77777777" w:rsidTr="00F063D5">
        <w:trPr>
          <w:trHeight w:val="71"/>
        </w:trPr>
        <w:tc>
          <w:tcPr>
            <w:tcW w:w="1205" w:type="pct"/>
            <w:shd w:val="clear" w:color="auto" w:fill="auto"/>
            <w:hideMark/>
          </w:tcPr>
          <w:p w14:paraId="693A779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/etc/shadow </w:t>
            </w:r>
          </w:p>
        </w:tc>
        <w:tc>
          <w:tcPr>
            <w:tcW w:w="3395" w:type="pct"/>
            <w:shd w:val="clear" w:color="auto" w:fill="auto"/>
            <w:hideMark/>
          </w:tcPr>
          <w:p w14:paraId="0309E8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/etc/shadow is the password database</w:t>
            </w:r>
          </w:p>
        </w:tc>
        <w:tc>
          <w:tcPr>
            <w:tcW w:w="166" w:type="pct"/>
            <w:shd w:val="clear" w:color="auto" w:fill="auto"/>
            <w:hideMark/>
          </w:tcPr>
          <w:p w14:paraId="2E2801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FD0AD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5A1B86" w:rsidRPr="000A7EDA" w14:paraId="42AACD65" w14:textId="77777777" w:rsidTr="00F063D5">
        <w:trPr>
          <w:trHeight w:val="467"/>
        </w:trPr>
        <w:tc>
          <w:tcPr>
            <w:tcW w:w="1205" w:type="pct"/>
            <w:shd w:val="clear" w:color="auto" w:fill="auto"/>
            <w:hideMark/>
          </w:tcPr>
          <w:p w14:paraId="42FF73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User Accounts and Groups - UNIX </w:t>
            </w:r>
          </w:p>
        </w:tc>
        <w:tc>
          <w:tcPr>
            <w:tcW w:w="3395" w:type="pct"/>
            <w:shd w:val="clear" w:color="auto" w:fill="auto"/>
            <w:hideMark/>
          </w:tcPr>
          <w:p w14:paraId="2AAC5D55" w14:textId="77777777" w:rsidR="000051DD" w:rsidRPr="000051DD" w:rsidRDefault="005A1B86">
            <w:pPr>
              <w:pStyle w:val="ListParagraph"/>
              <w:numPr>
                <w:ilvl w:val="0"/>
                <w:numId w:val="265"/>
              </w:numPr>
              <w:rPr>
                <w:rFonts w:ascii="Baskerville" w:hAnsi="Baskerville" w:cs="Ayuthaya"/>
                <w:sz w:val="20"/>
                <w:szCs w:val="20"/>
              </w:rPr>
            </w:pPr>
            <w:r w:rsidRPr="000051DD">
              <w:rPr>
                <w:rFonts w:ascii="Baskerville" w:hAnsi="Baskerville" w:cs="Ayuthaya"/>
                <w:sz w:val="20"/>
                <w:szCs w:val="20"/>
              </w:rPr>
              <w:t>Usernames and passwords are case sensitive</w:t>
            </w:r>
          </w:p>
          <w:p w14:paraId="6789085E" w14:textId="77777777" w:rsidR="000051DD" w:rsidRPr="000051DD" w:rsidRDefault="005A1B86">
            <w:pPr>
              <w:pStyle w:val="ListParagraph"/>
              <w:numPr>
                <w:ilvl w:val="0"/>
                <w:numId w:val="265"/>
              </w:numPr>
              <w:rPr>
                <w:rFonts w:ascii="Baskerville" w:hAnsi="Baskerville" w:cs="Ayuthaya"/>
                <w:sz w:val="20"/>
                <w:szCs w:val="20"/>
              </w:rPr>
            </w:pPr>
            <w:r w:rsidRPr="000051DD">
              <w:rPr>
                <w:rFonts w:ascii="Baskerville" w:hAnsi="Baskerville" w:cs="Ayuthaya"/>
                <w:sz w:val="20"/>
                <w:szCs w:val="20"/>
              </w:rPr>
              <w:t>User and group names are for the convenience of humans</w:t>
            </w:r>
          </w:p>
          <w:p w14:paraId="5D04067C" w14:textId="5105D353" w:rsidR="005A1B86" w:rsidRPr="000051DD" w:rsidRDefault="005A1B86">
            <w:pPr>
              <w:pStyle w:val="ListParagraph"/>
              <w:numPr>
                <w:ilvl w:val="0"/>
                <w:numId w:val="265"/>
              </w:numPr>
              <w:rPr>
                <w:rFonts w:ascii="Baskerville" w:hAnsi="Baskerville" w:cs="Ayuthaya"/>
                <w:sz w:val="20"/>
                <w:szCs w:val="20"/>
              </w:rPr>
            </w:pPr>
            <w:r w:rsidRPr="000051DD">
              <w:rPr>
                <w:rFonts w:ascii="Baskerville" w:hAnsi="Baskerville" w:cs="Ayuthaya"/>
                <w:sz w:val="20"/>
                <w:szCs w:val="20"/>
              </w:rPr>
              <w:t>Linux systems store ownership information with user IDs and group IDs</w:t>
            </w:r>
          </w:p>
        </w:tc>
        <w:tc>
          <w:tcPr>
            <w:tcW w:w="166" w:type="pct"/>
            <w:shd w:val="clear" w:color="auto" w:fill="auto"/>
            <w:hideMark/>
          </w:tcPr>
          <w:p w14:paraId="7E79AD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D0E24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42</w:t>
            </w:r>
          </w:p>
        </w:tc>
      </w:tr>
      <w:tr w:rsidR="00900845" w:rsidRPr="000A7EDA" w14:paraId="16DEEC37" w14:textId="77777777" w:rsidTr="00F063D5">
        <w:trPr>
          <w:trHeight w:val="467"/>
        </w:trPr>
        <w:tc>
          <w:tcPr>
            <w:tcW w:w="1205" w:type="pct"/>
            <w:shd w:val="clear" w:color="auto" w:fill="auto"/>
          </w:tcPr>
          <w:p w14:paraId="2DB74117" w14:textId="4491F28D" w:rsidR="00900845" w:rsidRPr="007160C2" w:rsidRDefault="00900845" w:rsidP="008E6B45">
            <w:pPr>
              <w:rPr>
                <w:rFonts w:ascii="Baskerville" w:hAnsi="Baskerville" w:cs="Ayuthaya"/>
                <w:b/>
                <w:bCs/>
                <w:sz w:val="20"/>
                <w:szCs w:val="20"/>
              </w:rPr>
            </w:pPr>
            <w:r w:rsidRPr="007160C2">
              <w:rPr>
                <w:rFonts w:ascii="Baskerville" w:hAnsi="Baskerville" w:cs="Ayuthaya"/>
                <w:b/>
                <w:bCs/>
                <w:sz w:val="20"/>
                <w:szCs w:val="20"/>
              </w:rPr>
              <w:t>Security model:</w:t>
            </w:r>
          </w:p>
        </w:tc>
        <w:tc>
          <w:tcPr>
            <w:tcW w:w="3395" w:type="pct"/>
            <w:shd w:val="clear" w:color="auto" w:fill="auto"/>
          </w:tcPr>
          <w:p w14:paraId="61A98FA8" w14:textId="77777777" w:rsidR="00900845" w:rsidRDefault="00900845" w:rsidP="00900845">
            <w:pPr>
              <w:rPr>
                <w:rFonts w:ascii="Baskerville" w:hAnsi="Baskerville" w:cs="Ayuthaya"/>
                <w:sz w:val="20"/>
                <w:szCs w:val="20"/>
              </w:rPr>
            </w:pPr>
            <w:r>
              <w:rPr>
                <w:rFonts w:ascii="Baskerville" w:hAnsi="Baskerville" w:cs="Ayuthaya"/>
                <w:sz w:val="20"/>
                <w:szCs w:val="20"/>
              </w:rPr>
              <w:t>There are 2 classes of security model.</w:t>
            </w:r>
          </w:p>
          <w:p w14:paraId="6A48EA2B" w14:textId="0D0ED609" w:rsidR="00900845" w:rsidRPr="00900845" w:rsidRDefault="00900845" w:rsidP="00900845">
            <w:pPr>
              <w:rPr>
                <w:rFonts w:ascii="Baskerville" w:hAnsi="Baskerville" w:cs="Ayuthaya"/>
                <w:sz w:val="20"/>
                <w:szCs w:val="20"/>
              </w:rPr>
            </w:pPr>
            <w:r>
              <w:rPr>
                <w:rFonts w:ascii="Baskerville" w:hAnsi="Baskerville" w:cs="Ayuthaya"/>
                <w:sz w:val="20"/>
                <w:szCs w:val="20"/>
              </w:rPr>
              <w:t>Superuser and Normal user</w:t>
            </w:r>
          </w:p>
        </w:tc>
        <w:tc>
          <w:tcPr>
            <w:tcW w:w="166" w:type="pct"/>
            <w:shd w:val="clear" w:color="auto" w:fill="auto"/>
          </w:tcPr>
          <w:p w14:paraId="0A4C5329" w14:textId="06462BD7" w:rsidR="00900845" w:rsidRPr="00991724" w:rsidRDefault="00E23ACC"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2D1EEFB6" w14:textId="76697992" w:rsidR="00900845" w:rsidRPr="00991724" w:rsidRDefault="00E23ACC" w:rsidP="008E6B45">
            <w:pPr>
              <w:rPr>
                <w:rFonts w:ascii="Baskerville" w:hAnsi="Baskerville" w:cs="Ayuthaya"/>
                <w:sz w:val="20"/>
                <w:szCs w:val="20"/>
              </w:rPr>
            </w:pPr>
            <w:r>
              <w:rPr>
                <w:rFonts w:ascii="Baskerville" w:hAnsi="Baskerville" w:cs="Ayuthaya"/>
                <w:sz w:val="20"/>
                <w:szCs w:val="20"/>
              </w:rPr>
              <w:t>42</w:t>
            </w:r>
          </w:p>
        </w:tc>
      </w:tr>
      <w:tr w:rsidR="005A1B86" w:rsidRPr="000A7EDA" w14:paraId="51AAC1B9" w14:textId="77777777" w:rsidTr="00F063D5">
        <w:trPr>
          <w:trHeight w:val="764"/>
        </w:trPr>
        <w:tc>
          <w:tcPr>
            <w:tcW w:w="1205" w:type="pct"/>
            <w:shd w:val="clear" w:color="auto" w:fill="auto"/>
            <w:hideMark/>
          </w:tcPr>
          <w:p w14:paraId="2D9671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Superuser </w:t>
            </w:r>
          </w:p>
        </w:tc>
        <w:tc>
          <w:tcPr>
            <w:tcW w:w="3395" w:type="pct"/>
            <w:shd w:val="clear" w:color="auto" w:fill="auto"/>
            <w:hideMark/>
          </w:tcPr>
          <w:p w14:paraId="6B095912" w14:textId="77777777" w:rsidR="005A1B86" w:rsidRPr="00900845" w:rsidRDefault="005A1B86">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The superuser is usually called root</w:t>
            </w:r>
            <w:r w:rsidR="00900845" w:rsidRPr="00900845">
              <w:rPr>
                <w:rFonts w:ascii="Baskerville" w:hAnsi="Baskerville" w:cs="Ayuthaya"/>
                <w:sz w:val="20"/>
                <w:szCs w:val="20"/>
              </w:rPr>
              <w:t>.</w:t>
            </w:r>
          </w:p>
          <w:p w14:paraId="092493E5" w14:textId="2CC11B61" w:rsidR="00900845" w:rsidRPr="00900845" w:rsidRDefault="00900845">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Superusers control all files, processes, and devices</w:t>
            </w:r>
          </w:p>
          <w:p w14:paraId="7F9ADA69" w14:textId="37305A3C" w:rsidR="00900845" w:rsidRPr="00900845" w:rsidRDefault="00900845">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Superusers accounts always have UID of 0</w:t>
            </w:r>
          </w:p>
        </w:tc>
        <w:tc>
          <w:tcPr>
            <w:tcW w:w="166" w:type="pct"/>
            <w:shd w:val="clear" w:color="auto" w:fill="auto"/>
            <w:hideMark/>
          </w:tcPr>
          <w:p w14:paraId="72B9F8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36C6D5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43</w:t>
            </w:r>
          </w:p>
        </w:tc>
      </w:tr>
      <w:tr w:rsidR="00900845" w:rsidRPr="000A7EDA" w14:paraId="1958C4A2" w14:textId="77777777" w:rsidTr="00F063D5">
        <w:trPr>
          <w:trHeight w:val="764"/>
        </w:trPr>
        <w:tc>
          <w:tcPr>
            <w:tcW w:w="1205" w:type="pct"/>
            <w:shd w:val="clear" w:color="auto" w:fill="auto"/>
          </w:tcPr>
          <w:p w14:paraId="1A85BAE9" w14:textId="520DEAA7" w:rsidR="00900845" w:rsidRPr="007160C2" w:rsidRDefault="00900845" w:rsidP="008E6B45">
            <w:pPr>
              <w:rPr>
                <w:rFonts w:ascii="Baskerville" w:hAnsi="Baskerville" w:cs="Ayuthaya"/>
                <w:b/>
                <w:bCs/>
                <w:sz w:val="20"/>
                <w:szCs w:val="20"/>
              </w:rPr>
            </w:pPr>
            <w:r w:rsidRPr="007160C2">
              <w:rPr>
                <w:rFonts w:ascii="Baskerville" w:hAnsi="Baskerville" w:cs="Ayuthaya"/>
                <w:b/>
                <w:bCs/>
                <w:sz w:val="20"/>
                <w:szCs w:val="20"/>
              </w:rPr>
              <w:t>Normal user</w:t>
            </w:r>
          </w:p>
        </w:tc>
        <w:tc>
          <w:tcPr>
            <w:tcW w:w="3395" w:type="pct"/>
            <w:shd w:val="clear" w:color="auto" w:fill="auto"/>
          </w:tcPr>
          <w:p w14:paraId="19845170" w14:textId="79D49C04" w:rsidR="00900845" w:rsidRPr="00900845" w:rsidRDefault="00900845">
            <w:pPr>
              <w:pStyle w:val="ListParagraph"/>
              <w:numPr>
                <w:ilvl w:val="0"/>
                <w:numId w:val="266"/>
              </w:numPr>
              <w:rPr>
                <w:rFonts w:ascii="Baskerville" w:hAnsi="Baskerville" w:cs="Ayuthaya"/>
                <w:sz w:val="20"/>
                <w:szCs w:val="20"/>
              </w:rPr>
            </w:pPr>
            <w:r w:rsidRPr="00900845">
              <w:rPr>
                <w:rFonts w:ascii="Baskerville" w:hAnsi="Baskerville" w:cs="Ayuthaya"/>
                <w:sz w:val="20"/>
                <w:szCs w:val="20"/>
              </w:rPr>
              <w:t>Multiple UID 0 accounts can exist besides the root account</w:t>
            </w:r>
          </w:p>
          <w:p w14:paraId="71CAB3BF" w14:textId="77777777" w:rsidR="00900845" w:rsidRPr="00900845" w:rsidRDefault="00900845">
            <w:pPr>
              <w:pStyle w:val="ListParagraph"/>
              <w:numPr>
                <w:ilvl w:val="0"/>
                <w:numId w:val="266"/>
              </w:numPr>
              <w:rPr>
                <w:rFonts w:ascii="Baskerville" w:hAnsi="Baskerville" w:cs="Ayuthaya"/>
                <w:sz w:val="20"/>
                <w:szCs w:val="20"/>
              </w:rPr>
            </w:pPr>
            <w:r w:rsidRPr="00900845">
              <w:rPr>
                <w:rFonts w:ascii="Baskerville" w:hAnsi="Baskerville" w:cs="Ayuthaya"/>
                <w:sz w:val="20"/>
                <w:szCs w:val="20"/>
              </w:rPr>
              <w:t xml:space="preserve">Only Username with the first </w:t>
            </w:r>
            <w:proofErr w:type="spellStart"/>
            <w:r w:rsidRPr="00900845">
              <w:rPr>
                <w:rFonts w:ascii="Baskerville" w:hAnsi="Baskerville" w:cs="Ayuthaya"/>
                <w:sz w:val="20"/>
                <w:szCs w:val="20"/>
              </w:rPr>
              <w:t>uid</w:t>
            </w:r>
            <w:proofErr w:type="spellEnd"/>
            <w:r w:rsidRPr="00900845">
              <w:rPr>
                <w:rFonts w:ascii="Baskerville" w:hAnsi="Baskerville" w:cs="Ayuthaya"/>
                <w:sz w:val="20"/>
                <w:szCs w:val="20"/>
              </w:rPr>
              <w:t xml:space="preserve"> 0 account appears in the log entries</w:t>
            </w:r>
          </w:p>
          <w:p w14:paraId="17603631" w14:textId="474B037D" w:rsidR="00900845" w:rsidRPr="00900845" w:rsidRDefault="00900845">
            <w:pPr>
              <w:pStyle w:val="ListParagraph"/>
              <w:numPr>
                <w:ilvl w:val="0"/>
                <w:numId w:val="266"/>
              </w:numPr>
              <w:rPr>
                <w:rFonts w:ascii="Baskerville" w:hAnsi="Baskerville" w:cs="Ayuthaya"/>
                <w:sz w:val="20"/>
                <w:szCs w:val="20"/>
              </w:rPr>
            </w:pPr>
            <w:r w:rsidRPr="00900845">
              <w:rPr>
                <w:rFonts w:ascii="Baskerville" w:hAnsi="Baskerville" w:cs="Ayuthaya"/>
                <w:sz w:val="20"/>
                <w:szCs w:val="20"/>
              </w:rPr>
              <w:t>UID 0 account creation or access is any attacker’s goal.</w:t>
            </w:r>
          </w:p>
        </w:tc>
        <w:tc>
          <w:tcPr>
            <w:tcW w:w="166" w:type="pct"/>
            <w:shd w:val="clear" w:color="auto" w:fill="auto"/>
          </w:tcPr>
          <w:p w14:paraId="610BBC75" w14:textId="6C722FC6" w:rsidR="00900845" w:rsidRPr="00991724" w:rsidRDefault="00900845"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1A49B95C" w14:textId="51045DA7" w:rsidR="00900845" w:rsidRPr="00991724" w:rsidRDefault="00900845" w:rsidP="008E6B45">
            <w:pPr>
              <w:rPr>
                <w:rFonts w:ascii="Baskerville" w:hAnsi="Baskerville" w:cs="Ayuthaya"/>
                <w:sz w:val="20"/>
                <w:szCs w:val="20"/>
              </w:rPr>
            </w:pPr>
            <w:r>
              <w:rPr>
                <w:rFonts w:ascii="Baskerville" w:hAnsi="Baskerville" w:cs="Ayuthaya"/>
                <w:sz w:val="20"/>
                <w:szCs w:val="20"/>
              </w:rPr>
              <w:t>43</w:t>
            </w:r>
          </w:p>
        </w:tc>
      </w:tr>
      <w:tr w:rsidR="005A1B86" w:rsidRPr="000A7EDA" w14:paraId="2C8A97B2" w14:textId="77777777" w:rsidTr="00F063D5">
        <w:trPr>
          <w:trHeight w:val="46"/>
        </w:trPr>
        <w:tc>
          <w:tcPr>
            <w:tcW w:w="1205" w:type="pct"/>
            <w:shd w:val="clear" w:color="auto" w:fill="auto"/>
            <w:hideMark/>
          </w:tcPr>
          <w:p w14:paraId="1ED6B55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Anonymous Login </w:t>
            </w:r>
          </w:p>
        </w:tc>
        <w:tc>
          <w:tcPr>
            <w:tcW w:w="3395" w:type="pct"/>
            <w:shd w:val="clear" w:color="auto" w:fill="auto"/>
            <w:hideMark/>
          </w:tcPr>
          <w:p w14:paraId="2DF8A4D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Login as Root. Dangerous!</w:t>
            </w:r>
          </w:p>
        </w:tc>
        <w:tc>
          <w:tcPr>
            <w:tcW w:w="166" w:type="pct"/>
            <w:shd w:val="clear" w:color="auto" w:fill="auto"/>
            <w:hideMark/>
          </w:tcPr>
          <w:p w14:paraId="36D9008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DF64A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6CF32049" w14:textId="77777777" w:rsidTr="00F063D5">
        <w:trPr>
          <w:trHeight w:val="1214"/>
        </w:trPr>
        <w:tc>
          <w:tcPr>
            <w:tcW w:w="1205" w:type="pct"/>
            <w:shd w:val="clear" w:color="auto" w:fill="auto"/>
            <w:hideMark/>
          </w:tcPr>
          <w:p w14:paraId="5BEA4E7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Privilege Elevation </w:t>
            </w:r>
          </w:p>
        </w:tc>
        <w:tc>
          <w:tcPr>
            <w:tcW w:w="3395" w:type="pct"/>
            <w:shd w:val="clear" w:color="auto" w:fill="auto"/>
            <w:hideMark/>
          </w:tcPr>
          <w:p w14:paraId="65873DD9" w14:textId="77777777" w:rsidR="00900845" w:rsidRPr="00900845" w:rsidRDefault="005A1B86">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 xml:space="preserve">You can legitimately elevate your access to superuser in three ways. </w:t>
            </w:r>
          </w:p>
          <w:p w14:paraId="4AEFCA95" w14:textId="77777777" w:rsidR="00900845" w:rsidRPr="00900845" w:rsidRDefault="005A1B86">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 xml:space="preserve">The first way is to simply log in to the system as the root account. </w:t>
            </w:r>
          </w:p>
          <w:p w14:paraId="4761C87C" w14:textId="77777777" w:rsidR="00900845" w:rsidRPr="00900845" w:rsidRDefault="005A1B86">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 xml:space="preserve">The second way to gain superuser access is by using the su command, which is located in the /bin/su or the /usr/bin/su paths. </w:t>
            </w:r>
          </w:p>
          <w:p w14:paraId="157B4735" w14:textId="77777777" w:rsidR="00900845" w:rsidRPr="00900845" w:rsidRDefault="005A1B86">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 xml:space="preserve">The third way to gain superuser access is through the use of the sudo command. </w:t>
            </w:r>
          </w:p>
          <w:p w14:paraId="5DA05A4F" w14:textId="77777777" w:rsidR="00900845" w:rsidRPr="00900845" w:rsidRDefault="005A1B86">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 xml:space="preserve">The sudo command enables a normal user to run a command with root privileges. </w:t>
            </w:r>
          </w:p>
          <w:p w14:paraId="46D14462" w14:textId="3567792C" w:rsidR="005A1B86" w:rsidRPr="00900845" w:rsidRDefault="005A1B86">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The normal user can execute the sudo command only if he or she is in the /etc/sudoers file.</w:t>
            </w:r>
          </w:p>
        </w:tc>
        <w:tc>
          <w:tcPr>
            <w:tcW w:w="166" w:type="pct"/>
            <w:shd w:val="clear" w:color="auto" w:fill="auto"/>
            <w:hideMark/>
          </w:tcPr>
          <w:p w14:paraId="653947E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18957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2FAAA7E9" w14:textId="77777777" w:rsidTr="00F063D5">
        <w:trPr>
          <w:trHeight w:val="46"/>
        </w:trPr>
        <w:tc>
          <w:tcPr>
            <w:tcW w:w="1205" w:type="pct"/>
            <w:shd w:val="clear" w:color="auto" w:fill="auto"/>
            <w:hideMark/>
          </w:tcPr>
          <w:p w14:paraId="462A93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 command </w:t>
            </w:r>
          </w:p>
        </w:tc>
        <w:tc>
          <w:tcPr>
            <w:tcW w:w="3395" w:type="pct"/>
            <w:shd w:val="clear" w:color="auto" w:fill="auto"/>
            <w:hideMark/>
          </w:tcPr>
          <w:p w14:paraId="6A5DB69C" w14:textId="5BE2AA75" w:rsidR="005A1B86" w:rsidRPr="00991724" w:rsidRDefault="00900845" w:rsidP="008E6B45">
            <w:pPr>
              <w:rPr>
                <w:rFonts w:ascii="Baskerville" w:hAnsi="Baskerville" w:cs="Ayuthaya"/>
                <w:sz w:val="20"/>
                <w:szCs w:val="20"/>
              </w:rPr>
            </w:pPr>
            <w:r>
              <w:rPr>
                <w:rFonts w:ascii="Baskerville" w:hAnsi="Baskerville" w:cs="Ayuthaya"/>
                <w:sz w:val="20"/>
                <w:szCs w:val="20"/>
              </w:rPr>
              <w:t>Switch user</w:t>
            </w:r>
          </w:p>
        </w:tc>
        <w:tc>
          <w:tcPr>
            <w:tcW w:w="166" w:type="pct"/>
            <w:shd w:val="clear" w:color="auto" w:fill="auto"/>
            <w:hideMark/>
          </w:tcPr>
          <w:p w14:paraId="283369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763ED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49DD32B2" w14:textId="77777777" w:rsidTr="00F063D5">
        <w:trPr>
          <w:trHeight w:val="46"/>
        </w:trPr>
        <w:tc>
          <w:tcPr>
            <w:tcW w:w="1205" w:type="pct"/>
            <w:shd w:val="clear" w:color="auto" w:fill="auto"/>
            <w:hideMark/>
          </w:tcPr>
          <w:p w14:paraId="40F86C3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command </w:t>
            </w:r>
          </w:p>
        </w:tc>
        <w:tc>
          <w:tcPr>
            <w:tcW w:w="3395" w:type="pct"/>
            <w:shd w:val="clear" w:color="auto" w:fill="auto"/>
            <w:hideMark/>
          </w:tcPr>
          <w:p w14:paraId="155B3F69" w14:textId="54D1D681" w:rsidR="005A1B86" w:rsidRPr="00991724" w:rsidRDefault="00900845" w:rsidP="008E6B45">
            <w:pPr>
              <w:rPr>
                <w:rFonts w:ascii="Baskerville" w:hAnsi="Baskerville" w:cs="Ayuthaya"/>
                <w:sz w:val="20"/>
                <w:szCs w:val="20"/>
              </w:rPr>
            </w:pPr>
            <w:r>
              <w:rPr>
                <w:rFonts w:ascii="Baskerville" w:hAnsi="Baskerville" w:cs="Ayuthaya"/>
                <w:sz w:val="20"/>
                <w:szCs w:val="20"/>
              </w:rPr>
              <w:t>Enables a regular user to run a command with root privileges.</w:t>
            </w:r>
          </w:p>
        </w:tc>
        <w:tc>
          <w:tcPr>
            <w:tcW w:w="166" w:type="pct"/>
            <w:shd w:val="clear" w:color="auto" w:fill="auto"/>
            <w:hideMark/>
          </w:tcPr>
          <w:p w14:paraId="689C6E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43680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44</w:t>
            </w:r>
          </w:p>
        </w:tc>
      </w:tr>
      <w:tr w:rsidR="005A1B86" w:rsidRPr="000A7EDA" w14:paraId="42DA2A0E" w14:textId="77777777" w:rsidTr="00F063D5">
        <w:trPr>
          <w:trHeight w:val="580"/>
        </w:trPr>
        <w:tc>
          <w:tcPr>
            <w:tcW w:w="1205" w:type="pct"/>
            <w:shd w:val="clear" w:color="auto" w:fill="auto"/>
            <w:hideMark/>
          </w:tcPr>
          <w:p w14:paraId="45EEBAE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and Sudoers File </w:t>
            </w:r>
          </w:p>
        </w:tc>
        <w:tc>
          <w:tcPr>
            <w:tcW w:w="3395" w:type="pct"/>
            <w:shd w:val="clear" w:color="auto" w:fill="auto"/>
            <w:hideMark/>
          </w:tcPr>
          <w:p w14:paraId="7285A48E" w14:textId="6A77068B" w:rsidR="005A1B86" w:rsidRDefault="00900845" w:rsidP="008E6B45">
            <w:pPr>
              <w:rPr>
                <w:rFonts w:ascii="Baskerville" w:hAnsi="Baskerville" w:cs="Ayuthaya"/>
                <w:sz w:val="20"/>
                <w:szCs w:val="20"/>
              </w:rPr>
            </w:pPr>
            <w:r>
              <w:rPr>
                <w:rFonts w:ascii="Baskerville" w:hAnsi="Baskerville" w:cs="Ayuthaya"/>
                <w:sz w:val="20"/>
                <w:szCs w:val="20"/>
              </w:rPr>
              <w:t>S</w:t>
            </w:r>
            <w:r w:rsidR="005A1B86" w:rsidRPr="00991724">
              <w:rPr>
                <w:rFonts w:ascii="Baskerville" w:hAnsi="Baskerville" w:cs="Ayuthaya"/>
                <w:sz w:val="20"/>
                <w:szCs w:val="20"/>
              </w:rPr>
              <w:t xml:space="preserve">udo gives granular control of execution: </w:t>
            </w:r>
          </w:p>
          <w:p w14:paraId="0C06DDF7" w14:textId="7E7F2730" w:rsidR="005A1B86" w:rsidRPr="00900845" w:rsidRDefault="005A1B86">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 xml:space="preserve">Users only know their own password </w:t>
            </w:r>
          </w:p>
          <w:p w14:paraId="7E7E024D" w14:textId="2C2E1E62" w:rsidR="005A1B86" w:rsidRPr="00900845" w:rsidRDefault="005A1B86">
            <w:pPr>
              <w:pStyle w:val="ListParagraph"/>
              <w:numPr>
                <w:ilvl w:val="0"/>
                <w:numId w:val="269"/>
              </w:numPr>
              <w:rPr>
                <w:rFonts w:ascii="Baskerville" w:hAnsi="Baskerville" w:cs="Ayuthaya"/>
                <w:sz w:val="20"/>
                <w:szCs w:val="20"/>
              </w:rPr>
            </w:pPr>
            <w:r w:rsidRPr="00900845">
              <w:rPr>
                <w:rFonts w:ascii="Baskerville" w:hAnsi="Baskerville" w:cs="Ayuthaya"/>
                <w:sz w:val="20"/>
                <w:szCs w:val="20"/>
              </w:rPr>
              <w:t>Allowed to execute only the commands specified in sudoers file</w:t>
            </w:r>
          </w:p>
        </w:tc>
        <w:tc>
          <w:tcPr>
            <w:tcW w:w="166" w:type="pct"/>
            <w:shd w:val="clear" w:color="auto" w:fill="auto"/>
            <w:hideMark/>
          </w:tcPr>
          <w:p w14:paraId="432B3F4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D286C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45</w:t>
            </w:r>
          </w:p>
        </w:tc>
      </w:tr>
      <w:tr w:rsidR="005A1B86" w:rsidRPr="000A7EDA" w14:paraId="7676EF24" w14:textId="77777777" w:rsidTr="00F063D5">
        <w:trPr>
          <w:trHeight w:val="854"/>
        </w:trPr>
        <w:tc>
          <w:tcPr>
            <w:tcW w:w="1205" w:type="pct"/>
            <w:shd w:val="clear" w:color="auto" w:fill="auto"/>
            <w:hideMark/>
          </w:tcPr>
          <w:p w14:paraId="468C2F3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 Accounts </w:t>
            </w:r>
          </w:p>
        </w:tc>
        <w:tc>
          <w:tcPr>
            <w:tcW w:w="3395" w:type="pct"/>
            <w:shd w:val="clear" w:color="auto" w:fill="auto"/>
            <w:hideMark/>
          </w:tcPr>
          <w:p w14:paraId="0E1E680B" w14:textId="29856741" w:rsidR="005A1B86" w:rsidRPr="000026C9" w:rsidRDefault="000026C9">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Linux operating system tend to come with many service accounts for various apps.</w:t>
            </w:r>
          </w:p>
          <w:p w14:paraId="541A0717" w14:textId="77777777" w:rsidR="000026C9" w:rsidRDefault="000026C9">
            <w:pPr>
              <w:pStyle w:val="ListParagraph"/>
              <w:numPr>
                <w:ilvl w:val="0"/>
                <w:numId w:val="269"/>
              </w:numPr>
              <w:rPr>
                <w:rFonts w:ascii="Baskerville" w:hAnsi="Baskerville" w:cs="Ayuthaya"/>
                <w:sz w:val="20"/>
                <w:szCs w:val="20"/>
              </w:rPr>
            </w:pPr>
            <w:r>
              <w:rPr>
                <w:rFonts w:ascii="Baskerville" w:hAnsi="Baskerville" w:cs="Ayuthaya"/>
                <w:sz w:val="20"/>
                <w:szCs w:val="20"/>
              </w:rPr>
              <w:t>Typically, these accounts have low UID numbers (UID &lt;100? 500? 1000?).</w:t>
            </w:r>
          </w:p>
          <w:p w14:paraId="3BC54CBF" w14:textId="77777777" w:rsidR="000026C9" w:rsidRDefault="000026C9">
            <w:pPr>
              <w:pStyle w:val="ListParagraph"/>
              <w:numPr>
                <w:ilvl w:val="0"/>
                <w:numId w:val="269"/>
              </w:numPr>
              <w:rPr>
                <w:rFonts w:ascii="Baskerville" w:hAnsi="Baskerville" w:cs="Ayuthaya"/>
                <w:sz w:val="20"/>
                <w:szCs w:val="20"/>
              </w:rPr>
            </w:pPr>
            <w:r>
              <w:rPr>
                <w:rFonts w:ascii="Baskerville" w:hAnsi="Baskerville" w:cs="Ayuthaya"/>
                <w:sz w:val="20"/>
                <w:szCs w:val="20"/>
              </w:rPr>
              <w:t>Attackers sometimes activate these accounts as “backdoors” into the system.</w:t>
            </w:r>
          </w:p>
          <w:p w14:paraId="0AFCC39A" w14:textId="3BD76375" w:rsidR="000026C9" w:rsidRPr="000026C9" w:rsidRDefault="000026C9">
            <w:pPr>
              <w:pStyle w:val="ListParagraph"/>
              <w:numPr>
                <w:ilvl w:val="0"/>
                <w:numId w:val="269"/>
              </w:numPr>
              <w:rPr>
                <w:rFonts w:ascii="Baskerville" w:hAnsi="Baskerville" w:cs="Ayuthaya"/>
                <w:sz w:val="20"/>
                <w:szCs w:val="20"/>
              </w:rPr>
            </w:pPr>
            <w:r>
              <w:rPr>
                <w:rFonts w:ascii="Baskerville" w:hAnsi="Baskerville" w:cs="Ayuthaya"/>
                <w:sz w:val="20"/>
                <w:szCs w:val="20"/>
              </w:rPr>
              <w:t>If you are not using a particular service or app, remove (or block) the account.</w:t>
            </w:r>
          </w:p>
        </w:tc>
        <w:tc>
          <w:tcPr>
            <w:tcW w:w="166" w:type="pct"/>
            <w:shd w:val="clear" w:color="auto" w:fill="auto"/>
            <w:hideMark/>
          </w:tcPr>
          <w:p w14:paraId="1DE8A445" w14:textId="54311EA8" w:rsidR="005A1B86" w:rsidRPr="00991724" w:rsidRDefault="000026C9"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hideMark/>
          </w:tcPr>
          <w:p w14:paraId="00F29C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46</w:t>
            </w:r>
          </w:p>
        </w:tc>
      </w:tr>
      <w:tr w:rsidR="005A1B86" w:rsidRPr="000A7EDA" w14:paraId="73976F7E" w14:textId="77777777" w:rsidTr="00F063D5">
        <w:trPr>
          <w:trHeight w:val="1268"/>
        </w:trPr>
        <w:tc>
          <w:tcPr>
            <w:tcW w:w="1205" w:type="pct"/>
            <w:shd w:val="clear" w:color="auto" w:fill="auto"/>
            <w:hideMark/>
          </w:tcPr>
          <w:p w14:paraId="4BC1238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Passwd File </w:t>
            </w:r>
          </w:p>
        </w:tc>
        <w:tc>
          <w:tcPr>
            <w:tcW w:w="3395" w:type="pct"/>
            <w:shd w:val="clear" w:color="auto" w:fill="auto"/>
            <w:hideMark/>
          </w:tcPr>
          <w:p w14:paraId="35834991" w14:textId="77777777" w:rsidR="000026C9" w:rsidRDefault="005A1B86" w:rsidP="008E6B45">
            <w:pPr>
              <w:rPr>
                <w:rFonts w:ascii="Baskerville" w:hAnsi="Baskerville" w:cs="Ayuthaya"/>
                <w:sz w:val="20"/>
                <w:szCs w:val="20"/>
              </w:rPr>
            </w:pPr>
            <w:r w:rsidRPr="00991724">
              <w:rPr>
                <w:rFonts w:ascii="Baskerville" w:hAnsi="Baskerville" w:cs="Ayuthaya"/>
                <w:sz w:val="20"/>
                <w:szCs w:val="20"/>
              </w:rPr>
              <w:t xml:space="preserve">Originally, UNIX systems kept a user's one-way encrypted password along with user account information in the /etc/passwd file. Each field in the password file is separated by a colon (:), as follows: </w:t>
            </w:r>
          </w:p>
          <w:p w14:paraId="7E20AB76" w14:textId="37D30707" w:rsidR="000026C9" w:rsidRPr="000026C9" w:rsidRDefault="005A1B86">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 xml:space="preserve">1st: User ID </w:t>
            </w:r>
          </w:p>
          <w:p w14:paraId="3DC0FE1D" w14:textId="243A2543" w:rsidR="000026C9" w:rsidRPr="000026C9" w:rsidRDefault="005A1B86">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 xml:space="preserve">2nd: Location for the encrypted password (normally an x to indicate the system is shadowed) </w:t>
            </w:r>
          </w:p>
          <w:p w14:paraId="74C30FDA" w14:textId="6A2C33F8" w:rsidR="000026C9" w:rsidRPr="000026C9" w:rsidRDefault="005A1B86">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 xml:space="preserve">3rd: User identification number </w:t>
            </w:r>
          </w:p>
          <w:p w14:paraId="1E5E0E1F" w14:textId="66015C0E" w:rsidR="000026C9" w:rsidRPr="000026C9" w:rsidRDefault="005A1B86">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 xml:space="preserve">4th: User's primary group </w:t>
            </w:r>
          </w:p>
          <w:p w14:paraId="41B46C4B" w14:textId="7A23ECC4" w:rsidR="000026C9" w:rsidRPr="000026C9" w:rsidRDefault="005A1B86">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5th: GECOS fiel</w:t>
            </w:r>
            <w:r w:rsidR="000026C9" w:rsidRPr="000026C9">
              <w:rPr>
                <w:rFonts w:ascii="Baskerville" w:hAnsi="Baskerville" w:cs="Ayuthaya"/>
                <w:sz w:val="20"/>
                <w:szCs w:val="20"/>
              </w:rPr>
              <w:t>65</w:t>
            </w:r>
            <w:r w:rsidRPr="000026C9">
              <w:rPr>
                <w:rFonts w:ascii="Baskerville" w:hAnsi="Baskerville" w:cs="Ayuthaya"/>
                <w:sz w:val="20"/>
                <w:szCs w:val="20"/>
              </w:rPr>
              <w:t xml:space="preserve">d (remarks) </w:t>
            </w:r>
          </w:p>
          <w:p w14:paraId="63299579" w14:textId="3E752B5E" w:rsidR="000026C9" w:rsidRPr="000026C9" w:rsidRDefault="005A1B86">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 xml:space="preserve">6th: User's home directory </w:t>
            </w:r>
          </w:p>
          <w:p w14:paraId="4B7CC331" w14:textId="006129BE" w:rsidR="005A1B86" w:rsidRPr="000026C9" w:rsidRDefault="005A1B86">
            <w:pPr>
              <w:pStyle w:val="ListParagraph"/>
              <w:numPr>
                <w:ilvl w:val="0"/>
                <w:numId w:val="270"/>
              </w:numPr>
              <w:rPr>
                <w:rFonts w:ascii="Baskerville" w:hAnsi="Baskerville" w:cs="Ayuthaya"/>
                <w:sz w:val="20"/>
                <w:szCs w:val="20"/>
              </w:rPr>
            </w:pPr>
            <w:r w:rsidRPr="000026C9">
              <w:rPr>
                <w:rFonts w:ascii="Baskerville" w:hAnsi="Baskerville" w:cs="Ayuthaya"/>
                <w:sz w:val="20"/>
                <w:szCs w:val="20"/>
              </w:rPr>
              <w:t>7th: What happens upon login (normally this will be a process)</w:t>
            </w:r>
          </w:p>
        </w:tc>
        <w:tc>
          <w:tcPr>
            <w:tcW w:w="166" w:type="pct"/>
            <w:shd w:val="clear" w:color="auto" w:fill="auto"/>
            <w:hideMark/>
          </w:tcPr>
          <w:p w14:paraId="0C58FDC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D0C80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47</w:t>
            </w:r>
          </w:p>
        </w:tc>
      </w:tr>
      <w:tr w:rsidR="005A1B86" w:rsidRPr="000A7EDA" w14:paraId="6C53DD36" w14:textId="77777777" w:rsidTr="00F063D5">
        <w:trPr>
          <w:trHeight w:val="1709"/>
        </w:trPr>
        <w:tc>
          <w:tcPr>
            <w:tcW w:w="1205" w:type="pct"/>
            <w:shd w:val="clear" w:color="auto" w:fill="auto"/>
            <w:hideMark/>
          </w:tcPr>
          <w:p w14:paraId="139D196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Shadow File </w:t>
            </w:r>
          </w:p>
        </w:tc>
        <w:tc>
          <w:tcPr>
            <w:tcW w:w="3395" w:type="pct"/>
            <w:shd w:val="clear" w:color="auto" w:fill="auto"/>
            <w:hideMark/>
          </w:tcPr>
          <w:p w14:paraId="14C30F10" w14:textId="77777777"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Username: Name matching the entry in the /etc/passwd file </w:t>
            </w:r>
          </w:p>
          <w:p w14:paraId="319A157B" w14:textId="77777777"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Password: Encrypted password along with the salt and type of encryption </w:t>
            </w:r>
          </w:p>
          <w:p w14:paraId="7802D2D9" w14:textId="77777777"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Last: Number of days since the last password change based on 1 Jan 1970 </w:t>
            </w:r>
          </w:p>
          <w:p w14:paraId="3AD84F88" w14:textId="77777777"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Minimum: Number of days before the password can be changed again </w:t>
            </w:r>
          </w:p>
          <w:p w14:paraId="3CDFCF60" w14:textId="77777777"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Maximum: Number of days after which the password must be changed Warn: </w:t>
            </w:r>
          </w:p>
          <w:p w14:paraId="5258A6EB" w14:textId="176FF391"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Number of days before the password must be changed, so the user gets a warning message </w:t>
            </w:r>
          </w:p>
          <w:p w14:paraId="20B9FC2B" w14:textId="1A0BD0DE"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Expire: Number of days before the account becomes disabled after its password expired </w:t>
            </w:r>
          </w:p>
          <w:p w14:paraId="0CE45C2A" w14:textId="2F9921FF" w:rsidR="005A1B86"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Disable: Number of days before the account becomes disabled Reserved: Not used at this time</w:t>
            </w:r>
          </w:p>
        </w:tc>
        <w:tc>
          <w:tcPr>
            <w:tcW w:w="166" w:type="pct"/>
            <w:shd w:val="clear" w:color="auto" w:fill="auto"/>
            <w:hideMark/>
          </w:tcPr>
          <w:p w14:paraId="2FB05F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C43B3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48</w:t>
            </w:r>
          </w:p>
        </w:tc>
      </w:tr>
      <w:tr w:rsidR="005A1B86" w:rsidRPr="000A7EDA" w14:paraId="5546E9CB" w14:textId="77777777" w:rsidTr="00F063D5">
        <w:trPr>
          <w:trHeight w:val="1934"/>
        </w:trPr>
        <w:tc>
          <w:tcPr>
            <w:tcW w:w="1205" w:type="pct"/>
            <w:shd w:val="clear" w:color="auto" w:fill="auto"/>
            <w:hideMark/>
          </w:tcPr>
          <w:p w14:paraId="685A423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Pluggable Authentication Modules (PAM) </w:t>
            </w:r>
          </w:p>
        </w:tc>
        <w:tc>
          <w:tcPr>
            <w:tcW w:w="3395" w:type="pct"/>
            <w:shd w:val="clear" w:color="auto" w:fill="auto"/>
            <w:hideMark/>
          </w:tcPr>
          <w:p w14:paraId="1E8C8EBE" w14:textId="77777777" w:rsidR="00FA65B5" w:rsidRDefault="005A1B86" w:rsidP="008E6B45">
            <w:pPr>
              <w:rPr>
                <w:rFonts w:ascii="Baskerville" w:hAnsi="Baskerville" w:cs="Ayuthaya"/>
                <w:sz w:val="20"/>
                <w:szCs w:val="20"/>
              </w:rPr>
            </w:pPr>
            <w:r w:rsidRPr="00991724">
              <w:rPr>
                <w:rFonts w:ascii="Baskerville" w:hAnsi="Baskerville" w:cs="Ayuthaya"/>
                <w:sz w:val="20"/>
                <w:szCs w:val="20"/>
              </w:rPr>
              <w:t xml:space="preserve">The Pluggable Authentication Modules (PAM) are system libraries that handle Linux authentication and the many tasks that go along with it. PAM employs four management groups that handle specific types of authentication requests. The four groups perform the following functions: </w:t>
            </w:r>
          </w:p>
          <w:p w14:paraId="4C3E1299" w14:textId="35E0DA73"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Authentication (auth): Used to establish a user identity and possibly membership in a group </w:t>
            </w:r>
          </w:p>
          <w:p w14:paraId="6558E625" w14:textId="188FCE54"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Passwords (password): Used when a user provides authentication credentials such as a password </w:t>
            </w:r>
          </w:p>
          <w:p w14:paraId="7D7DFEDF" w14:textId="6E79CC27" w:rsidR="00FA65B5" w:rsidRPr="00FA65B5" w:rsidRDefault="005A1B86">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Sessions (session): Aids in implementing services and tasks associated with user authentication </w:t>
            </w:r>
          </w:p>
          <w:p w14:paraId="69AC5ECC" w14:textId="2D17E775" w:rsidR="005A1B86" w:rsidRPr="00FA65B5" w:rsidRDefault="005A1B86">
            <w:pPr>
              <w:pStyle w:val="ListParagraph"/>
              <w:numPr>
                <w:ilvl w:val="0"/>
                <w:numId w:val="271"/>
              </w:numPr>
              <w:rPr>
                <w:rFonts w:ascii="Baskerville" w:hAnsi="Baskerville" w:cs="Ayuthaya"/>
                <w:sz w:val="20"/>
                <w:szCs w:val="20"/>
              </w:rPr>
            </w:pPr>
            <w:r w:rsidRPr="00FA65B5">
              <w:rPr>
                <w:rFonts w:ascii="Baskerville" w:hAnsi="Baskerville" w:cs="Ayuthaya"/>
                <w:sz w:val="20"/>
                <w:szCs w:val="20"/>
              </w:rPr>
              <w:t>Accounts (account): Used to perform actions not based on authentication. Configuration files are in /etc/pam.d</w:t>
            </w:r>
          </w:p>
        </w:tc>
        <w:tc>
          <w:tcPr>
            <w:tcW w:w="166" w:type="pct"/>
            <w:shd w:val="clear" w:color="auto" w:fill="auto"/>
            <w:hideMark/>
          </w:tcPr>
          <w:p w14:paraId="14BDB8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D51C6D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49</w:t>
            </w:r>
          </w:p>
        </w:tc>
      </w:tr>
      <w:tr w:rsidR="005A1B86" w:rsidRPr="000A7EDA" w14:paraId="46514F0C" w14:textId="77777777" w:rsidTr="00F063D5">
        <w:trPr>
          <w:trHeight w:val="1727"/>
        </w:trPr>
        <w:tc>
          <w:tcPr>
            <w:tcW w:w="1205" w:type="pct"/>
            <w:shd w:val="clear" w:color="auto" w:fill="auto"/>
            <w:hideMark/>
          </w:tcPr>
          <w:p w14:paraId="1C8404F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Enforcement - PAM </w:t>
            </w:r>
          </w:p>
        </w:tc>
        <w:tc>
          <w:tcPr>
            <w:tcW w:w="3395" w:type="pct"/>
            <w:shd w:val="clear" w:color="auto" w:fill="auto"/>
            <w:hideMark/>
          </w:tcPr>
          <w:p w14:paraId="5D9D3F09" w14:textId="77777777" w:rsidR="00FA65B5" w:rsidRDefault="005A1B86" w:rsidP="008E6B45">
            <w:pPr>
              <w:rPr>
                <w:rFonts w:ascii="Baskerville" w:hAnsi="Baskerville" w:cs="Ayuthaya"/>
                <w:sz w:val="20"/>
                <w:szCs w:val="20"/>
              </w:rPr>
            </w:pPr>
            <w:r w:rsidRPr="00991724">
              <w:rPr>
                <w:rFonts w:ascii="Baskerville" w:hAnsi="Baskerville" w:cs="Ayuthaya"/>
                <w:sz w:val="20"/>
                <w:szCs w:val="20"/>
              </w:rPr>
              <w:t xml:space="preserve">System-wide password enforcement is mainly controlled by the system-auth configuration file. To set minimal password requirements, you must set the following variables: </w:t>
            </w:r>
          </w:p>
          <w:p w14:paraId="2773D76D" w14:textId="7038E84F" w:rsidR="00FA65B5" w:rsidRPr="00FA65B5" w:rsidRDefault="005A1B86">
            <w:pPr>
              <w:pStyle w:val="ListParagraph"/>
              <w:numPr>
                <w:ilvl w:val="0"/>
                <w:numId w:val="271"/>
              </w:numPr>
              <w:rPr>
                <w:rFonts w:ascii="Baskerville" w:hAnsi="Baskerville" w:cs="Ayuthaya"/>
                <w:sz w:val="20"/>
                <w:szCs w:val="20"/>
              </w:rPr>
            </w:pPr>
            <w:r w:rsidRPr="00FA65B5">
              <w:rPr>
                <w:rFonts w:ascii="Baskerville" w:hAnsi="Baskerville" w:cs="Ayuthaya"/>
                <w:sz w:val="20"/>
                <w:szCs w:val="20"/>
              </w:rPr>
              <w:t xml:space="preserve">minlen= $: Minimum length of password must be $. </w:t>
            </w:r>
          </w:p>
          <w:p w14:paraId="30FC0C66" w14:textId="3C4EB527" w:rsidR="00FA65B5" w:rsidRPr="00FA65B5" w:rsidRDefault="005A1B86">
            <w:pPr>
              <w:pStyle w:val="ListParagraph"/>
              <w:numPr>
                <w:ilvl w:val="0"/>
                <w:numId w:val="271"/>
              </w:numPr>
              <w:rPr>
                <w:rFonts w:ascii="Baskerville" w:hAnsi="Baskerville" w:cs="Ayuthaya"/>
                <w:sz w:val="20"/>
                <w:szCs w:val="20"/>
              </w:rPr>
            </w:pPr>
            <w:r w:rsidRPr="00FA65B5">
              <w:rPr>
                <w:rFonts w:ascii="Baskerville" w:hAnsi="Baskerville" w:cs="Ayuthaya"/>
                <w:sz w:val="20"/>
                <w:szCs w:val="20"/>
              </w:rPr>
              <w:t xml:space="preserve">lcredit=-$: Minimum number of lowercase letters must be $. </w:t>
            </w:r>
          </w:p>
          <w:p w14:paraId="1C3B56A6" w14:textId="564D3723" w:rsidR="00FA65B5" w:rsidRPr="00FA65B5" w:rsidRDefault="005A1B86">
            <w:pPr>
              <w:pStyle w:val="ListParagraph"/>
              <w:numPr>
                <w:ilvl w:val="0"/>
                <w:numId w:val="271"/>
              </w:numPr>
              <w:rPr>
                <w:rFonts w:ascii="Baskerville" w:hAnsi="Baskerville" w:cs="Ayuthaya"/>
                <w:sz w:val="20"/>
                <w:szCs w:val="20"/>
              </w:rPr>
            </w:pPr>
            <w:r w:rsidRPr="00FA65B5">
              <w:rPr>
                <w:rFonts w:ascii="Baskerville" w:hAnsi="Baskerville" w:cs="Ayuthaya"/>
                <w:sz w:val="20"/>
                <w:szCs w:val="20"/>
              </w:rPr>
              <w:t xml:space="preserve">ucredit=-$: Minimum number of uppercase letters must be $. </w:t>
            </w:r>
          </w:p>
          <w:p w14:paraId="2ECEB64B" w14:textId="1495D641" w:rsidR="00FA65B5" w:rsidRPr="00FA65B5" w:rsidRDefault="005A1B86">
            <w:pPr>
              <w:pStyle w:val="ListParagraph"/>
              <w:numPr>
                <w:ilvl w:val="0"/>
                <w:numId w:val="271"/>
              </w:numPr>
              <w:rPr>
                <w:rFonts w:ascii="Baskerville" w:hAnsi="Baskerville" w:cs="Ayuthaya"/>
                <w:sz w:val="20"/>
                <w:szCs w:val="20"/>
              </w:rPr>
            </w:pPr>
            <w:r w:rsidRPr="00FA65B5">
              <w:rPr>
                <w:rFonts w:ascii="Baskerville" w:hAnsi="Baskerville" w:cs="Ayuthaya"/>
                <w:sz w:val="20"/>
                <w:szCs w:val="20"/>
              </w:rPr>
              <w:t xml:space="preserve">dcredit=-$: Minimum number of digits must be $. </w:t>
            </w:r>
          </w:p>
          <w:p w14:paraId="2DA31621" w14:textId="7F8A9064" w:rsidR="00FA65B5" w:rsidRPr="00FA65B5" w:rsidRDefault="005A1B86">
            <w:pPr>
              <w:pStyle w:val="ListParagraph"/>
              <w:numPr>
                <w:ilvl w:val="0"/>
                <w:numId w:val="271"/>
              </w:numPr>
              <w:rPr>
                <w:rFonts w:ascii="Baskerville" w:hAnsi="Baskerville" w:cs="Ayuthaya"/>
                <w:sz w:val="20"/>
                <w:szCs w:val="20"/>
              </w:rPr>
            </w:pPr>
            <w:r w:rsidRPr="00FA65B5">
              <w:rPr>
                <w:rFonts w:ascii="Baskerville" w:hAnsi="Baskerville" w:cs="Ayuthaya"/>
                <w:sz w:val="20"/>
                <w:szCs w:val="20"/>
              </w:rPr>
              <w:t xml:space="preserve">ocredit=-$: Minimum number of other characters must be $. </w:t>
            </w:r>
          </w:p>
          <w:p w14:paraId="0FBF20A5" w14:textId="2BDE2DB4" w:rsidR="005A1B86" w:rsidRPr="00FA65B5" w:rsidRDefault="005A1B86">
            <w:pPr>
              <w:pStyle w:val="ListParagraph"/>
              <w:numPr>
                <w:ilvl w:val="0"/>
                <w:numId w:val="271"/>
              </w:numPr>
              <w:rPr>
                <w:rFonts w:ascii="Baskerville" w:hAnsi="Baskerville" w:cs="Ayuthaya"/>
                <w:sz w:val="20"/>
                <w:szCs w:val="20"/>
              </w:rPr>
            </w:pPr>
            <w:r w:rsidRPr="00FA65B5">
              <w:rPr>
                <w:rFonts w:ascii="Baskerville" w:hAnsi="Baskerville" w:cs="Ayuthaya"/>
                <w:sz w:val="20"/>
                <w:szCs w:val="20"/>
              </w:rPr>
              <w:t>difok=$: Number of character changes between the old and new password that are enough to accept the new password must be $.</w:t>
            </w:r>
          </w:p>
        </w:tc>
        <w:tc>
          <w:tcPr>
            <w:tcW w:w="166" w:type="pct"/>
            <w:shd w:val="clear" w:color="auto" w:fill="auto"/>
            <w:hideMark/>
          </w:tcPr>
          <w:p w14:paraId="3254142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E9647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51</w:t>
            </w:r>
          </w:p>
        </w:tc>
      </w:tr>
      <w:tr w:rsidR="00FA65B5" w:rsidRPr="000A7EDA" w14:paraId="3D0B0B09" w14:textId="77777777" w:rsidTr="00F063D5">
        <w:trPr>
          <w:trHeight w:val="944"/>
        </w:trPr>
        <w:tc>
          <w:tcPr>
            <w:tcW w:w="1205" w:type="pct"/>
            <w:shd w:val="clear" w:color="auto" w:fill="auto"/>
          </w:tcPr>
          <w:p w14:paraId="58A5A1CA" w14:textId="0F8501D4" w:rsidR="00FA65B5" w:rsidRPr="007160C2" w:rsidRDefault="00FA65B5" w:rsidP="008E6B45">
            <w:pPr>
              <w:rPr>
                <w:rFonts w:ascii="Baskerville" w:hAnsi="Baskerville" w:cs="Ayuthaya"/>
                <w:b/>
                <w:bCs/>
                <w:sz w:val="20"/>
                <w:szCs w:val="20"/>
              </w:rPr>
            </w:pPr>
            <w:r w:rsidRPr="007160C2">
              <w:rPr>
                <w:rFonts w:ascii="Baskerville" w:hAnsi="Baskerville" w:cs="Ayuthaya"/>
                <w:b/>
                <w:bCs/>
                <w:sz w:val="20"/>
                <w:szCs w:val="20"/>
              </w:rPr>
              <w:t xml:space="preserve">PAM </w:t>
            </w:r>
            <w:proofErr w:type="spellStart"/>
            <w:r w:rsidRPr="007160C2">
              <w:rPr>
                <w:rFonts w:ascii="Baskerville" w:hAnsi="Baskerville" w:cs="Ayuthaya"/>
                <w:b/>
                <w:bCs/>
                <w:sz w:val="20"/>
                <w:szCs w:val="20"/>
              </w:rPr>
              <w:t>pam_pwhistory</w:t>
            </w:r>
            <w:proofErr w:type="spellEnd"/>
          </w:p>
        </w:tc>
        <w:tc>
          <w:tcPr>
            <w:tcW w:w="3395" w:type="pct"/>
            <w:shd w:val="clear" w:color="auto" w:fill="auto"/>
          </w:tcPr>
          <w:p w14:paraId="3998225E" w14:textId="320EC83C" w:rsidR="00FA65B5" w:rsidRDefault="00FA65B5" w:rsidP="008E6B45">
            <w:pPr>
              <w:rPr>
                <w:rFonts w:ascii="Baskerville" w:hAnsi="Baskerville" w:cs="Ayuthaya"/>
                <w:sz w:val="20"/>
                <w:szCs w:val="20"/>
              </w:rPr>
            </w:pPr>
            <w:r>
              <w:rPr>
                <w:rFonts w:ascii="Baskerville" w:hAnsi="Baskerville" w:cs="Ayuthaya"/>
                <w:sz w:val="20"/>
                <w:szCs w:val="20"/>
              </w:rPr>
              <w:t>Is used to set a policy and prevent the reuse of older passwords.</w:t>
            </w:r>
          </w:p>
          <w:p w14:paraId="7CDCE489" w14:textId="1F330289" w:rsidR="00FA65B5" w:rsidRDefault="00FA65B5" w:rsidP="008E6B45">
            <w:pPr>
              <w:rPr>
                <w:rFonts w:ascii="Baskerville" w:hAnsi="Baskerville" w:cs="Ayuthaya"/>
                <w:sz w:val="20"/>
                <w:szCs w:val="20"/>
              </w:rPr>
            </w:pPr>
            <w:r>
              <w:rPr>
                <w:rFonts w:ascii="Baskerville" w:hAnsi="Baskerville" w:cs="Ayuthaya"/>
                <w:sz w:val="20"/>
                <w:szCs w:val="20"/>
              </w:rPr>
              <w:t>Difok = $: number of characters that must be different for the old password $.</w:t>
            </w:r>
          </w:p>
          <w:p w14:paraId="3EA5E892" w14:textId="77777777" w:rsidR="00FA65B5" w:rsidRDefault="00FA65B5" w:rsidP="008E6B45">
            <w:pPr>
              <w:rPr>
                <w:rFonts w:ascii="Baskerville" w:hAnsi="Baskerville" w:cs="Ayuthaya"/>
                <w:sz w:val="20"/>
                <w:szCs w:val="20"/>
              </w:rPr>
            </w:pPr>
            <w:proofErr w:type="spellStart"/>
            <w:r>
              <w:rPr>
                <w:rFonts w:ascii="Baskerville" w:hAnsi="Baskerville" w:cs="Ayuthaya"/>
                <w:sz w:val="20"/>
                <w:szCs w:val="20"/>
              </w:rPr>
              <w:t>Pam_pwhistory</w:t>
            </w:r>
            <w:proofErr w:type="spellEnd"/>
            <w:r>
              <w:rPr>
                <w:rFonts w:ascii="Baskerville" w:hAnsi="Baskerville" w:cs="Ayuthaya"/>
                <w:sz w:val="20"/>
                <w:szCs w:val="20"/>
              </w:rPr>
              <w:t>: Modules remember old password uses.</w:t>
            </w:r>
          </w:p>
          <w:p w14:paraId="653C9A1F" w14:textId="319EA516" w:rsidR="00FA65B5" w:rsidRPr="00991724" w:rsidRDefault="00FA65B5" w:rsidP="008E6B45">
            <w:pPr>
              <w:rPr>
                <w:rFonts w:ascii="Baskerville" w:hAnsi="Baskerville" w:cs="Ayuthaya"/>
                <w:sz w:val="20"/>
                <w:szCs w:val="20"/>
              </w:rPr>
            </w:pPr>
            <w:r>
              <w:rPr>
                <w:rFonts w:ascii="Baskerville" w:hAnsi="Baskerville" w:cs="Ayuthaya"/>
                <w:sz w:val="20"/>
                <w:szCs w:val="20"/>
              </w:rPr>
              <w:t>Remember=$: this value is the number of old passwords remembered</w:t>
            </w:r>
          </w:p>
        </w:tc>
        <w:tc>
          <w:tcPr>
            <w:tcW w:w="166" w:type="pct"/>
            <w:shd w:val="clear" w:color="auto" w:fill="auto"/>
          </w:tcPr>
          <w:p w14:paraId="60F18C00" w14:textId="251BC6C5" w:rsidR="00FA65B5" w:rsidRPr="00991724" w:rsidRDefault="00FA65B5"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2D94B5B1" w14:textId="1BEBC1C4" w:rsidR="00FA65B5" w:rsidRPr="00991724" w:rsidRDefault="00FA65B5" w:rsidP="008E6B45">
            <w:pPr>
              <w:rPr>
                <w:rFonts w:ascii="Baskerville" w:hAnsi="Baskerville" w:cs="Ayuthaya"/>
                <w:sz w:val="20"/>
                <w:szCs w:val="20"/>
              </w:rPr>
            </w:pPr>
            <w:r>
              <w:rPr>
                <w:rFonts w:ascii="Baskerville" w:hAnsi="Baskerville" w:cs="Ayuthaya"/>
                <w:sz w:val="20"/>
                <w:szCs w:val="20"/>
              </w:rPr>
              <w:t>51</w:t>
            </w:r>
          </w:p>
        </w:tc>
      </w:tr>
      <w:tr w:rsidR="005A1B86" w:rsidRPr="000A7EDA" w14:paraId="26FC1757" w14:textId="77777777" w:rsidTr="00F063D5">
        <w:trPr>
          <w:trHeight w:val="580"/>
        </w:trPr>
        <w:tc>
          <w:tcPr>
            <w:tcW w:w="1205" w:type="pct"/>
            <w:shd w:val="clear" w:color="auto" w:fill="auto"/>
            <w:hideMark/>
          </w:tcPr>
          <w:p w14:paraId="385248F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Locking User Accounts After Too Many Login Failures - PAM </w:t>
            </w:r>
          </w:p>
        </w:tc>
        <w:tc>
          <w:tcPr>
            <w:tcW w:w="3395" w:type="pct"/>
            <w:shd w:val="clear" w:color="auto" w:fill="auto"/>
            <w:hideMark/>
          </w:tcPr>
          <w:p w14:paraId="6E1034E9"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pam_tally module counts fail login</w:t>
            </w:r>
          </w:p>
          <w:p w14:paraId="07F39819" w14:textId="5F2225C4" w:rsidR="00FA65B5" w:rsidRDefault="00FA65B5" w:rsidP="008E6B45">
            <w:pPr>
              <w:rPr>
                <w:rFonts w:ascii="Baskerville" w:hAnsi="Baskerville" w:cs="Ayuthaya"/>
                <w:sz w:val="20"/>
                <w:szCs w:val="20"/>
              </w:rPr>
            </w:pPr>
            <w:r>
              <w:rPr>
                <w:rFonts w:ascii="Baskerville" w:hAnsi="Baskerville" w:cs="Ayuthaya"/>
                <w:sz w:val="20"/>
                <w:szCs w:val="20"/>
              </w:rPr>
              <w:t>onerr=</w:t>
            </w:r>
            <w:proofErr w:type="gramStart"/>
            <w:r>
              <w:rPr>
                <w:rFonts w:ascii="Baskerville" w:hAnsi="Baskerville" w:cs="Ayuthaya"/>
                <w:sz w:val="20"/>
                <w:szCs w:val="20"/>
              </w:rPr>
              <w:t>fail:</w:t>
            </w:r>
            <w:proofErr w:type="gramEnd"/>
            <w:r>
              <w:rPr>
                <w:rFonts w:ascii="Baskerville" w:hAnsi="Baskerville" w:cs="Ayuthaya"/>
                <w:sz w:val="20"/>
                <w:szCs w:val="20"/>
              </w:rPr>
              <w:t xml:space="preserve"> tells the system what to do when reaching a set number of fail-lock accounts.</w:t>
            </w:r>
          </w:p>
          <w:p w14:paraId="752A5A4B" w14:textId="4034B715" w:rsidR="00FA65B5" w:rsidRDefault="00FA65B5" w:rsidP="008E6B45">
            <w:pPr>
              <w:rPr>
                <w:rFonts w:ascii="Baskerville" w:hAnsi="Baskerville" w:cs="Ayuthaya"/>
                <w:sz w:val="20"/>
                <w:szCs w:val="20"/>
              </w:rPr>
            </w:pPr>
            <w:r>
              <w:rPr>
                <w:rFonts w:ascii="Baskerville" w:hAnsi="Baskerville" w:cs="Ayuthaya"/>
                <w:sz w:val="20"/>
                <w:szCs w:val="20"/>
              </w:rPr>
              <w:t>no_magic_</w:t>
            </w:r>
            <w:proofErr w:type="gramStart"/>
            <w:r>
              <w:rPr>
                <w:rFonts w:ascii="Baskerville" w:hAnsi="Baskerville" w:cs="Ayuthaya"/>
                <w:sz w:val="20"/>
                <w:szCs w:val="20"/>
              </w:rPr>
              <w:t>root:</w:t>
            </w:r>
            <w:proofErr w:type="gramEnd"/>
            <w:r>
              <w:rPr>
                <w:rFonts w:ascii="Baskerville" w:hAnsi="Baskerville" w:cs="Ayuthaya"/>
                <w:sz w:val="20"/>
                <w:szCs w:val="20"/>
              </w:rPr>
              <w:t xml:space="preserve"> tells the system not to lock the root account</w:t>
            </w:r>
          </w:p>
          <w:p w14:paraId="2AAD054B" w14:textId="2C5B69DF" w:rsidR="00FA65B5" w:rsidRDefault="00FA65B5" w:rsidP="008E6B45">
            <w:pPr>
              <w:rPr>
                <w:rFonts w:ascii="Baskerville" w:hAnsi="Baskerville" w:cs="Ayuthaya"/>
                <w:sz w:val="20"/>
                <w:szCs w:val="20"/>
              </w:rPr>
            </w:pPr>
            <w:r>
              <w:rPr>
                <w:rFonts w:ascii="Baskerville" w:hAnsi="Baskerville" w:cs="Ayuthaya"/>
                <w:sz w:val="20"/>
                <w:szCs w:val="20"/>
              </w:rPr>
              <w:t>per_user keeps an account of each individual use.</w:t>
            </w:r>
          </w:p>
          <w:p w14:paraId="47C50743" w14:textId="426C07D8" w:rsidR="00FA65B5" w:rsidRPr="00991724" w:rsidRDefault="00FA65B5" w:rsidP="008E6B45">
            <w:pPr>
              <w:rPr>
                <w:rFonts w:ascii="Baskerville" w:hAnsi="Baskerville" w:cs="Ayuthaya"/>
                <w:sz w:val="20"/>
                <w:szCs w:val="20"/>
              </w:rPr>
            </w:pPr>
            <w:r>
              <w:rPr>
                <w:rFonts w:ascii="Baskerville" w:hAnsi="Baskerville" w:cs="Ayuthaya"/>
                <w:sz w:val="20"/>
                <w:szCs w:val="20"/>
              </w:rPr>
              <w:t>deny=: is the number of attempts made before locks $</w:t>
            </w:r>
          </w:p>
        </w:tc>
        <w:tc>
          <w:tcPr>
            <w:tcW w:w="166" w:type="pct"/>
            <w:shd w:val="clear" w:color="auto" w:fill="auto"/>
            <w:hideMark/>
          </w:tcPr>
          <w:p w14:paraId="6CB47A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2D1D5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52</w:t>
            </w:r>
          </w:p>
        </w:tc>
      </w:tr>
      <w:tr w:rsidR="005A1B86" w:rsidRPr="000A7EDA" w14:paraId="0CD11A53" w14:textId="77777777" w:rsidTr="00F063D5">
        <w:trPr>
          <w:trHeight w:val="728"/>
        </w:trPr>
        <w:tc>
          <w:tcPr>
            <w:tcW w:w="1205" w:type="pct"/>
            <w:shd w:val="clear" w:color="auto" w:fill="auto"/>
            <w:hideMark/>
          </w:tcPr>
          <w:p w14:paraId="301826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IoC - Indicators of Compromise </w:t>
            </w:r>
          </w:p>
        </w:tc>
        <w:tc>
          <w:tcPr>
            <w:tcW w:w="3395" w:type="pct"/>
            <w:shd w:val="clear" w:color="auto" w:fill="auto"/>
            <w:hideMark/>
          </w:tcPr>
          <w:p w14:paraId="2985B69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is one method of performing basic threat hunting in your environment. In threat hunting, you proactively look for indicators of compromise (IoC) to find an adversary early in the attack process. Because this method is run on a regular basis, it can find new infections quickly and allow for timely response to minimize the overall impact.</w:t>
            </w:r>
          </w:p>
        </w:tc>
        <w:tc>
          <w:tcPr>
            <w:tcW w:w="166" w:type="pct"/>
            <w:shd w:val="clear" w:color="auto" w:fill="auto"/>
            <w:hideMark/>
          </w:tcPr>
          <w:p w14:paraId="09BAF77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4B4F2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7ED31DBB" w14:textId="77777777" w:rsidTr="00F063D5">
        <w:trPr>
          <w:trHeight w:val="161"/>
        </w:trPr>
        <w:tc>
          <w:tcPr>
            <w:tcW w:w="1205" w:type="pct"/>
            <w:shd w:val="clear" w:color="auto" w:fill="auto"/>
            <w:hideMark/>
          </w:tcPr>
          <w:p w14:paraId="4CEB979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ls </w:t>
            </w:r>
          </w:p>
        </w:tc>
        <w:tc>
          <w:tcPr>
            <w:tcW w:w="3395" w:type="pct"/>
            <w:shd w:val="clear" w:color="auto" w:fill="auto"/>
            <w:hideMark/>
          </w:tcPr>
          <w:p w14:paraId="0522CF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Shows you a list of files on the system and helps identify modification or changes to files</w:t>
            </w:r>
          </w:p>
        </w:tc>
        <w:tc>
          <w:tcPr>
            <w:tcW w:w="166" w:type="pct"/>
            <w:shd w:val="clear" w:color="auto" w:fill="auto"/>
            <w:hideMark/>
          </w:tcPr>
          <w:p w14:paraId="238AA6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20150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41FBC0A6" w14:textId="77777777" w:rsidTr="00F063D5">
        <w:trPr>
          <w:trHeight w:val="287"/>
        </w:trPr>
        <w:tc>
          <w:tcPr>
            <w:tcW w:w="1205" w:type="pct"/>
            <w:shd w:val="clear" w:color="auto" w:fill="auto"/>
            <w:hideMark/>
          </w:tcPr>
          <w:p w14:paraId="042882A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netstat </w:t>
            </w:r>
          </w:p>
        </w:tc>
        <w:tc>
          <w:tcPr>
            <w:tcW w:w="3395" w:type="pct"/>
            <w:shd w:val="clear" w:color="auto" w:fill="auto"/>
            <w:hideMark/>
          </w:tcPr>
          <w:p w14:paraId="2127F8F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Shows network connections, including outbound connections and the services that are making the connections</w:t>
            </w:r>
          </w:p>
        </w:tc>
        <w:tc>
          <w:tcPr>
            <w:tcW w:w="166" w:type="pct"/>
            <w:shd w:val="clear" w:color="auto" w:fill="auto"/>
            <w:hideMark/>
          </w:tcPr>
          <w:p w14:paraId="1587B2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1DC0D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0ED75107" w14:textId="77777777" w:rsidTr="00F063D5">
        <w:trPr>
          <w:trHeight w:val="46"/>
        </w:trPr>
        <w:tc>
          <w:tcPr>
            <w:tcW w:w="1205" w:type="pct"/>
            <w:shd w:val="clear" w:color="auto" w:fill="auto"/>
            <w:hideMark/>
          </w:tcPr>
          <w:p w14:paraId="721A870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ps </w:t>
            </w:r>
          </w:p>
        </w:tc>
        <w:tc>
          <w:tcPr>
            <w:tcW w:w="3395" w:type="pct"/>
            <w:shd w:val="clear" w:color="auto" w:fill="auto"/>
            <w:hideMark/>
          </w:tcPr>
          <w:p w14:paraId="7EBB18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Provides a list of running services and details about the services</w:t>
            </w:r>
          </w:p>
        </w:tc>
        <w:tc>
          <w:tcPr>
            <w:tcW w:w="166" w:type="pct"/>
            <w:shd w:val="clear" w:color="auto" w:fill="auto"/>
            <w:hideMark/>
          </w:tcPr>
          <w:p w14:paraId="6AB5EA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FE929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5A1B86" w:rsidRPr="000A7EDA" w14:paraId="5ECA6C83" w14:textId="77777777" w:rsidTr="00F063D5">
        <w:trPr>
          <w:trHeight w:val="755"/>
        </w:trPr>
        <w:tc>
          <w:tcPr>
            <w:tcW w:w="1205" w:type="pct"/>
            <w:shd w:val="clear" w:color="auto" w:fill="auto"/>
            <w:hideMark/>
          </w:tcPr>
          <w:p w14:paraId="754C337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Threat Hunting (ls, ps, netstat) </w:t>
            </w:r>
          </w:p>
        </w:tc>
        <w:tc>
          <w:tcPr>
            <w:tcW w:w="3395" w:type="pct"/>
            <w:shd w:val="clear" w:color="auto" w:fill="auto"/>
            <w:hideMark/>
          </w:tcPr>
          <w:p w14:paraId="3BC24316"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This is one method of performing basic threat hunting in your environment. In threat hunting, you proactively look for indicators of compromise (IoC) to find an adversary early in the attack process. Because this method is run on a regular basis, it can find new infections quickly and allow for timely response to minimize the overall impact.</w:t>
            </w:r>
          </w:p>
          <w:p w14:paraId="075F1F5F" w14:textId="701490FC" w:rsidR="004A0FCE" w:rsidRPr="00991724" w:rsidRDefault="004A0FCE" w:rsidP="008E6B45">
            <w:pPr>
              <w:rPr>
                <w:rFonts w:ascii="Baskerville" w:hAnsi="Baskerville" w:cs="Ayuthaya"/>
                <w:sz w:val="20"/>
                <w:szCs w:val="20"/>
              </w:rPr>
            </w:pPr>
            <w:r>
              <w:rPr>
                <w:rFonts w:ascii="Baskerville" w:hAnsi="Baskerville" w:cs="Ayuthaya"/>
                <w:sz w:val="20"/>
                <w:szCs w:val="20"/>
              </w:rPr>
              <w:t xml:space="preserve">The objective is to find new files that have been loaded or installed, are running as a </w:t>
            </w:r>
            <w:proofErr w:type="gramStart"/>
            <w:r>
              <w:rPr>
                <w:rFonts w:ascii="Baskerville" w:hAnsi="Baskerville" w:cs="Ayuthaya"/>
                <w:sz w:val="20"/>
                <w:szCs w:val="20"/>
              </w:rPr>
              <w:t>service</w:t>
            </w:r>
            <w:proofErr w:type="gramEnd"/>
            <w:r>
              <w:rPr>
                <w:rFonts w:ascii="Baskerville" w:hAnsi="Baskerville" w:cs="Ayuthaya"/>
                <w:sz w:val="20"/>
                <w:szCs w:val="20"/>
              </w:rPr>
              <w:t xml:space="preserve"> and are making an outbound connection., a high indication of malicious activity.</w:t>
            </w:r>
          </w:p>
        </w:tc>
        <w:tc>
          <w:tcPr>
            <w:tcW w:w="166" w:type="pct"/>
            <w:shd w:val="clear" w:color="auto" w:fill="auto"/>
            <w:hideMark/>
          </w:tcPr>
          <w:p w14:paraId="674329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697F62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53</w:t>
            </w:r>
          </w:p>
        </w:tc>
      </w:tr>
      <w:tr w:rsidR="004A0FCE" w:rsidRPr="000A7EDA" w14:paraId="343B80C4" w14:textId="77777777" w:rsidTr="00F063D5">
        <w:trPr>
          <w:trHeight w:val="755"/>
        </w:trPr>
        <w:tc>
          <w:tcPr>
            <w:tcW w:w="1205" w:type="pct"/>
            <w:shd w:val="clear" w:color="auto" w:fill="auto"/>
          </w:tcPr>
          <w:p w14:paraId="767E367F" w14:textId="26D49440" w:rsidR="004A0FCE" w:rsidRPr="007160C2" w:rsidRDefault="004A0FCE" w:rsidP="008E6B45">
            <w:pPr>
              <w:rPr>
                <w:rFonts w:ascii="Baskerville" w:hAnsi="Baskerville" w:cs="Ayuthaya"/>
                <w:b/>
                <w:bCs/>
                <w:sz w:val="20"/>
                <w:szCs w:val="20"/>
              </w:rPr>
            </w:pPr>
            <w:r w:rsidRPr="007160C2">
              <w:rPr>
                <w:rFonts w:ascii="Baskerville" w:hAnsi="Baskerville" w:cs="Ayuthaya"/>
                <w:b/>
                <w:bCs/>
                <w:sz w:val="20"/>
                <w:szCs w:val="20"/>
              </w:rPr>
              <w:t>System compromise: after the fact</w:t>
            </w:r>
          </w:p>
        </w:tc>
        <w:tc>
          <w:tcPr>
            <w:tcW w:w="3395" w:type="pct"/>
            <w:shd w:val="clear" w:color="auto" w:fill="auto"/>
          </w:tcPr>
          <w:p w14:paraId="668B1EB0" w14:textId="77777777" w:rsidR="004A0FCE" w:rsidRDefault="004A0FCE" w:rsidP="004A0FCE">
            <w:pPr>
              <w:rPr>
                <w:rFonts w:ascii="Baskerville" w:hAnsi="Baskerville" w:cs="Ayuthaya"/>
                <w:sz w:val="20"/>
                <w:szCs w:val="20"/>
              </w:rPr>
            </w:pPr>
            <w:r w:rsidRPr="004A0FCE">
              <w:rPr>
                <w:rFonts w:ascii="Baskerville" w:hAnsi="Baskerville" w:cs="Ayuthaya"/>
                <w:sz w:val="20"/>
                <w:szCs w:val="20"/>
              </w:rPr>
              <w:t>Most adversaries once a system gets compromised, are going to:</w:t>
            </w:r>
          </w:p>
          <w:p w14:paraId="6D880561" w14:textId="77777777" w:rsidR="004A0FCE" w:rsidRDefault="004A0FCE">
            <w:pPr>
              <w:pStyle w:val="ListParagraph"/>
              <w:numPr>
                <w:ilvl w:val="0"/>
                <w:numId w:val="272"/>
              </w:numPr>
              <w:rPr>
                <w:rFonts w:ascii="Baskerville" w:hAnsi="Baskerville" w:cs="Ayuthaya"/>
                <w:sz w:val="20"/>
                <w:szCs w:val="20"/>
              </w:rPr>
            </w:pPr>
            <w:r>
              <w:rPr>
                <w:rFonts w:ascii="Baskerville" w:hAnsi="Baskerville" w:cs="Ayuthaya"/>
                <w:sz w:val="20"/>
                <w:szCs w:val="20"/>
              </w:rPr>
              <w:t>install programs</w:t>
            </w:r>
          </w:p>
          <w:p w14:paraId="594558D0" w14:textId="77777777" w:rsidR="004A0FCE" w:rsidRDefault="004A0FCE">
            <w:pPr>
              <w:pStyle w:val="ListParagraph"/>
              <w:numPr>
                <w:ilvl w:val="0"/>
                <w:numId w:val="272"/>
              </w:numPr>
              <w:rPr>
                <w:rFonts w:ascii="Baskerville" w:hAnsi="Baskerville" w:cs="Ayuthaya"/>
                <w:sz w:val="20"/>
                <w:szCs w:val="20"/>
              </w:rPr>
            </w:pPr>
            <w:r>
              <w:rPr>
                <w:rFonts w:ascii="Baskerville" w:hAnsi="Baskerville" w:cs="Ayuthaya"/>
                <w:sz w:val="20"/>
                <w:szCs w:val="20"/>
              </w:rPr>
              <w:t>run daemons or services</w:t>
            </w:r>
          </w:p>
          <w:p w14:paraId="62FD9002" w14:textId="4153D7EC" w:rsidR="004A0FCE" w:rsidRPr="004A0FCE" w:rsidRDefault="004A0FCE">
            <w:pPr>
              <w:pStyle w:val="ListParagraph"/>
              <w:numPr>
                <w:ilvl w:val="0"/>
                <w:numId w:val="272"/>
              </w:numPr>
              <w:rPr>
                <w:rFonts w:ascii="Baskerville" w:hAnsi="Baskerville" w:cs="Ayuthaya"/>
                <w:sz w:val="20"/>
                <w:szCs w:val="20"/>
              </w:rPr>
            </w:pPr>
            <w:r>
              <w:rPr>
                <w:rFonts w:ascii="Baskerville" w:hAnsi="Baskerville" w:cs="Ayuthaya"/>
                <w:sz w:val="20"/>
                <w:szCs w:val="20"/>
              </w:rPr>
              <w:t>make outbound connections.</w:t>
            </w:r>
          </w:p>
        </w:tc>
        <w:tc>
          <w:tcPr>
            <w:tcW w:w="166" w:type="pct"/>
            <w:shd w:val="clear" w:color="auto" w:fill="auto"/>
          </w:tcPr>
          <w:p w14:paraId="348A8FE4" w14:textId="488F5DD0" w:rsidR="004A0FCE" w:rsidRPr="00991724" w:rsidRDefault="004A0FCE" w:rsidP="008E6B45">
            <w:pPr>
              <w:rPr>
                <w:rFonts w:ascii="Baskerville" w:hAnsi="Baskerville" w:cs="Ayuthaya"/>
                <w:sz w:val="20"/>
                <w:szCs w:val="20"/>
              </w:rPr>
            </w:pPr>
            <w:r>
              <w:rPr>
                <w:rFonts w:ascii="Baskerville" w:hAnsi="Baskerville" w:cs="Ayuthaya"/>
                <w:sz w:val="20"/>
                <w:szCs w:val="20"/>
              </w:rPr>
              <w:t>5</w:t>
            </w:r>
          </w:p>
        </w:tc>
        <w:tc>
          <w:tcPr>
            <w:tcW w:w="234" w:type="pct"/>
            <w:shd w:val="clear" w:color="auto" w:fill="auto"/>
          </w:tcPr>
          <w:p w14:paraId="42BEFEA3" w14:textId="3641F4E4" w:rsidR="004A0FCE" w:rsidRPr="00991724" w:rsidRDefault="004A0FCE" w:rsidP="008E6B45">
            <w:pPr>
              <w:rPr>
                <w:rFonts w:ascii="Baskerville" w:hAnsi="Baskerville" w:cs="Ayuthaya"/>
                <w:sz w:val="20"/>
                <w:szCs w:val="20"/>
              </w:rPr>
            </w:pPr>
            <w:r>
              <w:rPr>
                <w:rFonts w:ascii="Baskerville" w:hAnsi="Baskerville" w:cs="Ayuthaya"/>
                <w:sz w:val="20"/>
                <w:szCs w:val="20"/>
              </w:rPr>
              <w:t>53</w:t>
            </w:r>
          </w:p>
        </w:tc>
      </w:tr>
      <w:tr w:rsidR="005A1B86" w:rsidRPr="000A7EDA" w14:paraId="0AD8F902" w14:textId="77777777" w:rsidTr="00F063D5">
        <w:trPr>
          <w:trHeight w:val="89"/>
        </w:trPr>
        <w:tc>
          <w:tcPr>
            <w:tcW w:w="1205" w:type="pct"/>
            <w:shd w:val="clear" w:color="auto" w:fill="auto"/>
            <w:hideMark/>
          </w:tcPr>
          <w:p w14:paraId="16B1C8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tail in Action </w:t>
            </w:r>
          </w:p>
        </w:tc>
        <w:tc>
          <w:tcPr>
            <w:tcW w:w="3395" w:type="pct"/>
            <w:shd w:val="clear" w:color="auto" w:fill="auto"/>
            <w:hideMark/>
          </w:tcPr>
          <w:p w14:paraId="31D470C5" w14:textId="77777777" w:rsidR="005A1B86" w:rsidRDefault="004A0FCE" w:rsidP="008E6B45">
            <w:pPr>
              <w:rPr>
                <w:rFonts w:ascii="Baskerville" w:hAnsi="Baskerville" w:cs="Ayuthaya"/>
                <w:sz w:val="20"/>
                <w:szCs w:val="20"/>
              </w:rPr>
            </w:pPr>
            <w:r>
              <w:rPr>
                <w:rFonts w:ascii="Baskerville" w:hAnsi="Baskerville" w:cs="Ayuthaya"/>
                <w:sz w:val="20"/>
                <w:szCs w:val="20"/>
              </w:rPr>
              <w:t>Many examples:</w:t>
            </w:r>
          </w:p>
          <w:p w14:paraId="142CD913" w14:textId="77777777" w:rsidR="004A0FCE" w:rsidRDefault="004A0FCE" w:rsidP="008E6B45">
            <w:pPr>
              <w:rPr>
                <w:rFonts w:ascii="Baskerville" w:hAnsi="Baskerville" w:cs="Ayuthaya"/>
                <w:sz w:val="20"/>
                <w:szCs w:val="20"/>
              </w:rPr>
            </w:pPr>
            <w:r>
              <w:rPr>
                <w:rFonts w:ascii="Baskerville" w:hAnsi="Baskerville" w:cs="Ayuthaya"/>
                <w:sz w:val="20"/>
                <w:szCs w:val="20"/>
              </w:rPr>
              <w:t>Use to option -f to output appended file updates.</w:t>
            </w:r>
          </w:p>
          <w:p w14:paraId="47A985A7" w14:textId="5E32B784" w:rsidR="004A0FCE" w:rsidRDefault="004A0FCE" w:rsidP="008E6B45">
            <w:pPr>
              <w:rPr>
                <w:rFonts w:ascii="Baskerville" w:hAnsi="Baskerville" w:cs="Ayuthaya"/>
                <w:sz w:val="20"/>
                <w:szCs w:val="20"/>
              </w:rPr>
            </w:pPr>
            <w:r>
              <w:rPr>
                <w:rFonts w:ascii="Baskerville" w:hAnsi="Baskerville" w:cs="Ayuthaya"/>
                <w:sz w:val="20"/>
                <w:szCs w:val="20"/>
              </w:rPr>
              <w:t>The sleep option -s can be set to control the refresh rate.</w:t>
            </w:r>
          </w:p>
          <w:p w14:paraId="42C93084" w14:textId="44AD86A4" w:rsidR="004A0FCE" w:rsidRDefault="004A0FCE" w:rsidP="004A0FCE">
            <w:pPr>
              <w:rPr>
                <w:rFonts w:ascii="Baskerville" w:hAnsi="Baskerville" w:cs="Ayuthaya"/>
                <w:sz w:val="20"/>
                <w:szCs w:val="20"/>
              </w:rPr>
            </w:pPr>
            <w:r>
              <w:rPr>
                <w:rFonts w:ascii="Baskerville" w:hAnsi="Baskerville" w:cs="Ayuthaya"/>
                <w:sz w:val="20"/>
                <w:szCs w:val="20"/>
              </w:rPr>
              <w:t>tail -f -s 5 /var/log/messages</w:t>
            </w:r>
          </w:p>
          <w:p w14:paraId="6CF16052" w14:textId="77777777" w:rsidR="004A0FCE" w:rsidRDefault="004A0FCE" w:rsidP="008E6B45">
            <w:pPr>
              <w:rPr>
                <w:rFonts w:ascii="Baskerville" w:hAnsi="Baskerville" w:cs="Ayuthaya"/>
                <w:sz w:val="20"/>
                <w:szCs w:val="20"/>
              </w:rPr>
            </w:pPr>
            <w:r>
              <w:rPr>
                <w:rFonts w:ascii="Baskerville" w:hAnsi="Baskerville" w:cs="Ayuthaya"/>
                <w:sz w:val="20"/>
                <w:szCs w:val="20"/>
              </w:rPr>
              <w:t>Using the -c option, you can control the numbers of bytes displayed.</w:t>
            </w:r>
          </w:p>
          <w:p w14:paraId="3D690B05" w14:textId="37B67935" w:rsidR="004A0FCE" w:rsidRPr="00991724" w:rsidRDefault="004A0FCE" w:rsidP="004A0FCE">
            <w:pPr>
              <w:rPr>
                <w:rFonts w:ascii="Baskerville" w:hAnsi="Baskerville" w:cs="Ayuthaya"/>
                <w:sz w:val="20"/>
                <w:szCs w:val="20"/>
              </w:rPr>
            </w:pPr>
            <w:r>
              <w:rPr>
                <w:rFonts w:ascii="Baskerville" w:hAnsi="Baskerville" w:cs="Ayuthaya"/>
                <w:sz w:val="20"/>
                <w:szCs w:val="20"/>
              </w:rPr>
              <w:t>tail -c 500 /var/log/messages</w:t>
            </w:r>
          </w:p>
        </w:tc>
        <w:tc>
          <w:tcPr>
            <w:tcW w:w="166" w:type="pct"/>
            <w:shd w:val="clear" w:color="auto" w:fill="auto"/>
            <w:hideMark/>
          </w:tcPr>
          <w:p w14:paraId="01D881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9E17F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54</w:t>
            </w:r>
          </w:p>
        </w:tc>
      </w:tr>
      <w:tr w:rsidR="005A1B86" w:rsidRPr="000A7EDA" w14:paraId="4088648A" w14:textId="77777777" w:rsidTr="00F063D5">
        <w:trPr>
          <w:trHeight w:val="755"/>
        </w:trPr>
        <w:tc>
          <w:tcPr>
            <w:tcW w:w="1205" w:type="pct"/>
            <w:shd w:val="clear" w:color="auto" w:fill="auto"/>
            <w:hideMark/>
          </w:tcPr>
          <w:p w14:paraId="40D57E6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 - Piping </w:t>
            </w:r>
          </w:p>
        </w:tc>
        <w:tc>
          <w:tcPr>
            <w:tcW w:w="3395" w:type="pct"/>
            <w:shd w:val="clear" w:color="auto" w:fill="auto"/>
            <w:hideMark/>
          </w:tcPr>
          <w:p w14:paraId="595FAD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great way to do this is to do on-the-fly scripting by piping (that is, using the |) to send the output from one command as input to another command. This tool enables a security professional to take steps that are normally manually performed and allows them to be automated</w:t>
            </w:r>
          </w:p>
        </w:tc>
        <w:tc>
          <w:tcPr>
            <w:tcW w:w="166" w:type="pct"/>
            <w:shd w:val="clear" w:color="auto" w:fill="auto"/>
            <w:hideMark/>
          </w:tcPr>
          <w:p w14:paraId="4695D74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D6FAE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60085C47" w14:textId="77777777" w:rsidTr="00F063D5">
        <w:trPr>
          <w:trHeight w:val="908"/>
        </w:trPr>
        <w:tc>
          <w:tcPr>
            <w:tcW w:w="1205" w:type="pct"/>
            <w:shd w:val="clear" w:color="auto" w:fill="auto"/>
            <w:hideMark/>
          </w:tcPr>
          <w:p w14:paraId="4B85CB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grep </w:t>
            </w:r>
          </w:p>
        </w:tc>
        <w:tc>
          <w:tcPr>
            <w:tcW w:w="3395" w:type="pct"/>
            <w:shd w:val="clear" w:color="auto" w:fill="auto"/>
            <w:hideMark/>
          </w:tcPr>
          <w:p w14:paraId="66E7CD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Although automation is important, often an analyst wants to be able to look for or identify certain activity. This is the point at which the grep command comes into play. The grep command can be used to search for certain patterns in an input file or input piped to the grep command. As output, the command will show the "hits" in the input where the pattern matched.</w:t>
            </w:r>
          </w:p>
        </w:tc>
        <w:tc>
          <w:tcPr>
            <w:tcW w:w="166" w:type="pct"/>
            <w:shd w:val="clear" w:color="auto" w:fill="auto"/>
            <w:hideMark/>
          </w:tcPr>
          <w:p w14:paraId="65B2BFF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57C63A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27150E92" w14:textId="77777777" w:rsidTr="00F063D5">
        <w:trPr>
          <w:trHeight w:val="46"/>
        </w:trPr>
        <w:tc>
          <w:tcPr>
            <w:tcW w:w="1205" w:type="pct"/>
            <w:shd w:val="clear" w:color="auto" w:fill="auto"/>
            <w:hideMark/>
          </w:tcPr>
          <w:p w14:paraId="3BC902B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ssh alerts/log messages - find </w:t>
            </w:r>
          </w:p>
        </w:tc>
        <w:tc>
          <w:tcPr>
            <w:tcW w:w="3395" w:type="pct"/>
            <w:shd w:val="clear" w:color="auto" w:fill="auto"/>
            <w:hideMark/>
          </w:tcPr>
          <w:p w14:paraId="297AB23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tail /var/log/auth.log | grep sshd</w:t>
            </w:r>
          </w:p>
        </w:tc>
        <w:tc>
          <w:tcPr>
            <w:tcW w:w="166" w:type="pct"/>
            <w:shd w:val="clear" w:color="auto" w:fill="auto"/>
            <w:hideMark/>
          </w:tcPr>
          <w:p w14:paraId="6313287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1034FB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55D5AE8F" w14:textId="77777777" w:rsidTr="00F063D5">
        <w:trPr>
          <w:trHeight w:val="53"/>
        </w:trPr>
        <w:tc>
          <w:tcPr>
            <w:tcW w:w="1205" w:type="pct"/>
            <w:shd w:val="clear" w:color="auto" w:fill="auto"/>
            <w:hideMark/>
          </w:tcPr>
          <w:p w14:paraId="6DDCC5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tail /var/log/auth.log | grep sshd </w:t>
            </w:r>
          </w:p>
        </w:tc>
        <w:tc>
          <w:tcPr>
            <w:tcW w:w="3395" w:type="pct"/>
            <w:shd w:val="clear" w:color="auto" w:fill="auto"/>
            <w:hideMark/>
          </w:tcPr>
          <w:p w14:paraId="499CAC8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Find all alerts related to ssh logins</w:t>
            </w:r>
          </w:p>
        </w:tc>
        <w:tc>
          <w:tcPr>
            <w:tcW w:w="166" w:type="pct"/>
            <w:shd w:val="clear" w:color="auto" w:fill="auto"/>
            <w:hideMark/>
          </w:tcPr>
          <w:p w14:paraId="1A9472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C0779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55</w:t>
            </w:r>
          </w:p>
        </w:tc>
      </w:tr>
      <w:tr w:rsidR="005A1B86" w:rsidRPr="000A7EDA" w14:paraId="07271C2C" w14:textId="77777777" w:rsidTr="00F063D5">
        <w:trPr>
          <w:trHeight w:val="125"/>
        </w:trPr>
        <w:tc>
          <w:tcPr>
            <w:tcW w:w="1205" w:type="pct"/>
            <w:shd w:val="clear" w:color="auto" w:fill="auto"/>
            <w:hideMark/>
          </w:tcPr>
          <w:p w14:paraId="0196839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Daemons </w:t>
            </w:r>
          </w:p>
        </w:tc>
        <w:tc>
          <w:tcPr>
            <w:tcW w:w="3395" w:type="pct"/>
            <w:shd w:val="clear" w:color="auto" w:fill="auto"/>
            <w:hideMark/>
          </w:tcPr>
          <w:p w14:paraId="0641D61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Services</w:t>
            </w:r>
          </w:p>
        </w:tc>
        <w:tc>
          <w:tcPr>
            <w:tcW w:w="166" w:type="pct"/>
            <w:shd w:val="clear" w:color="auto" w:fill="auto"/>
            <w:hideMark/>
          </w:tcPr>
          <w:p w14:paraId="26BF4C0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3D5ABA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7CB36867" w14:textId="77777777" w:rsidTr="00F063D5">
        <w:trPr>
          <w:trHeight w:val="881"/>
        </w:trPr>
        <w:tc>
          <w:tcPr>
            <w:tcW w:w="1205" w:type="pct"/>
            <w:shd w:val="clear" w:color="auto" w:fill="auto"/>
            <w:hideMark/>
          </w:tcPr>
          <w:p w14:paraId="02706E6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Services </w:t>
            </w:r>
          </w:p>
        </w:tc>
        <w:tc>
          <w:tcPr>
            <w:tcW w:w="3395" w:type="pct"/>
            <w:shd w:val="clear" w:color="auto" w:fill="auto"/>
            <w:hideMark/>
          </w:tcPr>
          <w:p w14:paraId="658C371A" w14:textId="77777777" w:rsidR="009F3B57" w:rsidRDefault="005A1B86" w:rsidP="008E6B45">
            <w:pPr>
              <w:rPr>
                <w:rFonts w:ascii="Baskerville" w:hAnsi="Baskerville" w:cs="Ayuthaya"/>
                <w:sz w:val="20"/>
                <w:szCs w:val="20"/>
              </w:rPr>
            </w:pPr>
            <w:r w:rsidRPr="00991724">
              <w:rPr>
                <w:rFonts w:ascii="Baskerville" w:hAnsi="Baskerville" w:cs="Ayuthaya"/>
                <w:sz w:val="20"/>
                <w:szCs w:val="20"/>
              </w:rPr>
              <w:t xml:space="preserve">A Linux service is an application (or set of applications) that runs in the background waiting to be used or carrying out essential tasks. </w:t>
            </w:r>
          </w:p>
          <w:p w14:paraId="39A0217F" w14:textId="342CBCB1" w:rsidR="009F3B57" w:rsidRPr="009F3B57" w:rsidRDefault="005A1B86">
            <w:pPr>
              <w:pStyle w:val="ListParagraph"/>
              <w:numPr>
                <w:ilvl w:val="0"/>
                <w:numId w:val="271"/>
              </w:numPr>
              <w:rPr>
                <w:rFonts w:ascii="Baskerville" w:hAnsi="Baskerville" w:cs="Ayuthaya"/>
                <w:sz w:val="20"/>
                <w:szCs w:val="20"/>
              </w:rPr>
            </w:pPr>
            <w:r w:rsidRPr="009F3B57">
              <w:rPr>
                <w:rFonts w:ascii="Baskerville" w:hAnsi="Baskerville" w:cs="Ayuthaya"/>
                <w:sz w:val="20"/>
                <w:szCs w:val="20"/>
              </w:rPr>
              <w:t xml:space="preserve">Services are also referred to as daemons </w:t>
            </w:r>
          </w:p>
          <w:p w14:paraId="2E495B20" w14:textId="7391480C" w:rsidR="005A1B86" w:rsidRPr="009F3B57" w:rsidRDefault="005A1B86">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•Sometimes the name of these services or daemons ends with the letter d. (sshd)</w:t>
            </w:r>
          </w:p>
        </w:tc>
        <w:tc>
          <w:tcPr>
            <w:tcW w:w="166" w:type="pct"/>
            <w:shd w:val="clear" w:color="auto" w:fill="auto"/>
            <w:hideMark/>
          </w:tcPr>
          <w:p w14:paraId="4F399EB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08A17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543689D1" w14:textId="77777777" w:rsidTr="00F063D5">
        <w:trPr>
          <w:trHeight w:val="764"/>
        </w:trPr>
        <w:tc>
          <w:tcPr>
            <w:tcW w:w="1205" w:type="pct"/>
            <w:shd w:val="clear" w:color="auto" w:fill="auto"/>
            <w:hideMark/>
          </w:tcPr>
          <w:p w14:paraId="09B9238B" w14:textId="468D030C"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Services </w:t>
            </w:r>
            <w:r w:rsidR="009F3B57" w:rsidRPr="007160C2">
              <w:rPr>
                <w:rFonts w:ascii="Baskerville" w:hAnsi="Baskerville" w:cs="Ayuthaya"/>
                <w:b/>
                <w:bCs/>
                <w:sz w:val="20"/>
                <w:szCs w:val="20"/>
              </w:rPr>
              <w:t>status: Linux</w:t>
            </w:r>
          </w:p>
        </w:tc>
        <w:tc>
          <w:tcPr>
            <w:tcW w:w="3395" w:type="pct"/>
            <w:shd w:val="clear" w:color="auto" w:fill="auto"/>
            <w:hideMark/>
          </w:tcPr>
          <w:p w14:paraId="00AD424F" w14:textId="31ECD798" w:rsidR="009F3B57" w:rsidRPr="009F3B57" w:rsidRDefault="005A1B86">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Enabled: services are currently running. They usually have no problems.  </w:t>
            </w:r>
          </w:p>
          <w:p w14:paraId="374C0292" w14:textId="77777777" w:rsidR="009F3B57" w:rsidRDefault="005A1B86">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Disabled: services are not active but can be activated at any time without a problem. </w:t>
            </w:r>
          </w:p>
          <w:p w14:paraId="45D01A9F" w14:textId="2E66C2CD" w:rsidR="009F3B57" w:rsidRPr="009F3B57" w:rsidRDefault="005A1B86">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Masked: services won't run unless we take that property away from them. </w:t>
            </w:r>
          </w:p>
          <w:p w14:paraId="1E95432C" w14:textId="25EB0FF6" w:rsidR="005A1B86" w:rsidRPr="009F3B57" w:rsidRDefault="005A1B86">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Static: services will only be used in case another service or unit needs it.</w:t>
            </w:r>
          </w:p>
        </w:tc>
        <w:tc>
          <w:tcPr>
            <w:tcW w:w="166" w:type="pct"/>
            <w:shd w:val="clear" w:color="auto" w:fill="auto"/>
            <w:hideMark/>
          </w:tcPr>
          <w:p w14:paraId="5F3EA0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0AEFD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6F88AACC" w14:textId="77777777" w:rsidTr="00F063D5">
        <w:trPr>
          <w:trHeight w:val="116"/>
        </w:trPr>
        <w:tc>
          <w:tcPr>
            <w:tcW w:w="1205" w:type="pct"/>
            <w:shd w:val="clear" w:color="auto" w:fill="auto"/>
            <w:hideMark/>
          </w:tcPr>
          <w:p w14:paraId="4B5203A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systemctl | grep httpd </w:t>
            </w:r>
          </w:p>
        </w:tc>
        <w:tc>
          <w:tcPr>
            <w:tcW w:w="3395" w:type="pct"/>
            <w:shd w:val="clear" w:color="auto" w:fill="auto"/>
            <w:hideMark/>
          </w:tcPr>
          <w:p w14:paraId="2462CB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Search for httpd service on the system</w:t>
            </w:r>
          </w:p>
        </w:tc>
        <w:tc>
          <w:tcPr>
            <w:tcW w:w="166" w:type="pct"/>
            <w:shd w:val="clear" w:color="auto" w:fill="auto"/>
            <w:hideMark/>
          </w:tcPr>
          <w:p w14:paraId="7D2F53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BA04B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4FCA2628" w14:textId="77777777" w:rsidTr="00F063D5">
        <w:trPr>
          <w:trHeight w:val="340"/>
        </w:trPr>
        <w:tc>
          <w:tcPr>
            <w:tcW w:w="1205" w:type="pct"/>
            <w:shd w:val="clear" w:color="auto" w:fill="auto"/>
            <w:hideMark/>
          </w:tcPr>
          <w:p w14:paraId="690D3E3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systemctl | grep running </w:t>
            </w:r>
          </w:p>
        </w:tc>
        <w:tc>
          <w:tcPr>
            <w:tcW w:w="3395" w:type="pct"/>
            <w:shd w:val="clear" w:color="auto" w:fill="auto"/>
            <w:hideMark/>
          </w:tcPr>
          <w:p w14:paraId="3C1858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List all active services on the system</w:t>
            </w:r>
          </w:p>
        </w:tc>
        <w:tc>
          <w:tcPr>
            <w:tcW w:w="166" w:type="pct"/>
            <w:shd w:val="clear" w:color="auto" w:fill="auto"/>
            <w:hideMark/>
          </w:tcPr>
          <w:p w14:paraId="0D16C9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E4DF55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3CDA3F5D" w14:textId="77777777" w:rsidTr="00F063D5">
        <w:trPr>
          <w:trHeight w:val="305"/>
        </w:trPr>
        <w:tc>
          <w:tcPr>
            <w:tcW w:w="1205" w:type="pct"/>
            <w:shd w:val="clear" w:color="auto" w:fill="auto"/>
            <w:hideMark/>
          </w:tcPr>
          <w:p w14:paraId="1926A9A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systemctl list-unit-files --type service --all </w:t>
            </w:r>
          </w:p>
        </w:tc>
        <w:tc>
          <w:tcPr>
            <w:tcW w:w="3395" w:type="pct"/>
            <w:shd w:val="clear" w:color="auto" w:fill="auto"/>
            <w:hideMark/>
          </w:tcPr>
          <w:p w14:paraId="7B47D6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List all the services on the system</w:t>
            </w:r>
          </w:p>
        </w:tc>
        <w:tc>
          <w:tcPr>
            <w:tcW w:w="166" w:type="pct"/>
            <w:shd w:val="clear" w:color="auto" w:fill="auto"/>
            <w:hideMark/>
          </w:tcPr>
          <w:p w14:paraId="0DFC83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B537C7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56</w:t>
            </w:r>
          </w:p>
        </w:tc>
      </w:tr>
      <w:tr w:rsidR="005A1B86" w:rsidRPr="000A7EDA" w14:paraId="21F6DE23" w14:textId="77777777" w:rsidTr="00F063D5">
        <w:trPr>
          <w:trHeight w:val="1079"/>
        </w:trPr>
        <w:tc>
          <w:tcPr>
            <w:tcW w:w="1205" w:type="pct"/>
            <w:shd w:val="clear" w:color="auto" w:fill="auto"/>
            <w:hideMark/>
          </w:tcPr>
          <w:p w14:paraId="1BBDA8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init </w:t>
            </w:r>
          </w:p>
        </w:tc>
        <w:tc>
          <w:tcPr>
            <w:tcW w:w="3395" w:type="pct"/>
            <w:shd w:val="clear" w:color="auto" w:fill="auto"/>
            <w:hideMark/>
          </w:tcPr>
          <w:p w14:paraId="529B08E9" w14:textId="45E0E39E" w:rsidR="009F3B57" w:rsidRDefault="009F3B57">
            <w:pPr>
              <w:pStyle w:val="ListParagraph"/>
              <w:numPr>
                <w:ilvl w:val="0"/>
                <w:numId w:val="274"/>
              </w:numPr>
              <w:rPr>
                <w:rFonts w:ascii="Baskerville" w:hAnsi="Baskerville" w:cs="Ayuthaya"/>
                <w:sz w:val="20"/>
                <w:szCs w:val="20"/>
              </w:rPr>
            </w:pPr>
            <w:r>
              <w:rPr>
                <w:rFonts w:ascii="Baskerville" w:hAnsi="Baskerville" w:cs="Ayuthaya"/>
                <w:sz w:val="20"/>
                <w:szCs w:val="20"/>
              </w:rPr>
              <w:t>first process to start.</w:t>
            </w:r>
          </w:p>
          <w:p w14:paraId="188A6367" w14:textId="07BF57E1" w:rsidR="005A1B86" w:rsidRDefault="009F3B57">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Also knows as system V style init</w:t>
            </w:r>
            <w:r>
              <w:rPr>
                <w:rFonts w:ascii="Baskerville" w:hAnsi="Baskerville" w:cs="Ayuthaya"/>
                <w:sz w:val="20"/>
                <w:szCs w:val="20"/>
              </w:rPr>
              <w:t>.</w:t>
            </w:r>
          </w:p>
          <w:p w14:paraId="02DC2143" w14:textId="22D97B00" w:rsidR="009F3B57" w:rsidRDefault="009F3B57">
            <w:pPr>
              <w:pStyle w:val="ListParagraph"/>
              <w:numPr>
                <w:ilvl w:val="0"/>
                <w:numId w:val="274"/>
              </w:numPr>
              <w:rPr>
                <w:rFonts w:ascii="Baskerville" w:hAnsi="Baskerville" w:cs="Ayuthaya"/>
                <w:sz w:val="20"/>
                <w:szCs w:val="20"/>
              </w:rPr>
            </w:pPr>
            <w:r>
              <w:rPr>
                <w:rFonts w:ascii="Baskerville" w:hAnsi="Baskerville" w:cs="Ayuthaya"/>
                <w:sz w:val="20"/>
                <w:szCs w:val="20"/>
              </w:rPr>
              <w:t>Init was the original boot time service started</w:t>
            </w:r>
          </w:p>
          <w:p w14:paraId="74181EF0" w14:textId="1DFF53DB" w:rsidR="009F3B57" w:rsidRDefault="009F3B57">
            <w:pPr>
              <w:pStyle w:val="ListParagraph"/>
              <w:numPr>
                <w:ilvl w:val="0"/>
                <w:numId w:val="274"/>
              </w:numPr>
              <w:rPr>
                <w:rFonts w:ascii="Baskerville" w:hAnsi="Baskerville" w:cs="Ayuthaya"/>
                <w:sz w:val="20"/>
                <w:szCs w:val="20"/>
              </w:rPr>
            </w:pPr>
            <w:r>
              <w:rPr>
                <w:rFonts w:ascii="Baskerville" w:hAnsi="Baskerville" w:cs="Ayuthaya"/>
                <w:sz w:val="20"/>
                <w:szCs w:val="20"/>
              </w:rPr>
              <w:t>Follows a linear process</w:t>
            </w:r>
          </w:p>
          <w:p w14:paraId="05C8A95B" w14:textId="77777777" w:rsidR="009F3B57" w:rsidRDefault="009F3B57">
            <w:pPr>
              <w:pStyle w:val="ListParagraph"/>
              <w:numPr>
                <w:ilvl w:val="0"/>
                <w:numId w:val="274"/>
              </w:numPr>
              <w:rPr>
                <w:rFonts w:ascii="Baskerville" w:hAnsi="Baskerville" w:cs="Ayuthaya"/>
                <w:sz w:val="20"/>
                <w:szCs w:val="20"/>
              </w:rPr>
            </w:pPr>
            <w:r>
              <w:rPr>
                <w:rFonts w:ascii="Baskerville" w:hAnsi="Baskerville" w:cs="Ayuthaya"/>
                <w:sz w:val="20"/>
                <w:szCs w:val="20"/>
              </w:rPr>
              <w:t>Unable to detect and handle sudden changes to the system.</w:t>
            </w:r>
          </w:p>
          <w:p w14:paraId="6740BB05" w14:textId="37F9D5CE" w:rsidR="009F3B57" w:rsidRDefault="009F3B57">
            <w:pPr>
              <w:pStyle w:val="ListParagraph"/>
              <w:numPr>
                <w:ilvl w:val="0"/>
                <w:numId w:val="274"/>
              </w:numPr>
              <w:rPr>
                <w:rFonts w:ascii="Baskerville" w:hAnsi="Baskerville" w:cs="Ayuthaya"/>
                <w:sz w:val="20"/>
                <w:szCs w:val="20"/>
              </w:rPr>
            </w:pPr>
            <w:r>
              <w:rPr>
                <w:rFonts w:ascii="Baskerville" w:hAnsi="Baskerville" w:cs="Ayuthaya"/>
                <w:sz w:val="20"/>
                <w:szCs w:val="20"/>
              </w:rPr>
              <w:t>Tracks services only during boot or shutdown.</w:t>
            </w:r>
          </w:p>
          <w:p w14:paraId="55FECE85" w14:textId="42DBD6F1" w:rsidR="009F3B57" w:rsidRPr="009F3B57" w:rsidRDefault="009F3B57">
            <w:pPr>
              <w:pStyle w:val="ListParagraph"/>
              <w:numPr>
                <w:ilvl w:val="0"/>
                <w:numId w:val="274"/>
              </w:numPr>
              <w:rPr>
                <w:rFonts w:ascii="Baskerville" w:hAnsi="Baskerville" w:cs="Ayuthaya"/>
                <w:sz w:val="20"/>
                <w:szCs w:val="20"/>
              </w:rPr>
            </w:pPr>
            <w:r>
              <w:rPr>
                <w:rFonts w:ascii="Baskerville" w:hAnsi="Baskerville" w:cs="Ayuthaya"/>
                <w:sz w:val="20"/>
                <w:szCs w:val="20"/>
              </w:rPr>
              <w:t>Uses runlevels (6)</w:t>
            </w:r>
          </w:p>
        </w:tc>
        <w:tc>
          <w:tcPr>
            <w:tcW w:w="166" w:type="pct"/>
            <w:shd w:val="clear" w:color="auto" w:fill="auto"/>
            <w:hideMark/>
          </w:tcPr>
          <w:p w14:paraId="2B45B4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C1E502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12751615" w14:textId="77777777" w:rsidTr="00F063D5">
        <w:trPr>
          <w:trHeight w:val="701"/>
        </w:trPr>
        <w:tc>
          <w:tcPr>
            <w:tcW w:w="1205" w:type="pct"/>
            <w:shd w:val="clear" w:color="auto" w:fill="auto"/>
            <w:hideMark/>
          </w:tcPr>
          <w:p w14:paraId="16B4AD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Runlevels </w:t>
            </w:r>
          </w:p>
        </w:tc>
        <w:tc>
          <w:tcPr>
            <w:tcW w:w="3395" w:type="pct"/>
            <w:shd w:val="clear" w:color="auto" w:fill="auto"/>
            <w:hideMark/>
          </w:tcPr>
          <w:p w14:paraId="332BF167" w14:textId="77777777" w:rsidR="009F3B57" w:rsidRDefault="005A1B86" w:rsidP="008E6B45">
            <w:pPr>
              <w:rPr>
                <w:rFonts w:ascii="Baskerville" w:hAnsi="Baskerville" w:cs="Ayuthaya"/>
                <w:sz w:val="20"/>
                <w:szCs w:val="20"/>
              </w:rPr>
            </w:pPr>
            <w:r w:rsidRPr="00991724">
              <w:rPr>
                <w:rFonts w:ascii="Baskerville" w:hAnsi="Baskerville" w:cs="Ayuthaya"/>
                <w:sz w:val="20"/>
                <w:szCs w:val="20"/>
              </w:rPr>
              <w:t xml:space="preserve">All init-based solutions use runlevels, which tell services how a process will start as the init process starts. The various runlevels with init are as follows: </w:t>
            </w:r>
          </w:p>
          <w:p w14:paraId="121C909F" w14:textId="44623656" w:rsidR="009F3B57" w:rsidRPr="009F3B57" w:rsidRDefault="005A1B86">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 xml:space="preserve">Runlevel 0 means shut down the systems </w:t>
            </w:r>
          </w:p>
          <w:p w14:paraId="226CCD79" w14:textId="1AF14A3A" w:rsidR="009F3B57" w:rsidRPr="009F3B57" w:rsidRDefault="005A1B86">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 xml:space="preserve">Runlevel 1 means single-user mode </w:t>
            </w:r>
          </w:p>
          <w:p w14:paraId="57D43D10" w14:textId="374594BB" w:rsidR="009F3B57" w:rsidRPr="009F3B57" w:rsidRDefault="005A1B86">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 xml:space="preserve">Runlevel 2 means multi-user mode </w:t>
            </w:r>
          </w:p>
          <w:p w14:paraId="5E20D00B" w14:textId="4E58AFA0" w:rsidR="009F3B57" w:rsidRPr="009F3B57" w:rsidRDefault="005A1B86">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 xml:space="preserve">Runlevel 3 means multiuser mode with networking </w:t>
            </w:r>
          </w:p>
          <w:p w14:paraId="6A393868" w14:textId="6DE77291" w:rsidR="009F3B57" w:rsidRPr="009F3B57" w:rsidRDefault="005A1B86">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 xml:space="preserve">Runlevel 4 means undefined / special use case (customizable) </w:t>
            </w:r>
          </w:p>
          <w:p w14:paraId="205969D3" w14:textId="593B58BD" w:rsidR="009F3B57" w:rsidRPr="009F3B57" w:rsidRDefault="005A1B86">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 xml:space="preserve">Runlevel 5 means starting the system with appropriate display manager and graphics </w:t>
            </w:r>
          </w:p>
          <w:p w14:paraId="2C83DBD7" w14:textId="74EB3A1E" w:rsidR="005A1B86" w:rsidRPr="009F3B57" w:rsidRDefault="005A1B86">
            <w:pPr>
              <w:pStyle w:val="ListParagraph"/>
              <w:numPr>
                <w:ilvl w:val="0"/>
                <w:numId w:val="275"/>
              </w:numPr>
              <w:rPr>
                <w:rFonts w:ascii="Baskerville" w:hAnsi="Baskerville" w:cs="Ayuthaya"/>
                <w:sz w:val="20"/>
                <w:szCs w:val="20"/>
              </w:rPr>
            </w:pPr>
            <w:r w:rsidRPr="009F3B57">
              <w:rPr>
                <w:rFonts w:ascii="Baskerville" w:hAnsi="Baskerville" w:cs="Ayuthaya"/>
                <w:sz w:val="20"/>
                <w:szCs w:val="20"/>
              </w:rPr>
              <w:t>Runlevel 6 means system reboot</w:t>
            </w:r>
          </w:p>
        </w:tc>
        <w:tc>
          <w:tcPr>
            <w:tcW w:w="166" w:type="pct"/>
            <w:shd w:val="clear" w:color="auto" w:fill="auto"/>
            <w:hideMark/>
          </w:tcPr>
          <w:p w14:paraId="599596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ABCA7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595E2AF2" w14:textId="77777777" w:rsidTr="00F063D5">
        <w:trPr>
          <w:trHeight w:val="161"/>
        </w:trPr>
        <w:tc>
          <w:tcPr>
            <w:tcW w:w="1205" w:type="pct"/>
            <w:shd w:val="clear" w:color="auto" w:fill="auto"/>
            <w:hideMark/>
          </w:tcPr>
          <w:p w14:paraId="30DCE42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 V </w:t>
            </w:r>
          </w:p>
        </w:tc>
        <w:tc>
          <w:tcPr>
            <w:tcW w:w="3395" w:type="pct"/>
            <w:shd w:val="clear" w:color="auto" w:fill="auto"/>
            <w:hideMark/>
          </w:tcPr>
          <w:p w14:paraId="252921FB" w14:textId="1BAC6A57" w:rsidR="005A1B86" w:rsidRPr="00991724" w:rsidRDefault="009F3B57" w:rsidP="008E6B45">
            <w:pPr>
              <w:rPr>
                <w:rFonts w:ascii="Baskerville" w:hAnsi="Baskerville" w:cs="Ayuthaya"/>
                <w:sz w:val="20"/>
                <w:szCs w:val="20"/>
              </w:rPr>
            </w:pPr>
            <w:r>
              <w:rPr>
                <w:rFonts w:ascii="Baskerville" w:hAnsi="Baskerville" w:cs="Ayuthaya"/>
                <w:sz w:val="20"/>
                <w:szCs w:val="20"/>
              </w:rPr>
              <w:t>Init is also known as system Vxs</w:t>
            </w:r>
          </w:p>
        </w:tc>
        <w:tc>
          <w:tcPr>
            <w:tcW w:w="166" w:type="pct"/>
            <w:shd w:val="clear" w:color="auto" w:fill="auto"/>
            <w:hideMark/>
          </w:tcPr>
          <w:p w14:paraId="360959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FAA0A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57</w:t>
            </w:r>
          </w:p>
        </w:tc>
      </w:tr>
      <w:tr w:rsidR="005A1B86" w:rsidRPr="000A7EDA" w14:paraId="1E795F95" w14:textId="77777777" w:rsidTr="00F063D5">
        <w:trPr>
          <w:trHeight w:val="368"/>
        </w:trPr>
        <w:tc>
          <w:tcPr>
            <w:tcW w:w="1205" w:type="pct"/>
            <w:shd w:val="clear" w:color="auto" w:fill="auto"/>
            <w:hideMark/>
          </w:tcPr>
          <w:p w14:paraId="0CA266B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Systemd (1) </w:t>
            </w:r>
          </w:p>
        </w:tc>
        <w:tc>
          <w:tcPr>
            <w:tcW w:w="3395" w:type="pct"/>
            <w:shd w:val="clear" w:color="auto" w:fill="auto"/>
            <w:hideMark/>
          </w:tcPr>
          <w:p w14:paraId="15F61A33"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 xml:space="preserve">Systemd is the name of a software suite; among many other functions, it replaces the init daemon, which is responsible for starting and running processes and services in </w:t>
            </w:r>
            <w:r w:rsidR="009F3B57">
              <w:rPr>
                <w:rFonts w:ascii="Baskerville" w:hAnsi="Baskerville" w:cs="Ayuthaya"/>
                <w:sz w:val="20"/>
                <w:szCs w:val="20"/>
              </w:rPr>
              <w:t>Linux.</w:t>
            </w:r>
          </w:p>
          <w:p w14:paraId="7767DD82" w14:textId="77777777" w:rsidR="009F3B57" w:rsidRDefault="009F3B57" w:rsidP="008E6B45">
            <w:pPr>
              <w:rPr>
                <w:rFonts w:ascii="Baskerville" w:hAnsi="Baskerville" w:cs="Ayuthaya"/>
                <w:sz w:val="20"/>
                <w:szCs w:val="20"/>
              </w:rPr>
            </w:pPr>
            <w:r>
              <w:rPr>
                <w:rFonts w:ascii="Baskerville" w:hAnsi="Baskerville" w:cs="Ayuthaya"/>
                <w:sz w:val="20"/>
                <w:szCs w:val="20"/>
              </w:rPr>
              <w:t>Features:</w:t>
            </w:r>
          </w:p>
          <w:p w14:paraId="3D464948" w14:textId="0D219527" w:rsidR="009F3B57" w:rsidRPr="009F3B57" w:rsidRDefault="009F3B57">
            <w:pPr>
              <w:pStyle w:val="ListParagraph"/>
              <w:numPr>
                <w:ilvl w:val="0"/>
                <w:numId w:val="275"/>
              </w:numPr>
              <w:rPr>
                <w:rFonts w:ascii="Baskerville" w:hAnsi="Baskerville" w:cs="Ayuthaya"/>
                <w:sz w:val="20"/>
                <w:szCs w:val="20"/>
              </w:rPr>
            </w:pPr>
            <w:r w:rsidRPr="009F3B57">
              <w:rPr>
                <w:rFonts w:ascii="Baskerville" w:hAnsi="Baskerville" w:cs="Ayuthaya"/>
                <w:sz w:val="20"/>
                <w:szCs w:val="20"/>
              </w:rPr>
              <w:t>Supports parallel processing</w:t>
            </w:r>
          </w:p>
          <w:p w14:paraId="792070DB" w14:textId="51653285" w:rsidR="009F3B57" w:rsidRPr="009F3B57" w:rsidRDefault="009F3B57">
            <w:pPr>
              <w:pStyle w:val="ListParagraph"/>
              <w:numPr>
                <w:ilvl w:val="0"/>
                <w:numId w:val="275"/>
              </w:numPr>
              <w:rPr>
                <w:rFonts w:ascii="Baskerville" w:hAnsi="Baskerville" w:cs="Ayuthaya"/>
                <w:sz w:val="20"/>
                <w:szCs w:val="20"/>
              </w:rPr>
            </w:pPr>
            <w:r w:rsidRPr="009F3B57">
              <w:rPr>
                <w:rFonts w:ascii="Baskerville" w:hAnsi="Baskerville" w:cs="Ayuthaya"/>
                <w:sz w:val="20"/>
                <w:szCs w:val="20"/>
              </w:rPr>
              <w:t>Monitors services after boot</w:t>
            </w:r>
          </w:p>
          <w:p w14:paraId="4D4B94C2" w14:textId="3110640B" w:rsidR="009F3B57" w:rsidRPr="009F3B57" w:rsidRDefault="009F3B57">
            <w:pPr>
              <w:pStyle w:val="ListParagraph"/>
              <w:numPr>
                <w:ilvl w:val="0"/>
                <w:numId w:val="275"/>
              </w:numPr>
              <w:rPr>
                <w:rFonts w:ascii="Baskerville" w:hAnsi="Baskerville" w:cs="Ayuthaya"/>
                <w:sz w:val="20"/>
                <w:szCs w:val="20"/>
              </w:rPr>
            </w:pPr>
            <w:r w:rsidRPr="009F3B57">
              <w:rPr>
                <w:rFonts w:ascii="Baskerville" w:hAnsi="Baskerville" w:cs="Ayuthaya"/>
                <w:sz w:val="20"/>
                <w:szCs w:val="20"/>
              </w:rPr>
              <w:t>Supports device hot plugging</w:t>
            </w:r>
          </w:p>
        </w:tc>
        <w:tc>
          <w:tcPr>
            <w:tcW w:w="166" w:type="pct"/>
            <w:shd w:val="clear" w:color="auto" w:fill="auto"/>
            <w:hideMark/>
          </w:tcPr>
          <w:p w14:paraId="6796B0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AF4053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3025F621" w14:textId="77777777" w:rsidTr="00F063D5">
        <w:trPr>
          <w:trHeight w:val="80"/>
        </w:trPr>
        <w:tc>
          <w:tcPr>
            <w:tcW w:w="1205" w:type="pct"/>
            <w:shd w:val="clear" w:color="auto" w:fill="auto"/>
            <w:hideMark/>
          </w:tcPr>
          <w:p w14:paraId="3154A4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Units </w:t>
            </w:r>
          </w:p>
        </w:tc>
        <w:tc>
          <w:tcPr>
            <w:tcW w:w="3395" w:type="pct"/>
            <w:shd w:val="clear" w:color="auto" w:fill="auto"/>
            <w:hideMark/>
          </w:tcPr>
          <w:p w14:paraId="174A00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Resources the system is configured to manage</w:t>
            </w:r>
          </w:p>
        </w:tc>
        <w:tc>
          <w:tcPr>
            <w:tcW w:w="166" w:type="pct"/>
            <w:shd w:val="clear" w:color="auto" w:fill="auto"/>
            <w:hideMark/>
          </w:tcPr>
          <w:p w14:paraId="0D0069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3CC50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59</w:t>
            </w:r>
          </w:p>
        </w:tc>
      </w:tr>
      <w:tr w:rsidR="005A1B86" w:rsidRPr="000A7EDA" w14:paraId="30D431B5" w14:textId="77777777" w:rsidTr="00F063D5">
        <w:trPr>
          <w:trHeight w:val="107"/>
        </w:trPr>
        <w:tc>
          <w:tcPr>
            <w:tcW w:w="1205" w:type="pct"/>
            <w:shd w:val="clear" w:color="auto" w:fill="auto"/>
            <w:hideMark/>
          </w:tcPr>
          <w:p w14:paraId="3B6019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Segmentation </w:t>
            </w:r>
          </w:p>
        </w:tc>
        <w:tc>
          <w:tcPr>
            <w:tcW w:w="3395" w:type="pct"/>
            <w:shd w:val="clear" w:color="auto" w:fill="auto"/>
            <w:hideMark/>
          </w:tcPr>
          <w:p w14:paraId="70C1B7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2B326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DC7B0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3EB72DE6" w14:textId="77777777" w:rsidTr="00F063D5">
        <w:trPr>
          <w:trHeight w:val="580"/>
        </w:trPr>
        <w:tc>
          <w:tcPr>
            <w:tcW w:w="1205" w:type="pct"/>
            <w:shd w:val="clear" w:color="auto" w:fill="auto"/>
            <w:hideMark/>
          </w:tcPr>
          <w:p w14:paraId="5783A79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systemctl list-units --type service --all </w:t>
            </w:r>
          </w:p>
        </w:tc>
        <w:tc>
          <w:tcPr>
            <w:tcW w:w="3395" w:type="pct"/>
            <w:shd w:val="clear" w:color="auto" w:fill="auto"/>
            <w:hideMark/>
          </w:tcPr>
          <w:p w14:paraId="70C07C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Systemd common commands</w:t>
            </w:r>
          </w:p>
        </w:tc>
        <w:tc>
          <w:tcPr>
            <w:tcW w:w="166" w:type="pct"/>
            <w:shd w:val="clear" w:color="auto" w:fill="auto"/>
            <w:hideMark/>
          </w:tcPr>
          <w:p w14:paraId="2372737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8C528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04CA4EF9" w14:textId="77777777" w:rsidTr="00F063D5">
        <w:trPr>
          <w:trHeight w:val="341"/>
        </w:trPr>
        <w:tc>
          <w:tcPr>
            <w:tcW w:w="1205" w:type="pct"/>
            <w:shd w:val="clear" w:color="auto" w:fill="auto"/>
            <w:hideMark/>
          </w:tcPr>
          <w:p w14:paraId="1468A68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Systemd (2) </w:t>
            </w:r>
          </w:p>
        </w:tc>
        <w:tc>
          <w:tcPr>
            <w:tcW w:w="3395" w:type="pct"/>
            <w:shd w:val="clear" w:color="auto" w:fill="auto"/>
            <w:hideMark/>
          </w:tcPr>
          <w:p w14:paraId="0DC83D1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Common commands. Systemd plays a key role on the hardening of Linux systems because a key component of security is to reduce the attack surface</w:t>
            </w:r>
          </w:p>
        </w:tc>
        <w:tc>
          <w:tcPr>
            <w:tcW w:w="166" w:type="pct"/>
            <w:shd w:val="clear" w:color="auto" w:fill="auto"/>
            <w:hideMark/>
          </w:tcPr>
          <w:p w14:paraId="55DC64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3162D0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60</w:t>
            </w:r>
          </w:p>
        </w:tc>
      </w:tr>
      <w:tr w:rsidR="005A1B86" w:rsidRPr="000A7EDA" w14:paraId="179733F0" w14:textId="77777777" w:rsidTr="00F063D5">
        <w:trPr>
          <w:trHeight w:val="1151"/>
        </w:trPr>
        <w:tc>
          <w:tcPr>
            <w:tcW w:w="1205" w:type="pct"/>
            <w:shd w:val="clear" w:color="auto" w:fill="auto"/>
            <w:hideMark/>
          </w:tcPr>
          <w:p w14:paraId="6044496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Systemd (3) </w:t>
            </w:r>
          </w:p>
        </w:tc>
        <w:tc>
          <w:tcPr>
            <w:tcW w:w="3395" w:type="pct"/>
            <w:shd w:val="clear" w:color="auto" w:fill="auto"/>
            <w:hideMark/>
          </w:tcPr>
          <w:p w14:paraId="2BAD39A9" w14:textId="77777777" w:rsidR="00BF218E" w:rsidRPr="00BF218E" w:rsidRDefault="005A1B86" w:rsidP="008E6B45">
            <w:pPr>
              <w:rPr>
                <w:rFonts w:ascii="Baskerville" w:hAnsi="Baskerville" w:cs="Ayuthaya"/>
                <w:b/>
                <w:bCs/>
                <w:sz w:val="20"/>
                <w:szCs w:val="20"/>
              </w:rPr>
            </w:pPr>
            <w:r w:rsidRPr="00BF218E">
              <w:rPr>
                <w:rFonts w:ascii="Baskerville" w:hAnsi="Baskerville" w:cs="Ayuthaya"/>
                <w:b/>
                <w:bCs/>
                <w:sz w:val="20"/>
                <w:szCs w:val="20"/>
              </w:rPr>
              <w:t>Pros:</w:t>
            </w:r>
            <w:r w:rsidR="00BF218E" w:rsidRPr="00BF218E">
              <w:rPr>
                <w:rFonts w:ascii="Baskerville" w:hAnsi="Baskerville" w:cs="Ayuthaya"/>
                <w:b/>
                <w:bCs/>
                <w:sz w:val="20"/>
                <w:szCs w:val="20"/>
              </w:rPr>
              <w:t xml:space="preserve"> </w:t>
            </w:r>
          </w:p>
          <w:p w14:paraId="5817C533"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 Faster booting process </w:t>
            </w:r>
          </w:p>
          <w:p w14:paraId="30E7DD77"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 Configuration of device dependencies </w:t>
            </w:r>
          </w:p>
          <w:p w14:paraId="781D1676"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 SELinux integration </w:t>
            </w:r>
          </w:p>
          <w:p w14:paraId="34158AF1"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 Able to restart crashed services </w:t>
            </w:r>
          </w:p>
          <w:p w14:paraId="6BDC984F"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 Parallel processing. </w:t>
            </w:r>
          </w:p>
          <w:p w14:paraId="003B9B72" w14:textId="3466EE9C" w:rsidR="00BF218E" w:rsidRPr="00BF218E" w:rsidRDefault="005A1B86" w:rsidP="008E6B45">
            <w:pPr>
              <w:rPr>
                <w:rFonts w:ascii="Baskerville" w:hAnsi="Baskerville" w:cs="Ayuthaya"/>
                <w:b/>
                <w:bCs/>
                <w:sz w:val="20"/>
                <w:szCs w:val="20"/>
              </w:rPr>
            </w:pPr>
            <w:r w:rsidRPr="00BF218E">
              <w:rPr>
                <w:rFonts w:ascii="Baskerville" w:hAnsi="Baskerville" w:cs="Ayuthaya"/>
                <w:b/>
                <w:bCs/>
                <w:sz w:val="20"/>
                <w:szCs w:val="20"/>
              </w:rPr>
              <w:t xml:space="preserve">Cons: </w:t>
            </w:r>
          </w:p>
          <w:p w14:paraId="3798A43C"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lastRenderedPageBreak/>
              <w:t xml:space="preserve">• No syslog; binary logging instead </w:t>
            </w:r>
          </w:p>
          <w:p w14:paraId="60390C6C"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No cron; replaced by calendar timers</w:t>
            </w:r>
          </w:p>
          <w:p w14:paraId="64308935"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 • Not compatible with other init managers </w:t>
            </w:r>
          </w:p>
          <w:p w14:paraId="423989C4"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 BSD does not support systemd </w:t>
            </w:r>
          </w:p>
          <w:p w14:paraId="36BFCB12" w14:textId="350CAC44"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Daemons are bundled and integrated</w:t>
            </w:r>
          </w:p>
        </w:tc>
        <w:tc>
          <w:tcPr>
            <w:tcW w:w="166" w:type="pct"/>
            <w:shd w:val="clear" w:color="auto" w:fill="auto"/>
            <w:hideMark/>
          </w:tcPr>
          <w:p w14:paraId="76DE4EF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498893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61</w:t>
            </w:r>
          </w:p>
        </w:tc>
      </w:tr>
      <w:tr w:rsidR="005A1B86" w:rsidRPr="000A7EDA" w14:paraId="10AC3D7D" w14:textId="77777777" w:rsidTr="00F063D5">
        <w:trPr>
          <w:trHeight w:val="1601"/>
        </w:trPr>
        <w:tc>
          <w:tcPr>
            <w:tcW w:w="1205" w:type="pct"/>
            <w:shd w:val="clear" w:color="auto" w:fill="auto"/>
            <w:hideMark/>
          </w:tcPr>
          <w:p w14:paraId="1EB045F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Systemd (4) </w:t>
            </w:r>
          </w:p>
        </w:tc>
        <w:tc>
          <w:tcPr>
            <w:tcW w:w="3395" w:type="pct"/>
            <w:shd w:val="clear" w:color="auto" w:fill="auto"/>
            <w:hideMark/>
          </w:tcPr>
          <w:p w14:paraId="12514020"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3 core functions: </w:t>
            </w:r>
          </w:p>
          <w:p w14:paraId="25BBCC5B"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First, systemd provides an integrated method for managing both systems and services. Second, systemd provides a software platform for managing, maintaining, and creating software. You can use this platform not only to make changes to the existing services but also to create and develop new services. </w:t>
            </w:r>
          </w:p>
          <w:p w14:paraId="574C1A84" w14:textId="77777777" w:rsidR="00BF218E" w:rsidRDefault="005A1B86" w:rsidP="008E6B45">
            <w:pPr>
              <w:rPr>
                <w:rFonts w:ascii="Baskerville" w:hAnsi="Baskerville" w:cs="Ayuthaya"/>
                <w:sz w:val="20"/>
                <w:szCs w:val="20"/>
              </w:rPr>
            </w:pPr>
            <w:r w:rsidRPr="00991724">
              <w:rPr>
                <w:rFonts w:ascii="Baskerville" w:hAnsi="Baskerville" w:cs="Ayuthaya"/>
                <w:sz w:val="20"/>
                <w:szCs w:val="20"/>
              </w:rPr>
              <w:t xml:space="preserve">Third, systemd provides an interface between the applications and the kernel. </w:t>
            </w:r>
          </w:p>
          <w:p w14:paraId="6B791561" w14:textId="309B77B5"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This interface is dangerous because the kernel is the brain of the OS and, if compromised, can cause a significant negative impact on the system.</w:t>
            </w:r>
          </w:p>
        </w:tc>
        <w:tc>
          <w:tcPr>
            <w:tcW w:w="166" w:type="pct"/>
            <w:shd w:val="clear" w:color="auto" w:fill="auto"/>
            <w:hideMark/>
          </w:tcPr>
          <w:p w14:paraId="1F3625B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B51EA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62</w:t>
            </w:r>
          </w:p>
        </w:tc>
      </w:tr>
      <w:tr w:rsidR="005A1B86" w:rsidRPr="000A7EDA" w14:paraId="0660A843" w14:textId="77777777" w:rsidTr="00F063D5">
        <w:trPr>
          <w:trHeight w:val="611"/>
        </w:trPr>
        <w:tc>
          <w:tcPr>
            <w:tcW w:w="1205" w:type="pct"/>
            <w:shd w:val="clear" w:color="auto" w:fill="auto"/>
            <w:hideMark/>
          </w:tcPr>
          <w:p w14:paraId="3ABF9B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Cron </w:t>
            </w:r>
          </w:p>
        </w:tc>
        <w:tc>
          <w:tcPr>
            <w:tcW w:w="3395" w:type="pct"/>
            <w:shd w:val="clear" w:color="auto" w:fill="auto"/>
            <w:hideMark/>
          </w:tcPr>
          <w:p w14:paraId="2B0FA262" w14:textId="756AF783" w:rsidR="00BF218E"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Scheduling daemon </w:t>
            </w:r>
          </w:p>
          <w:p w14:paraId="3FC27557" w14:textId="13174920" w:rsidR="00BF218E"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Starts an action (in the background) at preset time </w:t>
            </w:r>
          </w:p>
          <w:p w14:paraId="33E7B660" w14:textId="70AF712E" w:rsidR="00BF218E"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Can also be employed by users </w:t>
            </w:r>
          </w:p>
          <w:p w14:paraId="1944270C" w14:textId="30B4E6C6" w:rsidR="00BF218E"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Uses crontab file to store the jobs that are going to run </w:t>
            </w:r>
          </w:p>
          <w:p w14:paraId="63B12B72" w14:textId="23DBED5C" w:rsidR="005A1B86"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Cron daemon (crond) works in sync with the system clock</w:t>
            </w:r>
          </w:p>
        </w:tc>
        <w:tc>
          <w:tcPr>
            <w:tcW w:w="166" w:type="pct"/>
            <w:shd w:val="clear" w:color="auto" w:fill="auto"/>
            <w:hideMark/>
          </w:tcPr>
          <w:p w14:paraId="1EDC98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FCB53F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63</w:t>
            </w:r>
          </w:p>
        </w:tc>
      </w:tr>
      <w:tr w:rsidR="005A1B86" w:rsidRPr="000A7EDA" w14:paraId="45A26B82" w14:textId="77777777" w:rsidTr="00F063D5">
        <w:trPr>
          <w:trHeight w:val="548"/>
        </w:trPr>
        <w:tc>
          <w:tcPr>
            <w:tcW w:w="1205" w:type="pct"/>
            <w:shd w:val="clear" w:color="auto" w:fill="auto"/>
            <w:hideMark/>
          </w:tcPr>
          <w:p w14:paraId="4523C60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Linux Package Management: Overview </w:t>
            </w:r>
          </w:p>
        </w:tc>
        <w:tc>
          <w:tcPr>
            <w:tcW w:w="3395" w:type="pct"/>
            <w:shd w:val="clear" w:color="auto" w:fill="auto"/>
            <w:hideMark/>
          </w:tcPr>
          <w:p w14:paraId="569B8549" w14:textId="089F6D75" w:rsidR="00BF218E"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Software is distributed in precompiled packages </w:t>
            </w:r>
          </w:p>
          <w:p w14:paraId="065811FD" w14:textId="20CD38A2" w:rsidR="00BF218E"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Packages contain binaries and dependencies that are required for the software to run </w:t>
            </w:r>
          </w:p>
          <w:p w14:paraId="08715437" w14:textId="0EA3CAA4" w:rsidR="005A1B86" w:rsidRPr="00BF218E" w:rsidRDefault="005A1B86">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Package management tools monitor updates and changes so that software upgrades can automatically happen</w:t>
            </w:r>
          </w:p>
        </w:tc>
        <w:tc>
          <w:tcPr>
            <w:tcW w:w="166" w:type="pct"/>
            <w:shd w:val="clear" w:color="auto" w:fill="auto"/>
            <w:hideMark/>
          </w:tcPr>
          <w:p w14:paraId="7EB868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393514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64</w:t>
            </w:r>
          </w:p>
        </w:tc>
      </w:tr>
      <w:tr w:rsidR="005A1B86" w:rsidRPr="000A7EDA" w14:paraId="4B31245B" w14:textId="77777777" w:rsidTr="00F063D5">
        <w:trPr>
          <w:trHeight w:val="1691"/>
        </w:trPr>
        <w:tc>
          <w:tcPr>
            <w:tcW w:w="1205" w:type="pct"/>
            <w:shd w:val="clear" w:color="auto" w:fill="auto"/>
            <w:hideMark/>
          </w:tcPr>
          <w:p w14:paraId="03033C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Package Management: Features </w:t>
            </w:r>
          </w:p>
        </w:tc>
        <w:tc>
          <w:tcPr>
            <w:tcW w:w="3395" w:type="pct"/>
            <w:shd w:val="clear" w:color="auto" w:fill="auto"/>
            <w:hideMark/>
          </w:tcPr>
          <w:p w14:paraId="64538D1D" w14:textId="77777777" w:rsidR="00BF218E" w:rsidRDefault="005A1B86">
            <w:pPr>
              <w:pStyle w:val="ListParagraph"/>
              <w:numPr>
                <w:ilvl w:val="0"/>
                <w:numId w:val="277"/>
              </w:numPr>
              <w:rPr>
                <w:rFonts w:ascii="Baskerville" w:hAnsi="Baskerville" w:cs="Ayuthaya"/>
                <w:sz w:val="20"/>
                <w:szCs w:val="20"/>
              </w:rPr>
            </w:pPr>
            <w:r w:rsidRPr="00BF218E">
              <w:rPr>
                <w:rFonts w:ascii="Baskerville" w:hAnsi="Baskerville" w:cs="Ayuthaya"/>
                <w:sz w:val="20"/>
                <w:szCs w:val="20"/>
              </w:rPr>
              <w:t>Download validation: Verify the download is valid and from a trusted source</w:t>
            </w:r>
            <w:r w:rsidR="00BF218E">
              <w:rPr>
                <w:rFonts w:ascii="Baskerville" w:hAnsi="Baskerville" w:cs="Ayuthaya"/>
                <w:sz w:val="20"/>
                <w:szCs w:val="20"/>
              </w:rPr>
              <w:t>.</w:t>
            </w:r>
          </w:p>
          <w:p w14:paraId="2A52DBAE" w14:textId="77777777" w:rsidR="00BF218E" w:rsidRDefault="005A1B86">
            <w:pPr>
              <w:pStyle w:val="ListParagraph"/>
              <w:numPr>
                <w:ilvl w:val="0"/>
                <w:numId w:val="277"/>
              </w:numPr>
              <w:rPr>
                <w:rFonts w:ascii="Baskerville" w:hAnsi="Baskerville" w:cs="Ayuthaya"/>
                <w:sz w:val="20"/>
                <w:szCs w:val="20"/>
              </w:rPr>
            </w:pPr>
            <w:r w:rsidRPr="00BF218E">
              <w:rPr>
                <w:rFonts w:ascii="Baskerville" w:hAnsi="Baskerville" w:cs="Ayuthaya"/>
                <w:sz w:val="20"/>
                <w:szCs w:val="20"/>
              </w:rPr>
              <w:t xml:space="preserve">Installation of dependencies: Determine dependencies and make sure they are installed. </w:t>
            </w:r>
          </w:p>
          <w:p w14:paraId="08BC6BD1" w14:textId="77777777" w:rsidR="00BF218E" w:rsidRDefault="005A1B86">
            <w:pPr>
              <w:pStyle w:val="ListParagraph"/>
              <w:numPr>
                <w:ilvl w:val="0"/>
                <w:numId w:val="277"/>
              </w:numPr>
              <w:rPr>
                <w:rFonts w:ascii="Baskerville" w:hAnsi="Baskerville" w:cs="Ayuthaya"/>
                <w:sz w:val="20"/>
                <w:szCs w:val="20"/>
              </w:rPr>
            </w:pPr>
            <w:r w:rsidRPr="00BF218E">
              <w:rPr>
                <w:rFonts w:ascii="Baskerville" w:hAnsi="Baskerville" w:cs="Ayuthaya"/>
                <w:sz w:val="20"/>
                <w:szCs w:val="20"/>
              </w:rPr>
              <w:t xml:space="preserve">Binary format: Install precompiled applications to minimize dealing with source code. </w:t>
            </w:r>
          </w:p>
          <w:p w14:paraId="3D3DCECF" w14:textId="47C26C2A" w:rsidR="00BF218E" w:rsidRPr="00BF218E" w:rsidRDefault="005A1B86">
            <w:pPr>
              <w:pStyle w:val="ListParagraph"/>
              <w:numPr>
                <w:ilvl w:val="0"/>
                <w:numId w:val="277"/>
              </w:numPr>
              <w:rPr>
                <w:rFonts w:ascii="Baskerville" w:hAnsi="Baskerville" w:cs="Ayuthaya"/>
                <w:sz w:val="20"/>
                <w:szCs w:val="20"/>
              </w:rPr>
            </w:pPr>
            <w:r w:rsidRPr="00BF218E">
              <w:rPr>
                <w:rFonts w:ascii="Baskerville" w:hAnsi="Baskerville" w:cs="Ayuthaya"/>
                <w:sz w:val="20"/>
                <w:szCs w:val="20"/>
              </w:rPr>
              <w:t xml:space="preserve">Standard locations: Use standards to install files in common locations to enable reuse of code such as libraries. </w:t>
            </w:r>
          </w:p>
          <w:p w14:paraId="66F14414" w14:textId="77777777" w:rsidR="00BF218E" w:rsidRPr="00BF218E" w:rsidRDefault="005A1B86">
            <w:pPr>
              <w:pStyle w:val="ListParagraph"/>
              <w:numPr>
                <w:ilvl w:val="0"/>
                <w:numId w:val="277"/>
              </w:numPr>
              <w:rPr>
                <w:rFonts w:ascii="Baskerville" w:hAnsi="Baskerville" w:cs="Ayuthaya"/>
                <w:sz w:val="20"/>
                <w:szCs w:val="20"/>
              </w:rPr>
            </w:pPr>
            <w:r w:rsidRPr="00BF218E">
              <w:rPr>
                <w:rFonts w:ascii="Baskerville" w:hAnsi="Baskerville" w:cs="Ayuthaya"/>
                <w:sz w:val="20"/>
                <w:szCs w:val="20"/>
              </w:rPr>
              <w:t xml:space="preserve">User experience components: Add features to make installation easier and enhance the user experience. </w:t>
            </w:r>
          </w:p>
          <w:p w14:paraId="2E24D403" w14:textId="0733BD49" w:rsidR="005A1B86" w:rsidRPr="00BF218E" w:rsidRDefault="005A1B86">
            <w:pPr>
              <w:pStyle w:val="ListParagraph"/>
              <w:numPr>
                <w:ilvl w:val="0"/>
                <w:numId w:val="277"/>
              </w:numPr>
              <w:rPr>
                <w:rFonts w:ascii="Baskerville" w:hAnsi="Baskerville" w:cs="Ayuthaya"/>
                <w:sz w:val="20"/>
                <w:szCs w:val="20"/>
              </w:rPr>
            </w:pPr>
            <w:r w:rsidRPr="00BF218E">
              <w:rPr>
                <w:rFonts w:ascii="Baskerville" w:hAnsi="Baskerville" w:cs="Ayuthaya"/>
                <w:sz w:val="20"/>
                <w:szCs w:val="20"/>
              </w:rPr>
              <w:t>Verification of installation: Verify the installation was done correctly and make sure it is a stable installation.</w:t>
            </w:r>
          </w:p>
        </w:tc>
        <w:tc>
          <w:tcPr>
            <w:tcW w:w="166" w:type="pct"/>
            <w:shd w:val="clear" w:color="auto" w:fill="auto"/>
            <w:hideMark/>
          </w:tcPr>
          <w:p w14:paraId="55E63D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CD324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65</w:t>
            </w:r>
          </w:p>
        </w:tc>
      </w:tr>
      <w:tr w:rsidR="005A1B86" w:rsidRPr="000A7EDA" w14:paraId="3D7596A2" w14:textId="77777777" w:rsidTr="00F063D5">
        <w:trPr>
          <w:trHeight w:val="674"/>
        </w:trPr>
        <w:tc>
          <w:tcPr>
            <w:tcW w:w="1205" w:type="pct"/>
            <w:shd w:val="clear" w:color="auto" w:fill="auto"/>
            <w:hideMark/>
          </w:tcPr>
          <w:p w14:paraId="374C983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Advanced Packaging Tool (APT) </w:t>
            </w:r>
          </w:p>
        </w:tc>
        <w:tc>
          <w:tcPr>
            <w:tcW w:w="3395" w:type="pct"/>
            <w:shd w:val="clear" w:color="auto" w:fill="auto"/>
            <w:hideMark/>
          </w:tcPr>
          <w:p w14:paraId="10794C8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Debian uses dpkg as the tool for its package management; the main piece of software that implements its package management is the advanced packaging tool known as APT. It is important not to confuse Linux APT with advanced persistent threats. They use the same acronym, but they have a completely different meaning</w:t>
            </w:r>
          </w:p>
        </w:tc>
        <w:tc>
          <w:tcPr>
            <w:tcW w:w="166" w:type="pct"/>
            <w:shd w:val="clear" w:color="auto" w:fill="auto"/>
            <w:hideMark/>
          </w:tcPr>
          <w:p w14:paraId="187AA8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4A873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7B15AB4F" w14:textId="77777777" w:rsidTr="00F063D5">
        <w:trPr>
          <w:trHeight w:val="251"/>
        </w:trPr>
        <w:tc>
          <w:tcPr>
            <w:tcW w:w="1205" w:type="pct"/>
            <w:shd w:val="clear" w:color="auto" w:fill="auto"/>
            <w:hideMark/>
          </w:tcPr>
          <w:p w14:paraId="63209EC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dpkg </w:t>
            </w:r>
          </w:p>
        </w:tc>
        <w:tc>
          <w:tcPr>
            <w:tcW w:w="3395" w:type="pct"/>
            <w:shd w:val="clear" w:color="auto" w:fill="auto"/>
            <w:hideMark/>
          </w:tcPr>
          <w:p w14:paraId="49B552A6" w14:textId="3A457B87" w:rsidR="005A1B86" w:rsidRDefault="00BF218E">
            <w:pPr>
              <w:pStyle w:val="ListParagraph"/>
              <w:numPr>
                <w:ilvl w:val="0"/>
                <w:numId w:val="278"/>
              </w:numPr>
              <w:rPr>
                <w:rFonts w:ascii="Baskerville" w:hAnsi="Baskerville" w:cs="Ayuthaya"/>
                <w:sz w:val="20"/>
                <w:szCs w:val="20"/>
              </w:rPr>
            </w:pPr>
            <w:r>
              <w:rPr>
                <w:rFonts w:ascii="Baskerville" w:hAnsi="Baskerville" w:cs="Ayuthaya"/>
                <w:sz w:val="20"/>
                <w:szCs w:val="20"/>
              </w:rPr>
              <w:t>Debian package management is based on the tool dpkg.</w:t>
            </w:r>
          </w:p>
          <w:p w14:paraId="5565BC2E" w14:textId="1A97726D" w:rsidR="00BF218E" w:rsidRDefault="00BF218E">
            <w:pPr>
              <w:pStyle w:val="ListParagraph"/>
              <w:numPr>
                <w:ilvl w:val="0"/>
                <w:numId w:val="278"/>
              </w:numPr>
              <w:rPr>
                <w:rFonts w:ascii="Baskerville" w:hAnsi="Baskerville" w:cs="Ayuthaya"/>
                <w:sz w:val="20"/>
                <w:szCs w:val="20"/>
              </w:rPr>
            </w:pPr>
            <w:r>
              <w:rPr>
                <w:rFonts w:ascii="Baskerville" w:hAnsi="Baskerville" w:cs="Ayuthaya"/>
                <w:sz w:val="20"/>
                <w:szCs w:val="20"/>
              </w:rPr>
              <w:t>The common package management solution is APT</w:t>
            </w:r>
          </w:p>
          <w:p w14:paraId="7C02347A" w14:textId="77777777" w:rsidR="00BF218E" w:rsidRDefault="00BF218E">
            <w:pPr>
              <w:pStyle w:val="ListParagraph"/>
              <w:numPr>
                <w:ilvl w:val="0"/>
                <w:numId w:val="278"/>
              </w:numPr>
              <w:rPr>
                <w:rFonts w:ascii="Baskerville" w:hAnsi="Baskerville" w:cs="Ayuthaya"/>
                <w:sz w:val="20"/>
                <w:szCs w:val="20"/>
              </w:rPr>
            </w:pPr>
            <w:r>
              <w:rPr>
                <w:rFonts w:ascii="Baskerville" w:hAnsi="Baskerville" w:cs="Ayuthaya"/>
                <w:sz w:val="20"/>
                <w:szCs w:val="20"/>
              </w:rPr>
              <w:t>Packages often have the extension .deb</w:t>
            </w:r>
          </w:p>
          <w:p w14:paraId="4716F913" w14:textId="78CA7D65" w:rsidR="00BF218E" w:rsidRDefault="00BF218E">
            <w:pPr>
              <w:pStyle w:val="ListParagraph"/>
              <w:numPr>
                <w:ilvl w:val="0"/>
                <w:numId w:val="278"/>
              </w:numPr>
              <w:rPr>
                <w:rFonts w:ascii="Baskerville" w:hAnsi="Baskerville" w:cs="Ayuthaya"/>
                <w:sz w:val="20"/>
                <w:szCs w:val="20"/>
              </w:rPr>
            </w:pPr>
            <w:r>
              <w:rPr>
                <w:rFonts w:ascii="Baskerville" w:hAnsi="Baskerville" w:cs="Ayuthaya"/>
                <w:sz w:val="20"/>
                <w:szCs w:val="20"/>
              </w:rPr>
              <w:t>Often compatible with Ubuntu ( be careful with declared dependencies)</w:t>
            </w:r>
          </w:p>
          <w:p w14:paraId="75779DD7" w14:textId="388E51F5" w:rsidR="00BF218E" w:rsidRPr="00BF218E" w:rsidRDefault="00BF218E">
            <w:pPr>
              <w:pStyle w:val="ListParagraph"/>
              <w:numPr>
                <w:ilvl w:val="0"/>
                <w:numId w:val="278"/>
              </w:numPr>
              <w:rPr>
                <w:rFonts w:ascii="Baskerville" w:hAnsi="Baskerville" w:cs="Ayuthaya"/>
                <w:sz w:val="20"/>
                <w:szCs w:val="20"/>
              </w:rPr>
            </w:pPr>
            <w:r>
              <w:rPr>
                <w:rFonts w:ascii="Baskerville" w:hAnsi="Baskerville" w:cs="Ayuthaya"/>
                <w:sz w:val="20"/>
                <w:szCs w:val="20"/>
              </w:rPr>
              <w:t>Easy-to-use syntax and commands.</w:t>
            </w:r>
          </w:p>
        </w:tc>
        <w:tc>
          <w:tcPr>
            <w:tcW w:w="166" w:type="pct"/>
            <w:shd w:val="clear" w:color="auto" w:fill="auto"/>
            <w:hideMark/>
          </w:tcPr>
          <w:p w14:paraId="08EF3C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CF9ED6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66</w:t>
            </w:r>
          </w:p>
        </w:tc>
      </w:tr>
      <w:tr w:rsidR="005A1B86" w:rsidRPr="000A7EDA" w14:paraId="7A0A4F7F" w14:textId="77777777" w:rsidTr="00F063D5">
        <w:trPr>
          <w:trHeight w:val="1700"/>
        </w:trPr>
        <w:tc>
          <w:tcPr>
            <w:tcW w:w="1205" w:type="pct"/>
            <w:shd w:val="clear" w:color="auto" w:fill="auto"/>
            <w:hideMark/>
          </w:tcPr>
          <w:p w14:paraId="0959F1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apt - Using </w:t>
            </w:r>
          </w:p>
        </w:tc>
        <w:tc>
          <w:tcPr>
            <w:tcW w:w="3395" w:type="pct"/>
            <w:shd w:val="clear" w:color="auto" w:fill="auto"/>
            <w:hideMark/>
          </w:tcPr>
          <w:p w14:paraId="5A94B82A" w14:textId="77777777" w:rsidR="005A1B86" w:rsidRPr="000A7EDA" w:rsidRDefault="005A1B86">
            <w:pPr>
              <w:pStyle w:val="ListParagraph"/>
              <w:numPr>
                <w:ilvl w:val="0"/>
                <w:numId w:val="40"/>
              </w:numPr>
              <w:rPr>
                <w:rFonts w:ascii="Baskerville" w:hAnsi="Baskerville" w:cs="Ayuthaya"/>
                <w:b/>
                <w:bCs/>
                <w:sz w:val="20"/>
                <w:szCs w:val="20"/>
              </w:rPr>
            </w:pPr>
            <w:r w:rsidRPr="000A7EDA">
              <w:rPr>
                <w:rFonts w:ascii="Baskerville" w:hAnsi="Baskerville" w:cs="Ayuthaya"/>
                <w:b/>
                <w:bCs/>
                <w:sz w:val="20"/>
                <w:szCs w:val="20"/>
              </w:rPr>
              <w:t xml:space="preserve">apt-get update: </w:t>
            </w:r>
          </w:p>
          <w:p w14:paraId="26E0E345" w14:textId="77777777" w:rsidR="00E23ACC" w:rsidRDefault="005A1B86">
            <w:pPr>
              <w:pStyle w:val="ListParagraph"/>
              <w:numPr>
                <w:ilvl w:val="0"/>
                <w:numId w:val="40"/>
              </w:numPr>
              <w:rPr>
                <w:rFonts w:ascii="Baskerville" w:hAnsi="Baskerville" w:cs="Ayuthaya"/>
                <w:sz w:val="20"/>
                <w:szCs w:val="20"/>
              </w:rPr>
            </w:pPr>
            <w:r w:rsidRPr="000A7EDA">
              <w:rPr>
                <w:rFonts w:ascii="Baskerville" w:hAnsi="Baskerville" w:cs="Ayuthaya"/>
                <w:sz w:val="20"/>
                <w:szCs w:val="20"/>
              </w:rPr>
              <w:t xml:space="preserve">Updates the system database of software updates that are available. </w:t>
            </w:r>
          </w:p>
          <w:p w14:paraId="166A0C76" w14:textId="21ED479C" w:rsidR="005A1B86" w:rsidRPr="000A7EDA" w:rsidRDefault="005A1B86">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install package-name</w:t>
            </w:r>
            <w:r w:rsidRPr="000A7EDA">
              <w:rPr>
                <w:rFonts w:ascii="Baskerville" w:hAnsi="Baskerville" w:cs="Ayuthaya"/>
                <w:sz w:val="20"/>
                <w:szCs w:val="20"/>
              </w:rPr>
              <w:t xml:space="preserve">: Installs the specified software with all associated dependencies. </w:t>
            </w:r>
          </w:p>
          <w:p w14:paraId="0A8FC70C" w14:textId="5FAD99AC" w:rsidR="00E23ACC" w:rsidRPr="00E23ACC" w:rsidRDefault="005A1B86" w:rsidP="00E23ACC">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remove package-name</w:t>
            </w:r>
            <w:r w:rsidRPr="000A7EDA">
              <w:rPr>
                <w:rFonts w:ascii="Baskerville" w:hAnsi="Baskerville" w:cs="Ayuthaya"/>
                <w:sz w:val="20"/>
                <w:szCs w:val="20"/>
              </w:rPr>
              <w:t xml:space="preserve">: Removes the specified software but does not remove dependencies. </w:t>
            </w:r>
          </w:p>
          <w:p w14:paraId="4FF18617" w14:textId="77777777" w:rsidR="005A1B86" w:rsidRPr="000A7EDA" w:rsidRDefault="005A1B86">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update:</w:t>
            </w:r>
            <w:r w:rsidRPr="000A7EDA">
              <w:rPr>
                <w:rFonts w:ascii="Baskerville" w:hAnsi="Baskerville" w:cs="Ayuthaya"/>
                <w:sz w:val="20"/>
                <w:szCs w:val="20"/>
              </w:rPr>
              <w:t xml:space="preserve"> Updates the system database of software updates that are available. </w:t>
            </w:r>
          </w:p>
          <w:p w14:paraId="7FB1EECD" w14:textId="77777777" w:rsidR="005A1B86" w:rsidRPr="000A7EDA" w:rsidRDefault="005A1B86">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upgrade</w:t>
            </w:r>
            <w:r w:rsidRPr="000A7EDA">
              <w:rPr>
                <w:rFonts w:ascii="Baskerville" w:hAnsi="Baskerville" w:cs="Ayuthaya"/>
                <w:sz w:val="20"/>
                <w:szCs w:val="20"/>
              </w:rPr>
              <w:t>: Upgrades all the software with the available updates.</w:t>
            </w:r>
          </w:p>
        </w:tc>
        <w:tc>
          <w:tcPr>
            <w:tcW w:w="166" w:type="pct"/>
            <w:shd w:val="clear" w:color="auto" w:fill="auto"/>
            <w:hideMark/>
          </w:tcPr>
          <w:p w14:paraId="682335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9C808E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67</w:t>
            </w:r>
          </w:p>
        </w:tc>
      </w:tr>
      <w:tr w:rsidR="005A1B86" w:rsidRPr="000A7EDA" w14:paraId="62091700" w14:textId="77777777" w:rsidTr="00F063D5">
        <w:trPr>
          <w:trHeight w:val="782"/>
        </w:trPr>
        <w:tc>
          <w:tcPr>
            <w:tcW w:w="1205" w:type="pct"/>
            <w:shd w:val="clear" w:color="auto" w:fill="auto"/>
            <w:hideMark/>
          </w:tcPr>
          <w:p w14:paraId="7898A33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Mandatory Access Control (MAC) </w:t>
            </w:r>
          </w:p>
        </w:tc>
        <w:tc>
          <w:tcPr>
            <w:tcW w:w="3395" w:type="pct"/>
            <w:shd w:val="clear" w:color="auto" w:fill="auto"/>
            <w:hideMark/>
          </w:tcPr>
          <w:p w14:paraId="12BA340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SELinux uses Mandatory Access Controls, which enable administrators to control all software interactions on the system. The security model is based on least privilege and starts with users having no rights at all. Administrators must grant users access through the use of security policies.</w:t>
            </w:r>
          </w:p>
        </w:tc>
        <w:tc>
          <w:tcPr>
            <w:tcW w:w="166" w:type="pct"/>
            <w:shd w:val="clear" w:color="auto" w:fill="auto"/>
            <w:hideMark/>
          </w:tcPr>
          <w:p w14:paraId="0C698E5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88644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75DFD7CB" w14:textId="77777777" w:rsidTr="00F063D5">
        <w:trPr>
          <w:trHeight w:val="340"/>
        </w:trPr>
        <w:tc>
          <w:tcPr>
            <w:tcW w:w="1205" w:type="pct"/>
            <w:shd w:val="clear" w:color="auto" w:fill="auto"/>
            <w:hideMark/>
          </w:tcPr>
          <w:p w14:paraId="11C4484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Multi-Category Security (MCS) </w:t>
            </w:r>
          </w:p>
        </w:tc>
        <w:tc>
          <w:tcPr>
            <w:tcW w:w="3395" w:type="pct"/>
            <w:shd w:val="clear" w:color="auto" w:fill="auto"/>
            <w:hideMark/>
          </w:tcPr>
          <w:p w14:paraId="32146C48" w14:textId="4FAC9963" w:rsidR="005A1B86" w:rsidRPr="00991724" w:rsidRDefault="005F0837" w:rsidP="008E6B45">
            <w:pPr>
              <w:rPr>
                <w:rFonts w:ascii="Baskerville" w:hAnsi="Baskerville" w:cs="Ayuthaya"/>
                <w:sz w:val="20"/>
                <w:szCs w:val="20"/>
              </w:rPr>
            </w:pPr>
            <w:r w:rsidRPr="005F0837">
              <w:rPr>
                <w:rFonts w:ascii="Baskerville" w:hAnsi="Baskerville" w:cs="Ayuthaya"/>
                <w:sz w:val="20"/>
                <w:szCs w:val="20"/>
              </w:rPr>
              <w:t>is an enhancement to SELinux and allows users to label files with categories. These categories are used to further constrain </w:t>
            </w:r>
            <w:r w:rsidRPr="005F0837">
              <w:rPr>
                <w:rFonts w:ascii="Baskerville" w:hAnsi="Baskerville" w:cs="Ayuthaya"/>
                <w:i/>
                <w:iCs/>
                <w:sz w:val="20"/>
                <w:szCs w:val="20"/>
              </w:rPr>
              <w:t>Discretionary Access Control</w:t>
            </w:r>
            <w:r w:rsidRPr="005F0837">
              <w:rPr>
                <w:rFonts w:ascii="Baskerville" w:hAnsi="Baskerville" w:cs="Ayuthaya"/>
                <w:sz w:val="20"/>
                <w:szCs w:val="20"/>
              </w:rPr>
              <w:t> (DAC) and </w:t>
            </w:r>
            <w:r w:rsidRPr="005F0837">
              <w:rPr>
                <w:rFonts w:ascii="Baskerville" w:hAnsi="Baskerville" w:cs="Ayuthaya"/>
                <w:i/>
                <w:iCs/>
                <w:sz w:val="20"/>
                <w:szCs w:val="20"/>
              </w:rPr>
              <w:t>Type Enforcement</w:t>
            </w:r>
            <w:r w:rsidRPr="005F0837">
              <w:rPr>
                <w:rFonts w:ascii="Baskerville" w:hAnsi="Baskerville" w:cs="Ayuthaya"/>
                <w:sz w:val="20"/>
                <w:szCs w:val="20"/>
              </w:rPr>
              <w:t> (TE) logic</w:t>
            </w:r>
          </w:p>
        </w:tc>
        <w:tc>
          <w:tcPr>
            <w:tcW w:w="166" w:type="pct"/>
            <w:shd w:val="clear" w:color="auto" w:fill="auto"/>
            <w:hideMark/>
          </w:tcPr>
          <w:p w14:paraId="548AE6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FB460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77B6A7BA" w14:textId="77777777" w:rsidTr="00F063D5">
        <w:trPr>
          <w:trHeight w:val="116"/>
        </w:trPr>
        <w:tc>
          <w:tcPr>
            <w:tcW w:w="1205" w:type="pct"/>
            <w:shd w:val="clear" w:color="auto" w:fill="auto"/>
            <w:hideMark/>
          </w:tcPr>
          <w:p w14:paraId="276674F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Multilevel Security (MLS) </w:t>
            </w:r>
          </w:p>
        </w:tc>
        <w:tc>
          <w:tcPr>
            <w:tcW w:w="3395" w:type="pct"/>
            <w:shd w:val="clear" w:color="auto" w:fill="auto"/>
            <w:hideMark/>
          </w:tcPr>
          <w:p w14:paraId="20A20911" w14:textId="041003A2" w:rsidR="005A1B86" w:rsidRPr="00991724" w:rsidRDefault="005F0837" w:rsidP="008E6B45">
            <w:pPr>
              <w:rPr>
                <w:rFonts w:ascii="Baskerville" w:hAnsi="Baskerville" w:cs="Ayuthaya"/>
                <w:sz w:val="20"/>
                <w:szCs w:val="20"/>
              </w:rPr>
            </w:pPr>
            <w:r w:rsidRPr="005F0837">
              <w:rPr>
                <w:rFonts w:ascii="Baskerville" w:hAnsi="Baskerville" w:cs="Ayuthaya"/>
                <w:sz w:val="20"/>
                <w:szCs w:val="20"/>
              </w:rPr>
              <w:t>The Multi-Level Security technology refers to a security scheme that enforces the Bell-La Padula Mandatory Access Model. Under MLS, users and processes are called </w:t>
            </w:r>
            <w:r w:rsidRPr="005F0837">
              <w:rPr>
                <w:rFonts w:ascii="Baskerville" w:hAnsi="Baskerville" w:cs="Ayuthaya"/>
                <w:i/>
                <w:iCs/>
                <w:sz w:val="20"/>
                <w:szCs w:val="20"/>
              </w:rPr>
              <w:t>subjects</w:t>
            </w:r>
            <w:r w:rsidRPr="005F0837">
              <w:rPr>
                <w:rFonts w:ascii="Baskerville" w:hAnsi="Baskerville" w:cs="Ayuthaya"/>
                <w:sz w:val="20"/>
                <w:szCs w:val="20"/>
              </w:rPr>
              <w:t>, and files, devices, and other passive components of the system are called </w:t>
            </w:r>
            <w:r w:rsidRPr="005F0837">
              <w:rPr>
                <w:rFonts w:ascii="Baskerville" w:hAnsi="Baskerville" w:cs="Ayuthaya"/>
                <w:i/>
                <w:iCs/>
                <w:sz w:val="20"/>
                <w:szCs w:val="20"/>
              </w:rPr>
              <w:t>objects</w:t>
            </w:r>
            <w:r w:rsidRPr="005F0837">
              <w:rPr>
                <w:rFonts w:ascii="Baskerville" w:hAnsi="Baskerville" w:cs="Ayuthaya"/>
                <w:sz w:val="20"/>
                <w:szCs w:val="20"/>
              </w:rPr>
              <w:t>. Both subjects and objects are labeled with a security level, which entails a subject's clearance or an object's classification. Each security level is composed of a </w:t>
            </w:r>
            <w:r w:rsidRPr="005F0837">
              <w:rPr>
                <w:rFonts w:ascii="Baskerville" w:hAnsi="Baskerville" w:cs="Ayuthaya"/>
                <w:i/>
                <w:iCs/>
                <w:sz w:val="20"/>
                <w:szCs w:val="20"/>
              </w:rPr>
              <w:t>sensitivity</w:t>
            </w:r>
            <w:r w:rsidRPr="005F0837">
              <w:rPr>
                <w:rFonts w:ascii="Baskerville" w:hAnsi="Baskerville" w:cs="Ayuthaya"/>
                <w:sz w:val="20"/>
                <w:szCs w:val="20"/>
              </w:rPr>
              <w:t> and a </w:t>
            </w:r>
            <w:r w:rsidRPr="005F0837">
              <w:rPr>
                <w:rFonts w:ascii="Baskerville" w:hAnsi="Baskerville" w:cs="Ayuthaya"/>
                <w:i/>
                <w:iCs/>
                <w:sz w:val="20"/>
                <w:szCs w:val="20"/>
              </w:rPr>
              <w:t>category</w:t>
            </w:r>
            <w:r w:rsidRPr="005F0837">
              <w:rPr>
                <w:rFonts w:ascii="Baskerville" w:hAnsi="Baskerville" w:cs="Ayuthaya"/>
                <w:sz w:val="20"/>
                <w:szCs w:val="20"/>
              </w:rPr>
              <w:t xml:space="preserve">, for </w:t>
            </w:r>
            <w:r w:rsidRPr="005F0837">
              <w:rPr>
                <w:rFonts w:ascii="Baskerville" w:hAnsi="Baskerville" w:cs="Ayuthaya"/>
                <w:sz w:val="20"/>
                <w:szCs w:val="20"/>
              </w:rPr>
              <w:lastRenderedPageBreak/>
              <w:t>example, an internal release schedule is filed under the internal documents category with a confidential sensitivity.</w:t>
            </w:r>
          </w:p>
        </w:tc>
        <w:tc>
          <w:tcPr>
            <w:tcW w:w="166" w:type="pct"/>
            <w:shd w:val="clear" w:color="auto" w:fill="auto"/>
            <w:hideMark/>
          </w:tcPr>
          <w:p w14:paraId="034282C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299FEF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5CCD5B88" w14:textId="77777777" w:rsidTr="00F063D5">
        <w:trPr>
          <w:trHeight w:val="773"/>
        </w:trPr>
        <w:tc>
          <w:tcPr>
            <w:tcW w:w="1205" w:type="pct"/>
            <w:shd w:val="clear" w:color="auto" w:fill="auto"/>
            <w:hideMark/>
          </w:tcPr>
          <w:p w14:paraId="354D8C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SELinux </w:t>
            </w:r>
          </w:p>
        </w:tc>
        <w:tc>
          <w:tcPr>
            <w:tcW w:w="3395" w:type="pct"/>
            <w:shd w:val="clear" w:color="auto" w:fill="auto"/>
            <w:hideMark/>
          </w:tcPr>
          <w:p w14:paraId="7B1F3C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Security enhanced Linux or SELinux is a loadable kernel module specifically designed for security. This module has a set of kernel configuration and provides support access control policies. Most modern Linux Releases support the SELinux kernel module. In essence, it controls what programs can do within the Linux system</w:t>
            </w:r>
          </w:p>
        </w:tc>
        <w:tc>
          <w:tcPr>
            <w:tcW w:w="166" w:type="pct"/>
            <w:shd w:val="clear" w:color="auto" w:fill="auto"/>
            <w:hideMark/>
          </w:tcPr>
          <w:p w14:paraId="78579B1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3E6EAD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70</w:t>
            </w:r>
          </w:p>
        </w:tc>
      </w:tr>
      <w:tr w:rsidR="005A1B86" w:rsidRPr="000A7EDA" w14:paraId="17DAC701" w14:textId="77777777" w:rsidTr="00F063D5">
        <w:trPr>
          <w:trHeight w:val="305"/>
        </w:trPr>
        <w:tc>
          <w:tcPr>
            <w:tcW w:w="1205" w:type="pct"/>
            <w:shd w:val="clear" w:color="auto" w:fill="auto"/>
            <w:hideMark/>
          </w:tcPr>
          <w:p w14:paraId="4D3D47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Bell-LaPadula Mandatory Access Model </w:t>
            </w:r>
          </w:p>
        </w:tc>
        <w:tc>
          <w:tcPr>
            <w:tcW w:w="3395" w:type="pct"/>
            <w:shd w:val="clear" w:color="auto" w:fill="auto"/>
            <w:hideMark/>
          </w:tcPr>
          <w:p w14:paraId="42E049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MLS enforces the Bell-LaPadula Mandatory Access Model, and it is used in Labeled Security Protection Profile (LSPP) environments.</w:t>
            </w:r>
          </w:p>
        </w:tc>
        <w:tc>
          <w:tcPr>
            <w:tcW w:w="166" w:type="pct"/>
            <w:shd w:val="clear" w:color="auto" w:fill="auto"/>
            <w:hideMark/>
          </w:tcPr>
          <w:p w14:paraId="317E65D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9150E8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71E23DF1" w14:textId="77777777" w:rsidTr="00F063D5">
        <w:trPr>
          <w:trHeight w:val="188"/>
        </w:trPr>
        <w:tc>
          <w:tcPr>
            <w:tcW w:w="1205" w:type="pct"/>
            <w:shd w:val="clear" w:color="auto" w:fill="auto"/>
            <w:hideMark/>
          </w:tcPr>
          <w:p w14:paraId="3F113E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Labeled Security Protection Profile (LSPP)  </w:t>
            </w:r>
          </w:p>
        </w:tc>
        <w:tc>
          <w:tcPr>
            <w:tcW w:w="3395" w:type="pct"/>
            <w:shd w:val="clear" w:color="auto" w:fill="auto"/>
            <w:hideMark/>
          </w:tcPr>
          <w:p w14:paraId="138AB211" w14:textId="45EE11C6" w:rsidR="005A1B86" w:rsidRPr="00991724" w:rsidRDefault="005F0837" w:rsidP="008E6B45">
            <w:pPr>
              <w:rPr>
                <w:rFonts w:ascii="Baskerville" w:hAnsi="Baskerville" w:cs="Ayuthaya"/>
                <w:sz w:val="20"/>
                <w:szCs w:val="20"/>
              </w:rPr>
            </w:pPr>
            <w:r w:rsidRPr="005F0837">
              <w:rPr>
                <w:rFonts w:ascii="Baskerville" w:hAnsi="Baskerville" w:cs="Ayuthaya"/>
                <w:sz w:val="20"/>
                <w:szCs w:val="20"/>
              </w:rPr>
              <w:t>LSPP</w:t>
            </w:r>
            <w:r>
              <w:rPr>
                <w:rFonts w:ascii="Baskerville" w:hAnsi="Baskerville" w:cs="Ayuthaya"/>
                <w:sz w:val="20"/>
                <w:szCs w:val="20"/>
              </w:rPr>
              <w:t xml:space="preserve"> </w:t>
            </w:r>
            <w:r w:rsidRPr="005F0837">
              <w:rPr>
                <w:rFonts w:ascii="Baskerville" w:hAnsi="Baskerville" w:cs="Ayuthaya"/>
                <w:sz w:val="20"/>
                <w:szCs w:val="20"/>
              </w:rPr>
              <w:t>conformant products support access controls that are capable of enforcing access limitations on individual users and data objects.</w:t>
            </w:r>
            <w:r>
              <w:rPr>
                <w:rFonts w:ascii="Baskerville" w:hAnsi="Baskerville" w:cs="Ayuthaya"/>
                <w:sz w:val="20"/>
                <w:szCs w:val="20"/>
              </w:rPr>
              <w:t xml:space="preserve"> T</w:t>
            </w:r>
            <w:r w:rsidRPr="005F0837">
              <w:rPr>
                <w:rFonts w:ascii="Baskerville" w:hAnsi="Baskerville" w:cs="Ayuthaya"/>
                <w:sz w:val="20"/>
                <w:szCs w:val="20"/>
              </w:rPr>
              <w:t>wo classes of access control mechanisms are provided: those that allow individual users to specify how resources (e.g., files, directories) under their control are to be shared; and those that enforce limitations on sharing among users.</w:t>
            </w:r>
          </w:p>
        </w:tc>
        <w:tc>
          <w:tcPr>
            <w:tcW w:w="166" w:type="pct"/>
            <w:shd w:val="clear" w:color="auto" w:fill="auto"/>
            <w:hideMark/>
          </w:tcPr>
          <w:p w14:paraId="4ADE03B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241D05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71</w:t>
            </w:r>
          </w:p>
        </w:tc>
      </w:tr>
      <w:tr w:rsidR="005A1B86" w:rsidRPr="000A7EDA" w14:paraId="150DF259" w14:textId="77777777" w:rsidTr="00F063D5">
        <w:trPr>
          <w:trHeight w:val="161"/>
        </w:trPr>
        <w:tc>
          <w:tcPr>
            <w:tcW w:w="1205" w:type="pct"/>
            <w:shd w:val="clear" w:color="auto" w:fill="auto"/>
            <w:hideMark/>
          </w:tcPr>
          <w:p w14:paraId="0F6F4A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AppArmor </w:t>
            </w:r>
          </w:p>
        </w:tc>
        <w:tc>
          <w:tcPr>
            <w:tcW w:w="3395" w:type="pct"/>
            <w:shd w:val="clear" w:color="auto" w:fill="auto"/>
            <w:hideMark/>
          </w:tcPr>
          <w:p w14:paraId="675413A8" w14:textId="77777777" w:rsidR="005F0837" w:rsidRPr="005F0837" w:rsidRDefault="005A1B86">
            <w:pPr>
              <w:pStyle w:val="ListParagraph"/>
              <w:numPr>
                <w:ilvl w:val="0"/>
                <w:numId w:val="279"/>
              </w:numPr>
              <w:rPr>
                <w:rFonts w:ascii="Baskerville" w:hAnsi="Baskerville" w:cs="Ayuthaya"/>
                <w:sz w:val="20"/>
                <w:szCs w:val="20"/>
              </w:rPr>
            </w:pPr>
            <w:r w:rsidRPr="005F0837">
              <w:rPr>
                <w:rFonts w:ascii="Baskerville" w:hAnsi="Baskerville" w:cs="Ayuthaya"/>
                <w:sz w:val="20"/>
                <w:szCs w:val="20"/>
              </w:rPr>
              <w:t xml:space="preserve">Includes many default policies. </w:t>
            </w:r>
          </w:p>
          <w:p w14:paraId="7FEBD326" w14:textId="77777777" w:rsidR="005F0837" w:rsidRPr="005F0837" w:rsidRDefault="005A1B86">
            <w:pPr>
              <w:pStyle w:val="ListParagraph"/>
              <w:numPr>
                <w:ilvl w:val="0"/>
                <w:numId w:val="279"/>
              </w:numPr>
              <w:rPr>
                <w:rFonts w:ascii="Baskerville" w:hAnsi="Baskerville" w:cs="Ayuthaya"/>
                <w:sz w:val="20"/>
                <w:szCs w:val="20"/>
              </w:rPr>
            </w:pPr>
            <w:r w:rsidRPr="005F0837">
              <w:rPr>
                <w:rFonts w:ascii="Baskerville" w:hAnsi="Baskerville" w:cs="Ayuthaya"/>
                <w:sz w:val="20"/>
                <w:szCs w:val="20"/>
              </w:rPr>
              <w:t xml:space="preserve">Linux kernel module to restrict the capabilities of programs. </w:t>
            </w:r>
          </w:p>
          <w:p w14:paraId="30F6BF18" w14:textId="77777777" w:rsidR="005F0837" w:rsidRPr="005F0837" w:rsidRDefault="005A1B86">
            <w:pPr>
              <w:pStyle w:val="ListParagraph"/>
              <w:numPr>
                <w:ilvl w:val="0"/>
                <w:numId w:val="279"/>
              </w:numPr>
              <w:rPr>
                <w:rFonts w:ascii="Baskerville" w:hAnsi="Baskerville" w:cs="Ayuthaya"/>
                <w:sz w:val="20"/>
                <w:szCs w:val="20"/>
              </w:rPr>
            </w:pPr>
            <w:r w:rsidRPr="005F0837">
              <w:rPr>
                <w:rFonts w:ascii="Baskerville" w:hAnsi="Baskerville" w:cs="Ayuthaya"/>
                <w:sz w:val="20"/>
                <w:szCs w:val="20"/>
              </w:rPr>
              <w:t xml:space="preserve">Behavior-based protection and dynamic protection. </w:t>
            </w:r>
          </w:p>
          <w:p w14:paraId="7F7BB878" w14:textId="77777777" w:rsidR="005F0837" w:rsidRPr="005F0837" w:rsidRDefault="005A1B86">
            <w:pPr>
              <w:pStyle w:val="ListParagraph"/>
              <w:numPr>
                <w:ilvl w:val="0"/>
                <w:numId w:val="279"/>
              </w:numPr>
              <w:rPr>
                <w:rFonts w:ascii="Baskerville" w:hAnsi="Baskerville" w:cs="Ayuthaya"/>
                <w:sz w:val="20"/>
                <w:szCs w:val="20"/>
              </w:rPr>
            </w:pPr>
            <w:r w:rsidRPr="005F0837">
              <w:rPr>
                <w:rFonts w:ascii="Baskerville" w:hAnsi="Baskerville" w:cs="Ayuthaya"/>
                <w:sz w:val="20"/>
                <w:szCs w:val="20"/>
              </w:rPr>
              <w:t xml:space="preserve">Restricts program's resource access and privilege level, controls can be defined per application. </w:t>
            </w:r>
          </w:p>
          <w:p w14:paraId="3B870573" w14:textId="050DDA48" w:rsidR="005A1B86" w:rsidRPr="005F0837" w:rsidRDefault="005A1B86">
            <w:pPr>
              <w:pStyle w:val="ListParagraph"/>
              <w:numPr>
                <w:ilvl w:val="0"/>
                <w:numId w:val="279"/>
              </w:numPr>
              <w:rPr>
                <w:rFonts w:ascii="Baskerville" w:hAnsi="Baskerville" w:cs="Ayuthaya"/>
                <w:sz w:val="20"/>
                <w:szCs w:val="20"/>
              </w:rPr>
            </w:pPr>
            <w:r w:rsidRPr="005F0837">
              <w:rPr>
                <w:rFonts w:ascii="Baskerville" w:hAnsi="Baskerville" w:cs="Ayuthaya"/>
                <w:sz w:val="20"/>
                <w:szCs w:val="20"/>
              </w:rPr>
              <w:t>Combines static analysis and learning-based tools</w:t>
            </w:r>
          </w:p>
        </w:tc>
        <w:tc>
          <w:tcPr>
            <w:tcW w:w="166" w:type="pct"/>
            <w:shd w:val="clear" w:color="auto" w:fill="auto"/>
            <w:hideMark/>
          </w:tcPr>
          <w:p w14:paraId="45E8DC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14EBF4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3A939C36" w14:textId="77777777" w:rsidTr="00F063D5">
        <w:trPr>
          <w:trHeight w:val="287"/>
        </w:trPr>
        <w:tc>
          <w:tcPr>
            <w:tcW w:w="1205" w:type="pct"/>
            <w:shd w:val="clear" w:color="auto" w:fill="auto"/>
            <w:hideMark/>
          </w:tcPr>
          <w:p w14:paraId="5317001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Password Spraying </w:t>
            </w:r>
          </w:p>
        </w:tc>
        <w:tc>
          <w:tcPr>
            <w:tcW w:w="3395" w:type="pct"/>
            <w:shd w:val="clear" w:color="auto" w:fill="auto"/>
            <w:hideMark/>
          </w:tcPr>
          <w:p w14:paraId="346B88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Password spraying is a simple concept which takes a commonly used password and tries it across a very large number of accounts, typically web and cloud resources.</w:t>
            </w:r>
          </w:p>
        </w:tc>
        <w:tc>
          <w:tcPr>
            <w:tcW w:w="166" w:type="pct"/>
            <w:shd w:val="clear" w:color="auto" w:fill="auto"/>
            <w:hideMark/>
          </w:tcPr>
          <w:p w14:paraId="1C66A3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89A17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72</w:t>
            </w:r>
          </w:p>
        </w:tc>
      </w:tr>
      <w:tr w:rsidR="005A1B86" w:rsidRPr="000A7EDA" w14:paraId="460A46B8" w14:textId="77777777" w:rsidTr="00F063D5">
        <w:trPr>
          <w:trHeight w:val="809"/>
        </w:trPr>
        <w:tc>
          <w:tcPr>
            <w:tcW w:w="1205" w:type="pct"/>
            <w:shd w:val="clear" w:color="auto" w:fill="auto"/>
            <w:hideMark/>
          </w:tcPr>
          <w:p w14:paraId="4BDC8C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Sysctl Hardening </w:t>
            </w:r>
          </w:p>
        </w:tc>
        <w:tc>
          <w:tcPr>
            <w:tcW w:w="3395" w:type="pct"/>
            <w:shd w:val="clear" w:color="auto" w:fill="auto"/>
            <w:hideMark/>
          </w:tcPr>
          <w:p w14:paraId="66FF20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Sysctl is an interface used to modify kernel settings at runtime; within the /etc/sysctl.conf file you can modify network and system settings to harden your Linux. Sample configuration files are available. Use the command sysctl –a to show all the variables for your system</w:t>
            </w:r>
          </w:p>
        </w:tc>
        <w:tc>
          <w:tcPr>
            <w:tcW w:w="166" w:type="pct"/>
            <w:shd w:val="clear" w:color="auto" w:fill="auto"/>
            <w:hideMark/>
          </w:tcPr>
          <w:p w14:paraId="6499D5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CAAF8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74</w:t>
            </w:r>
          </w:p>
        </w:tc>
      </w:tr>
      <w:tr w:rsidR="005A1B86" w:rsidRPr="000A7EDA" w14:paraId="18BF74AD" w14:textId="77777777" w:rsidTr="00F063D5">
        <w:trPr>
          <w:trHeight w:val="692"/>
        </w:trPr>
        <w:tc>
          <w:tcPr>
            <w:tcW w:w="1205" w:type="pct"/>
            <w:shd w:val="clear" w:color="auto" w:fill="auto"/>
            <w:hideMark/>
          </w:tcPr>
          <w:p w14:paraId="4349CEE4" w14:textId="77777777" w:rsidR="005A1B86"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Address Space Layout Randomization </w:t>
            </w:r>
          </w:p>
          <w:p w14:paraId="1347CCE6" w14:textId="7998B713" w:rsidR="00E23ACC" w:rsidRPr="007160C2" w:rsidRDefault="00E23ACC" w:rsidP="008E6B45">
            <w:pPr>
              <w:rPr>
                <w:rFonts w:ascii="Baskerville" w:hAnsi="Baskerville" w:cs="Ayuthaya"/>
                <w:b/>
                <w:bCs/>
                <w:sz w:val="20"/>
                <w:szCs w:val="20"/>
              </w:rPr>
            </w:pPr>
            <w:r>
              <w:rPr>
                <w:rFonts w:ascii="Baskerville" w:hAnsi="Baskerville" w:cs="Ayuthaya"/>
                <w:b/>
                <w:bCs/>
                <w:sz w:val="20"/>
                <w:szCs w:val="20"/>
              </w:rPr>
              <w:t>ASLR</w:t>
            </w:r>
          </w:p>
        </w:tc>
        <w:tc>
          <w:tcPr>
            <w:tcW w:w="3395" w:type="pct"/>
            <w:shd w:val="clear" w:color="auto" w:fill="auto"/>
            <w:hideMark/>
          </w:tcPr>
          <w:p w14:paraId="448C55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Address Space Layout Randomization: This technique is being used to prevent attackers, who previously knew that a program function was vulnerable and could be exploited, from getting access to it by preventing him from knowing the memory address where that function is allocated.</w:t>
            </w:r>
          </w:p>
        </w:tc>
        <w:tc>
          <w:tcPr>
            <w:tcW w:w="166" w:type="pct"/>
            <w:shd w:val="clear" w:color="auto" w:fill="auto"/>
            <w:hideMark/>
          </w:tcPr>
          <w:p w14:paraId="56A7576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CD093B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75</w:t>
            </w:r>
          </w:p>
        </w:tc>
      </w:tr>
      <w:tr w:rsidR="005A1B86" w:rsidRPr="000A7EDA" w14:paraId="6276E404" w14:textId="77777777" w:rsidTr="00F063D5">
        <w:trPr>
          <w:trHeight w:val="944"/>
        </w:trPr>
        <w:tc>
          <w:tcPr>
            <w:tcW w:w="1205" w:type="pct"/>
            <w:shd w:val="clear" w:color="auto" w:fill="auto"/>
            <w:hideMark/>
          </w:tcPr>
          <w:p w14:paraId="03EBD64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Buffer Overflow - Hardening </w:t>
            </w:r>
          </w:p>
        </w:tc>
        <w:tc>
          <w:tcPr>
            <w:tcW w:w="3395" w:type="pct"/>
            <w:shd w:val="clear" w:color="auto" w:fill="auto"/>
            <w:hideMark/>
          </w:tcPr>
          <w:p w14:paraId="098956C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Address Space Layout Randomization: This technique is being used to prevent attackers, who previously knew that a program function was vulnerable and could be exploited, from getting access to it by preventing him from knowing the memory address where that function is allocated.</w:t>
            </w:r>
          </w:p>
        </w:tc>
        <w:tc>
          <w:tcPr>
            <w:tcW w:w="166" w:type="pct"/>
            <w:shd w:val="clear" w:color="auto" w:fill="auto"/>
            <w:hideMark/>
          </w:tcPr>
          <w:p w14:paraId="74D33E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71D19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75</w:t>
            </w:r>
          </w:p>
        </w:tc>
      </w:tr>
      <w:tr w:rsidR="005A1B86" w:rsidRPr="000A7EDA" w14:paraId="5BAF2B4D" w14:textId="77777777" w:rsidTr="00F063D5">
        <w:trPr>
          <w:trHeight w:val="260"/>
        </w:trPr>
        <w:tc>
          <w:tcPr>
            <w:tcW w:w="1205" w:type="pct"/>
            <w:shd w:val="clear" w:color="auto" w:fill="auto"/>
            <w:hideMark/>
          </w:tcPr>
          <w:p w14:paraId="0616636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/bin/false </w:t>
            </w:r>
          </w:p>
        </w:tc>
        <w:tc>
          <w:tcPr>
            <w:tcW w:w="3395" w:type="pct"/>
            <w:shd w:val="clear" w:color="auto" w:fill="auto"/>
            <w:hideMark/>
          </w:tcPr>
          <w:p w14:paraId="23EFC9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Module will not be loaded</w:t>
            </w:r>
          </w:p>
        </w:tc>
        <w:tc>
          <w:tcPr>
            <w:tcW w:w="166" w:type="pct"/>
            <w:shd w:val="clear" w:color="auto" w:fill="auto"/>
            <w:hideMark/>
          </w:tcPr>
          <w:p w14:paraId="410F02C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7E9B4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3109C130" w14:textId="77777777" w:rsidTr="00F063D5">
        <w:trPr>
          <w:trHeight w:val="340"/>
        </w:trPr>
        <w:tc>
          <w:tcPr>
            <w:tcW w:w="1205" w:type="pct"/>
            <w:shd w:val="clear" w:color="auto" w:fill="auto"/>
            <w:hideMark/>
          </w:tcPr>
          <w:p w14:paraId="6A1D0B8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Loadable Kernel Modules (LKMs) </w:t>
            </w:r>
          </w:p>
        </w:tc>
        <w:tc>
          <w:tcPr>
            <w:tcW w:w="3395" w:type="pct"/>
            <w:shd w:val="clear" w:color="auto" w:fill="auto"/>
            <w:hideMark/>
          </w:tcPr>
          <w:p w14:paraId="774F283B" w14:textId="41F0C1C9" w:rsidR="005A1B86" w:rsidRPr="00991724" w:rsidRDefault="0023681A" w:rsidP="008E6B45">
            <w:pPr>
              <w:rPr>
                <w:rFonts w:ascii="Baskerville" w:hAnsi="Baskerville" w:cs="Ayuthaya"/>
                <w:sz w:val="20"/>
                <w:szCs w:val="20"/>
              </w:rPr>
            </w:pPr>
            <w:r>
              <w:rPr>
                <w:rFonts w:ascii="Baskerville" w:hAnsi="Baskerville" w:cs="Ayuthaya"/>
                <w:sz w:val="20"/>
                <w:szCs w:val="20"/>
              </w:rPr>
              <w:t xml:space="preserve">Is </w:t>
            </w:r>
            <w:r w:rsidRPr="0023681A">
              <w:rPr>
                <w:rFonts w:ascii="Baskerville" w:hAnsi="Baskerville" w:cs="Ayuthaya"/>
                <w:sz w:val="20"/>
                <w:szCs w:val="20"/>
              </w:rPr>
              <w:t>an object file that contains code to extend the running kernel, or so-called base kernel, of an operating system</w:t>
            </w:r>
            <w:r>
              <w:rPr>
                <w:rFonts w:ascii="Baskerville" w:hAnsi="Baskerville" w:cs="Ayuthaya"/>
                <w:sz w:val="20"/>
                <w:szCs w:val="20"/>
              </w:rPr>
              <w:t>. L</w:t>
            </w:r>
            <w:r w:rsidRPr="0023681A">
              <w:rPr>
                <w:rFonts w:ascii="Baskerville" w:hAnsi="Baskerville" w:cs="Ayuthaya"/>
                <w:sz w:val="20"/>
                <w:szCs w:val="20"/>
              </w:rPr>
              <w:t>KMs are typically used to add support for new hardware (as device drivers) and/or filesystems, or for adding system calls.</w:t>
            </w:r>
          </w:p>
        </w:tc>
        <w:tc>
          <w:tcPr>
            <w:tcW w:w="166" w:type="pct"/>
            <w:shd w:val="clear" w:color="auto" w:fill="auto"/>
            <w:hideMark/>
          </w:tcPr>
          <w:p w14:paraId="32C74D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2F521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7D919B89" w14:textId="77777777" w:rsidTr="00F063D5">
        <w:trPr>
          <w:trHeight w:val="638"/>
        </w:trPr>
        <w:tc>
          <w:tcPr>
            <w:tcW w:w="1205" w:type="pct"/>
            <w:shd w:val="clear" w:color="auto" w:fill="auto"/>
            <w:hideMark/>
          </w:tcPr>
          <w:p w14:paraId="5E450A9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Modprobe </w:t>
            </w:r>
          </w:p>
        </w:tc>
        <w:tc>
          <w:tcPr>
            <w:tcW w:w="3395" w:type="pct"/>
            <w:shd w:val="clear" w:color="auto" w:fill="auto"/>
            <w:hideMark/>
          </w:tcPr>
          <w:p w14:paraId="19B4B0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Being used to add or remove loadable kernel modules (LKM) from your kernel. By disabling unneeded kernel modules, you are reducing exposure to exploits and code complexity.</w:t>
            </w:r>
          </w:p>
        </w:tc>
        <w:tc>
          <w:tcPr>
            <w:tcW w:w="166" w:type="pct"/>
            <w:shd w:val="clear" w:color="auto" w:fill="auto"/>
            <w:hideMark/>
          </w:tcPr>
          <w:p w14:paraId="43EACA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1776C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246036CA" w14:textId="77777777" w:rsidTr="00F063D5">
        <w:trPr>
          <w:trHeight w:val="580"/>
        </w:trPr>
        <w:tc>
          <w:tcPr>
            <w:tcW w:w="1205" w:type="pct"/>
            <w:shd w:val="clear" w:color="auto" w:fill="auto"/>
            <w:hideMark/>
          </w:tcPr>
          <w:p w14:paraId="5608E3C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Modules - Disabling </w:t>
            </w:r>
          </w:p>
        </w:tc>
        <w:tc>
          <w:tcPr>
            <w:tcW w:w="3395" w:type="pct"/>
            <w:shd w:val="clear" w:color="auto" w:fill="auto"/>
            <w:hideMark/>
          </w:tcPr>
          <w:p w14:paraId="2E176A2A" w14:textId="77777777" w:rsidR="005A1B86" w:rsidRPr="0095500B" w:rsidRDefault="005A1B86">
            <w:pPr>
              <w:pStyle w:val="ListParagraph"/>
              <w:numPr>
                <w:ilvl w:val="0"/>
                <w:numId w:val="109"/>
              </w:numPr>
              <w:rPr>
                <w:rFonts w:ascii="Baskerville" w:hAnsi="Baskerville" w:cs="Ayuthaya"/>
                <w:sz w:val="20"/>
                <w:szCs w:val="20"/>
              </w:rPr>
            </w:pPr>
            <w:r w:rsidRPr="0095500B">
              <w:rPr>
                <w:rFonts w:ascii="Baskerville" w:hAnsi="Baskerville" w:cs="Ayuthaya"/>
                <w:sz w:val="20"/>
                <w:szCs w:val="20"/>
              </w:rPr>
              <w:t xml:space="preserve">Find modules that you want to disable </w:t>
            </w:r>
          </w:p>
          <w:p w14:paraId="5350A66C" w14:textId="77777777" w:rsidR="005A1B86" w:rsidRPr="0095500B" w:rsidRDefault="005A1B86">
            <w:pPr>
              <w:pStyle w:val="ListParagraph"/>
              <w:numPr>
                <w:ilvl w:val="0"/>
                <w:numId w:val="109"/>
              </w:numPr>
              <w:rPr>
                <w:rFonts w:ascii="Baskerville" w:hAnsi="Baskerville" w:cs="Ayuthaya"/>
                <w:sz w:val="20"/>
                <w:szCs w:val="20"/>
              </w:rPr>
            </w:pPr>
            <w:r w:rsidRPr="0095500B">
              <w:rPr>
                <w:rFonts w:ascii="Baskerville" w:hAnsi="Baskerville" w:cs="Ayuthaya"/>
                <w:sz w:val="20"/>
                <w:szCs w:val="20"/>
              </w:rPr>
              <w:t xml:space="preserve">Use 'modinfo' to see dependencies with other modules and validate what a module does </w:t>
            </w:r>
          </w:p>
          <w:p w14:paraId="580D5CEB" w14:textId="77777777" w:rsidR="005A1B86" w:rsidRPr="0095500B" w:rsidRDefault="005A1B86">
            <w:pPr>
              <w:pStyle w:val="ListParagraph"/>
              <w:numPr>
                <w:ilvl w:val="0"/>
                <w:numId w:val="109"/>
              </w:numPr>
              <w:rPr>
                <w:rFonts w:ascii="Baskerville" w:hAnsi="Baskerville" w:cs="Ayuthaya"/>
                <w:sz w:val="20"/>
                <w:szCs w:val="20"/>
              </w:rPr>
            </w:pPr>
            <w:r w:rsidRPr="0095500B">
              <w:rPr>
                <w:rFonts w:ascii="Baskerville" w:hAnsi="Baskerville" w:cs="Ayuthaya"/>
                <w:sz w:val="20"/>
                <w:szCs w:val="20"/>
              </w:rPr>
              <w:t>Disable the module</w:t>
            </w:r>
          </w:p>
        </w:tc>
        <w:tc>
          <w:tcPr>
            <w:tcW w:w="166" w:type="pct"/>
            <w:shd w:val="clear" w:color="auto" w:fill="auto"/>
            <w:hideMark/>
          </w:tcPr>
          <w:p w14:paraId="13B27B7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13835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0ECF93C2" w14:textId="77777777" w:rsidTr="00F063D5">
        <w:trPr>
          <w:trHeight w:val="53"/>
        </w:trPr>
        <w:tc>
          <w:tcPr>
            <w:tcW w:w="1205" w:type="pct"/>
            <w:shd w:val="clear" w:color="auto" w:fill="auto"/>
            <w:hideMark/>
          </w:tcPr>
          <w:p w14:paraId="1A22A8F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Rootkit - Defense </w:t>
            </w:r>
          </w:p>
        </w:tc>
        <w:tc>
          <w:tcPr>
            <w:tcW w:w="3395" w:type="pct"/>
            <w:shd w:val="clear" w:color="auto" w:fill="auto"/>
            <w:hideMark/>
          </w:tcPr>
          <w:p w14:paraId="3EB9E8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Modprobe</w:t>
            </w:r>
          </w:p>
        </w:tc>
        <w:tc>
          <w:tcPr>
            <w:tcW w:w="166" w:type="pct"/>
            <w:shd w:val="clear" w:color="auto" w:fill="auto"/>
            <w:hideMark/>
          </w:tcPr>
          <w:p w14:paraId="7D11852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42DDE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76</w:t>
            </w:r>
          </w:p>
        </w:tc>
      </w:tr>
      <w:tr w:rsidR="005A1B86" w:rsidRPr="000A7EDA" w14:paraId="0D9C6EF7" w14:textId="77777777" w:rsidTr="00F063D5">
        <w:trPr>
          <w:trHeight w:val="530"/>
        </w:trPr>
        <w:tc>
          <w:tcPr>
            <w:tcW w:w="1205" w:type="pct"/>
            <w:shd w:val="clear" w:color="auto" w:fill="auto"/>
            <w:hideMark/>
          </w:tcPr>
          <w:p w14:paraId="4C642DC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Dynamic Loading After Boot - Disabling with sysctl </w:t>
            </w:r>
          </w:p>
        </w:tc>
        <w:tc>
          <w:tcPr>
            <w:tcW w:w="3395" w:type="pct"/>
            <w:shd w:val="clear" w:color="auto" w:fill="auto"/>
            <w:hideMark/>
          </w:tcPr>
          <w:p w14:paraId="1C3B54D0" w14:textId="33F118D8" w:rsidR="0023681A" w:rsidRDefault="005A1B86" w:rsidP="008E6B45">
            <w:pPr>
              <w:rPr>
                <w:rFonts w:ascii="Baskerville" w:hAnsi="Baskerville" w:cs="Ayuthaya"/>
                <w:sz w:val="20"/>
                <w:szCs w:val="20"/>
              </w:rPr>
            </w:pPr>
            <w:r w:rsidRPr="00991724">
              <w:rPr>
                <w:rFonts w:ascii="Baskerville" w:hAnsi="Baskerville" w:cs="Ayuthaya"/>
                <w:sz w:val="20"/>
                <w:szCs w:val="20"/>
              </w:rPr>
              <w:t>The risks of having dynamic loading after boot is that a rootkit with any functionality can be inserted into the kernel with root privileges.</w:t>
            </w:r>
          </w:p>
          <w:p w14:paraId="4352E12C" w14:textId="6AA29B0F" w:rsidR="0023681A" w:rsidRDefault="0023681A" w:rsidP="008E6B45">
            <w:pPr>
              <w:rPr>
                <w:rFonts w:ascii="Baskerville" w:hAnsi="Baskerville" w:cs="Ayuthaya"/>
                <w:sz w:val="20"/>
                <w:szCs w:val="20"/>
              </w:rPr>
            </w:pPr>
            <w:r>
              <w:rPr>
                <w:rFonts w:ascii="Baskerville" w:hAnsi="Baskerville" w:cs="Ayuthaya"/>
                <w:sz w:val="20"/>
                <w:szCs w:val="20"/>
              </w:rPr>
              <w:t>Disabling loadable kernel modules (kernel.modules_disable=1) severely limits the vector or a malicious actor injecting a malicious kernel module.</w:t>
            </w:r>
          </w:p>
          <w:p w14:paraId="2490C90D" w14:textId="77777777" w:rsidR="0023681A" w:rsidRDefault="0023681A" w:rsidP="008E6B45">
            <w:pPr>
              <w:rPr>
                <w:rFonts w:ascii="Baskerville" w:hAnsi="Baskerville" w:cs="Ayuthaya"/>
                <w:sz w:val="20"/>
                <w:szCs w:val="20"/>
              </w:rPr>
            </w:pPr>
            <w:r>
              <w:rPr>
                <w:rFonts w:ascii="Baskerville" w:hAnsi="Baskerville" w:cs="Ayuthaya"/>
                <w:sz w:val="20"/>
                <w:szCs w:val="20"/>
              </w:rPr>
              <w:t>To disable loadable kernel modules:</w:t>
            </w:r>
          </w:p>
          <w:p w14:paraId="4AA2F4AD" w14:textId="77777777" w:rsidR="0023681A" w:rsidRDefault="005A1B86" w:rsidP="008E6B45">
            <w:pPr>
              <w:rPr>
                <w:rFonts w:ascii="Baskerville" w:hAnsi="Baskerville" w:cs="Ayuthaya"/>
                <w:sz w:val="20"/>
                <w:szCs w:val="20"/>
              </w:rPr>
            </w:pPr>
            <w:r w:rsidRPr="00991724">
              <w:rPr>
                <w:rFonts w:ascii="Baskerville" w:hAnsi="Baskerville" w:cs="Ayuthaya"/>
                <w:sz w:val="20"/>
                <w:szCs w:val="20"/>
              </w:rPr>
              <w:t># sysctl -a | grep modules</w:t>
            </w:r>
          </w:p>
          <w:p w14:paraId="79C9E554" w14:textId="77777777" w:rsidR="0023681A" w:rsidRDefault="005A1B86" w:rsidP="008E6B45">
            <w:pPr>
              <w:rPr>
                <w:rFonts w:ascii="Baskerville" w:hAnsi="Baskerville" w:cs="Ayuthaya"/>
                <w:sz w:val="20"/>
                <w:szCs w:val="20"/>
              </w:rPr>
            </w:pPr>
            <w:r w:rsidRPr="00991724">
              <w:rPr>
                <w:rFonts w:ascii="Baskerville" w:hAnsi="Baskerville" w:cs="Ayuthaya"/>
                <w:sz w:val="20"/>
                <w:szCs w:val="20"/>
              </w:rPr>
              <w:t xml:space="preserve">kernel.modules_disabled = 0 </w:t>
            </w:r>
          </w:p>
          <w:p w14:paraId="4978A224" w14:textId="77777777" w:rsidR="0023681A" w:rsidRDefault="0023681A" w:rsidP="008E6B45">
            <w:pPr>
              <w:rPr>
                <w:rFonts w:ascii="Baskerville" w:hAnsi="Baskerville" w:cs="Ayuthaya"/>
                <w:sz w:val="20"/>
                <w:szCs w:val="20"/>
              </w:rPr>
            </w:pPr>
          </w:p>
          <w:p w14:paraId="3A3CFCE4" w14:textId="516FCF82"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echo 1 &gt; /proc/sys/kernel/modules_disabled</w:t>
            </w:r>
          </w:p>
        </w:tc>
        <w:tc>
          <w:tcPr>
            <w:tcW w:w="166" w:type="pct"/>
            <w:shd w:val="clear" w:color="auto" w:fill="auto"/>
            <w:hideMark/>
          </w:tcPr>
          <w:p w14:paraId="50BE89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8A42E9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5A1B86" w:rsidRPr="000A7EDA" w14:paraId="79A6F10B" w14:textId="77777777" w:rsidTr="00F063D5">
        <w:trPr>
          <w:trHeight w:val="116"/>
        </w:trPr>
        <w:tc>
          <w:tcPr>
            <w:tcW w:w="1205" w:type="pct"/>
            <w:shd w:val="clear" w:color="auto" w:fill="auto"/>
            <w:hideMark/>
          </w:tcPr>
          <w:p w14:paraId="4559A2D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Sysctl </w:t>
            </w:r>
          </w:p>
        </w:tc>
        <w:tc>
          <w:tcPr>
            <w:tcW w:w="3395" w:type="pct"/>
            <w:shd w:val="clear" w:color="auto" w:fill="auto"/>
            <w:hideMark/>
          </w:tcPr>
          <w:p w14:paraId="1AC9ED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Disabling Dynamic Loading After Boot</w:t>
            </w:r>
          </w:p>
        </w:tc>
        <w:tc>
          <w:tcPr>
            <w:tcW w:w="166" w:type="pct"/>
            <w:shd w:val="clear" w:color="auto" w:fill="auto"/>
            <w:hideMark/>
          </w:tcPr>
          <w:p w14:paraId="4FB3979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7CAC9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77</w:t>
            </w:r>
          </w:p>
        </w:tc>
      </w:tr>
      <w:tr w:rsidR="00964A94" w:rsidRPr="000A7EDA" w14:paraId="2E681B54" w14:textId="77777777" w:rsidTr="00F063D5">
        <w:trPr>
          <w:trHeight w:val="116"/>
        </w:trPr>
        <w:tc>
          <w:tcPr>
            <w:tcW w:w="1205" w:type="pct"/>
            <w:shd w:val="clear" w:color="auto" w:fill="auto"/>
          </w:tcPr>
          <w:p w14:paraId="4FDE4B6A" w14:textId="52F5F836" w:rsidR="00964A94" w:rsidRPr="007160C2" w:rsidRDefault="00964A94" w:rsidP="008E6B45">
            <w:pPr>
              <w:rPr>
                <w:rFonts w:ascii="Baskerville" w:hAnsi="Baskerville" w:cs="Ayuthaya"/>
                <w:b/>
                <w:bCs/>
                <w:sz w:val="20"/>
                <w:szCs w:val="20"/>
              </w:rPr>
            </w:pPr>
            <w:r w:rsidRPr="007160C2">
              <w:rPr>
                <w:rFonts w:ascii="Baskerville" w:hAnsi="Baskerville" w:cs="Ayuthaya"/>
                <w:b/>
                <w:bCs/>
                <w:sz w:val="20"/>
                <w:szCs w:val="20"/>
              </w:rPr>
              <w:t>SSH</w:t>
            </w:r>
          </w:p>
        </w:tc>
        <w:tc>
          <w:tcPr>
            <w:tcW w:w="3395" w:type="pct"/>
            <w:shd w:val="clear" w:color="auto" w:fill="auto"/>
          </w:tcPr>
          <w:p w14:paraId="1DFFFAF9" w14:textId="66337808" w:rsidR="00964A94" w:rsidRPr="00991724" w:rsidRDefault="00964A94" w:rsidP="008E6B45">
            <w:pPr>
              <w:rPr>
                <w:rFonts w:ascii="Baskerville" w:hAnsi="Baskerville" w:cs="Ayuthaya"/>
                <w:sz w:val="20"/>
                <w:szCs w:val="20"/>
              </w:rPr>
            </w:pPr>
            <w:r>
              <w:rPr>
                <w:rFonts w:ascii="Baskerville" w:hAnsi="Baskerville" w:cs="Ayuthaya"/>
                <w:sz w:val="20"/>
                <w:szCs w:val="20"/>
              </w:rPr>
              <w:t xml:space="preserve">The SSH Protocol (also referred to as Secure Shell) is a method for remote login from one computer to another in many Linux environments, this is being used to centrally manage these systems and is considered as a critical service, it is crucial to harden this protocol as attackers are actively abusing flaws in this protocol. </w:t>
            </w:r>
          </w:p>
        </w:tc>
        <w:tc>
          <w:tcPr>
            <w:tcW w:w="166" w:type="pct"/>
            <w:shd w:val="clear" w:color="auto" w:fill="auto"/>
          </w:tcPr>
          <w:p w14:paraId="004BF7A8" w14:textId="77777777" w:rsidR="00964A94" w:rsidRPr="00991724" w:rsidRDefault="00964A94" w:rsidP="008E6B45">
            <w:pPr>
              <w:rPr>
                <w:rFonts w:ascii="Baskerville" w:hAnsi="Baskerville" w:cs="Ayuthaya"/>
                <w:sz w:val="20"/>
                <w:szCs w:val="20"/>
              </w:rPr>
            </w:pPr>
          </w:p>
        </w:tc>
        <w:tc>
          <w:tcPr>
            <w:tcW w:w="234" w:type="pct"/>
            <w:shd w:val="clear" w:color="auto" w:fill="auto"/>
          </w:tcPr>
          <w:p w14:paraId="7D68894C" w14:textId="77777777" w:rsidR="00964A94" w:rsidRPr="00991724" w:rsidRDefault="00964A94" w:rsidP="008E6B45">
            <w:pPr>
              <w:rPr>
                <w:rFonts w:ascii="Baskerville" w:hAnsi="Baskerville" w:cs="Ayuthaya"/>
                <w:sz w:val="20"/>
                <w:szCs w:val="20"/>
              </w:rPr>
            </w:pPr>
          </w:p>
        </w:tc>
      </w:tr>
      <w:tr w:rsidR="005A1B86" w:rsidRPr="000A7EDA" w14:paraId="1B4A25F3" w14:textId="77777777" w:rsidTr="00F063D5">
        <w:trPr>
          <w:trHeight w:val="773"/>
        </w:trPr>
        <w:tc>
          <w:tcPr>
            <w:tcW w:w="1205" w:type="pct"/>
            <w:shd w:val="clear" w:color="auto" w:fill="auto"/>
            <w:hideMark/>
          </w:tcPr>
          <w:p w14:paraId="147A29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SSH Hardening </w:t>
            </w:r>
          </w:p>
        </w:tc>
        <w:tc>
          <w:tcPr>
            <w:tcW w:w="3395" w:type="pct"/>
            <w:shd w:val="clear" w:color="auto" w:fill="auto"/>
            <w:hideMark/>
          </w:tcPr>
          <w:p w14:paraId="1947C657" w14:textId="4E7EB77B" w:rsidR="0023681A" w:rsidRDefault="005A1B86" w:rsidP="008E6B45">
            <w:pPr>
              <w:rPr>
                <w:rFonts w:ascii="Baskerville" w:hAnsi="Baskerville" w:cs="Ayuthaya"/>
                <w:sz w:val="20"/>
                <w:szCs w:val="20"/>
              </w:rPr>
            </w:pPr>
            <w:r w:rsidRPr="00991724">
              <w:rPr>
                <w:rFonts w:ascii="Baskerville" w:hAnsi="Baskerville" w:cs="Ayuthaya"/>
                <w:sz w:val="20"/>
                <w:szCs w:val="20"/>
              </w:rPr>
              <w:t>Some hardening examples you can apply on SSH</w:t>
            </w:r>
            <w:r w:rsidR="00964A94">
              <w:rPr>
                <w:rFonts w:ascii="Baskerville" w:hAnsi="Baskerville" w:cs="Ayuthaya"/>
                <w:sz w:val="20"/>
                <w:szCs w:val="20"/>
              </w:rPr>
              <w:t xml:space="preserve"> via SSH config</w:t>
            </w:r>
            <w:r w:rsidRPr="00991724">
              <w:rPr>
                <w:rFonts w:ascii="Baskerville" w:hAnsi="Baskerville" w:cs="Ayuthaya"/>
                <w:sz w:val="20"/>
                <w:szCs w:val="20"/>
              </w:rPr>
              <w:t xml:space="preserve">: </w:t>
            </w:r>
          </w:p>
          <w:p w14:paraId="58E5B4EF" w14:textId="4425D77C" w:rsidR="0023681A" w:rsidRPr="0023681A" w:rsidRDefault="005A1B86">
            <w:pPr>
              <w:pStyle w:val="ListParagraph"/>
              <w:numPr>
                <w:ilvl w:val="0"/>
                <w:numId w:val="280"/>
              </w:numPr>
              <w:rPr>
                <w:rFonts w:ascii="Baskerville" w:hAnsi="Baskerville" w:cs="Ayuthaya"/>
                <w:sz w:val="20"/>
                <w:szCs w:val="20"/>
              </w:rPr>
            </w:pPr>
            <w:r w:rsidRPr="0023681A">
              <w:rPr>
                <w:rFonts w:ascii="Baskerville" w:hAnsi="Baskerville" w:cs="Ayuthaya"/>
                <w:sz w:val="20"/>
                <w:szCs w:val="20"/>
              </w:rPr>
              <w:t xml:space="preserve">TCP Wrappers, only allow specific hosts </w:t>
            </w:r>
          </w:p>
          <w:p w14:paraId="64E0CF52" w14:textId="26607BD6" w:rsidR="0023681A" w:rsidRPr="0023681A" w:rsidRDefault="005A1B86">
            <w:pPr>
              <w:pStyle w:val="ListParagraph"/>
              <w:numPr>
                <w:ilvl w:val="0"/>
                <w:numId w:val="280"/>
              </w:numPr>
              <w:rPr>
                <w:rFonts w:ascii="Baskerville" w:hAnsi="Baskerville" w:cs="Ayuthaya"/>
                <w:sz w:val="20"/>
                <w:szCs w:val="20"/>
              </w:rPr>
            </w:pPr>
            <w:r w:rsidRPr="0023681A">
              <w:rPr>
                <w:rFonts w:ascii="Baskerville" w:hAnsi="Baskerville" w:cs="Ayuthaya"/>
                <w:sz w:val="20"/>
                <w:szCs w:val="20"/>
              </w:rPr>
              <w:t xml:space="preserve">Disable Root Login </w:t>
            </w:r>
          </w:p>
          <w:p w14:paraId="5248F10C" w14:textId="7E6AFEB4" w:rsidR="0023681A" w:rsidRPr="0023681A" w:rsidRDefault="005A1B86">
            <w:pPr>
              <w:pStyle w:val="ListParagraph"/>
              <w:numPr>
                <w:ilvl w:val="0"/>
                <w:numId w:val="280"/>
              </w:numPr>
              <w:rPr>
                <w:rFonts w:ascii="Baskerville" w:hAnsi="Baskerville" w:cs="Ayuthaya"/>
                <w:sz w:val="20"/>
                <w:szCs w:val="20"/>
              </w:rPr>
            </w:pPr>
            <w:r w:rsidRPr="0023681A">
              <w:rPr>
                <w:rFonts w:ascii="Baskerville" w:hAnsi="Baskerville" w:cs="Ayuthaya"/>
                <w:sz w:val="20"/>
                <w:szCs w:val="20"/>
              </w:rPr>
              <w:t xml:space="preserve">Set Idle Timeout Interval </w:t>
            </w:r>
          </w:p>
          <w:p w14:paraId="637E97B1" w14:textId="3EE7532F" w:rsidR="0023681A" w:rsidRPr="0023681A" w:rsidRDefault="005A1B86">
            <w:pPr>
              <w:pStyle w:val="ListParagraph"/>
              <w:numPr>
                <w:ilvl w:val="0"/>
                <w:numId w:val="280"/>
              </w:numPr>
              <w:rPr>
                <w:rFonts w:ascii="Baskerville" w:hAnsi="Baskerville" w:cs="Ayuthaya"/>
                <w:sz w:val="20"/>
                <w:szCs w:val="20"/>
              </w:rPr>
            </w:pPr>
            <w:r w:rsidRPr="0023681A">
              <w:rPr>
                <w:rFonts w:ascii="Baskerville" w:hAnsi="Baskerville" w:cs="Ayuthaya"/>
                <w:sz w:val="20"/>
                <w:szCs w:val="20"/>
              </w:rPr>
              <w:t xml:space="preserve">Disable Empty Passwords </w:t>
            </w:r>
          </w:p>
          <w:p w14:paraId="124DEE67" w14:textId="7AEEEB8C" w:rsidR="0023681A" w:rsidRPr="0023681A" w:rsidRDefault="005A1B86">
            <w:pPr>
              <w:pStyle w:val="ListParagraph"/>
              <w:numPr>
                <w:ilvl w:val="0"/>
                <w:numId w:val="280"/>
              </w:numPr>
              <w:rPr>
                <w:rFonts w:ascii="Baskerville" w:hAnsi="Baskerville" w:cs="Ayuthaya"/>
                <w:sz w:val="20"/>
                <w:szCs w:val="20"/>
              </w:rPr>
            </w:pPr>
            <w:r w:rsidRPr="0023681A">
              <w:rPr>
                <w:rFonts w:ascii="Baskerville" w:hAnsi="Baskerville" w:cs="Ayuthaya"/>
                <w:sz w:val="20"/>
                <w:szCs w:val="20"/>
              </w:rPr>
              <w:t xml:space="preserve">Set a custom SSH warning banner </w:t>
            </w:r>
          </w:p>
          <w:p w14:paraId="2DA96D1C" w14:textId="106C70B9" w:rsidR="005A1B86" w:rsidRPr="0023681A" w:rsidRDefault="005A1B86">
            <w:pPr>
              <w:pStyle w:val="ListParagraph"/>
              <w:numPr>
                <w:ilvl w:val="0"/>
                <w:numId w:val="280"/>
              </w:numPr>
              <w:rPr>
                <w:rFonts w:ascii="Baskerville" w:hAnsi="Baskerville" w:cs="Ayuthaya"/>
                <w:sz w:val="20"/>
                <w:szCs w:val="20"/>
              </w:rPr>
            </w:pPr>
            <w:r w:rsidRPr="0023681A">
              <w:rPr>
                <w:rFonts w:ascii="Baskerville" w:hAnsi="Baskerville" w:cs="Ayuthaya"/>
                <w:sz w:val="20"/>
                <w:szCs w:val="20"/>
              </w:rPr>
              <w:t>Block SSH brute force attacks</w:t>
            </w:r>
          </w:p>
        </w:tc>
        <w:tc>
          <w:tcPr>
            <w:tcW w:w="166" w:type="pct"/>
            <w:shd w:val="clear" w:color="auto" w:fill="auto"/>
            <w:hideMark/>
          </w:tcPr>
          <w:p w14:paraId="57CB865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5EE8A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78</w:t>
            </w:r>
          </w:p>
        </w:tc>
      </w:tr>
      <w:tr w:rsidR="005A1B86" w:rsidRPr="000A7EDA" w14:paraId="76055E1A" w14:textId="77777777" w:rsidTr="00F063D5">
        <w:trPr>
          <w:trHeight w:val="860"/>
        </w:trPr>
        <w:tc>
          <w:tcPr>
            <w:tcW w:w="1205" w:type="pct"/>
            <w:shd w:val="clear" w:color="auto" w:fill="auto"/>
            <w:hideMark/>
          </w:tcPr>
          <w:p w14:paraId="069EA9B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SSH Multifactor Authentication </w:t>
            </w:r>
          </w:p>
        </w:tc>
        <w:tc>
          <w:tcPr>
            <w:tcW w:w="3395" w:type="pct"/>
            <w:shd w:val="clear" w:color="auto" w:fill="auto"/>
            <w:hideMark/>
          </w:tcPr>
          <w:p w14:paraId="779010F4" w14:textId="7C38CEB3" w:rsidR="00964A94" w:rsidRDefault="00964A94" w:rsidP="008E6B45">
            <w:pPr>
              <w:rPr>
                <w:rFonts w:ascii="Baskerville" w:hAnsi="Baskerville" w:cs="Ayuthaya"/>
                <w:sz w:val="20"/>
                <w:szCs w:val="20"/>
              </w:rPr>
            </w:pPr>
            <w:r>
              <w:rPr>
                <w:rFonts w:ascii="Baskerville" w:hAnsi="Baskerville" w:cs="Ayuthaya"/>
                <w:sz w:val="20"/>
                <w:szCs w:val="20"/>
              </w:rPr>
              <w:t xml:space="preserve">Multifactor authentication adds another layer of authentication, it is based on the concept on “something you know” and something you have”. </w:t>
            </w:r>
            <w:r w:rsidR="005A1B86" w:rsidRPr="00991724">
              <w:rPr>
                <w:rFonts w:ascii="Baskerville" w:hAnsi="Baskerville" w:cs="Ayuthaya"/>
                <w:sz w:val="20"/>
                <w:szCs w:val="20"/>
              </w:rPr>
              <w:t xml:space="preserve">For critical services such as SSH, multifactor authentication must be used. </w:t>
            </w:r>
            <w:r>
              <w:rPr>
                <w:rFonts w:ascii="Baskerville" w:hAnsi="Baskerville" w:cs="Ayuthaya"/>
                <w:sz w:val="20"/>
                <w:szCs w:val="20"/>
              </w:rPr>
              <w:t>EX:</w:t>
            </w:r>
          </w:p>
          <w:p w14:paraId="034D124A" w14:textId="187AABB4" w:rsidR="00964A94" w:rsidRPr="00964A94" w:rsidRDefault="005A1B86" w:rsidP="00964A94">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SSH keys </w:t>
            </w:r>
          </w:p>
          <w:p w14:paraId="3AD50989" w14:textId="18CA2AB5" w:rsidR="00964A94" w:rsidRPr="00964A94" w:rsidRDefault="005A1B86" w:rsidP="00964A94">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Google Authenticator </w:t>
            </w:r>
          </w:p>
          <w:p w14:paraId="65E72656" w14:textId="44D57EC0" w:rsidR="00964A94" w:rsidRPr="00964A94" w:rsidRDefault="005A1B86" w:rsidP="00964A94">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FreeOTP </w:t>
            </w:r>
          </w:p>
          <w:p w14:paraId="5605DC40" w14:textId="77777777" w:rsidR="00964A94" w:rsidRDefault="005A1B86" w:rsidP="00964A94">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Authy </w:t>
            </w:r>
          </w:p>
          <w:p w14:paraId="0FE2253B" w14:textId="75BC5B42" w:rsidR="005A1B86" w:rsidRPr="00964A94" w:rsidRDefault="005A1B86" w:rsidP="00964A94">
            <w:pPr>
              <w:pStyle w:val="ListParagraph"/>
              <w:numPr>
                <w:ilvl w:val="0"/>
                <w:numId w:val="40"/>
              </w:numPr>
              <w:rPr>
                <w:rFonts w:ascii="Baskerville" w:hAnsi="Baskerville" w:cs="Ayuthaya"/>
                <w:sz w:val="20"/>
                <w:szCs w:val="20"/>
              </w:rPr>
            </w:pPr>
            <w:r w:rsidRPr="00964A94">
              <w:rPr>
                <w:rFonts w:ascii="Baskerville" w:hAnsi="Baskerville" w:cs="Ayuthaya"/>
                <w:sz w:val="20"/>
                <w:szCs w:val="20"/>
              </w:rPr>
              <w:t>Duo. Some are free; others are commercial but have minimal cost.</w:t>
            </w:r>
          </w:p>
        </w:tc>
        <w:tc>
          <w:tcPr>
            <w:tcW w:w="166" w:type="pct"/>
            <w:shd w:val="clear" w:color="auto" w:fill="auto"/>
            <w:hideMark/>
          </w:tcPr>
          <w:p w14:paraId="71BB08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F30965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79</w:t>
            </w:r>
          </w:p>
        </w:tc>
      </w:tr>
      <w:tr w:rsidR="005A1B86" w:rsidRPr="000A7EDA" w14:paraId="2E07CC78" w14:textId="77777777" w:rsidTr="00F063D5">
        <w:trPr>
          <w:trHeight w:val="449"/>
        </w:trPr>
        <w:tc>
          <w:tcPr>
            <w:tcW w:w="1205" w:type="pct"/>
            <w:shd w:val="clear" w:color="auto" w:fill="auto"/>
            <w:hideMark/>
          </w:tcPr>
          <w:p w14:paraId="46F7F00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Hardening Scripts: Overview </w:t>
            </w:r>
          </w:p>
        </w:tc>
        <w:tc>
          <w:tcPr>
            <w:tcW w:w="3395" w:type="pct"/>
            <w:shd w:val="clear" w:color="auto" w:fill="auto"/>
            <w:hideMark/>
          </w:tcPr>
          <w:p w14:paraId="30BF00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Hardening scripts are programs that you run on a system with the goal of properly securing or reducing the number of vulnerabilities that exist on a system</w:t>
            </w:r>
          </w:p>
        </w:tc>
        <w:tc>
          <w:tcPr>
            <w:tcW w:w="166" w:type="pct"/>
            <w:shd w:val="clear" w:color="auto" w:fill="auto"/>
            <w:hideMark/>
          </w:tcPr>
          <w:p w14:paraId="2A905E4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F7E5EC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80</w:t>
            </w:r>
          </w:p>
        </w:tc>
      </w:tr>
      <w:tr w:rsidR="005A1B86" w:rsidRPr="000A7EDA" w14:paraId="2C3D78AF" w14:textId="77777777" w:rsidTr="00F063D5">
        <w:trPr>
          <w:trHeight w:val="440"/>
        </w:trPr>
        <w:tc>
          <w:tcPr>
            <w:tcW w:w="1205" w:type="pct"/>
            <w:shd w:val="clear" w:color="auto" w:fill="auto"/>
            <w:hideMark/>
          </w:tcPr>
          <w:p w14:paraId="5ACCB52F" w14:textId="77777777" w:rsidR="000462AF"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Hardening Scripts: </w:t>
            </w:r>
          </w:p>
          <w:p w14:paraId="7C3BE3F1" w14:textId="5CD6511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PROS</w:t>
            </w:r>
          </w:p>
        </w:tc>
        <w:tc>
          <w:tcPr>
            <w:tcW w:w="3395" w:type="pct"/>
            <w:shd w:val="clear" w:color="auto" w:fill="auto"/>
            <w:hideMark/>
          </w:tcPr>
          <w:p w14:paraId="21FD2699" w14:textId="77777777" w:rsidR="005A1B86" w:rsidRDefault="000462AF">
            <w:pPr>
              <w:pStyle w:val="ListParagraph"/>
              <w:numPr>
                <w:ilvl w:val="0"/>
                <w:numId w:val="281"/>
              </w:numPr>
              <w:rPr>
                <w:rFonts w:ascii="Baskerville" w:hAnsi="Baskerville" w:cs="Ayuthaya"/>
                <w:sz w:val="20"/>
                <w:szCs w:val="20"/>
              </w:rPr>
            </w:pPr>
            <w:r>
              <w:rPr>
                <w:rFonts w:ascii="Baskerville" w:hAnsi="Baskerville" w:cs="Ayuthaya"/>
                <w:sz w:val="20"/>
                <w:szCs w:val="20"/>
              </w:rPr>
              <w:t>Scalable way to secure a system.</w:t>
            </w:r>
          </w:p>
          <w:p w14:paraId="1C9D4FC4" w14:textId="77777777" w:rsidR="000462AF" w:rsidRDefault="000462AF">
            <w:pPr>
              <w:pStyle w:val="ListParagraph"/>
              <w:numPr>
                <w:ilvl w:val="0"/>
                <w:numId w:val="281"/>
              </w:numPr>
              <w:rPr>
                <w:rFonts w:ascii="Baskerville" w:hAnsi="Baskerville" w:cs="Ayuthaya"/>
                <w:sz w:val="20"/>
                <w:szCs w:val="20"/>
              </w:rPr>
            </w:pPr>
            <w:r>
              <w:rPr>
                <w:rFonts w:ascii="Baskerville" w:hAnsi="Baskerville" w:cs="Ayuthaya"/>
                <w:sz w:val="20"/>
                <w:szCs w:val="20"/>
              </w:rPr>
              <w:t>Security can be defined once and scaled across the enterprise.</w:t>
            </w:r>
          </w:p>
          <w:p w14:paraId="595374F7" w14:textId="77777777" w:rsidR="000462AF" w:rsidRDefault="000462AF">
            <w:pPr>
              <w:pStyle w:val="ListParagraph"/>
              <w:numPr>
                <w:ilvl w:val="0"/>
                <w:numId w:val="281"/>
              </w:numPr>
              <w:rPr>
                <w:rFonts w:ascii="Baskerville" w:hAnsi="Baskerville" w:cs="Ayuthaya"/>
                <w:sz w:val="20"/>
                <w:szCs w:val="20"/>
              </w:rPr>
            </w:pPr>
            <w:r>
              <w:rPr>
                <w:rFonts w:ascii="Baskerville" w:hAnsi="Baskerville" w:cs="Ayuthaya"/>
                <w:sz w:val="20"/>
                <w:szCs w:val="20"/>
              </w:rPr>
              <w:t>Automation of the hardening process.</w:t>
            </w:r>
          </w:p>
          <w:p w14:paraId="20A49847" w14:textId="70D635A9" w:rsidR="000462AF" w:rsidRPr="000462AF" w:rsidRDefault="000462AF">
            <w:pPr>
              <w:pStyle w:val="ListParagraph"/>
              <w:numPr>
                <w:ilvl w:val="0"/>
                <w:numId w:val="281"/>
              </w:numPr>
              <w:rPr>
                <w:rFonts w:ascii="Baskerville" w:hAnsi="Baskerville" w:cs="Ayuthaya"/>
                <w:sz w:val="20"/>
                <w:szCs w:val="20"/>
              </w:rPr>
            </w:pPr>
            <w:r>
              <w:rPr>
                <w:rFonts w:ascii="Baskerville" w:hAnsi="Baskerville" w:cs="Ayuthaya"/>
                <w:sz w:val="20"/>
                <w:szCs w:val="20"/>
              </w:rPr>
              <w:t>Can be used as a validation method in auditing.</w:t>
            </w:r>
          </w:p>
        </w:tc>
        <w:tc>
          <w:tcPr>
            <w:tcW w:w="166" w:type="pct"/>
            <w:shd w:val="clear" w:color="auto" w:fill="auto"/>
            <w:hideMark/>
          </w:tcPr>
          <w:p w14:paraId="65729B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8D2060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81</w:t>
            </w:r>
          </w:p>
        </w:tc>
      </w:tr>
      <w:tr w:rsidR="000462AF" w:rsidRPr="000A7EDA" w14:paraId="4A55EC99" w14:textId="77777777" w:rsidTr="00F063D5">
        <w:trPr>
          <w:trHeight w:val="503"/>
        </w:trPr>
        <w:tc>
          <w:tcPr>
            <w:tcW w:w="1205" w:type="pct"/>
            <w:shd w:val="clear" w:color="auto" w:fill="auto"/>
          </w:tcPr>
          <w:p w14:paraId="4B87952A" w14:textId="77777777" w:rsidR="000462AF" w:rsidRPr="007160C2" w:rsidRDefault="000462AF" w:rsidP="008E6B45">
            <w:pPr>
              <w:rPr>
                <w:rFonts w:ascii="Baskerville" w:hAnsi="Baskerville" w:cs="Ayuthaya"/>
                <w:b/>
                <w:bCs/>
                <w:sz w:val="20"/>
                <w:szCs w:val="20"/>
              </w:rPr>
            </w:pPr>
            <w:r w:rsidRPr="007160C2">
              <w:rPr>
                <w:rFonts w:ascii="Baskerville" w:hAnsi="Baskerville" w:cs="Ayuthaya"/>
                <w:b/>
                <w:bCs/>
                <w:sz w:val="20"/>
                <w:szCs w:val="20"/>
              </w:rPr>
              <w:t>Hardening Scripts:</w:t>
            </w:r>
          </w:p>
          <w:p w14:paraId="49298D3C" w14:textId="091A2845" w:rsidR="000462AF" w:rsidRPr="007160C2" w:rsidRDefault="000462AF" w:rsidP="008E6B45">
            <w:pPr>
              <w:rPr>
                <w:rFonts w:ascii="Baskerville" w:hAnsi="Baskerville" w:cs="Ayuthaya"/>
                <w:b/>
                <w:bCs/>
                <w:sz w:val="20"/>
                <w:szCs w:val="20"/>
              </w:rPr>
            </w:pPr>
            <w:r w:rsidRPr="007160C2">
              <w:rPr>
                <w:rFonts w:ascii="Baskerville" w:hAnsi="Baskerville" w:cs="Ayuthaya"/>
                <w:b/>
                <w:bCs/>
                <w:sz w:val="20"/>
                <w:szCs w:val="20"/>
              </w:rPr>
              <w:t>CONS</w:t>
            </w:r>
          </w:p>
        </w:tc>
        <w:tc>
          <w:tcPr>
            <w:tcW w:w="3395" w:type="pct"/>
            <w:shd w:val="clear" w:color="auto" w:fill="auto"/>
          </w:tcPr>
          <w:p w14:paraId="678E60E3" w14:textId="258F0B38" w:rsidR="000462AF" w:rsidRDefault="00A96AC6">
            <w:pPr>
              <w:pStyle w:val="ListParagraph"/>
              <w:numPr>
                <w:ilvl w:val="0"/>
                <w:numId w:val="282"/>
              </w:numPr>
              <w:rPr>
                <w:rFonts w:ascii="Baskerville" w:hAnsi="Baskerville" w:cs="Ayuthaya"/>
                <w:sz w:val="20"/>
                <w:szCs w:val="20"/>
              </w:rPr>
            </w:pPr>
            <w:r>
              <w:rPr>
                <w:rFonts w:ascii="Baskerville" w:hAnsi="Baskerville" w:cs="Ayuthaya"/>
                <w:sz w:val="20"/>
                <w:szCs w:val="20"/>
              </w:rPr>
              <w:t>Blindly</w:t>
            </w:r>
            <w:r w:rsidR="000462AF">
              <w:rPr>
                <w:rFonts w:ascii="Baskerville" w:hAnsi="Baskerville" w:cs="Ayuthaya"/>
                <w:sz w:val="20"/>
                <w:szCs w:val="20"/>
              </w:rPr>
              <w:t xml:space="preserve"> applying security can be dangerous.</w:t>
            </w:r>
          </w:p>
          <w:p w14:paraId="2316B290" w14:textId="77777777" w:rsidR="000462AF" w:rsidRDefault="000462AF">
            <w:pPr>
              <w:pStyle w:val="ListParagraph"/>
              <w:numPr>
                <w:ilvl w:val="0"/>
                <w:numId w:val="282"/>
              </w:numPr>
              <w:rPr>
                <w:rFonts w:ascii="Baskerville" w:hAnsi="Baskerville" w:cs="Ayuthaya"/>
                <w:sz w:val="20"/>
                <w:szCs w:val="20"/>
              </w:rPr>
            </w:pPr>
            <w:r>
              <w:rPr>
                <w:rFonts w:ascii="Baskerville" w:hAnsi="Baskerville" w:cs="Ayuthaya"/>
                <w:sz w:val="20"/>
                <w:szCs w:val="20"/>
              </w:rPr>
              <w:t>Security with no clear metrics makes validation difficult.</w:t>
            </w:r>
          </w:p>
          <w:p w14:paraId="2A88B951" w14:textId="6E50BF63" w:rsidR="000462AF" w:rsidRDefault="000462AF">
            <w:pPr>
              <w:pStyle w:val="ListParagraph"/>
              <w:numPr>
                <w:ilvl w:val="0"/>
                <w:numId w:val="282"/>
              </w:numPr>
              <w:rPr>
                <w:rFonts w:ascii="Baskerville" w:hAnsi="Baskerville" w:cs="Ayuthaya"/>
                <w:sz w:val="20"/>
                <w:szCs w:val="20"/>
              </w:rPr>
            </w:pPr>
            <w:r>
              <w:rPr>
                <w:rFonts w:ascii="Baskerville" w:hAnsi="Baskerville" w:cs="Ayuthaya"/>
                <w:sz w:val="20"/>
                <w:szCs w:val="20"/>
              </w:rPr>
              <w:t>Person applying the scr</w:t>
            </w:r>
            <w:r w:rsidR="00A96AC6">
              <w:rPr>
                <w:rFonts w:ascii="Baskerville" w:hAnsi="Baskerville" w:cs="Ayuthaya"/>
                <w:sz w:val="20"/>
                <w:szCs w:val="20"/>
              </w:rPr>
              <w:t>ipt</w:t>
            </w:r>
            <w:r>
              <w:rPr>
                <w:rFonts w:ascii="Baskerville" w:hAnsi="Baskerville" w:cs="Ayuthaya"/>
                <w:sz w:val="20"/>
                <w:szCs w:val="20"/>
              </w:rPr>
              <w:t xml:space="preserve"> does not </w:t>
            </w:r>
            <w:r w:rsidR="00A96AC6">
              <w:rPr>
                <w:rFonts w:ascii="Baskerville" w:hAnsi="Baskerville" w:cs="Ayuthaya"/>
                <w:sz w:val="20"/>
                <w:szCs w:val="20"/>
              </w:rPr>
              <w:t>necessarily</w:t>
            </w:r>
            <w:r>
              <w:rPr>
                <w:rFonts w:ascii="Baskerville" w:hAnsi="Baskerville" w:cs="Ayuthaya"/>
                <w:sz w:val="20"/>
                <w:szCs w:val="20"/>
              </w:rPr>
              <w:t xml:space="preserve"> learn or understand security.</w:t>
            </w:r>
          </w:p>
          <w:p w14:paraId="5A1C1EDB" w14:textId="131EAA31" w:rsidR="00A96AC6" w:rsidRPr="000462AF" w:rsidRDefault="00A96AC6">
            <w:pPr>
              <w:pStyle w:val="ListParagraph"/>
              <w:numPr>
                <w:ilvl w:val="0"/>
                <w:numId w:val="282"/>
              </w:numPr>
              <w:rPr>
                <w:rFonts w:ascii="Baskerville" w:hAnsi="Baskerville" w:cs="Ayuthaya"/>
                <w:sz w:val="20"/>
                <w:szCs w:val="20"/>
              </w:rPr>
            </w:pPr>
            <w:r>
              <w:rPr>
                <w:rFonts w:ascii="Baskerville" w:hAnsi="Baskerville" w:cs="Ayuthaya"/>
                <w:sz w:val="20"/>
                <w:szCs w:val="20"/>
              </w:rPr>
              <w:t xml:space="preserve">Different system </w:t>
            </w:r>
            <w:proofErr w:type="gramStart"/>
            <w:r>
              <w:rPr>
                <w:rFonts w:ascii="Baskerville" w:hAnsi="Baskerville" w:cs="Ayuthaya"/>
                <w:sz w:val="20"/>
                <w:szCs w:val="20"/>
              </w:rPr>
              <w:t>require</w:t>
            </w:r>
            <w:proofErr w:type="gramEnd"/>
            <w:r>
              <w:rPr>
                <w:rFonts w:ascii="Baskerville" w:hAnsi="Baskerville" w:cs="Ayuthaya"/>
                <w:sz w:val="20"/>
                <w:szCs w:val="20"/>
              </w:rPr>
              <w:t xml:space="preserve"> different security.</w:t>
            </w:r>
          </w:p>
        </w:tc>
        <w:tc>
          <w:tcPr>
            <w:tcW w:w="166" w:type="pct"/>
            <w:shd w:val="clear" w:color="auto" w:fill="auto"/>
          </w:tcPr>
          <w:p w14:paraId="03D8AC60" w14:textId="05B71F6F" w:rsidR="000462AF" w:rsidRPr="00991724" w:rsidRDefault="000462AF"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2A59992C" w14:textId="1F1042AA" w:rsidR="000462AF" w:rsidRPr="00991724" w:rsidRDefault="000462AF" w:rsidP="008E6B45">
            <w:pPr>
              <w:rPr>
                <w:rFonts w:ascii="Baskerville" w:hAnsi="Baskerville" w:cs="Ayuthaya"/>
                <w:sz w:val="20"/>
                <w:szCs w:val="20"/>
              </w:rPr>
            </w:pPr>
            <w:r>
              <w:rPr>
                <w:rFonts w:ascii="Baskerville" w:hAnsi="Baskerville" w:cs="Ayuthaya"/>
                <w:sz w:val="20"/>
                <w:szCs w:val="20"/>
              </w:rPr>
              <w:t>81</w:t>
            </w:r>
          </w:p>
        </w:tc>
      </w:tr>
      <w:tr w:rsidR="00A96AC6" w:rsidRPr="000A7EDA" w14:paraId="03F59831" w14:textId="77777777" w:rsidTr="00F063D5">
        <w:trPr>
          <w:trHeight w:val="503"/>
        </w:trPr>
        <w:tc>
          <w:tcPr>
            <w:tcW w:w="1205" w:type="pct"/>
            <w:shd w:val="clear" w:color="auto" w:fill="auto"/>
          </w:tcPr>
          <w:p w14:paraId="0C9BAD14" w14:textId="77777777" w:rsidR="00A96AC6" w:rsidRPr="007160C2" w:rsidRDefault="00A96AC6" w:rsidP="008E6B45">
            <w:pPr>
              <w:rPr>
                <w:rFonts w:ascii="Baskerville" w:hAnsi="Baskerville" w:cs="Ayuthaya"/>
                <w:b/>
                <w:bCs/>
                <w:sz w:val="20"/>
                <w:szCs w:val="20"/>
              </w:rPr>
            </w:pPr>
            <w:r w:rsidRPr="007160C2">
              <w:rPr>
                <w:rFonts w:ascii="Baskerville" w:hAnsi="Baskerville" w:cs="Ayuthaya"/>
                <w:b/>
                <w:bCs/>
                <w:sz w:val="20"/>
                <w:szCs w:val="20"/>
              </w:rPr>
              <w:t>Hardening Guides:</w:t>
            </w:r>
          </w:p>
          <w:p w14:paraId="10B15284" w14:textId="6B8E39B5" w:rsidR="00A96AC6" w:rsidRPr="007160C2" w:rsidRDefault="00A96AC6" w:rsidP="008E6B45">
            <w:pPr>
              <w:rPr>
                <w:rFonts w:ascii="Baskerville" w:hAnsi="Baskerville" w:cs="Ayuthaya"/>
                <w:b/>
                <w:bCs/>
                <w:sz w:val="20"/>
                <w:szCs w:val="20"/>
              </w:rPr>
            </w:pPr>
            <w:r w:rsidRPr="007160C2">
              <w:rPr>
                <w:rFonts w:ascii="Baskerville" w:hAnsi="Baskerville" w:cs="Ayuthaya"/>
                <w:b/>
                <w:bCs/>
                <w:sz w:val="20"/>
                <w:szCs w:val="20"/>
              </w:rPr>
              <w:t>CIS Benchmarks for Linux</w:t>
            </w:r>
          </w:p>
        </w:tc>
        <w:tc>
          <w:tcPr>
            <w:tcW w:w="3395" w:type="pct"/>
            <w:shd w:val="clear" w:color="auto" w:fill="auto"/>
          </w:tcPr>
          <w:p w14:paraId="793D6DE8" w14:textId="0E9A02BC" w:rsidR="00A96AC6" w:rsidRDefault="00A96AC6">
            <w:pPr>
              <w:pStyle w:val="ListParagraph"/>
              <w:numPr>
                <w:ilvl w:val="0"/>
                <w:numId w:val="282"/>
              </w:numPr>
              <w:rPr>
                <w:rFonts w:ascii="Baskerville" w:hAnsi="Baskerville" w:cs="Ayuthaya"/>
                <w:sz w:val="20"/>
                <w:szCs w:val="20"/>
              </w:rPr>
            </w:pPr>
            <w:r>
              <w:rPr>
                <w:rFonts w:ascii="Baskerville" w:hAnsi="Baskerville" w:cs="Ayuthaya"/>
                <w:sz w:val="20"/>
                <w:szCs w:val="20"/>
              </w:rPr>
              <w:t>CIS (Center for internet Security) has benchmarks for several distributions: Ubuntu, CentOS, and Red Hat.</w:t>
            </w:r>
          </w:p>
          <w:p w14:paraId="6986C68A" w14:textId="77777777" w:rsidR="00A96AC6" w:rsidRDefault="00A96AC6">
            <w:pPr>
              <w:pStyle w:val="ListParagraph"/>
              <w:numPr>
                <w:ilvl w:val="0"/>
                <w:numId w:val="282"/>
              </w:numPr>
              <w:rPr>
                <w:rFonts w:ascii="Baskerville" w:hAnsi="Baskerville" w:cs="Ayuthaya"/>
                <w:sz w:val="20"/>
                <w:szCs w:val="20"/>
              </w:rPr>
            </w:pPr>
            <w:r>
              <w:rPr>
                <w:rFonts w:ascii="Baskerville" w:hAnsi="Baskerville" w:cs="Ayuthaya"/>
                <w:sz w:val="20"/>
                <w:szCs w:val="20"/>
              </w:rPr>
              <w:t>Provides details on how to properly secure a system.</w:t>
            </w:r>
          </w:p>
          <w:p w14:paraId="7DB75DA1" w14:textId="1B022078" w:rsidR="00A96AC6" w:rsidRDefault="00A96AC6">
            <w:pPr>
              <w:pStyle w:val="ListParagraph"/>
              <w:numPr>
                <w:ilvl w:val="0"/>
                <w:numId w:val="282"/>
              </w:numPr>
              <w:rPr>
                <w:rFonts w:ascii="Baskerville" w:hAnsi="Baskerville" w:cs="Ayuthaya"/>
                <w:sz w:val="20"/>
                <w:szCs w:val="20"/>
              </w:rPr>
            </w:pPr>
            <w:r>
              <w:rPr>
                <w:rFonts w:ascii="Baskerville" w:hAnsi="Baskerville" w:cs="Ayuthaya"/>
                <w:sz w:val="20"/>
                <w:szCs w:val="20"/>
              </w:rPr>
              <w:t>Scoring tools (CIS-CAT) are available; then can also automatically harden your system.</w:t>
            </w:r>
          </w:p>
        </w:tc>
        <w:tc>
          <w:tcPr>
            <w:tcW w:w="166" w:type="pct"/>
            <w:shd w:val="clear" w:color="auto" w:fill="auto"/>
          </w:tcPr>
          <w:p w14:paraId="7E8FD4DB" w14:textId="3BA4670C" w:rsidR="00A96AC6" w:rsidRDefault="00A96AC6"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6EE5E0FF" w14:textId="28A94905" w:rsidR="00A96AC6" w:rsidRDefault="00A96AC6" w:rsidP="008E6B45">
            <w:pPr>
              <w:rPr>
                <w:rFonts w:ascii="Baskerville" w:hAnsi="Baskerville" w:cs="Ayuthaya"/>
                <w:sz w:val="20"/>
                <w:szCs w:val="20"/>
              </w:rPr>
            </w:pPr>
            <w:r>
              <w:rPr>
                <w:rFonts w:ascii="Baskerville" w:hAnsi="Baskerville" w:cs="Ayuthaya"/>
                <w:sz w:val="20"/>
                <w:szCs w:val="20"/>
              </w:rPr>
              <w:t>82</w:t>
            </w:r>
          </w:p>
        </w:tc>
      </w:tr>
      <w:tr w:rsidR="005A1B86" w:rsidRPr="000A7EDA" w14:paraId="7EF68B83" w14:textId="77777777" w:rsidTr="00F063D5">
        <w:trPr>
          <w:trHeight w:val="161"/>
        </w:trPr>
        <w:tc>
          <w:tcPr>
            <w:tcW w:w="1205" w:type="pct"/>
            <w:shd w:val="clear" w:color="auto" w:fill="auto"/>
            <w:hideMark/>
          </w:tcPr>
          <w:p w14:paraId="4D4B921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Lynis </w:t>
            </w:r>
          </w:p>
        </w:tc>
        <w:tc>
          <w:tcPr>
            <w:tcW w:w="3395" w:type="pct"/>
            <w:shd w:val="clear" w:color="auto" w:fill="auto"/>
            <w:hideMark/>
          </w:tcPr>
          <w:p w14:paraId="33212B7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Lynis performs an extensive health scan of your systems to support system hardening and compliance testing. Lynis runs on almost all UNIX systems and will only test components that it can find. The main purpose is to perform audits for compliance frameworks such as Basel II, GLBA, HIPAA, PCI DSS, and SOX</w:t>
            </w:r>
          </w:p>
          <w:p w14:paraId="3EFEB154" w14:textId="77777777" w:rsidR="00A96AC6" w:rsidRDefault="00A96AC6">
            <w:pPr>
              <w:pStyle w:val="ListParagraph"/>
              <w:numPr>
                <w:ilvl w:val="0"/>
                <w:numId w:val="283"/>
              </w:numPr>
              <w:rPr>
                <w:rFonts w:ascii="Baskerville" w:hAnsi="Baskerville" w:cs="Ayuthaya"/>
                <w:sz w:val="20"/>
                <w:szCs w:val="20"/>
              </w:rPr>
            </w:pPr>
            <w:r>
              <w:rPr>
                <w:rFonts w:ascii="Baskerville" w:hAnsi="Baskerville" w:cs="Ayuthaya"/>
                <w:sz w:val="20"/>
                <w:szCs w:val="20"/>
              </w:rPr>
              <w:t>Available authentication methods.</w:t>
            </w:r>
          </w:p>
          <w:p w14:paraId="25368E75" w14:textId="77777777" w:rsidR="00A96AC6" w:rsidRDefault="00A96AC6">
            <w:pPr>
              <w:pStyle w:val="ListParagraph"/>
              <w:numPr>
                <w:ilvl w:val="0"/>
                <w:numId w:val="283"/>
              </w:numPr>
              <w:rPr>
                <w:rFonts w:ascii="Baskerville" w:hAnsi="Baskerville" w:cs="Ayuthaya"/>
                <w:sz w:val="20"/>
                <w:szCs w:val="20"/>
              </w:rPr>
            </w:pPr>
            <w:r>
              <w:rPr>
                <w:rFonts w:ascii="Baskerville" w:hAnsi="Baskerville" w:cs="Ayuthaya"/>
                <w:sz w:val="20"/>
                <w:szCs w:val="20"/>
              </w:rPr>
              <w:t>Expired SSL certificates.</w:t>
            </w:r>
          </w:p>
          <w:p w14:paraId="7DCC61CE" w14:textId="77777777" w:rsidR="00A96AC6" w:rsidRDefault="00A96AC6">
            <w:pPr>
              <w:pStyle w:val="ListParagraph"/>
              <w:numPr>
                <w:ilvl w:val="0"/>
                <w:numId w:val="283"/>
              </w:numPr>
              <w:rPr>
                <w:rFonts w:ascii="Baskerville" w:hAnsi="Baskerville" w:cs="Ayuthaya"/>
                <w:sz w:val="20"/>
                <w:szCs w:val="20"/>
              </w:rPr>
            </w:pPr>
            <w:r>
              <w:rPr>
                <w:rFonts w:ascii="Baskerville" w:hAnsi="Baskerville" w:cs="Ayuthaya"/>
                <w:sz w:val="20"/>
                <w:szCs w:val="20"/>
              </w:rPr>
              <w:t>Outdate Software.</w:t>
            </w:r>
          </w:p>
          <w:p w14:paraId="31A9C268" w14:textId="3EB7A4E6" w:rsidR="00A96AC6" w:rsidRDefault="00A96AC6">
            <w:pPr>
              <w:pStyle w:val="ListParagraph"/>
              <w:numPr>
                <w:ilvl w:val="0"/>
                <w:numId w:val="283"/>
              </w:numPr>
              <w:rPr>
                <w:rFonts w:ascii="Baskerville" w:hAnsi="Baskerville" w:cs="Ayuthaya"/>
                <w:sz w:val="20"/>
                <w:szCs w:val="20"/>
              </w:rPr>
            </w:pPr>
            <w:r>
              <w:rPr>
                <w:rFonts w:ascii="Baskerville" w:hAnsi="Baskerville" w:cs="Ayuthaya"/>
                <w:sz w:val="20"/>
                <w:szCs w:val="20"/>
              </w:rPr>
              <w:t>User accounts without passwords.</w:t>
            </w:r>
          </w:p>
          <w:p w14:paraId="47364B08" w14:textId="77777777" w:rsidR="00A96AC6" w:rsidRDefault="00A96AC6">
            <w:pPr>
              <w:pStyle w:val="ListParagraph"/>
              <w:numPr>
                <w:ilvl w:val="0"/>
                <w:numId w:val="283"/>
              </w:numPr>
              <w:rPr>
                <w:rFonts w:ascii="Baskerville" w:hAnsi="Baskerville" w:cs="Ayuthaya"/>
                <w:sz w:val="20"/>
                <w:szCs w:val="20"/>
              </w:rPr>
            </w:pPr>
            <w:r>
              <w:rPr>
                <w:rFonts w:ascii="Baskerville" w:hAnsi="Baskerville" w:cs="Ayuthaya"/>
                <w:sz w:val="20"/>
                <w:szCs w:val="20"/>
              </w:rPr>
              <w:t>Incorrect file permissions</w:t>
            </w:r>
          </w:p>
          <w:p w14:paraId="67303EE4" w14:textId="2E5433D9" w:rsidR="00A96AC6" w:rsidRPr="00A96AC6" w:rsidRDefault="00A96AC6">
            <w:pPr>
              <w:pStyle w:val="ListParagraph"/>
              <w:numPr>
                <w:ilvl w:val="0"/>
                <w:numId w:val="283"/>
              </w:numPr>
              <w:rPr>
                <w:rFonts w:ascii="Baskerville" w:hAnsi="Baskerville" w:cs="Ayuthaya"/>
                <w:sz w:val="20"/>
                <w:szCs w:val="20"/>
              </w:rPr>
            </w:pPr>
            <w:r>
              <w:rPr>
                <w:rFonts w:ascii="Baskerville" w:hAnsi="Baskerville" w:cs="Ayuthaya"/>
                <w:sz w:val="20"/>
                <w:szCs w:val="20"/>
              </w:rPr>
              <w:t>Firewall auditing.</w:t>
            </w:r>
          </w:p>
        </w:tc>
        <w:tc>
          <w:tcPr>
            <w:tcW w:w="166" w:type="pct"/>
            <w:shd w:val="clear" w:color="auto" w:fill="auto"/>
            <w:hideMark/>
          </w:tcPr>
          <w:p w14:paraId="40E9960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C2E802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83</w:t>
            </w:r>
          </w:p>
        </w:tc>
      </w:tr>
      <w:tr w:rsidR="005A1B86" w:rsidRPr="000A7EDA" w14:paraId="08B1FEC0" w14:textId="77777777" w:rsidTr="00F063D5">
        <w:trPr>
          <w:trHeight w:val="2321"/>
        </w:trPr>
        <w:tc>
          <w:tcPr>
            <w:tcW w:w="1205" w:type="pct"/>
            <w:shd w:val="clear" w:color="auto" w:fill="auto"/>
            <w:hideMark/>
          </w:tcPr>
          <w:p w14:paraId="535327C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 Files - Key </w:t>
            </w:r>
          </w:p>
        </w:tc>
        <w:tc>
          <w:tcPr>
            <w:tcW w:w="3395" w:type="pct"/>
            <w:shd w:val="clear" w:color="auto" w:fill="auto"/>
            <w:hideMark/>
          </w:tcPr>
          <w:p w14:paraId="65B7FCAA" w14:textId="3891EBBD" w:rsidR="00A96AC6" w:rsidRPr="00A96AC6" w:rsidRDefault="005A1B86">
            <w:pPr>
              <w:pStyle w:val="ListParagraph"/>
              <w:numPr>
                <w:ilvl w:val="0"/>
                <w:numId w:val="283"/>
              </w:numPr>
              <w:rPr>
                <w:rFonts w:ascii="Baskerville" w:hAnsi="Baskerville" w:cs="Ayuthaya"/>
                <w:sz w:val="20"/>
                <w:szCs w:val="20"/>
              </w:rPr>
            </w:pPr>
            <w:r w:rsidRPr="00A96AC6">
              <w:rPr>
                <w:rFonts w:ascii="Baskerville" w:hAnsi="Baskerville" w:cs="Ayuthaya"/>
                <w:b/>
                <w:bCs/>
                <w:sz w:val="20"/>
                <w:szCs w:val="20"/>
              </w:rPr>
              <w:t>utmp:</w:t>
            </w:r>
            <w:r w:rsidRPr="00A96AC6">
              <w:rPr>
                <w:rFonts w:ascii="Baskerville" w:hAnsi="Baskerville" w:cs="Ayuthaya"/>
                <w:sz w:val="20"/>
                <w:szCs w:val="20"/>
              </w:rPr>
              <w:t xml:space="preserve"> Gives a complete picture of users' logins including which terminals were used, logouts, system events, current status of the system, and system boot time. </w:t>
            </w:r>
          </w:p>
          <w:p w14:paraId="5F641C6F" w14:textId="741ABE32" w:rsidR="00A96AC6" w:rsidRPr="00A96AC6" w:rsidRDefault="005A1B86">
            <w:pPr>
              <w:pStyle w:val="ListParagraph"/>
              <w:numPr>
                <w:ilvl w:val="0"/>
                <w:numId w:val="283"/>
              </w:numPr>
              <w:rPr>
                <w:rFonts w:ascii="Baskerville" w:hAnsi="Baskerville" w:cs="Ayuthaya"/>
                <w:sz w:val="20"/>
                <w:szCs w:val="20"/>
              </w:rPr>
            </w:pPr>
            <w:r w:rsidRPr="00A96AC6">
              <w:rPr>
                <w:rFonts w:ascii="Baskerville" w:hAnsi="Baskerville" w:cs="Ayuthaya"/>
                <w:b/>
                <w:bCs/>
                <w:sz w:val="20"/>
                <w:szCs w:val="20"/>
              </w:rPr>
              <w:t>wtmp:</w:t>
            </w:r>
            <w:r w:rsidRPr="00A96AC6">
              <w:rPr>
                <w:rFonts w:ascii="Baskerville" w:hAnsi="Baskerville" w:cs="Ayuthaya"/>
                <w:sz w:val="20"/>
                <w:szCs w:val="20"/>
              </w:rPr>
              <w:t xml:space="preserve"> Gives historical data of utmp. </w:t>
            </w:r>
          </w:p>
          <w:p w14:paraId="085A3AB7" w14:textId="04834E50" w:rsidR="00A96AC6" w:rsidRPr="00A96AC6" w:rsidRDefault="005A1B86">
            <w:pPr>
              <w:pStyle w:val="ListParagraph"/>
              <w:numPr>
                <w:ilvl w:val="0"/>
                <w:numId w:val="283"/>
              </w:numPr>
              <w:rPr>
                <w:rFonts w:ascii="Baskerville" w:hAnsi="Baskerville" w:cs="Ayuthaya"/>
                <w:sz w:val="20"/>
                <w:szCs w:val="20"/>
              </w:rPr>
            </w:pPr>
            <w:r w:rsidRPr="00A96AC6">
              <w:rPr>
                <w:rFonts w:ascii="Baskerville" w:hAnsi="Baskerville" w:cs="Ayuthaya"/>
                <w:b/>
                <w:bCs/>
                <w:sz w:val="20"/>
                <w:szCs w:val="20"/>
              </w:rPr>
              <w:t>btmp:</w:t>
            </w:r>
            <w:r w:rsidRPr="00A96AC6">
              <w:rPr>
                <w:rFonts w:ascii="Baskerville" w:hAnsi="Baskerville" w:cs="Ayuthaya"/>
                <w:sz w:val="20"/>
                <w:szCs w:val="20"/>
              </w:rPr>
              <w:t xml:space="preserve"> Records only failed login attempts. </w:t>
            </w:r>
          </w:p>
          <w:p w14:paraId="61EB1470" w14:textId="407B5511" w:rsidR="00A96AC6" w:rsidRPr="00A96AC6" w:rsidRDefault="005A1B86">
            <w:pPr>
              <w:pStyle w:val="ListParagraph"/>
              <w:numPr>
                <w:ilvl w:val="0"/>
                <w:numId w:val="283"/>
              </w:numPr>
              <w:rPr>
                <w:rFonts w:ascii="Baskerville" w:hAnsi="Baskerville" w:cs="Ayuthaya"/>
                <w:sz w:val="20"/>
                <w:szCs w:val="20"/>
              </w:rPr>
            </w:pPr>
            <w:r w:rsidRPr="00A96AC6">
              <w:rPr>
                <w:rFonts w:ascii="Baskerville" w:hAnsi="Baskerville" w:cs="Ayuthaya"/>
                <w:b/>
                <w:bCs/>
                <w:sz w:val="20"/>
                <w:szCs w:val="20"/>
              </w:rPr>
              <w:t>dmesg:</w:t>
            </w:r>
            <w:r w:rsidRPr="00A96AC6">
              <w:rPr>
                <w:rFonts w:ascii="Baskerville" w:hAnsi="Baskerville" w:cs="Ayuthaya"/>
                <w:sz w:val="20"/>
                <w:szCs w:val="20"/>
              </w:rPr>
              <w:t xml:space="preserve"> Is a display or driver message. It is used to examine or control the kernel ring buffer. </w:t>
            </w:r>
          </w:p>
          <w:p w14:paraId="3878217F" w14:textId="319346B4" w:rsidR="00A96AC6" w:rsidRPr="00A96AC6" w:rsidRDefault="005A1B86">
            <w:pPr>
              <w:pStyle w:val="ListParagraph"/>
              <w:numPr>
                <w:ilvl w:val="0"/>
                <w:numId w:val="283"/>
              </w:numPr>
              <w:rPr>
                <w:rFonts w:ascii="Baskerville" w:hAnsi="Baskerville" w:cs="Ayuthaya"/>
                <w:sz w:val="20"/>
                <w:szCs w:val="20"/>
              </w:rPr>
            </w:pPr>
            <w:r w:rsidRPr="00A96AC6">
              <w:rPr>
                <w:rFonts w:ascii="Baskerville" w:hAnsi="Baskerville" w:cs="Ayuthaya"/>
                <w:b/>
                <w:bCs/>
                <w:sz w:val="20"/>
                <w:szCs w:val="20"/>
              </w:rPr>
              <w:t>messages:</w:t>
            </w:r>
            <w:r w:rsidRPr="00A96AC6">
              <w:rPr>
                <w:rFonts w:ascii="Baskerville" w:hAnsi="Baskerville" w:cs="Ayuthaya"/>
                <w:sz w:val="20"/>
                <w:szCs w:val="20"/>
              </w:rPr>
              <w:t xml:space="preserve"> Contains global system messages, including the messages that are logged during system startup. Several things are logged in /var/log/messages, including mail, cron, daemon, kern, and auth. </w:t>
            </w:r>
          </w:p>
          <w:p w14:paraId="57184BC6" w14:textId="4E3CB884" w:rsidR="00A96AC6" w:rsidRPr="00A96AC6" w:rsidRDefault="005A1B86">
            <w:pPr>
              <w:pStyle w:val="ListParagraph"/>
              <w:numPr>
                <w:ilvl w:val="0"/>
                <w:numId w:val="283"/>
              </w:numPr>
              <w:rPr>
                <w:rFonts w:ascii="Baskerville" w:hAnsi="Baskerville" w:cs="Ayuthaya"/>
                <w:sz w:val="20"/>
                <w:szCs w:val="20"/>
              </w:rPr>
            </w:pPr>
            <w:r w:rsidRPr="00A96AC6">
              <w:rPr>
                <w:rFonts w:ascii="Baskerville" w:hAnsi="Baskerville" w:cs="Ayuthaya"/>
                <w:b/>
                <w:bCs/>
                <w:sz w:val="20"/>
                <w:szCs w:val="20"/>
              </w:rPr>
              <w:t>maillog</w:t>
            </w:r>
            <w:r w:rsidRPr="00A96AC6">
              <w:rPr>
                <w:rFonts w:ascii="Baskerville" w:hAnsi="Baskerville" w:cs="Ayuthaya"/>
                <w:sz w:val="20"/>
                <w:szCs w:val="20"/>
              </w:rPr>
              <w:t xml:space="preserve">: Contains the messages from the mail server running on the system, such as sendmail. </w:t>
            </w:r>
          </w:p>
          <w:p w14:paraId="38293164" w14:textId="77ACF747" w:rsidR="005A1B86" w:rsidRPr="00A96AC6" w:rsidRDefault="005A1B86">
            <w:pPr>
              <w:pStyle w:val="ListParagraph"/>
              <w:numPr>
                <w:ilvl w:val="0"/>
                <w:numId w:val="284"/>
              </w:numPr>
              <w:rPr>
                <w:rFonts w:ascii="Baskerville" w:hAnsi="Baskerville" w:cs="Ayuthaya"/>
                <w:sz w:val="20"/>
                <w:szCs w:val="20"/>
              </w:rPr>
            </w:pPr>
            <w:r w:rsidRPr="00A96AC6">
              <w:rPr>
                <w:rFonts w:ascii="Baskerville" w:hAnsi="Baskerville" w:cs="Ayuthaya"/>
                <w:b/>
                <w:bCs/>
                <w:sz w:val="20"/>
                <w:szCs w:val="20"/>
              </w:rPr>
              <w:t>secure</w:t>
            </w:r>
            <w:r w:rsidRPr="00A96AC6">
              <w:rPr>
                <w:rFonts w:ascii="Baskerville" w:hAnsi="Baskerville" w:cs="Ayuthaya"/>
                <w:sz w:val="20"/>
                <w:szCs w:val="20"/>
              </w:rPr>
              <w:t>: Contains all security-related messages on the system. This includes authentication failures, possible break-in attempts, SSH logins, failed passwords, sshd logouts, and invalid user accounts.</w:t>
            </w:r>
          </w:p>
        </w:tc>
        <w:tc>
          <w:tcPr>
            <w:tcW w:w="166" w:type="pct"/>
            <w:shd w:val="clear" w:color="auto" w:fill="auto"/>
            <w:hideMark/>
          </w:tcPr>
          <w:p w14:paraId="1F58A31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6759A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84</w:t>
            </w:r>
          </w:p>
        </w:tc>
      </w:tr>
      <w:tr w:rsidR="005A1B86" w:rsidRPr="000A7EDA" w14:paraId="74002802" w14:textId="77777777" w:rsidTr="00F063D5">
        <w:trPr>
          <w:trHeight w:val="215"/>
        </w:trPr>
        <w:tc>
          <w:tcPr>
            <w:tcW w:w="1205" w:type="pct"/>
            <w:shd w:val="clear" w:color="auto" w:fill="auto"/>
            <w:hideMark/>
          </w:tcPr>
          <w:p w14:paraId="2F86B33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btmp </w:t>
            </w:r>
          </w:p>
        </w:tc>
        <w:tc>
          <w:tcPr>
            <w:tcW w:w="3395" w:type="pct"/>
            <w:shd w:val="clear" w:color="auto" w:fill="auto"/>
            <w:hideMark/>
          </w:tcPr>
          <w:p w14:paraId="5D96FA6F" w14:textId="537AED79" w:rsidR="005A1B86" w:rsidRPr="00991724" w:rsidRDefault="00405A6F" w:rsidP="008E6B45">
            <w:pPr>
              <w:rPr>
                <w:rFonts w:ascii="Baskerville" w:hAnsi="Baskerville" w:cs="Ayuthaya"/>
                <w:sz w:val="20"/>
                <w:szCs w:val="20"/>
              </w:rPr>
            </w:pPr>
            <w:r w:rsidRPr="00A96AC6">
              <w:rPr>
                <w:rFonts w:ascii="Baskerville" w:hAnsi="Baskerville" w:cs="Ayuthaya"/>
                <w:sz w:val="20"/>
                <w:szCs w:val="20"/>
              </w:rPr>
              <w:t>Records only failed login attempts</w:t>
            </w:r>
            <w:r>
              <w:rPr>
                <w:rFonts w:ascii="Baskerville" w:hAnsi="Baskerville" w:cs="Ayuthaya"/>
                <w:sz w:val="20"/>
                <w:szCs w:val="20"/>
              </w:rPr>
              <w:t>.</w:t>
            </w:r>
          </w:p>
        </w:tc>
        <w:tc>
          <w:tcPr>
            <w:tcW w:w="166" w:type="pct"/>
            <w:shd w:val="clear" w:color="auto" w:fill="auto"/>
            <w:hideMark/>
          </w:tcPr>
          <w:p w14:paraId="041254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E5027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0EB0B815" w14:textId="77777777" w:rsidTr="00F063D5">
        <w:trPr>
          <w:trHeight w:val="602"/>
        </w:trPr>
        <w:tc>
          <w:tcPr>
            <w:tcW w:w="1205" w:type="pct"/>
            <w:shd w:val="clear" w:color="auto" w:fill="auto"/>
            <w:hideMark/>
          </w:tcPr>
          <w:p w14:paraId="450BC4AB" w14:textId="25C50EBF"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last </w:t>
            </w:r>
            <w:r w:rsidR="00E81B90" w:rsidRPr="007160C2">
              <w:rPr>
                <w:rFonts w:ascii="Baskerville" w:hAnsi="Baskerville" w:cs="Ayuthaya"/>
                <w:b/>
                <w:bCs/>
                <w:sz w:val="20"/>
                <w:szCs w:val="20"/>
              </w:rPr>
              <w:t>(command)</w:t>
            </w:r>
          </w:p>
        </w:tc>
        <w:tc>
          <w:tcPr>
            <w:tcW w:w="3395" w:type="pct"/>
            <w:shd w:val="clear" w:color="auto" w:fill="auto"/>
            <w:hideMark/>
          </w:tcPr>
          <w:p w14:paraId="6F84BC5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last command, however, can read from utmp, wtmp, and btmp. Running the command last by itself will give you who logged in, when they logged in, and when they logged out, among other useful info on the screen, and it is historical data</w:t>
            </w:r>
          </w:p>
        </w:tc>
        <w:tc>
          <w:tcPr>
            <w:tcW w:w="166" w:type="pct"/>
            <w:shd w:val="clear" w:color="auto" w:fill="auto"/>
            <w:hideMark/>
          </w:tcPr>
          <w:p w14:paraId="523A6F3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6C92C2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039F95A2" w14:textId="77777777" w:rsidTr="00F063D5">
        <w:trPr>
          <w:trHeight w:val="46"/>
        </w:trPr>
        <w:tc>
          <w:tcPr>
            <w:tcW w:w="1205" w:type="pct"/>
            <w:shd w:val="clear" w:color="auto" w:fill="auto"/>
            <w:hideMark/>
          </w:tcPr>
          <w:p w14:paraId="2C92A92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utmp </w:t>
            </w:r>
          </w:p>
        </w:tc>
        <w:tc>
          <w:tcPr>
            <w:tcW w:w="3395" w:type="pct"/>
            <w:shd w:val="clear" w:color="auto" w:fill="auto"/>
            <w:hideMark/>
          </w:tcPr>
          <w:p w14:paraId="117078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Utmp and wtmp are the two main log files; they cannot be read with any text editor utility or text-reading program such as cat. They must be read with the who, last, or utmpdump </w:t>
            </w:r>
            <w:r w:rsidRPr="00991724">
              <w:rPr>
                <w:rFonts w:ascii="Baskerville" w:hAnsi="Baskerville" w:cs="Ayuthaya"/>
                <w:sz w:val="20"/>
                <w:szCs w:val="20"/>
              </w:rPr>
              <w:lastRenderedPageBreak/>
              <w:t>command.</w:t>
            </w:r>
          </w:p>
        </w:tc>
        <w:tc>
          <w:tcPr>
            <w:tcW w:w="166" w:type="pct"/>
            <w:shd w:val="clear" w:color="auto" w:fill="auto"/>
            <w:hideMark/>
          </w:tcPr>
          <w:p w14:paraId="22BFB1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2F0F93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254D2C78" w14:textId="77777777" w:rsidTr="00F063D5">
        <w:trPr>
          <w:trHeight w:val="566"/>
        </w:trPr>
        <w:tc>
          <w:tcPr>
            <w:tcW w:w="1205" w:type="pct"/>
            <w:shd w:val="clear" w:color="auto" w:fill="auto"/>
            <w:hideMark/>
          </w:tcPr>
          <w:p w14:paraId="1C3C0AE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utmpdump </w:t>
            </w:r>
          </w:p>
        </w:tc>
        <w:tc>
          <w:tcPr>
            <w:tcW w:w="3395" w:type="pct"/>
            <w:shd w:val="clear" w:color="auto" w:fill="auto"/>
            <w:hideMark/>
          </w:tcPr>
          <w:p w14:paraId="467BB3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Utmp and wtmp are the two main log files; they cannot be read with any text editor utility or text-reading program such as cat. They must be read with the who, last, or utmpdump command.</w:t>
            </w:r>
          </w:p>
        </w:tc>
        <w:tc>
          <w:tcPr>
            <w:tcW w:w="166" w:type="pct"/>
            <w:shd w:val="clear" w:color="auto" w:fill="auto"/>
            <w:hideMark/>
          </w:tcPr>
          <w:p w14:paraId="12A26FC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CA6C7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5A45A093" w14:textId="77777777" w:rsidTr="00F063D5">
        <w:trPr>
          <w:trHeight w:val="206"/>
        </w:trPr>
        <w:tc>
          <w:tcPr>
            <w:tcW w:w="1205" w:type="pct"/>
            <w:shd w:val="clear" w:color="auto" w:fill="auto"/>
            <w:hideMark/>
          </w:tcPr>
          <w:p w14:paraId="1CAFB54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who command </w:t>
            </w:r>
          </w:p>
        </w:tc>
        <w:tc>
          <w:tcPr>
            <w:tcW w:w="3395" w:type="pct"/>
            <w:shd w:val="clear" w:color="auto" w:fill="auto"/>
            <w:hideMark/>
          </w:tcPr>
          <w:p w14:paraId="1BC991A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who command only reads from the utmp file and shows who is logged in right now.</w:t>
            </w:r>
          </w:p>
        </w:tc>
        <w:tc>
          <w:tcPr>
            <w:tcW w:w="166" w:type="pct"/>
            <w:shd w:val="clear" w:color="auto" w:fill="auto"/>
            <w:hideMark/>
          </w:tcPr>
          <w:p w14:paraId="1EE4692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BA23E8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85</w:t>
            </w:r>
          </w:p>
        </w:tc>
      </w:tr>
      <w:tr w:rsidR="005A1B86" w:rsidRPr="000A7EDA" w14:paraId="33822D1F" w14:textId="77777777" w:rsidTr="00F063D5">
        <w:trPr>
          <w:trHeight w:val="1376"/>
        </w:trPr>
        <w:tc>
          <w:tcPr>
            <w:tcW w:w="1205" w:type="pct"/>
            <w:shd w:val="clear" w:color="auto" w:fill="auto"/>
            <w:hideMark/>
          </w:tcPr>
          <w:p w14:paraId="3C2E17F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dmesg </w:t>
            </w:r>
          </w:p>
        </w:tc>
        <w:tc>
          <w:tcPr>
            <w:tcW w:w="3395" w:type="pct"/>
            <w:shd w:val="clear" w:color="auto" w:fill="auto"/>
            <w:hideMark/>
          </w:tcPr>
          <w:p w14:paraId="4F597202" w14:textId="01796ABB"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Dmesg is both the special log file and the command to read the log file itself.</w:t>
            </w:r>
            <w:r w:rsidR="00F501DB">
              <w:rPr>
                <w:rFonts w:ascii="Baskerville" w:hAnsi="Baskerville" w:cs="Ayuthaya"/>
                <w:sz w:val="20"/>
                <w:szCs w:val="20"/>
              </w:rPr>
              <w:t xml:space="preserve"> It </w:t>
            </w:r>
            <w:r w:rsidRPr="00991724">
              <w:rPr>
                <w:rFonts w:ascii="Baskerville" w:hAnsi="Baskerville" w:cs="Ayuthaya"/>
                <w:sz w:val="20"/>
                <w:szCs w:val="20"/>
              </w:rPr>
              <w:t>does have some data that is similar to the messages log file, but the dmesg log contains strictly the information about the boot process of the system from the point of initial startup all the way through the loading of the entire OS and kernel. If you experienced unusual activity during the boot process of your Linux system, reviewing the dmesg logs would be your best bet in finding the cause for the unusual boot of the system.</w:t>
            </w:r>
          </w:p>
        </w:tc>
        <w:tc>
          <w:tcPr>
            <w:tcW w:w="166" w:type="pct"/>
            <w:shd w:val="clear" w:color="auto" w:fill="auto"/>
            <w:hideMark/>
          </w:tcPr>
          <w:p w14:paraId="3577A16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9789F4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86</w:t>
            </w:r>
          </w:p>
        </w:tc>
      </w:tr>
      <w:tr w:rsidR="005A1B86" w:rsidRPr="000A7EDA" w14:paraId="1CA2C400" w14:textId="77777777" w:rsidTr="00F063D5">
        <w:trPr>
          <w:trHeight w:val="215"/>
        </w:trPr>
        <w:tc>
          <w:tcPr>
            <w:tcW w:w="1205" w:type="pct"/>
            <w:shd w:val="clear" w:color="auto" w:fill="auto"/>
            <w:hideMark/>
          </w:tcPr>
          <w:p w14:paraId="2409D40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messages </w:t>
            </w:r>
          </w:p>
        </w:tc>
        <w:tc>
          <w:tcPr>
            <w:tcW w:w="3395" w:type="pct"/>
            <w:shd w:val="clear" w:color="auto" w:fill="auto"/>
            <w:hideMark/>
          </w:tcPr>
          <w:p w14:paraId="2818F61A" w14:textId="72987519" w:rsidR="005A1B86" w:rsidRPr="00991724" w:rsidRDefault="00F501DB" w:rsidP="008E6B45">
            <w:pPr>
              <w:rPr>
                <w:rFonts w:ascii="Baskerville" w:hAnsi="Baskerville" w:cs="Ayuthaya"/>
                <w:sz w:val="20"/>
                <w:szCs w:val="20"/>
              </w:rPr>
            </w:pPr>
            <w:r>
              <w:rPr>
                <w:rFonts w:ascii="Baskerville" w:hAnsi="Baskerville" w:cs="Ayuthaya"/>
                <w:sz w:val="20"/>
                <w:szCs w:val="20"/>
              </w:rPr>
              <w:t>The m</w:t>
            </w:r>
            <w:r w:rsidR="005A1B86" w:rsidRPr="00991724">
              <w:rPr>
                <w:rFonts w:ascii="Baskerville" w:hAnsi="Baskerville" w:cs="Ayuthaya"/>
                <w:sz w:val="20"/>
                <w:szCs w:val="20"/>
              </w:rPr>
              <w:t>essages log stores valuable, non-debug, noncritical messages</w:t>
            </w:r>
            <w:r>
              <w:rPr>
                <w:rFonts w:ascii="Baskerville" w:hAnsi="Baskerville" w:cs="Ayuthaya"/>
                <w:sz w:val="20"/>
                <w:szCs w:val="20"/>
              </w:rPr>
              <w:t xml:space="preserve">, and </w:t>
            </w:r>
            <w:r w:rsidR="005A1B86" w:rsidRPr="00991724">
              <w:rPr>
                <w:rFonts w:ascii="Baskerville" w:hAnsi="Baskerville" w:cs="Ayuthaya"/>
                <w:sz w:val="20"/>
                <w:szCs w:val="20"/>
              </w:rPr>
              <w:t>should be considered the general system activity log, which is a fantastic resource for troubleshooting and anomaly hunting. The messages log file is generally located in /var/log/messages.</w:t>
            </w:r>
          </w:p>
        </w:tc>
        <w:tc>
          <w:tcPr>
            <w:tcW w:w="166" w:type="pct"/>
            <w:shd w:val="clear" w:color="auto" w:fill="auto"/>
            <w:hideMark/>
          </w:tcPr>
          <w:p w14:paraId="60A6153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E87D9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87</w:t>
            </w:r>
          </w:p>
        </w:tc>
      </w:tr>
      <w:tr w:rsidR="005A1B86" w:rsidRPr="000A7EDA" w14:paraId="357D27B3" w14:textId="77777777" w:rsidTr="00F063D5">
        <w:trPr>
          <w:trHeight w:val="1079"/>
        </w:trPr>
        <w:tc>
          <w:tcPr>
            <w:tcW w:w="1205" w:type="pct"/>
            <w:shd w:val="clear" w:color="auto" w:fill="auto"/>
            <w:hideMark/>
          </w:tcPr>
          <w:p w14:paraId="2B4600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Syslog (1) </w:t>
            </w:r>
          </w:p>
        </w:tc>
        <w:tc>
          <w:tcPr>
            <w:tcW w:w="3395" w:type="pct"/>
            <w:shd w:val="clear" w:color="auto" w:fill="auto"/>
            <w:hideMark/>
          </w:tcPr>
          <w:p w14:paraId="32BA36AC" w14:textId="77777777" w:rsidR="005A1B86" w:rsidRPr="00F501DB" w:rsidRDefault="005A1B86">
            <w:pPr>
              <w:pStyle w:val="ListParagraph"/>
              <w:numPr>
                <w:ilvl w:val="0"/>
                <w:numId w:val="284"/>
              </w:numPr>
              <w:rPr>
                <w:rFonts w:ascii="Baskerville" w:hAnsi="Baskerville" w:cs="Ayuthaya"/>
                <w:sz w:val="20"/>
                <w:szCs w:val="20"/>
              </w:rPr>
            </w:pPr>
            <w:r w:rsidRPr="00F501DB">
              <w:rPr>
                <w:rFonts w:ascii="Baskerville" w:hAnsi="Baskerville" w:cs="Ayuthaya"/>
                <w:sz w:val="20"/>
                <w:szCs w:val="20"/>
              </w:rPr>
              <w:t xml:space="preserve">The workhorse of the Linux logging system is the system logging daemon, or syslogd. </w:t>
            </w:r>
          </w:p>
          <w:p w14:paraId="4EA891C1" w14:textId="77777777" w:rsidR="00F501DB" w:rsidRPr="00F501DB" w:rsidRDefault="00F501DB">
            <w:pPr>
              <w:pStyle w:val="ListParagraph"/>
              <w:numPr>
                <w:ilvl w:val="0"/>
                <w:numId w:val="284"/>
              </w:numPr>
              <w:rPr>
                <w:rFonts w:ascii="Baskerville" w:hAnsi="Baskerville" w:cs="Ayuthaya"/>
                <w:sz w:val="20"/>
                <w:szCs w:val="20"/>
              </w:rPr>
            </w:pPr>
            <w:r w:rsidRPr="00F501DB">
              <w:rPr>
                <w:rFonts w:ascii="Baskerville" w:hAnsi="Baskerville" w:cs="Ayuthaya"/>
                <w:sz w:val="20"/>
                <w:szCs w:val="20"/>
              </w:rPr>
              <w:t>Standard for message logging.</w:t>
            </w:r>
          </w:p>
          <w:p w14:paraId="2A6ADE36" w14:textId="77777777" w:rsidR="00F501DB" w:rsidRPr="00F501DB" w:rsidRDefault="00F501DB">
            <w:pPr>
              <w:pStyle w:val="ListParagraph"/>
              <w:numPr>
                <w:ilvl w:val="0"/>
                <w:numId w:val="284"/>
              </w:numPr>
              <w:rPr>
                <w:rFonts w:ascii="Baskerville" w:hAnsi="Baskerville" w:cs="Ayuthaya"/>
                <w:sz w:val="20"/>
                <w:szCs w:val="20"/>
              </w:rPr>
            </w:pPr>
            <w:r w:rsidRPr="00F501DB">
              <w:rPr>
                <w:rFonts w:ascii="Baskerville" w:hAnsi="Baskerville" w:cs="Ayuthaya"/>
                <w:sz w:val="20"/>
                <w:szCs w:val="20"/>
              </w:rPr>
              <w:t>Any part of the system including applications, drivers, and other daemons, can make log entries.</w:t>
            </w:r>
          </w:p>
          <w:p w14:paraId="4CAB592F" w14:textId="77777777" w:rsidR="00F501DB" w:rsidRPr="00F501DB" w:rsidRDefault="00F501DB">
            <w:pPr>
              <w:pStyle w:val="ListParagraph"/>
              <w:numPr>
                <w:ilvl w:val="0"/>
                <w:numId w:val="284"/>
              </w:numPr>
              <w:rPr>
                <w:rFonts w:ascii="Baskerville" w:hAnsi="Baskerville" w:cs="Ayuthaya"/>
                <w:sz w:val="20"/>
                <w:szCs w:val="20"/>
              </w:rPr>
            </w:pPr>
            <w:r w:rsidRPr="00F501DB">
              <w:rPr>
                <w:rFonts w:ascii="Baskerville" w:hAnsi="Baskerville" w:cs="Ayuthaya"/>
                <w:sz w:val="20"/>
                <w:szCs w:val="20"/>
              </w:rPr>
              <w:t>A facility code is used to specify the type or program that is logging the message.</w:t>
            </w:r>
          </w:p>
          <w:p w14:paraId="377FBA72" w14:textId="283FBD0E" w:rsidR="00F501DB" w:rsidRPr="00F501DB" w:rsidRDefault="00F501DB">
            <w:pPr>
              <w:pStyle w:val="ListParagraph"/>
              <w:numPr>
                <w:ilvl w:val="0"/>
                <w:numId w:val="284"/>
              </w:numPr>
              <w:rPr>
                <w:rFonts w:ascii="Baskerville" w:hAnsi="Baskerville" w:cs="Ayuthaya"/>
                <w:sz w:val="20"/>
                <w:szCs w:val="20"/>
              </w:rPr>
            </w:pPr>
            <w:r w:rsidRPr="00F501DB">
              <w:rPr>
                <w:rFonts w:ascii="Baskerville" w:hAnsi="Baskerville" w:cs="Ayuthaya"/>
                <w:sz w:val="20"/>
                <w:szCs w:val="20"/>
              </w:rPr>
              <w:t>Messages with different facilities may be handled differently.</w:t>
            </w:r>
          </w:p>
        </w:tc>
        <w:tc>
          <w:tcPr>
            <w:tcW w:w="166" w:type="pct"/>
            <w:shd w:val="clear" w:color="auto" w:fill="auto"/>
            <w:hideMark/>
          </w:tcPr>
          <w:p w14:paraId="3A2073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A0323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88</w:t>
            </w:r>
          </w:p>
        </w:tc>
      </w:tr>
      <w:tr w:rsidR="005A1B86" w:rsidRPr="000A7EDA" w14:paraId="1DE893A9" w14:textId="77777777" w:rsidTr="00F063D5">
        <w:trPr>
          <w:trHeight w:val="170"/>
        </w:trPr>
        <w:tc>
          <w:tcPr>
            <w:tcW w:w="1205" w:type="pct"/>
            <w:shd w:val="clear" w:color="auto" w:fill="auto"/>
            <w:hideMark/>
          </w:tcPr>
          <w:p w14:paraId="1D68D5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Syslog (2) </w:t>
            </w:r>
          </w:p>
        </w:tc>
        <w:tc>
          <w:tcPr>
            <w:tcW w:w="3395" w:type="pct"/>
            <w:shd w:val="clear" w:color="auto" w:fill="auto"/>
            <w:hideMark/>
          </w:tcPr>
          <w:p w14:paraId="59C6B5FA" w14:textId="08C02516" w:rsidR="005A1B86" w:rsidRPr="00991724" w:rsidRDefault="00F501DB" w:rsidP="008E6B45">
            <w:pPr>
              <w:rPr>
                <w:rFonts w:ascii="Baskerville" w:hAnsi="Baskerville" w:cs="Ayuthaya"/>
                <w:sz w:val="20"/>
                <w:szCs w:val="20"/>
              </w:rPr>
            </w:pPr>
            <w:r>
              <w:rPr>
                <w:rFonts w:ascii="Baskerville" w:hAnsi="Baskerville" w:cs="Ayuthaya"/>
                <w:noProof/>
                <w:sz w:val="20"/>
                <w:szCs w:val="20"/>
              </w:rPr>
              <w:drawing>
                <wp:inline distT="0" distB="0" distL="0" distR="0" wp14:anchorId="4B716495" wp14:editId="326D9366">
                  <wp:extent cx="2850878" cy="1155065"/>
                  <wp:effectExtent l="0" t="0" r="0" b="0"/>
                  <wp:docPr id="89345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50499" name="Picture 893450499"/>
                          <pic:cNvPicPr/>
                        </pic:nvPicPr>
                        <pic:blipFill rotWithShape="1">
                          <a:blip r:embed="rId11">
                            <a:extLst>
                              <a:ext uri="{28A0092B-C50C-407E-A947-70E740481C1C}">
                                <a14:useLocalDpi xmlns:a14="http://schemas.microsoft.com/office/drawing/2010/main" val="0"/>
                              </a:ext>
                            </a:extLst>
                          </a:blip>
                          <a:srcRect l="1319" t="6827" r="5208" b="12407"/>
                          <a:stretch/>
                        </pic:blipFill>
                        <pic:spPr bwMode="auto">
                          <a:xfrm>
                            <a:off x="0" y="0"/>
                            <a:ext cx="3063813" cy="1241338"/>
                          </a:xfrm>
                          <a:prstGeom prst="rect">
                            <a:avLst/>
                          </a:prstGeom>
                          <a:ln>
                            <a:noFill/>
                          </a:ln>
                          <a:extLst>
                            <a:ext uri="{53640926-AAD7-44D8-BBD7-CCE9431645EC}">
                              <a14:shadowObscured xmlns:a14="http://schemas.microsoft.com/office/drawing/2010/main"/>
                            </a:ext>
                          </a:extLst>
                        </pic:spPr>
                      </pic:pic>
                    </a:graphicData>
                  </a:graphic>
                </wp:inline>
              </w:drawing>
            </w:r>
          </w:p>
        </w:tc>
        <w:tc>
          <w:tcPr>
            <w:tcW w:w="166" w:type="pct"/>
            <w:shd w:val="clear" w:color="auto" w:fill="auto"/>
            <w:hideMark/>
          </w:tcPr>
          <w:p w14:paraId="37400C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F1D9BA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89</w:t>
            </w:r>
          </w:p>
        </w:tc>
      </w:tr>
      <w:tr w:rsidR="005A1B86" w:rsidRPr="000A7EDA" w14:paraId="48E614B8" w14:textId="77777777" w:rsidTr="00F063D5">
        <w:trPr>
          <w:trHeight w:val="206"/>
        </w:trPr>
        <w:tc>
          <w:tcPr>
            <w:tcW w:w="1205" w:type="pct"/>
            <w:shd w:val="clear" w:color="auto" w:fill="auto"/>
            <w:hideMark/>
          </w:tcPr>
          <w:p w14:paraId="46C7EAE1" w14:textId="77777777" w:rsidR="005A1B86" w:rsidRDefault="005A1B86" w:rsidP="008E6B45">
            <w:pPr>
              <w:rPr>
                <w:rFonts w:ascii="Baskerville" w:hAnsi="Baskerville" w:cs="Ayuthaya"/>
                <w:b/>
                <w:bCs/>
                <w:sz w:val="20"/>
                <w:szCs w:val="20"/>
              </w:rPr>
            </w:pPr>
            <w:r w:rsidRPr="007160C2">
              <w:rPr>
                <w:rFonts w:ascii="Baskerville" w:hAnsi="Baskerville" w:cs="Ayuthaya"/>
                <w:b/>
                <w:bCs/>
                <w:sz w:val="20"/>
                <w:szCs w:val="20"/>
              </w:rPr>
              <w:t>Syslog (3)</w:t>
            </w:r>
          </w:p>
          <w:p w14:paraId="7E756CE5" w14:textId="64A63BD7" w:rsidR="001D71C5" w:rsidRPr="007160C2" w:rsidRDefault="001D71C5" w:rsidP="008E6B45">
            <w:pPr>
              <w:rPr>
                <w:rFonts w:ascii="Baskerville" w:hAnsi="Baskerville" w:cs="Ayuthaya"/>
                <w:b/>
                <w:bCs/>
                <w:sz w:val="20"/>
                <w:szCs w:val="20"/>
              </w:rPr>
            </w:pPr>
            <w:r>
              <w:rPr>
                <w:rFonts w:ascii="Baskerville" w:hAnsi="Baskerville" w:cs="Ayuthaya"/>
                <w:b/>
                <w:bCs/>
                <w:sz w:val="20"/>
                <w:szCs w:val="20"/>
              </w:rPr>
              <w:t>Severity levels</w:t>
            </w:r>
          </w:p>
        </w:tc>
        <w:tc>
          <w:tcPr>
            <w:tcW w:w="3395" w:type="pct"/>
            <w:shd w:val="clear" w:color="auto" w:fill="auto"/>
            <w:hideMark/>
          </w:tcPr>
          <w:p w14:paraId="780021ED" w14:textId="77777777" w:rsidR="00AB2A49" w:rsidRDefault="001D71C5" w:rsidP="001D71C5">
            <w:pPr>
              <w:rPr>
                <w:rFonts w:ascii="Baskerville" w:hAnsi="Baskerville" w:cs="Ayuthaya"/>
                <w:sz w:val="20"/>
                <w:szCs w:val="20"/>
              </w:rPr>
            </w:pPr>
            <w:r w:rsidRPr="00A96AC6">
              <w:rPr>
                <w:rFonts w:ascii="Baskerville" w:hAnsi="Baskerville" w:cs="Ayuthaya"/>
                <w:sz w:val="20"/>
                <w:szCs w:val="20"/>
              </w:rPr>
              <w:t>Records only failed login attempts</w:t>
            </w:r>
          </w:p>
          <w:p w14:paraId="79DF775D" w14:textId="68BEBA5B" w:rsidR="001D71C5" w:rsidRPr="00991724" w:rsidRDefault="0063106D" w:rsidP="001D71C5">
            <w:pPr>
              <w:rPr>
                <w:rFonts w:ascii="Baskerville" w:hAnsi="Baskerville" w:cs="Ayuthaya"/>
                <w:sz w:val="20"/>
                <w:szCs w:val="20"/>
              </w:rPr>
            </w:pPr>
            <w:r>
              <w:rPr>
                <w:rFonts w:ascii="Baskerville" w:hAnsi="Baskerville" w:cs="Ayuthaya"/>
                <w:noProof/>
                <w:sz w:val="20"/>
                <w:szCs w:val="20"/>
              </w:rPr>
              <w:drawing>
                <wp:inline distT="0" distB="0" distL="0" distR="0" wp14:anchorId="15F26499" wp14:editId="59C6E292">
                  <wp:extent cx="3131389" cy="852434"/>
                  <wp:effectExtent l="0" t="0" r="0" b="0"/>
                  <wp:docPr id="917463086" name="Picture 4"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63086" name="Picture 4" descr="A picture containing text, font, screenshot, receip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7442" cy="894915"/>
                          </a:xfrm>
                          <a:prstGeom prst="rect">
                            <a:avLst/>
                          </a:prstGeom>
                        </pic:spPr>
                      </pic:pic>
                    </a:graphicData>
                  </a:graphic>
                </wp:inline>
              </w:drawing>
            </w:r>
          </w:p>
        </w:tc>
        <w:tc>
          <w:tcPr>
            <w:tcW w:w="166" w:type="pct"/>
            <w:shd w:val="clear" w:color="auto" w:fill="auto"/>
            <w:hideMark/>
          </w:tcPr>
          <w:p w14:paraId="0CF3137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43E66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90</w:t>
            </w:r>
          </w:p>
        </w:tc>
      </w:tr>
      <w:tr w:rsidR="005A1B86" w:rsidRPr="000A7EDA" w14:paraId="618178F6" w14:textId="77777777" w:rsidTr="00F063D5">
        <w:trPr>
          <w:trHeight w:val="161"/>
        </w:trPr>
        <w:tc>
          <w:tcPr>
            <w:tcW w:w="1205" w:type="pct"/>
            <w:shd w:val="clear" w:color="auto" w:fill="auto"/>
            <w:hideMark/>
          </w:tcPr>
          <w:p w14:paraId="14CCB157" w14:textId="77777777" w:rsidR="005A1B86"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Syslog Security (1) </w:t>
            </w:r>
          </w:p>
          <w:p w14:paraId="3DB5C4C4" w14:textId="4C390491" w:rsidR="00AD5B8F" w:rsidRPr="007160C2" w:rsidRDefault="00AD5B8F" w:rsidP="008E6B45">
            <w:pPr>
              <w:rPr>
                <w:rFonts w:ascii="Baskerville" w:hAnsi="Baskerville" w:cs="Ayuthaya"/>
                <w:b/>
                <w:bCs/>
                <w:sz w:val="20"/>
                <w:szCs w:val="20"/>
              </w:rPr>
            </w:pPr>
            <w:r>
              <w:rPr>
                <w:rFonts w:ascii="Baskerville" w:hAnsi="Baskerville" w:cs="Ayuthaya"/>
                <w:b/>
                <w:bCs/>
                <w:sz w:val="20"/>
                <w:szCs w:val="20"/>
              </w:rPr>
              <w:t>Syslog Security considerations</w:t>
            </w:r>
          </w:p>
        </w:tc>
        <w:tc>
          <w:tcPr>
            <w:tcW w:w="3395" w:type="pct"/>
            <w:shd w:val="clear" w:color="auto" w:fill="auto"/>
            <w:hideMark/>
          </w:tcPr>
          <w:p w14:paraId="08B92C70" w14:textId="77777777" w:rsidR="00AD5B8F" w:rsidRDefault="005A1B86" w:rsidP="008E6B45">
            <w:pPr>
              <w:rPr>
                <w:rFonts w:ascii="Baskerville" w:hAnsi="Baskerville" w:cs="Ayuthaya"/>
                <w:sz w:val="20"/>
                <w:szCs w:val="20"/>
              </w:rPr>
            </w:pPr>
            <w:r w:rsidRPr="00991724">
              <w:rPr>
                <w:rFonts w:ascii="Baskerville" w:hAnsi="Baskerville" w:cs="Ayuthaya"/>
                <w:sz w:val="20"/>
                <w:szCs w:val="20"/>
              </w:rPr>
              <w:t>Syslog does not, by default, encrypt the traffic, so syslog traffic is inherently not confidential, and all traffic is sent in cleartext.</w:t>
            </w:r>
          </w:p>
          <w:p w14:paraId="4C5B9C2F" w14:textId="77777777" w:rsidR="00AD5B8F" w:rsidRDefault="005A1B86" w:rsidP="008E6B45">
            <w:pPr>
              <w:rPr>
                <w:rFonts w:ascii="Baskerville" w:hAnsi="Baskerville" w:cs="Ayuthaya"/>
                <w:sz w:val="20"/>
                <w:szCs w:val="20"/>
              </w:rPr>
            </w:pPr>
            <w:r w:rsidRPr="00991724">
              <w:rPr>
                <w:rFonts w:ascii="Baskerville" w:hAnsi="Baskerville" w:cs="Ayuthaya"/>
                <w:sz w:val="20"/>
                <w:szCs w:val="20"/>
              </w:rPr>
              <w:t xml:space="preserve">Security considerations: </w:t>
            </w:r>
          </w:p>
          <w:p w14:paraId="5EE2781C" w14:textId="1A73F53F" w:rsidR="00AD5B8F" w:rsidRPr="00AD5B8F" w:rsidRDefault="005A1B86">
            <w:pPr>
              <w:pStyle w:val="ListParagraph"/>
              <w:numPr>
                <w:ilvl w:val="0"/>
                <w:numId w:val="286"/>
              </w:numPr>
              <w:rPr>
                <w:rFonts w:ascii="Baskerville" w:hAnsi="Baskerville" w:cs="Ayuthaya"/>
                <w:sz w:val="20"/>
                <w:szCs w:val="20"/>
              </w:rPr>
            </w:pPr>
            <w:r w:rsidRPr="00AD5B8F">
              <w:rPr>
                <w:rFonts w:ascii="Baskerville" w:hAnsi="Baskerville" w:cs="Ayuthaya"/>
                <w:sz w:val="20"/>
                <w:szCs w:val="20"/>
              </w:rPr>
              <w:t>Sender Authentication</w:t>
            </w:r>
            <w:r w:rsidR="00AD5B8F">
              <w:rPr>
                <w:rFonts w:ascii="Baskerville" w:hAnsi="Baskerville" w:cs="Ayuthaya"/>
                <w:sz w:val="20"/>
                <w:szCs w:val="20"/>
              </w:rPr>
              <w:t>: Syslog does not provide strong sender authentication</w:t>
            </w:r>
          </w:p>
          <w:p w14:paraId="61E0E7D4" w14:textId="619E7966" w:rsidR="00AD5B8F" w:rsidRPr="00AD5B8F" w:rsidRDefault="005A1B86">
            <w:pPr>
              <w:pStyle w:val="ListParagraph"/>
              <w:numPr>
                <w:ilvl w:val="0"/>
                <w:numId w:val="286"/>
              </w:numPr>
              <w:rPr>
                <w:rFonts w:ascii="Baskerville" w:hAnsi="Baskerville" w:cs="Ayuthaya"/>
                <w:sz w:val="20"/>
                <w:szCs w:val="20"/>
              </w:rPr>
            </w:pPr>
            <w:r w:rsidRPr="00AD5B8F">
              <w:rPr>
                <w:rFonts w:ascii="Baskerville" w:hAnsi="Baskerville" w:cs="Ayuthaya"/>
                <w:sz w:val="20"/>
                <w:szCs w:val="20"/>
              </w:rPr>
              <w:t>Message Confidentiality</w:t>
            </w:r>
            <w:r w:rsidR="00AD5B8F">
              <w:rPr>
                <w:rFonts w:ascii="Baskerville" w:hAnsi="Baskerville" w:cs="Ayuthaya"/>
                <w:sz w:val="20"/>
                <w:szCs w:val="20"/>
              </w:rPr>
              <w:t>: Syslog by default does not encrypt traffic and it is sent in cleartext.</w:t>
            </w:r>
          </w:p>
          <w:p w14:paraId="014A5897" w14:textId="290B3FE6" w:rsidR="005A1B86" w:rsidRPr="00AD5B8F" w:rsidRDefault="005A1B86">
            <w:pPr>
              <w:pStyle w:val="ListParagraph"/>
              <w:numPr>
                <w:ilvl w:val="0"/>
                <w:numId w:val="286"/>
              </w:numPr>
              <w:rPr>
                <w:rFonts w:ascii="Baskerville" w:hAnsi="Baskerville" w:cs="Ayuthaya"/>
                <w:sz w:val="20"/>
                <w:szCs w:val="20"/>
              </w:rPr>
            </w:pPr>
            <w:r w:rsidRPr="00AD5B8F">
              <w:rPr>
                <w:rFonts w:ascii="Baskerville" w:hAnsi="Baskerville" w:cs="Ayuthaya"/>
                <w:sz w:val="20"/>
                <w:szCs w:val="20"/>
              </w:rPr>
              <w:t>Message Delivery and Replays</w:t>
            </w:r>
            <w:r w:rsidR="00AD5B8F">
              <w:rPr>
                <w:rFonts w:ascii="Baskerville" w:hAnsi="Baskerville" w:cs="Ayuthaya"/>
                <w:sz w:val="20"/>
                <w:szCs w:val="20"/>
              </w:rPr>
              <w:t xml:space="preserve">: An attacker could record a set of messages that indicates normal activity of a machine, and </w:t>
            </w:r>
            <w:proofErr w:type="gramStart"/>
            <w:r w:rsidR="00AD5B8F">
              <w:rPr>
                <w:rFonts w:ascii="Baskerville" w:hAnsi="Baskerville" w:cs="Ayuthaya"/>
                <w:sz w:val="20"/>
                <w:szCs w:val="20"/>
              </w:rPr>
              <w:t>the those</w:t>
            </w:r>
            <w:proofErr w:type="gramEnd"/>
            <w:r w:rsidR="00AD5B8F">
              <w:rPr>
                <w:rFonts w:ascii="Baskerville" w:hAnsi="Baskerville" w:cs="Ayuthaya"/>
                <w:sz w:val="20"/>
                <w:szCs w:val="20"/>
              </w:rPr>
              <w:t xml:space="preserve"> messages can be later replayed back to the servicer without any knowledge or verification that those log messages are truly from the source server.</w:t>
            </w:r>
          </w:p>
        </w:tc>
        <w:tc>
          <w:tcPr>
            <w:tcW w:w="166" w:type="pct"/>
            <w:shd w:val="clear" w:color="auto" w:fill="auto"/>
            <w:hideMark/>
          </w:tcPr>
          <w:p w14:paraId="1C3553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4E35D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91</w:t>
            </w:r>
          </w:p>
        </w:tc>
      </w:tr>
      <w:tr w:rsidR="005A1B86" w:rsidRPr="000A7EDA" w14:paraId="393E1B5C" w14:textId="77777777" w:rsidTr="00F063D5">
        <w:trPr>
          <w:trHeight w:val="440"/>
        </w:trPr>
        <w:tc>
          <w:tcPr>
            <w:tcW w:w="1205" w:type="pct"/>
            <w:shd w:val="clear" w:color="auto" w:fill="auto"/>
            <w:hideMark/>
          </w:tcPr>
          <w:p w14:paraId="3F0A522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BSD Syslog </w:t>
            </w:r>
          </w:p>
        </w:tc>
        <w:tc>
          <w:tcPr>
            <w:tcW w:w="3395" w:type="pct"/>
            <w:shd w:val="clear" w:color="auto" w:fill="auto"/>
            <w:hideMark/>
          </w:tcPr>
          <w:p w14:paraId="31CA2F33" w14:textId="77777777" w:rsidR="0063106D" w:rsidRPr="00CE18BF" w:rsidRDefault="005A1B86">
            <w:pPr>
              <w:pStyle w:val="ListParagraph"/>
              <w:numPr>
                <w:ilvl w:val="0"/>
                <w:numId w:val="287"/>
              </w:numPr>
              <w:rPr>
                <w:rFonts w:ascii="Baskerville" w:hAnsi="Baskerville" w:cs="Ayuthaya"/>
                <w:sz w:val="20"/>
                <w:szCs w:val="20"/>
              </w:rPr>
            </w:pPr>
            <w:r w:rsidRPr="00CE18BF">
              <w:rPr>
                <w:rFonts w:ascii="Baskerville" w:hAnsi="Baskerville" w:cs="Ayuthaya"/>
                <w:sz w:val="20"/>
                <w:szCs w:val="20"/>
              </w:rPr>
              <w:t xml:space="preserve">Message truncation with BSD syslog (1024 bytes maximum per packet) </w:t>
            </w:r>
          </w:p>
          <w:p w14:paraId="09FD90E3" w14:textId="31A7C862" w:rsidR="005A1B86" w:rsidRPr="00CE18BF" w:rsidRDefault="005A1B86">
            <w:pPr>
              <w:pStyle w:val="ListParagraph"/>
              <w:numPr>
                <w:ilvl w:val="0"/>
                <w:numId w:val="287"/>
              </w:numPr>
              <w:rPr>
                <w:rFonts w:ascii="Baskerville" w:hAnsi="Baskerville" w:cs="Ayuthaya"/>
                <w:sz w:val="20"/>
                <w:szCs w:val="20"/>
              </w:rPr>
            </w:pPr>
            <w:r w:rsidRPr="00CE18BF">
              <w:rPr>
                <w:rFonts w:ascii="Baskerville" w:hAnsi="Baskerville" w:cs="Ayuthaya"/>
                <w:sz w:val="20"/>
                <w:szCs w:val="20"/>
              </w:rPr>
              <w:t>Time precision up to second (Insufficient for many attacks)</w:t>
            </w:r>
          </w:p>
        </w:tc>
        <w:tc>
          <w:tcPr>
            <w:tcW w:w="166" w:type="pct"/>
            <w:shd w:val="clear" w:color="auto" w:fill="auto"/>
            <w:hideMark/>
          </w:tcPr>
          <w:p w14:paraId="5FAC003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491678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27B1A019" w14:textId="77777777" w:rsidTr="00F063D5">
        <w:trPr>
          <w:trHeight w:val="584"/>
        </w:trPr>
        <w:tc>
          <w:tcPr>
            <w:tcW w:w="1205" w:type="pct"/>
            <w:shd w:val="clear" w:color="auto" w:fill="auto"/>
            <w:hideMark/>
          </w:tcPr>
          <w:p w14:paraId="1EAC666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IETF Syslog </w:t>
            </w:r>
          </w:p>
        </w:tc>
        <w:tc>
          <w:tcPr>
            <w:tcW w:w="3395" w:type="pct"/>
            <w:shd w:val="clear" w:color="auto" w:fill="auto"/>
            <w:hideMark/>
          </w:tcPr>
          <w:p w14:paraId="664E7BE0" w14:textId="18BD2BD2" w:rsidR="0063106D" w:rsidRPr="00CE18BF" w:rsidRDefault="005A1B86">
            <w:pPr>
              <w:pStyle w:val="ListParagraph"/>
              <w:numPr>
                <w:ilvl w:val="0"/>
                <w:numId w:val="287"/>
              </w:numPr>
              <w:rPr>
                <w:rFonts w:ascii="Baskerville" w:hAnsi="Baskerville" w:cs="Ayuthaya"/>
                <w:sz w:val="20"/>
                <w:szCs w:val="20"/>
              </w:rPr>
            </w:pPr>
            <w:r w:rsidRPr="00CE18BF">
              <w:rPr>
                <w:rFonts w:ascii="Baskerville" w:hAnsi="Baskerville" w:cs="Ayuthaya"/>
                <w:sz w:val="20"/>
                <w:szCs w:val="20"/>
              </w:rPr>
              <w:t xml:space="preserve">IETF Syslog should be preferred as it is independent of the transport </w:t>
            </w:r>
          </w:p>
          <w:p w14:paraId="6AB9E533" w14:textId="4A10300B" w:rsidR="0063106D" w:rsidRPr="00CE18BF" w:rsidRDefault="005A1B86">
            <w:pPr>
              <w:pStyle w:val="ListParagraph"/>
              <w:numPr>
                <w:ilvl w:val="0"/>
                <w:numId w:val="287"/>
              </w:numPr>
              <w:rPr>
                <w:rFonts w:ascii="Baskerville" w:hAnsi="Baskerville" w:cs="Ayuthaya"/>
                <w:sz w:val="20"/>
                <w:szCs w:val="20"/>
              </w:rPr>
            </w:pPr>
            <w:r w:rsidRPr="00CE18BF">
              <w:rPr>
                <w:rFonts w:ascii="Baskerville" w:hAnsi="Baskerville" w:cs="Ayuthaya"/>
                <w:sz w:val="20"/>
                <w:szCs w:val="20"/>
              </w:rPr>
              <w:t xml:space="preserve">Not limited in message size, and allows sub seconds timestamps </w:t>
            </w:r>
          </w:p>
          <w:p w14:paraId="56E21A72" w14:textId="1413BCE6" w:rsidR="005A1B86" w:rsidRPr="00CE18BF" w:rsidRDefault="005A1B86">
            <w:pPr>
              <w:pStyle w:val="ListParagraph"/>
              <w:numPr>
                <w:ilvl w:val="0"/>
                <w:numId w:val="288"/>
              </w:numPr>
              <w:rPr>
                <w:rFonts w:ascii="Baskerville" w:hAnsi="Baskerville" w:cs="Ayuthaya"/>
                <w:sz w:val="20"/>
                <w:szCs w:val="20"/>
              </w:rPr>
            </w:pPr>
            <w:r w:rsidRPr="00CE18BF">
              <w:rPr>
                <w:rFonts w:ascii="Baskerville" w:hAnsi="Baskerville" w:cs="Ayuthaya"/>
                <w:sz w:val="20"/>
                <w:szCs w:val="20"/>
              </w:rPr>
              <w:t>New standard</w:t>
            </w:r>
          </w:p>
        </w:tc>
        <w:tc>
          <w:tcPr>
            <w:tcW w:w="166" w:type="pct"/>
            <w:shd w:val="clear" w:color="auto" w:fill="auto"/>
            <w:hideMark/>
          </w:tcPr>
          <w:p w14:paraId="3B1D5F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0EF4E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77438BA4" w14:textId="77777777" w:rsidTr="00F063D5">
        <w:trPr>
          <w:trHeight w:val="881"/>
        </w:trPr>
        <w:tc>
          <w:tcPr>
            <w:tcW w:w="1205" w:type="pct"/>
            <w:shd w:val="clear" w:color="auto" w:fill="auto"/>
            <w:hideMark/>
          </w:tcPr>
          <w:p w14:paraId="6457A5E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Syslog Security (2) </w:t>
            </w:r>
          </w:p>
        </w:tc>
        <w:tc>
          <w:tcPr>
            <w:tcW w:w="3395" w:type="pct"/>
            <w:shd w:val="clear" w:color="auto" w:fill="auto"/>
            <w:hideMark/>
          </w:tcPr>
          <w:p w14:paraId="1183E84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Currently there are two standards for syslog. We have the BSD Syslog standard, which is also referred to as legacy, and the newer standard called IETF Syslog, From a security perspective, the preferred syslog standard is IETF, however, a lot of appliances tend to support BSD Syslog and not the new IETF standard.</w:t>
            </w:r>
          </w:p>
        </w:tc>
        <w:tc>
          <w:tcPr>
            <w:tcW w:w="166" w:type="pct"/>
            <w:shd w:val="clear" w:color="auto" w:fill="auto"/>
            <w:hideMark/>
          </w:tcPr>
          <w:p w14:paraId="0C71E9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928A4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92</w:t>
            </w:r>
          </w:p>
        </w:tc>
      </w:tr>
      <w:tr w:rsidR="005A1B86" w:rsidRPr="000A7EDA" w14:paraId="4C154932" w14:textId="77777777" w:rsidTr="00F063D5">
        <w:trPr>
          <w:trHeight w:val="1376"/>
        </w:trPr>
        <w:tc>
          <w:tcPr>
            <w:tcW w:w="1205" w:type="pct"/>
            <w:shd w:val="clear" w:color="auto" w:fill="auto"/>
            <w:hideMark/>
          </w:tcPr>
          <w:p w14:paraId="10D0891F" w14:textId="77777777" w:rsidR="005A1B86"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Syslog-NG </w:t>
            </w:r>
          </w:p>
          <w:p w14:paraId="75511540" w14:textId="1EB8BC1C" w:rsidR="00CE18BF" w:rsidRPr="007160C2" w:rsidRDefault="00CE18BF" w:rsidP="008E6B45">
            <w:pPr>
              <w:rPr>
                <w:rFonts w:ascii="Baskerville" w:hAnsi="Baskerville" w:cs="Ayuthaya"/>
                <w:b/>
                <w:bCs/>
                <w:sz w:val="20"/>
                <w:szCs w:val="20"/>
              </w:rPr>
            </w:pPr>
            <w:r w:rsidRPr="00991724">
              <w:rPr>
                <w:rFonts w:ascii="Baskerville" w:hAnsi="Baskerville" w:cs="Ayuthaya"/>
                <w:sz w:val="20"/>
                <w:szCs w:val="20"/>
              </w:rPr>
              <w:t>Syslog Next Generation (syslog-NG)</w:t>
            </w:r>
          </w:p>
        </w:tc>
        <w:tc>
          <w:tcPr>
            <w:tcW w:w="3395" w:type="pct"/>
            <w:shd w:val="clear" w:color="auto" w:fill="auto"/>
            <w:hideMark/>
          </w:tcPr>
          <w:p w14:paraId="2A350963" w14:textId="20E042DC" w:rsidR="005A1B86" w:rsidRDefault="005A1B86">
            <w:pPr>
              <w:pStyle w:val="ListParagraph"/>
              <w:numPr>
                <w:ilvl w:val="0"/>
                <w:numId w:val="288"/>
              </w:numPr>
              <w:rPr>
                <w:rFonts w:ascii="Baskerville" w:hAnsi="Baskerville" w:cs="Ayuthaya"/>
                <w:sz w:val="20"/>
                <w:szCs w:val="20"/>
              </w:rPr>
            </w:pPr>
            <w:r w:rsidRPr="00CE18BF">
              <w:rPr>
                <w:rFonts w:ascii="Baskerville" w:hAnsi="Baskerville" w:cs="Ayuthaya"/>
                <w:sz w:val="20"/>
                <w:szCs w:val="20"/>
              </w:rPr>
              <w:t>The syslog-NG application is a drop-in replacement for the traditional syslog that is included with Linux and UNIX systems.</w:t>
            </w:r>
          </w:p>
          <w:p w14:paraId="5671AD0A" w14:textId="4096F20E" w:rsidR="00CE18BF" w:rsidRDefault="00CE18BF">
            <w:pPr>
              <w:pStyle w:val="ListParagraph"/>
              <w:numPr>
                <w:ilvl w:val="0"/>
                <w:numId w:val="288"/>
              </w:numPr>
              <w:rPr>
                <w:rFonts w:ascii="Baskerville" w:hAnsi="Baskerville" w:cs="Ayuthaya"/>
                <w:sz w:val="20"/>
                <w:szCs w:val="20"/>
              </w:rPr>
            </w:pPr>
            <w:r>
              <w:rPr>
                <w:rFonts w:ascii="Baskerville" w:hAnsi="Baskerville" w:cs="Ayuthaya"/>
                <w:sz w:val="20"/>
                <w:szCs w:val="20"/>
              </w:rPr>
              <w:t>Additional filtering</w:t>
            </w:r>
          </w:p>
          <w:p w14:paraId="79D0E131" w14:textId="3351E6B9" w:rsidR="00CE18BF" w:rsidRDefault="00CE18BF">
            <w:pPr>
              <w:pStyle w:val="ListParagraph"/>
              <w:numPr>
                <w:ilvl w:val="0"/>
                <w:numId w:val="288"/>
              </w:numPr>
              <w:rPr>
                <w:rFonts w:ascii="Baskerville" w:hAnsi="Baskerville" w:cs="Ayuthaya"/>
                <w:sz w:val="20"/>
                <w:szCs w:val="20"/>
              </w:rPr>
            </w:pPr>
            <w:r>
              <w:rPr>
                <w:rFonts w:ascii="Baskerville" w:hAnsi="Baskerville" w:cs="Ayuthaya"/>
                <w:sz w:val="20"/>
                <w:szCs w:val="20"/>
              </w:rPr>
              <w:t>Sends data with TCP</w:t>
            </w:r>
          </w:p>
          <w:p w14:paraId="21A8BC74" w14:textId="06873AC3" w:rsidR="00CE18BF" w:rsidRDefault="00CE18BF">
            <w:pPr>
              <w:pStyle w:val="ListParagraph"/>
              <w:numPr>
                <w:ilvl w:val="0"/>
                <w:numId w:val="288"/>
              </w:numPr>
              <w:rPr>
                <w:rFonts w:ascii="Baskerville" w:hAnsi="Baskerville" w:cs="Ayuthaya"/>
                <w:sz w:val="20"/>
                <w:szCs w:val="20"/>
              </w:rPr>
            </w:pPr>
            <w:r>
              <w:rPr>
                <w:rFonts w:ascii="Baskerville" w:hAnsi="Baskerville" w:cs="Ayuthaya"/>
                <w:sz w:val="20"/>
                <w:szCs w:val="20"/>
              </w:rPr>
              <w:t>Developed to add additional security to remote system logging</w:t>
            </w:r>
          </w:p>
          <w:p w14:paraId="42A9300F" w14:textId="3AD9E96D" w:rsidR="00CE18BF" w:rsidRPr="00CE18BF" w:rsidRDefault="00CE18BF">
            <w:pPr>
              <w:pStyle w:val="ListParagraph"/>
              <w:numPr>
                <w:ilvl w:val="0"/>
                <w:numId w:val="288"/>
              </w:numPr>
              <w:rPr>
                <w:rFonts w:ascii="Baskerville" w:hAnsi="Baskerville" w:cs="Ayuthaya"/>
                <w:sz w:val="20"/>
                <w:szCs w:val="20"/>
              </w:rPr>
            </w:pPr>
            <w:r>
              <w:rPr>
                <w:rFonts w:ascii="Baskerville" w:hAnsi="Baskerville" w:cs="Ayuthaya"/>
                <w:sz w:val="20"/>
                <w:szCs w:val="20"/>
              </w:rPr>
              <w:t>Supports advanced features such as buffering and syslog over TLS.</w:t>
            </w:r>
          </w:p>
        </w:tc>
        <w:tc>
          <w:tcPr>
            <w:tcW w:w="166" w:type="pct"/>
            <w:shd w:val="clear" w:color="auto" w:fill="auto"/>
            <w:hideMark/>
          </w:tcPr>
          <w:p w14:paraId="6FA59A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F2010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93</w:t>
            </w:r>
          </w:p>
        </w:tc>
      </w:tr>
      <w:tr w:rsidR="005A1B86" w:rsidRPr="000A7EDA" w14:paraId="01A4CEC3" w14:textId="77777777" w:rsidTr="00F063D5">
        <w:trPr>
          <w:trHeight w:val="116"/>
        </w:trPr>
        <w:tc>
          <w:tcPr>
            <w:tcW w:w="1205" w:type="pct"/>
            <w:shd w:val="clear" w:color="auto" w:fill="auto"/>
            <w:hideMark/>
          </w:tcPr>
          <w:p w14:paraId="67A5E80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Logrotate </w:t>
            </w:r>
          </w:p>
        </w:tc>
        <w:tc>
          <w:tcPr>
            <w:tcW w:w="3395" w:type="pct"/>
            <w:shd w:val="clear" w:color="auto" w:fill="auto"/>
            <w:hideMark/>
          </w:tcPr>
          <w:p w14:paraId="62C2CE06" w14:textId="731ED649"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Logrotate is a useful utility that will rename and compress logs once a condition is me</w:t>
            </w:r>
            <w:r w:rsidR="00CE18BF">
              <w:rPr>
                <w:rFonts w:ascii="Baskerville" w:hAnsi="Baskerville" w:cs="Ayuthaya"/>
                <w:sz w:val="20"/>
                <w:szCs w:val="20"/>
              </w:rPr>
              <w:t xml:space="preserve">t in </w:t>
            </w:r>
            <w:r w:rsidR="00CE18BF">
              <w:rPr>
                <w:rFonts w:ascii="Baskerville" w:hAnsi="Baskerville" w:cs="Ayuthaya"/>
                <w:sz w:val="20"/>
                <w:szCs w:val="20"/>
              </w:rPr>
              <w:lastRenderedPageBreak/>
              <w:t>order to prevent the filesystem for filling up.</w:t>
            </w:r>
          </w:p>
        </w:tc>
        <w:tc>
          <w:tcPr>
            <w:tcW w:w="166" w:type="pct"/>
            <w:shd w:val="clear" w:color="auto" w:fill="auto"/>
            <w:hideMark/>
          </w:tcPr>
          <w:p w14:paraId="66669D9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09B862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94</w:t>
            </w:r>
          </w:p>
        </w:tc>
      </w:tr>
      <w:tr w:rsidR="005A1B86" w:rsidRPr="000A7EDA" w14:paraId="748F2E33" w14:textId="77777777" w:rsidTr="00F063D5">
        <w:trPr>
          <w:trHeight w:val="143"/>
        </w:trPr>
        <w:tc>
          <w:tcPr>
            <w:tcW w:w="1205" w:type="pct"/>
            <w:shd w:val="clear" w:color="auto" w:fill="auto"/>
            <w:hideMark/>
          </w:tcPr>
          <w:p w14:paraId="2A9CB6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HUP Signal </w:t>
            </w:r>
          </w:p>
        </w:tc>
        <w:tc>
          <w:tcPr>
            <w:tcW w:w="3395" w:type="pct"/>
            <w:shd w:val="clear" w:color="auto" w:fill="auto"/>
            <w:hideMark/>
          </w:tcPr>
          <w:p w14:paraId="5905C4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signal hang up, referring to the telephone industry when terminating a connection</w:t>
            </w:r>
          </w:p>
        </w:tc>
        <w:tc>
          <w:tcPr>
            <w:tcW w:w="166" w:type="pct"/>
            <w:shd w:val="clear" w:color="auto" w:fill="auto"/>
            <w:hideMark/>
          </w:tcPr>
          <w:p w14:paraId="4D3EF4A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33DCA8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756DF76F" w14:textId="77777777" w:rsidTr="00F063D5">
        <w:trPr>
          <w:trHeight w:val="80"/>
        </w:trPr>
        <w:tc>
          <w:tcPr>
            <w:tcW w:w="1205" w:type="pct"/>
            <w:shd w:val="clear" w:color="auto" w:fill="auto"/>
            <w:hideMark/>
          </w:tcPr>
          <w:p w14:paraId="33EC4B3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missingok </w:t>
            </w:r>
          </w:p>
        </w:tc>
        <w:tc>
          <w:tcPr>
            <w:tcW w:w="3395" w:type="pct"/>
            <w:shd w:val="clear" w:color="auto" w:fill="auto"/>
            <w:hideMark/>
          </w:tcPr>
          <w:p w14:paraId="0B0E9B75" w14:textId="1046D7BD" w:rsidR="005A1B86" w:rsidRPr="00991724" w:rsidRDefault="00CE18BF" w:rsidP="008E6B45">
            <w:pPr>
              <w:rPr>
                <w:rFonts w:ascii="Baskerville" w:hAnsi="Baskerville" w:cs="Ayuthaya"/>
                <w:sz w:val="20"/>
                <w:szCs w:val="20"/>
              </w:rPr>
            </w:pPr>
            <w:r w:rsidRPr="00CE18BF">
              <w:rPr>
                <w:rFonts w:ascii="Baskerville" w:hAnsi="Baskerville" w:cs="Ayuthaya"/>
                <w:sz w:val="20"/>
                <w:szCs w:val="20"/>
              </w:rPr>
              <w:t>If the log file is missing, go on to the next one without issuing an error message.</w:t>
            </w:r>
          </w:p>
        </w:tc>
        <w:tc>
          <w:tcPr>
            <w:tcW w:w="166" w:type="pct"/>
            <w:shd w:val="clear" w:color="auto" w:fill="auto"/>
            <w:hideMark/>
          </w:tcPr>
          <w:p w14:paraId="4A6E91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ED0A59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95</w:t>
            </w:r>
          </w:p>
        </w:tc>
      </w:tr>
      <w:tr w:rsidR="005A1B86" w:rsidRPr="000A7EDA" w14:paraId="48051D82" w14:textId="77777777" w:rsidTr="00F063D5">
        <w:trPr>
          <w:trHeight w:val="1097"/>
        </w:trPr>
        <w:tc>
          <w:tcPr>
            <w:tcW w:w="1205" w:type="pct"/>
            <w:shd w:val="clear" w:color="auto" w:fill="auto"/>
            <w:hideMark/>
          </w:tcPr>
          <w:p w14:paraId="16BA4C2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Centralized Logging </w:t>
            </w:r>
          </w:p>
        </w:tc>
        <w:tc>
          <w:tcPr>
            <w:tcW w:w="3395" w:type="pct"/>
            <w:shd w:val="clear" w:color="auto" w:fill="auto"/>
            <w:hideMark/>
          </w:tcPr>
          <w:p w14:paraId="4E697EF9" w14:textId="77777777" w:rsidR="005A1B86" w:rsidRPr="00CE18BF" w:rsidRDefault="00CE18BF">
            <w:pPr>
              <w:pStyle w:val="ListParagraph"/>
              <w:numPr>
                <w:ilvl w:val="0"/>
                <w:numId w:val="289"/>
              </w:numPr>
              <w:rPr>
                <w:rFonts w:ascii="Baskerville" w:hAnsi="Baskerville" w:cs="Ayuthaya"/>
                <w:sz w:val="20"/>
                <w:szCs w:val="20"/>
              </w:rPr>
            </w:pPr>
            <w:r w:rsidRPr="00CE18BF">
              <w:rPr>
                <w:rFonts w:ascii="Baskerville" w:hAnsi="Baskerville" w:cs="Ayuthaya"/>
                <w:sz w:val="20"/>
                <w:szCs w:val="20"/>
              </w:rPr>
              <w:t>Protects against log wiping</w:t>
            </w:r>
          </w:p>
          <w:p w14:paraId="5F7F01C4" w14:textId="77777777" w:rsidR="00CE18BF" w:rsidRPr="00CE18BF" w:rsidRDefault="00CE18BF">
            <w:pPr>
              <w:pStyle w:val="ListParagraph"/>
              <w:numPr>
                <w:ilvl w:val="0"/>
                <w:numId w:val="289"/>
              </w:numPr>
              <w:rPr>
                <w:rFonts w:ascii="Baskerville" w:hAnsi="Baskerville" w:cs="Ayuthaya"/>
                <w:sz w:val="20"/>
                <w:szCs w:val="20"/>
              </w:rPr>
            </w:pPr>
            <w:r w:rsidRPr="00CE18BF">
              <w:rPr>
                <w:rFonts w:ascii="Baskerville" w:hAnsi="Baskerville" w:cs="Ayuthaya"/>
                <w:sz w:val="20"/>
                <w:szCs w:val="20"/>
              </w:rPr>
              <w:t>Denial-of-service possibility: allow only recognized machines</w:t>
            </w:r>
          </w:p>
          <w:p w14:paraId="18B7CF31" w14:textId="539B3684" w:rsidR="00CE18BF" w:rsidRPr="00CE18BF" w:rsidRDefault="00CE18BF">
            <w:pPr>
              <w:pStyle w:val="ListParagraph"/>
              <w:numPr>
                <w:ilvl w:val="0"/>
                <w:numId w:val="289"/>
              </w:numPr>
              <w:rPr>
                <w:rFonts w:ascii="Baskerville" w:hAnsi="Baskerville" w:cs="Ayuthaya"/>
                <w:sz w:val="20"/>
                <w:szCs w:val="20"/>
              </w:rPr>
            </w:pPr>
            <w:r w:rsidRPr="00CE18BF">
              <w:rPr>
                <w:rFonts w:ascii="Baskerville" w:hAnsi="Baskerville" w:cs="Ayuthaya"/>
                <w:sz w:val="20"/>
                <w:szCs w:val="20"/>
              </w:rPr>
              <w:t>Needs a lot of  disks for large environments</w:t>
            </w:r>
          </w:p>
          <w:p w14:paraId="70E64401" w14:textId="5350A195" w:rsidR="00CE18BF" w:rsidRPr="00CE18BF" w:rsidRDefault="00CE18BF">
            <w:pPr>
              <w:pStyle w:val="ListParagraph"/>
              <w:numPr>
                <w:ilvl w:val="0"/>
                <w:numId w:val="289"/>
              </w:numPr>
              <w:rPr>
                <w:rFonts w:ascii="Baskerville" w:hAnsi="Baskerville" w:cs="Ayuthaya"/>
                <w:sz w:val="20"/>
                <w:szCs w:val="20"/>
              </w:rPr>
            </w:pPr>
            <w:r w:rsidRPr="00CE18BF">
              <w:rPr>
                <w:rFonts w:ascii="Baskerville" w:hAnsi="Baskerville" w:cs="Ayuthaya"/>
                <w:sz w:val="20"/>
                <w:szCs w:val="20"/>
              </w:rPr>
              <w:t>One machine holds a lot of sensitive information</w:t>
            </w:r>
          </w:p>
          <w:p w14:paraId="0407F3CC" w14:textId="56927ECB" w:rsidR="00CE18BF" w:rsidRPr="00CE18BF" w:rsidRDefault="00CE18BF">
            <w:pPr>
              <w:pStyle w:val="ListParagraph"/>
              <w:numPr>
                <w:ilvl w:val="0"/>
                <w:numId w:val="289"/>
              </w:numPr>
              <w:rPr>
                <w:rFonts w:ascii="Baskerville" w:hAnsi="Baskerville" w:cs="Ayuthaya"/>
                <w:sz w:val="20"/>
                <w:szCs w:val="20"/>
              </w:rPr>
            </w:pPr>
            <w:r w:rsidRPr="00CE18BF">
              <w:rPr>
                <w:rFonts w:ascii="Baskerville" w:hAnsi="Baskerville" w:cs="Ayuthaya"/>
                <w:sz w:val="20"/>
                <w:szCs w:val="20"/>
              </w:rPr>
              <w:t>Easy to search and scan.</w:t>
            </w:r>
          </w:p>
        </w:tc>
        <w:tc>
          <w:tcPr>
            <w:tcW w:w="166" w:type="pct"/>
            <w:shd w:val="clear" w:color="auto" w:fill="auto"/>
            <w:hideMark/>
          </w:tcPr>
          <w:p w14:paraId="4020901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C45421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97</w:t>
            </w:r>
          </w:p>
        </w:tc>
      </w:tr>
      <w:tr w:rsidR="005A1B86" w:rsidRPr="000A7EDA" w14:paraId="40DEBF19" w14:textId="77777777" w:rsidTr="00F063D5">
        <w:trPr>
          <w:trHeight w:val="395"/>
        </w:trPr>
        <w:tc>
          <w:tcPr>
            <w:tcW w:w="1205" w:type="pct"/>
            <w:shd w:val="clear" w:color="auto" w:fill="auto"/>
            <w:hideMark/>
          </w:tcPr>
          <w:p w14:paraId="0749E4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auditd </w:t>
            </w:r>
          </w:p>
        </w:tc>
        <w:tc>
          <w:tcPr>
            <w:tcW w:w="3395" w:type="pct"/>
            <w:shd w:val="clear" w:color="auto" w:fill="auto"/>
            <w:hideMark/>
          </w:tcPr>
          <w:p w14:paraId="38BEF9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Auditd subsystem is an access monitoring and accounting solution for Linux that is developed and maintained by Red Hat. The information in the log may prove useful in debugging security-related issues. For example, you can view the SELinux logs via auditd.</w:t>
            </w:r>
          </w:p>
        </w:tc>
        <w:tc>
          <w:tcPr>
            <w:tcW w:w="166" w:type="pct"/>
            <w:shd w:val="clear" w:color="auto" w:fill="auto"/>
            <w:hideMark/>
          </w:tcPr>
          <w:p w14:paraId="11768C7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BF7EA2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B01298" w:rsidRPr="000A7EDA" w14:paraId="4A367E0A" w14:textId="77777777" w:rsidTr="00F063D5">
        <w:trPr>
          <w:trHeight w:val="881"/>
        </w:trPr>
        <w:tc>
          <w:tcPr>
            <w:tcW w:w="1205" w:type="pct"/>
            <w:shd w:val="clear" w:color="auto" w:fill="auto"/>
          </w:tcPr>
          <w:p w14:paraId="6C3E05EA" w14:textId="60C8A3D2" w:rsidR="00B01298" w:rsidRPr="007160C2" w:rsidRDefault="00B01298" w:rsidP="008E6B45">
            <w:pPr>
              <w:rPr>
                <w:rFonts w:ascii="Baskerville" w:hAnsi="Baskerville" w:cs="Ayuthaya"/>
                <w:b/>
                <w:bCs/>
                <w:sz w:val="20"/>
                <w:szCs w:val="20"/>
              </w:rPr>
            </w:pPr>
            <w:r>
              <w:rPr>
                <w:rFonts w:ascii="Baskerville" w:hAnsi="Baskerville" w:cs="Ayuthaya"/>
                <w:b/>
                <w:bCs/>
                <w:sz w:val="20"/>
                <w:szCs w:val="20"/>
              </w:rPr>
              <w:t>Auditd subsystems:</w:t>
            </w:r>
          </w:p>
        </w:tc>
        <w:tc>
          <w:tcPr>
            <w:tcW w:w="3395" w:type="pct"/>
            <w:shd w:val="clear" w:color="auto" w:fill="auto"/>
          </w:tcPr>
          <w:p w14:paraId="18B54328" w14:textId="77777777" w:rsidR="00B01298" w:rsidRDefault="00B01298">
            <w:pPr>
              <w:pStyle w:val="ListParagraph"/>
              <w:numPr>
                <w:ilvl w:val="0"/>
                <w:numId w:val="290"/>
              </w:numPr>
              <w:rPr>
                <w:rFonts w:ascii="Baskerville" w:hAnsi="Baskerville" w:cs="Ayuthaya"/>
                <w:sz w:val="20"/>
                <w:szCs w:val="20"/>
              </w:rPr>
            </w:pPr>
            <w:r>
              <w:rPr>
                <w:rFonts w:ascii="Baskerville" w:hAnsi="Baskerville" w:cs="Ayuthaya"/>
                <w:sz w:val="20"/>
                <w:szCs w:val="20"/>
              </w:rPr>
              <w:t>File access logging</w:t>
            </w:r>
          </w:p>
          <w:p w14:paraId="2A116A1A" w14:textId="77777777" w:rsidR="00B01298" w:rsidRDefault="00B01298">
            <w:pPr>
              <w:pStyle w:val="ListParagraph"/>
              <w:numPr>
                <w:ilvl w:val="0"/>
                <w:numId w:val="290"/>
              </w:numPr>
              <w:rPr>
                <w:rFonts w:ascii="Baskerville" w:hAnsi="Baskerville" w:cs="Ayuthaya"/>
                <w:sz w:val="20"/>
                <w:szCs w:val="20"/>
              </w:rPr>
            </w:pPr>
            <w:r>
              <w:rPr>
                <w:rFonts w:ascii="Baskerville" w:hAnsi="Baskerville" w:cs="Ayuthaya"/>
                <w:sz w:val="20"/>
                <w:szCs w:val="20"/>
              </w:rPr>
              <w:t>Directory access logging</w:t>
            </w:r>
          </w:p>
          <w:p w14:paraId="6C592BCE" w14:textId="77777777" w:rsidR="00B01298" w:rsidRDefault="00B01298">
            <w:pPr>
              <w:pStyle w:val="ListParagraph"/>
              <w:numPr>
                <w:ilvl w:val="0"/>
                <w:numId w:val="290"/>
              </w:numPr>
              <w:rPr>
                <w:rFonts w:ascii="Baskerville" w:hAnsi="Baskerville" w:cs="Ayuthaya"/>
                <w:sz w:val="20"/>
                <w:szCs w:val="20"/>
              </w:rPr>
            </w:pPr>
            <w:r>
              <w:rPr>
                <w:rFonts w:ascii="Baskerville" w:hAnsi="Baskerville" w:cs="Ayuthaya"/>
                <w:sz w:val="20"/>
                <w:szCs w:val="20"/>
              </w:rPr>
              <w:t>Network connection logging</w:t>
            </w:r>
          </w:p>
          <w:p w14:paraId="77126119" w14:textId="77777777" w:rsidR="00B01298" w:rsidRDefault="00B01298">
            <w:pPr>
              <w:pStyle w:val="ListParagraph"/>
              <w:numPr>
                <w:ilvl w:val="0"/>
                <w:numId w:val="290"/>
              </w:numPr>
              <w:rPr>
                <w:rFonts w:ascii="Baskerville" w:hAnsi="Baskerville" w:cs="Ayuthaya"/>
                <w:sz w:val="20"/>
                <w:szCs w:val="20"/>
              </w:rPr>
            </w:pPr>
            <w:r>
              <w:rPr>
                <w:rFonts w:ascii="Baskerville" w:hAnsi="Baskerville" w:cs="Ayuthaya"/>
                <w:sz w:val="20"/>
                <w:szCs w:val="20"/>
              </w:rPr>
              <w:t>Lots of documentation for rules specially with CIS (center for internet security)</w:t>
            </w:r>
          </w:p>
          <w:p w14:paraId="2275C9A3" w14:textId="5A7D0348" w:rsidR="00B01298" w:rsidRPr="00B01298" w:rsidRDefault="00B01298">
            <w:pPr>
              <w:pStyle w:val="ListParagraph"/>
              <w:numPr>
                <w:ilvl w:val="0"/>
                <w:numId w:val="290"/>
              </w:numPr>
              <w:rPr>
                <w:rFonts w:ascii="Baskerville" w:hAnsi="Baskerville" w:cs="Ayuthaya"/>
                <w:sz w:val="20"/>
                <w:szCs w:val="20"/>
              </w:rPr>
            </w:pPr>
            <w:r>
              <w:rPr>
                <w:rFonts w:ascii="Baskerville" w:hAnsi="Baskerville" w:cs="Ayuthaya"/>
                <w:sz w:val="20"/>
                <w:szCs w:val="20"/>
              </w:rPr>
              <w:t>Rules controlled by audit.rules and/or the use of auditctl command.</w:t>
            </w:r>
          </w:p>
        </w:tc>
        <w:tc>
          <w:tcPr>
            <w:tcW w:w="166" w:type="pct"/>
            <w:shd w:val="clear" w:color="auto" w:fill="auto"/>
          </w:tcPr>
          <w:p w14:paraId="1BC52DC9" w14:textId="6E98224B" w:rsidR="00B01298" w:rsidRPr="00991724" w:rsidRDefault="00E23ACC"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767A3B01" w14:textId="0CD812F2" w:rsidR="00B01298" w:rsidRPr="00991724" w:rsidRDefault="00E23ACC" w:rsidP="008E6B45">
            <w:pPr>
              <w:rPr>
                <w:rFonts w:ascii="Baskerville" w:hAnsi="Baskerville" w:cs="Ayuthaya"/>
                <w:sz w:val="20"/>
                <w:szCs w:val="20"/>
              </w:rPr>
            </w:pPr>
            <w:r>
              <w:rPr>
                <w:rFonts w:ascii="Baskerville" w:hAnsi="Baskerville" w:cs="Ayuthaya"/>
                <w:sz w:val="20"/>
                <w:szCs w:val="20"/>
              </w:rPr>
              <w:t>99</w:t>
            </w:r>
          </w:p>
        </w:tc>
      </w:tr>
      <w:tr w:rsidR="00B01298" w:rsidRPr="000A7EDA" w14:paraId="0538A091" w14:textId="77777777" w:rsidTr="00F063D5">
        <w:trPr>
          <w:trHeight w:val="188"/>
        </w:trPr>
        <w:tc>
          <w:tcPr>
            <w:tcW w:w="1205" w:type="pct"/>
            <w:shd w:val="clear" w:color="auto" w:fill="auto"/>
          </w:tcPr>
          <w:p w14:paraId="737BD302" w14:textId="4783040A" w:rsidR="00B01298" w:rsidRPr="007160C2" w:rsidRDefault="00B01298" w:rsidP="008E6B45">
            <w:pPr>
              <w:rPr>
                <w:rFonts w:ascii="Baskerville" w:hAnsi="Baskerville" w:cs="Ayuthaya"/>
                <w:b/>
                <w:bCs/>
                <w:sz w:val="20"/>
                <w:szCs w:val="20"/>
              </w:rPr>
            </w:pPr>
            <w:r w:rsidRPr="00B01298">
              <w:rPr>
                <w:rFonts w:ascii="Baskerville" w:hAnsi="Baskerville" w:cs="Ayuthaya"/>
                <w:b/>
                <w:bCs/>
                <w:sz w:val="20"/>
                <w:szCs w:val="20"/>
              </w:rPr>
              <w:t>ausearch</w:t>
            </w:r>
            <w:r w:rsidRPr="00B01298">
              <w:rPr>
                <w:rFonts w:ascii="Baskerville" w:hAnsi="Baskerville" w:cs="Ayuthaya"/>
                <w:sz w:val="20"/>
                <w:szCs w:val="20"/>
              </w:rPr>
              <w:t> </w:t>
            </w:r>
          </w:p>
        </w:tc>
        <w:tc>
          <w:tcPr>
            <w:tcW w:w="3395" w:type="pct"/>
            <w:shd w:val="clear" w:color="auto" w:fill="auto"/>
          </w:tcPr>
          <w:p w14:paraId="705AF8F2" w14:textId="191D06A1" w:rsidR="00B01298" w:rsidRPr="00991724" w:rsidRDefault="00B01298" w:rsidP="008E6B45">
            <w:pPr>
              <w:rPr>
                <w:rFonts w:ascii="Baskerville" w:hAnsi="Baskerville" w:cs="Ayuthaya"/>
                <w:sz w:val="20"/>
                <w:szCs w:val="20"/>
              </w:rPr>
            </w:pPr>
            <w:r w:rsidRPr="00B01298">
              <w:rPr>
                <w:rFonts w:ascii="Baskerville" w:hAnsi="Baskerville" w:cs="Ayuthaya"/>
                <w:sz w:val="20"/>
                <w:szCs w:val="20"/>
              </w:rPr>
              <w:t>The </w:t>
            </w:r>
            <w:r w:rsidRPr="00B01298">
              <w:rPr>
                <w:rFonts w:ascii="Baskerville" w:hAnsi="Baskerville" w:cs="Ayuthaya"/>
                <w:b/>
                <w:bCs/>
                <w:sz w:val="20"/>
                <w:szCs w:val="20"/>
              </w:rPr>
              <w:t>ausearch</w:t>
            </w:r>
            <w:r w:rsidRPr="00B01298">
              <w:rPr>
                <w:rFonts w:ascii="Baskerville" w:hAnsi="Baskerville" w:cs="Ayuthaya"/>
                <w:sz w:val="20"/>
                <w:szCs w:val="20"/>
              </w:rPr>
              <w:t> utility allows you to search Audit log files for specific events.</w:t>
            </w:r>
          </w:p>
        </w:tc>
        <w:tc>
          <w:tcPr>
            <w:tcW w:w="166" w:type="pct"/>
            <w:shd w:val="clear" w:color="auto" w:fill="auto"/>
          </w:tcPr>
          <w:p w14:paraId="6D0D5A9E" w14:textId="037867C8" w:rsidR="00B01298" w:rsidRPr="00991724" w:rsidRDefault="00B01298"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345A3F3C" w14:textId="46D93793" w:rsidR="00B01298" w:rsidRPr="00991724" w:rsidRDefault="00B01298" w:rsidP="008E6B45">
            <w:pPr>
              <w:rPr>
                <w:rFonts w:ascii="Baskerville" w:hAnsi="Baskerville" w:cs="Ayuthaya"/>
                <w:sz w:val="20"/>
                <w:szCs w:val="20"/>
              </w:rPr>
            </w:pPr>
            <w:r>
              <w:rPr>
                <w:rFonts w:ascii="Baskerville" w:hAnsi="Baskerville" w:cs="Ayuthaya"/>
                <w:sz w:val="20"/>
                <w:szCs w:val="20"/>
              </w:rPr>
              <w:t>99</w:t>
            </w:r>
          </w:p>
        </w:tc>
      </w:tr>
      <w:tr w:rsidR="005A1B86" w:rsidRPr="000A7EDA" w14:paraId="2E34C116" w14:textId="77777777" w:rsidTr="00F063D5">
        <w:trPr>
          <w:trHeight w:val="134"/>
        </w:trPr>
        <w:tc>
          <w:tcPr>
            <w:tcW w:w="1205" w:type="pct"/>
            <w:shd w:val="clear" w:color="auto" w:fill="auto"/>
            <w:hideMark/>
          </w:tcPr>
          <w:p w14:paraId="3C55EF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aureport </w:t>
            </w:r>
          </w:p>
        </w:tc>
        <w:tc>
          <w:tcPr>
            <w:tcW w:w="3395" w:type="pct"/>
            <w:shd w:val="clear" w:color="auto" w:fill="auto"/>
            <w:hideMark/>
          </w:tcPr>
          <w:p w14:paraId="47C89443" w14:textId="03F6DAEC" w:rsidR="005A1B86" w:rsidRPr="00991724" w:rsidRDefault="00B01298" w:rsidP="008E6B45">
            <w:pPr>
              <w:rPr>
                <w:rFonts w:ascii="Baskerville" w:hAnsi="Baskerville" w:cs="Ayuthaya"/>
                <w:sz w:val="20"/>
                <w:szCs w:val="20"/>
              </w:rPr>
            </w:pPr>
            <w:r>
              <w:rPr>
                <w:rFonts w:ascii="Baskerville" w:hAnsi="Baskerville" w:cs="Ayuthaya"/>
                <w:sz w:val="20"/>
                <w:szCs w:val="20"/>
              </w:rPr>
              <w:t>I</w:t>
            </w:r>
            <w:r w:rsidRPr="00B01298">
              <w:rPr>
                <w:rFonts w:ascii="Baskerville" w:hAnsi="Baskerville" w:cs="Ayuthaya"/>
                <w:sz w:val="20"/>
                <w:szCs w:val="20"/>
              </w:rPr>
              <w:t>s a tool that produces summary reports of the audit system logs. The aureport utility can also take input from stdin as long as the input is the raw log data.</w:t>
            </w:r>
          </w:p>
        </w:tc>
        <w:tc>
          <w:tcPr>
            <w:tcW w:w="166" w:type="pct"/>
            <w:shd w:val="clear" w:color="auto" w:fill="auto"/>
            <w:hideMark/>
          </w:tcPr>
          <w:p w14:paraId="74ECADA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6CE94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1E1EBD7A" w14:textId="77777777" w:rsidTr="00F063D5">
        <w:trPr>
          <w:trHeight w:val="170"/>
        </w:trPr>
        <w:tc>
          <w:tcPr>
            <w:tcW w:w="1205" w:type="pct"/>
            <w:shd w:val="clear" w:color="auto" w:fill="auto"/>
            <w:hideMark/>
          </w:tcPr>
          <w:p w14:paraId="38E033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autrace </w:t>
            </w:r>
          </w:p>
        </w:tc>
        <w:tc>
          <w:tcPr>
            <w:tcW w:w="3395" w:type="pct"/>
            <w:shd w:val="clear" w:color="auto" w:fill="auto"/>
            <w:hideMark/>
          </w:tcPr>
          <w:p w14:paraId="0C17F215" w14:textId="2CE1F32D" w:rsidR="005A1B86" w:rsidRPr="00991724" w:rsidRDefault="00B01298" w:rsidP="008E6B45">
            <w:pPr>
              <w:rPr>
                <w:rFonts w:ascii="Baskerville" w:hAnsi="Baskerville" w:cs="Ayuthaya"/>
                <w:sz w:val="20"/>
                <w:szCs w:val="20"/>
              </w:rPr>
            </w:pPr>
            <w:r w:rsidRPr="00B01298">
              <w:rPr>
                <w:rFonts w:ascii="Baskerville" w:hAnsi="Baskerville" w:cs="Ayuthaya"/>
                <w:b/>
                <w:bCs/>
                <w:sz w:val="20"/>
                <w:szCs w:val="20"/>
              </w:rPr>
              <w:t xml:space="preserve">autrace </w:t>
            </w:r>
            <w:r w:rsidRPr="00B01298">
              <w:rPr>
                <w:rFonts w:ascii="Baskerville" w:hAnsi="Baskerville" w:cs="Ayuthaya"/>
                <w:sz w:val="20"/>
                <w:szCs w:val="20"/>
              </w:rPr>
              <w:t>is a program that will add the audit rules to trace a</w:t>
            </w:r>
            <w:r>
              <w:rPr>
                <w:rFonts w:ascii="Baskerville" w:hAnsi="Baskerville" w:cs="Ayuthaya"/>
                <w:sz w:val="20"/>
                <w:szCs w:val="20"/>
              </w:rPr>
              <w:t xml:space="preserve"> </w:t>
            </w:r>
            <w:r w:rsidRPr="00B01298">
              <w:rPr>
                <w:rFonts w:ascii="Baskerville" w:hAnsi="Baskerville" w:cs="Ayuthaya"/>
                <w:sz w:val="20"/>
                <w:szCs w:val="20"/>
              </w:rPr>
              <w:t xml:space="preserve">process similar to </w:t>
            </w:r>
            <w:proofErr w:type="spellStart"/>
            <w:r w:rsidRPr="00B01298">
              <w:rPr>
                <w:rFonts w:ascii="Baskerville" w:hAnsi="Baskerville" w:cs="Ayuthaya"/>
                <w:sz w:val="20"/>
                <w:szCs w:val="20"/>
              </w:rPr>
              <w:t>strace</w:t>
            </w:r>
            <w:proofErr w:type="spellEnd"/>
            <w:r w:rsidRPr="00B01298">
              <w:rPr>
                <w:rFonts w:ascii="Baskerville" w:hAnsi="Baskerville" w:cs="Ayuthaya"/>
                <w:sz w:val="20"/>
                <w:szCs w:val="20"/>
              </w:rPr>
              <w:t xml:space="preserve">. It will then execute the </w:t>
            </w:r>
            <w:r w:rsidRPr="00B01298">
              <w:rPr>
                <w:rFonts w:ascii="Baskerville" w:hAnsi="Baskerville" w:cs="Ayuthaya"/>
                <w:i/>
                <w:iCs/>
                <w:sz w:val="20"/>
                <w:szCs w:val="20"/>
              </w:rPr>
              <w:t>progra</w:t>
            </w:r>
            <w:r>
              <w:rPr>
                <w:rFonts w:ascii="Baskerville" w:hAnsi="Baskerville" w:cs="Ayuthaya"/>
                <w:i/>
                <w:iCs/>
                <w:sz w:val="20"/>
                <w:szCs w:val="20"/>
              </w:rPr>
              <w:t xml:space="preserve">m </w:t>
            </w:r>
            <w:r w:rsidRPr="00B01298">
              <w:rPr>
                <w:rFonts w:ascii="Baskerville" w:hAnsi="Baskerville" w:cs="Ayuthaya"/>
                <w:sz w:val="20"/>
                <w:szCs w:val="20"/>
              </w:rPr>
              <w:t xml:space="preserve">passing </w:t>
            </w:r>
            <w:r w:rsidRPr="00B01298">
              <w:rPr>
                <w:rFonts w:ascii="Baskerville" w:hAnsi="Baskerville" w:cs="Ayuthaya"/>
                <w:i/>
                <w:iCs/>
                <w:sz w:val="20"/>
                <w:szCs w:val="20"/>
              </w:rPr>
              <w:t>arguments</w:t>
            </w:r>
            <w:r w:rsidRPr="00B01298">
              <w:rPr>
                <w:rFonts w:ascii="Baskerville" w:hAnsi="Baskerville" w:cs="Ayuthaya"/>
                <w:sz w:val="20"/>
                <w:szCs w:val="20"/>
              </w:rPr>
              <w:t xml:space="preserve"> to it.</w:t>
            </w:r>
          </w:p>
        </w:tc>
        <w:tc>
          <w:tcPr>
            <w:tcW w:w="166" w:type="pct"/>
            <w:shd w:val="clear" w:color="auto" w:fill="auto"/>
            <w:hideMark/>
          </w:tcPr>
          <w:p w14:paraId="0DAED3F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706776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99</w:t>
            </w:r>
          </w:p>
        </w:tc>
      </w:tr>
      <w:tr w:rsidR="005A1B86" w:rsidRPr="000A7EDA" w14:paraId="748D89C1" w14:textId="77777777" w:rsidTr="00F063D5">
        <w:trPr>
          <w:trHeight w:val="4067"/>
        </w:trPr>
        <w:tc>
          <w:tcPr>
            <w:tcW w:w="1205" w:type="pct"/>
            <w:shd w:val="clear" w:color="auto" w:fill="auto"/>
            <w:hideMark/>
          </w:tcPr>
          <w:p w14:paraId="1C57A0C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auditd – Create Rule </w:t>
            </w:r>
          </w:p>
        </w:tc>
        <w:tc>
          <w:tcPr>
            <w:tcW w:w="3395" w:type="pct"/>
            <w:shd w:val="clear" w:color="auto" w:fill="auto"/>
            <w:hideMark/>
          </w:tcPr>
          <w:p w14:paraId="68BEBEC3" w14:textId="77777777" w:rsidR="005A1B86" w:rsidRPr="0063106D" w:rsidRDefault="005A1B86">
            <w:pPr>
              <w:pStyle w:val="ListParagraph"/>
              <w:numPr>
                <w:ilvl w:val="0"/>
                <w:numId w:val="285"/>
              </w:numPr>
              <w:rPr>
                <w:rFonts w:ascii="Baskerville" w:hAnsi="Baskerville" w:cs="Ayuthaya"/>
                <w:sz w:val="20"/>
                <w:szCs w:val="20"/>
              </w:rPr>
            </w:pPr>
            <w:r w:rsidRPr="0063106D">
              <w:rPr>
                <w:rFonts w:ascii="Baskerville" w:hAnsi="Baskerville" w:cs="Ayuthaya"/>
                <w:b/>
                <w:bCs/>
                <w:sz w:val="20"/>
                <w:szCs w:val="20"/>
              </w:rPr>
              <w:t>auditctl –l:</w:t>
            </w:r>
            <w:r w:rsidRPr="0063106D">
              <w:rPr>
                <w:rFonts w:ascii="Baskerville" w:hAnsi="Baskerville" w:cs="Ayuthaya"/>
                <w:sz w:val="20"/>
                <w:szCs w:val="20"/>
              </w:rPr>
              <w:t xml:space="preserve"> Lists all the currently running rules within auditd. </w:t>
            </w:r>
          </w:p>
          <w:p w14:paraId="78A936F2" w14:textId="08A3B3F3" w:rsidR="005A1B86" w:rsidRPr="0063106D" w:rsidRDefault="005A1B86">
            <w:pPr>
              <w:pStyle w:val="ListParagraph"/>
              <w:numPr>
                <w:ilvl w:val="0"/>
                <w:numId w:val="285"/>
              </w:numPr>
              <w:rPr>
                <w:rFonts w:ascii="Baskerville" w:hAnsi="Baskerville" w:cs="Ayuthaya"/>
                <w:sz w:val="20"/>
                <w:szCs w:val="20"/>
              </w:rPr>
            </w:pPr>
            <w:r w:rsidRPr="0063106D">
              <w:rPr>
                <w:rFonts w:ascii="Baskerville" w:hAnsi="Baskerville" w:cs="Ayuthaya"/>
                <w:b/>
                <w:bCs/>
                <w:sz w:val="20"/>
                <w:szCs w:val="20"/>
              </w:rPr>
              <w:t>auditctl –s:</w:t>
            </w:r>
            <w:r w:rsidRPr="0063106D">
              <w:rPr>
                <w:rFonts w:ascii="Baskerville" w:hAnsi="Baskerville" w:cs="Ayuthaya"/>
                <w:sz w:val="20"/>
                <w:szCs w:val="20"/>
              </w:rPr>
              <w:t xml:space="preserve"> Shows the current status of the auditd daemon. </w:t>
            </w:r>
          </w:p>
          <w:p w14:paraId="0EADE8A3" w14:textId="52B5E96A" w:rsidR="005A1B86" w:rsidRPr="0063106D" w:rsidRDefault="005A1B86">
            <w:pPr>
              <w:pStyle w:val="ListParagraph"/>
              <w:numPr>
                <w:ilvl w:val="0"/>
                <w:numId w:val="285"/>
              </w:numPr>
              <w:rPr>
                <w:rFonts w:ascii="Baskerville" w:hAnsi="Baskerville" w:cs="Ayuthaya"/>
                <w:sz w:val="20"/>
                <w:szCs w:val="20"/>
              </w:rPr>
            </w:pPr>
            <w:r w:rsidRPr="0063106D">
              <w:rPr>
                <w:rFonts w:ascii="Baskerville" w:hAnsi="Baskerville" w:cs="Ayuthaya"/>
                <w:b/>
                <w:bCs/>
                <w:sz w:val="20"/>
                <w:szCs w:val="20"/>
              </w:rPr>
              <w:t>auditctl –b:</w:t>
            </w:r>
            <w:r w:rsidRPr="0063106D">
              <w:rPr>
                <w:rFonts w:ascii="Baskerville" w:hAnsi="Baskerville" w:cs="Ayuthaya"/>
                <w:sz w:val="20"/>
                <w:szCs w:val="20"/>
              </w:rPr>
              <w:t xml:space="preserve"> Sets maximum number of outstanding audit buffers allowed. If all buffers are full, the kernel consults the failure flag for action. </w:t>
            </w:r>
          </w:p>
          <w:p w14:paraId="40C27F78" w14:textId="74681601" w:rsidR="005A1B86" w:rsidRPr="0063106D" w:rsidRDefault="005A1B86">
            <w:pPr>
              <w:pStyle w:val="ListParagraph"/>
              <w:numPr>
                <w:ilvl w:val="0"/>
                <w:numId w:val="285"/>
              </w:numPr>
              <w:rPr>
                <w:rFonts w:ascii="Baskerville" w:hAnsi="Baskerville" w:cs="Ayuthaya"/>
                <w:sz w:val="20"/>
                <w:szCs w:val="20"/>
              </w:rPr>
            </w:pPr>
            <w:r w:rsidRPr="0063106D">
              <w:rPr>
                <w:rFonts w:ascii="Baskerville" w:hAnsi="Baskerville" w:cs="Ayuthaya"/>
                <w:b/>
                <w:bCs/>
                <w:sz w:val="20"/>
                <w:szCs w:val="20"/>
              </w:rPr>
              <w:t>auditctl –f:</w:t>
            </w:r>
            <w:r w:rsidRPr="0063106D">
              <w:rPr>
                <w:rFonts w:ascii="Baskerville" w:hAnsi="Baskerville" w:cs="Ayuthaya"/>
                <w:sz w:val="20"/>
                <w:szCs w:val="20"/>
              </w:rPr>
              <w:t xml:space="preserve"> Sets the failure flag as 0, 1, or 2. This option enables you to determine how you want the kernel to handle critical errors. If set to 0, audit messages that could not be logged will be silently discarded. If set to 1, messages are sent to the kernel log subsystem. If set to 2, it will trigger a kernel panic. </w:t>
            </w:r>
          </w:p>
          <w:p w14:paraId="00A0F8A9" w14:textId="35DDE28E" w:rsidR="005A1B86" w:rsidRPr="0063106D" w:rsidRDefault="005A1B86">
            <w:pPr>
              <w:pStyle w:val="ListParagraph"/>
              <w:numPr>
                <w:ilvl w:val="0"/>
                <w:numId w:val="285"/>
              </w:numPr>
              <w:rPr>
                <w:rFonts w:ascii="Baskerville" w:hAnsi="Baskerville" w:cs="Ayuthaya"/>
                <w:sz w:val="20"/>
                <w:szCs w:val="20"/>
              </w:rPr>
            </w:pPr>
            <w:r w:rsidRPr="0063106D">
              <w:rPr>
                <w:rFonts w:ascii="Baskerville" w:hAnsi="Baskerville" w:cs="Ayuthaya"/>
                <w:b/>
                <w:bCs/>
                <w:sz w:val="20"/>
                <w:szCs w:val="20"/>
              </w:rPr>
              <w:t>auditctl –R:</w:t>
            </w:r>
            <w:r w:rsidRPr="0063106D">
              <w:rPr>
                <w:rFonts w:ascii="Baskerville" w:hAnsi="Baskerville" w:cs="Ayuthaya"/>
                <w:sz w:val="20"/>
                <w:szCs w:val="20"/>
              </w:rPr>
              <w:t xml:space="preserve"> Enables you to read audit rules from the file specified. This capability is useful when you are testing some temporary rules and want to use the old rules again from the audit.rules file. </w:t>
            </w:r>
          </w:p>
          <w:p w14:paraId="3A702B9C" w14:textId="3D28E833" w:rsidR="005A1B86" w:rsidRPr="0063106D" w:rsidRDefault="005A1B86">
            <w:pPr>
              <w:pStyle w:val="ListParagraph"/>
              <w:numPr>
                <w:ilvl w:val="0"/>
                <w:numId w:val="285"/>
              </w:numPr>
              <w:rPr>
                <w:rFonts w:ascii="Baskerville" w:hAnsi="Baskerville" w:cs="Ayuthaya"/>
                <w:sz w:val="20"/>
                <w:szCs w:val="20"/>
              </w:rPr>
            </w:pPr>
            <w:r w:rsidRPr="0063106D">
              <w:rPr>
                <w:rFonts w:ascii="Baskerville" w:hAnsi="Baskerville" w:cs="Ayuthaya"/>
                <w:b/>
                <w:bCs/>
                <w:sz w:val="20"/>
                <w:szCs w:val="20"/>
              </w:rPr>
              <w:t>auditctl –a:</w:t>
            </w:r>
            <w:r w:rsidRPr="0063106D">
              <w:rPr>
                <w:rFonts w:ascii="Baskerville" w:hAnsi="Baskerville" w:cs="Ayuthaya"/>
                <w:sz w:val="20"/>
                <w:szCs w:val="20"/>
              </w:rPr>
              <w:t xml:space="preserve"> Is used in conjunction with –S for system call auditing. The options for –a are action and filter, which are set to specify when a certain event is logged. Action can be either always or never. Filter specifies which kernel rule-matching filter is applied to the event. The rule-matching filter can be one of the following: task, exit, user, or exclude. Action,filter will be always,exit in most cases, which tells auditctl that you want to audit this system call when it exits. </w:t>
            </w:r>
          </w:p>
          <w:p w14:paraId="7C45CCB2" w14:textId="5C6A449B" w:rsidR="005A1B86" w:rsidRPr="0063106D" w:rsidRDefault="005A1B86">
            <w:pPr>
              <w:pStyle w:val="ListParagraph"/>
              <w:numPr>
                <w:ilvl w:val="0"/>
                <w:numId w:val="285"/>
              </w:numPr>
              <w:rPr>
                <w:rFonts w:ascii="Baskerville" w:hAnsi="Baskerville" w:cs="Ayuthaya"/>
                <w:sz w:val="20"/>
                <w:szCs w:val="20"/>
              </w:rPr>
            </w:pPr>
            <w:r w:rsidRPr="0063106D">
              <w:rPr>
                <w:rFonts w:ascii="Baskerville" w:hAnsi="Baskerville" w:cs="Ayuthaya"/>
                <w:b/>
                <w:bCs/>
                <w:sz w:val="20"/>
                <w:szCs w:val="20"/>
              </w:rPr>
              <w:t>auditctl –D:</w:t>
            </w:r>
            <w:r w:rsidRPr="0063106D">
              <w:rPr>
                <w:rFonts w:ascii="Baskerville" w:hAnsi="Baskerville" w:cs="Ayuthaya"/>
                <w:sz w:val="20"/>
                <w:szCs w:val="20"/>
              </w:rPr>
              <w:t xml:space="preserve"> Deletes all the rules running in the auditd daemon.</w:t>
            </w:r>
          </w:p>
        </w:tc>
        <w:tc>
          <w:tcPr>
            <w:tcW w:w="166" w:type="pct"/>
            <w:shd w:val="clear" w:color="auto" w:fill="auto"/>
            <w:hideMark/>
          </w:tcPr>
          <w:p w14:paraId="1CCAC9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AAE1CA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100</w:t>
            </w:r>
          </w:p>
        </w:tc>
      </w:tr>
      <w:tr w:rsidR="005A1B86" w:rsidRPr="000A7EDA" w14:paraId="08EDABB7" w14:textId="77777777" w:rsidTr="00F063D5">
        <w:trPr>
          <w:trHeight w:val="296"/>
        </w:trPr>
        <w:tc>
          <w:tcPr>
            <w:tcW w:w="1205" w:type="pct"/>
            <w:shd w:val="clear" w:color="auto" w:fill="auto"/>
            <w:hideMark/>
          </w:tcPr>
          <w:p w14:paraId="0C2BD0DD" w14:textId="77777777" w:rsidR="005A1B86"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auditd - Search and Report Audit Logs (1) </w:t>
            </w:r>
          </w:p>
          <w:p w14:paraId="192F1723" w14:textId="77777777" w:rsidR="003033C1" w:rsidRDefault="003033C1" w:rsidP="003033C1">
            <w:pPr>
              <w:jc w:val="right"/>
              <w:rPr>
                <w:rFonts w:ascii="Baskerville" w:hAnsi="Baskerville" w:cs="Ayuthaya"/>
                <w:b/>
                <w:bCs/>
                <w:sz w:val="20"/>
                <w:szCs w:val="20"/>
              </w:rPr>
            </w:pPr>
            <w:r>
              <w:rPr>
                <w:rFonts w:ascii="Baskerville" w:hAnsi="Baskerville" w:cs="Ayuthaya"/>
                <w:b/>
                <w:bCs/>
                <w:sz w:val="20"/>
                <w:szCs w:val="20"/>
              </w:rPr>
              <w:t>Step 1</w:t>
            </w:r>
          </w:p>
          <w:p w14:paraId="7CFAD879" w14:textId="77777777" w:rsidR="003033C1" w:rsidRDefault="003033C1" w:rsidP="003033C1">
            <w:pPr>
              <w:jc w:val="right"/>
              <w:rPr>
                <w:rFonts w:ascii="Baskerville" w:hAnsi="Baskerville" w:cs="Ayuthaya"/>
                <w:b/>
                <w:bCs/>
                <w:sz w:val="20"/>
                <w:szCs w:val="20"/>
              </w:rPr>
            </w:pPr>
          </w:p>
          <w:p w14:paraId="0C58E569" w14:textId="77777777" w:rsidR="00AB2A49" w:rsidRDefault="00AB2A49" w:rsidP="003033C1">
            <w:pPr>
              <w:jc w:val="right"/>
              <w:rPr>
                <w:rFonts w:ascii="Baskerville" w:hAnsi="Baskerville" w:cs="Ayuthaya"/>
                <w:b/>
                <w:bCs/>
                <w:sz w:val="20"/>
                <w:szCs w:val="20"/>
              </w:rPr>
            </w:pPr>
          </w:p>
          <w:p w14:paraId="34053B75" w14:textId="77777777" w:rsidR="00AB2A49" w:rsidRDefault="00AB2A49" w:rsidP="003033C1">
            <w:pPr>
              <w:jc w:val="right"/>
              <w:rPr>
                <w:rFonts w:ascii="Baskerville" w:hAnsi="Baskerville" w:cs="Ayuthaya"/>
                <w:b/>
                <w:bCs/>
                <w:sz w:val="20"/>
                <w:szCs w:val="20"/>
              </w:rPr>
            </w:pPr>
            <w:r>
              <w:rPr>
                <w:rFonts w:ascii="Baskerville" w:hAnsi="Baskerville" w:cs="Ayuthaya"/>
                <w:b/>
                <w:bCs/>
                <w:sz w:val="20"/>
                <w:szCs w:val="20"/>
              </w:rPr>
              <w:t>Step 2</w:t>
            </w:r>
          </w:p>
          <w:p w14:paraId="322045B8" w14:textId="77777777" w:rsidR="00AB2A49" w:rsidRDefault="00AB2A49" w:rsidP="003033C1">
            <w:pPr>
              <w:jc w:val="right"/>
              <w:rPr>
                <w:rFonts w:ascii="Baskerville" w:hAnsi="Baskerville" w:cs="Ayuthaya"/>
                <w:b/>
                <w:bCs/>
                <w:sz w:val="20"/>
                <w:szCs w:val="20"/>
              </w:rPr>
            </w:pPr>
          </w:p>
          <w:p w14:paraId="07CDC329" w14:textId="77777777" w:rsidR="00AB2A49" w:rsidRDefault="00AB2A49" w:rsidP="003033C1">
            <w:pPr>
              <w:jc w:val="right"/>
              <w:rPr>
                <w:rFonts w:ascii="Baskerville" w:hAnsi="Baskerville" w:cs="Ayuthaya"/>
                <w:b/>
                <w:bCs/>
                <w:sz w:val="20"/>
                <w:szCs w:val="20"/>
              </w:rPr>
            </w:pPr>
            <w:r>
              <w:rPr>
                <w:rFonts w:ascii="Baskerville" w:hAnsi="Baskerville" w:cs="Ayuthaya"/>
                <w:b/>
                <w:bCs/>
                <w:sz w:val="20"/>
                <w:szCs w:val="20"/>
              </w:rPr>
              <w:t xml:space="preserve">Step 3 </w:t>
            </w:r>
          </w:p>
          <w:p w14:paraId="4343A44A" w14:textId="77777777" w:rsidR="00AB2A49" w:rsidRDefault="00AB2A49" w:rsidP="003033C1">
            <w:pPr>
              <w:jc w:val="right"/>
              <w:rPr>
                <w:rFonts w:ascii="Baskerville" w:hAnsi="Baskerville" w:cs="Ayuthaya"/>
                <w:b/>
                <w:bCs/>
                <w:sz w:val="20"/>
                <w:szCs w:val="20"/>
              </w:rPr>
            </w:pPr>
          </w:p>
          <w:p w14:paraId="7CD4C419" w14:textId="77777777" w:rsidR="00AB2A49" w:rsidRDefault="00AB2A49" w:rsidP="003033C1">
            <w:pPr>
              <w:jc w:val="right"/>
              <w:rPr>
                <w:rFonts w:ascii="Baskerville" w:hAnsi="Baskerville" w:cs="Ayuthaya"/>
                <w:b/>
                <w:bCs/>
                <w:sz w:val="20"/>
                <w:szCs w:val="20"/>
              </w:rPr>
            </w:pPr>
            <w:r>
              <w:rPr>
                <w:rFonts w:ascii="Baskerville" w:hAnsi="Baskerville" w:cs="Ayuthaya"/>
                <w:b/>
                <w:bCs/>
                <w:sz w:val="20"/>
                <w:szCs w:val="20"/>
              </w:rPr>
              <w:t>Step 4</w:t>
            </w:r>
          </w:p>
          <w:p w14:paraId="3EFB9845" w14:textId="77777777" w:rsidR="003C6573" w:rsidRDefault="003C6573" w:rsidP="003033C1">
            <w:pPr>
              <w:jc w:val="right"/>
              <w:rPr>
                <w:rFonts w:ascii="Baskerville" w:hAnsi="Baskerville" w:cs="Ayuthaya"/>
                <w:b/>
                <w:bCs/>
                <w:sz w:val="20"/>
                <w:szCs w:val="20"/>
              </w:rPr>
            </w:pPr>
          </w:p>
          <w:p w14:paraId="7C5F1664" w14:textId="77777777" w:rsidR="003C6573" w:rsidRDefault="003C6573" w:rsidP="003033C1">
            <w:pPr>
              <w:jc w:val="right"/>
              <w:rPr>
                <w:rFonts w:ascii="Baskerville" w:hAnsi="Baskerville" w:cs="Ayuthaya"/>
                <w:b/>
                <w:bCs/>
                <w:sz w:val="20"/>
                <w:szCs w:val="20"/>
              </w:rPr>
            </w:pPr>
          </w:p>
          <w:p w14:paraId="614651CF" w14:textId="77777777" w:rsidR="003C6573" w:rsidRDefault="003C6573" w:rsidP="003033C1">
            <w:pPr>
              <w:jc w:val="right"/>
              <w:rPr>
                <w:rFonts w:ascii="Baskerville" w:hAnsi="Baskerville" w:cs="Ayuthaya"/>
                <w:b/>
                <w:bCs/>
                <w:sz w:val="20"/>
                <w:szCs w:val="20"/>
              </w:rPr>
            </w:pPr>
          </w:p>
          <w:p w14:paraId="36010E78" w14:textId="77777777" w:rsidR="003C6573" w:rsidRDefault="003C6573" w:rsidP="003033C1">
            <w:pPr>
              <w:jc w:val="right"/>
              <w:rPr>
                <w:rFonts w:ascii="Baskerville" w:hAnsi="Baskerville" w:cs="Ayuthaya"/>
                <w:b/>
                <w:bCs/>
                <w:sz w:val="20"/>
                <w:szCs w:val="20"/>
              </w:rPr>
            </w:pPr>
          </w:p>
          <w:p w14:paraId="4B5CFE16" w14:textId="77777777" w:rsidR="003C6573" w:rsidRDefault="003C6573" w:rsidP="003033C1">
            <w:pPr>
              <w:jc w:val="right"/>
              <w:rPr>
                <w:rFonts w:ascii="Baskerville" w:hAnsi="Baskerville" w:cs="Ayuthaya"/>
                <w:b/>
                <w:bCs/>
                <w:sz w:val="20"/>
                <w:szCs w:val="20"/>
              </w:rPr>
            </w:pPr>
            <w:r>
              <w:rPr>
                <w:rFonts w:ascii="Baskerville" w:hAnsi="Baskerville" w:cs="Ayuthaya"/>
                <w:b/>
                <w:bCs/>
                <w:sz w:val="20"/>
                <w:szCs w:val="20"/>
              </w:rPr>
              <w:t>Step 5</w:t>
            </w:r>
          </w:p>
          <w:p w14:paraId="2A0927F3" w14:textId="77777777" w:rsidR="003C6573" w:rsidRDefault="003C6573" w:rsidP="003033C1">
            <w:pPr>
              <w:jc w:val="right"/>
              <w:rPr>
                <w:rFonts w:ascii="Baskerville" w:hAnsi="Baskerville" w:cs="Ayuthaya"/>
                <w:b/>
                <w:bCs/>
                <w:sz w:val="20"/>
                <w:szCs w:val="20"/>
              </w:rPr>
            </w:pPr>
          </w:p>
          <w:p w14:paraId="74EAAA92" w14:textId="44A404D1" w:rsidR="003C6573" w:rsidRPr="007160C2" w:rsidRDefault="003C6573" w:rsidP="003033C1">
            <w:pPr>
              <w:jc w:val="right"/>
              <w:rPr>
                <w:rFonts w:ascii="Baskerville" w:hAnsi="Baskerville" w:cs="Ayuthaya"/>
                <w:b/>
                <w:bCs/>
                <w:sz w:val="20"/>
                <w:szCs w:val="20"/>
              </w:rPr>
            </w:pPr>
            <w:r>
              <w:rPr>
                <w:rFonts w:ascii="Baskerville" w:hAnsi="Baskerville" w:cs="Ayuthaya"/>
                <w:b/>
                <w:bCs/>
                <w:sz w:val="20"/>
                <w:szCs w:val="20"/>
              </w:rPr>
              <w:t>Output for Step 5</w:t>
            </w:r>
          </w:p>
        </w:tc>
        <w:tc>
          <w:tcPr>
            <w:tcW w:w="3395" w:type="pct"/>
            <w:shd w:val="clear" w:color="auto" w:fill="auto"/>
            <w:hideMark/>
          </w:tcPr>
          <w:p w14:paraId="476EA8C3" w14:textId="37FE2062" w:rsidR="005A1B86" w:rsidRDefault="003033C1" w:rsidP="008E6B45">
            <w:pPr>
              <w:rPr>
                <w:rFonts w:ascii="Baskerville" w:hAnsi="Baskerville" w:cs="Ayuthaya"/>
                <w:sz w:val="20"/>
                <w:szCs w:val="20"/>
              </w:rPr>
            </w:pPr>
            <w:r>
              <w:rPr>
                <w:rFonts w:ascii="Baskerville" w:hAnsi="Baskerville" w:cs="Ayuthaya"/>
                <w:sz w:val="20"/>
                <w:szCs w:val="20"/>
              </w:rPr>
              <w:t>Let’s use auditd to monitor any changes on its configuration file and see how to detect potential malicious activities.</w:t>
            </w:r>
          </w:p>
          <w:p w14:paraId="505061C1" w14:textId="77777777" w:rsidR="003033C1" w:rsidRDefault="003033C1" w:rsidP="008E6B45">
            <w:pPr>
              <w:rPr>
                <w:rFonts w:ascii="Baskerville" w:hAnsi="Baskerville" w:cs="Ayuthaya"/>
                <w:sz w:val="20"/>
                <w:szCs w:val="20"/>
              </w:rPr>
            </w:pPr>
            <w:r>
              <w:rPr>
                <w:rFonts w:ascii="Baskerville" w:hAnsi="Baskerville" w:cs="Ayuthaya"/>
                <w:sz w:val="20"/>
                <w:szCs w:val="20"/>
              </w:rPr>
              <w:t>Add and audit entry via auditctl to validate if the SSH config is accessed or changed</w:t>
            </w:r>
          </w:p>
          <w:p w14:paraId="05070051" w14:textId="5E0FE859" w:rsidR="003033C1" w:rsidRPr="00AB2A49" w:rsidRDefault="003033C1" w:rsidP="008E6B45">
            <w:pPr>
              <w:rPr>
                <w:rFonts w:ascii="Baskerville" w:hAnsi="Baskerville" w:cs="Ayuthaya"/>
                <w:color w:val="FFFF00"/>
                <w:sz w:val="20"/>
                <w:szCs w:val="20"/>
              </w:rPr>
            </w:pPr>
            <w:r w:rsidRPr="003033C1">
              <w:rPr>
                <w:rFonts w:ascii="Baskerville" w:hAnsi="Baskerville" w:cs="Ayuthaya"/>
                <w:color w:val="70AD47" w:themeColor="accent6"/>
                <w:sz w:val="20"/>
                <w:szCs w:val="20"/>
              </w:rPr>
              <w:t>Sudo auditctl -w</w:t>
            </w:r>
            <w:r>
              <w:rPr>
                <w:rFonts w:ascii="Baskerville" w:hAnsi="Baskerville" w:cs="Ayuthaya"/>
                <w:sz w:val="20"/>
                <w:szCs w:val="20"/>
              </w:rPr>
              <w:t xml:space="preserve"> </w:t>
            </w:r>
            <w:r w:rsidR="00AB2A49">
              <w:rPr>
                <w:rFonts w:ascii="Baskerville" w:hAnsi="Baskerville" w:cs="Ayuthaya"/>
                <w:sz w:val="20"/>
                <w:szCs w:val="20"/>
              </w:rPr>
              <w:t xml:space="preserve">  </w:t>
            </w:r>
            <w:r w:rsidRPr="00AB2A49">
              <w:rPr>
                <w:rFonts w:ascii="Baskerville" w:hAnsi="Baskerville" w:cs="Ayuthaya"/>
                <w:color w:val="5B9BD5" w:themeColor="accent5"/>
                <w:sz w:val="20"/>
                <w:szCs w:val="20"/>
              </w:rPr>
              <w:t>/etc/ssh/sshd_config -p</w:t>
            </w:r>
            <w:r>
              <w:rPr>
                <w:rFonts w:ascii="Baskerville" w:hAnsi="Baskerville" w:cs="Ayuthaya"/>
                <w:sz w:val="20"/>
                <w:szCs w:val="20"/>
              </w:rPr>
              <w:t xml:space="preserve"> </w:t>
            </w:r>
            <w:r w:rsidR="00AB2A49">
              <w:rPr>
                <w:rFonts w:ascii="Baskerville" w:hAnsi="Baskerville" w:cs="Ayuthaya"/>
                <w:sz w:val="20"/>
                <w:szCs w:val="20"/>
              </w:rPr>
              <w:t xml:space="preserve">  </w:t>
            </w:r>
            <w:r w:rsidRPr="00AB2A49">
              <w:rPr>
                <w:rFonts w:ascii="Baskerville" w:hAnsi="Baskerville" w:cs="Ayuthaya"/>
                <w:color w:val="FFC000" w:themeColor="accent4"/>
                <w:sz w:val="20"/>
                <w:szCs w:val="20"/>
              </w:rPr>
              <w:t xml:space="preserve">rwxa </w:t>
            </w:r>
            <w:r w:rsidR="00AB2A49">
              <w:rPr>
                <w:rFonts w:ascii="Baskerville" w:hAnsi="Baskerville" w:cs="Ayuthaya"/>
                <w:color w:val="FFC000" w:themeColor="accent4"/>
                <w:sz w:val="20"/>
                <w:szCs w:val="20"/>
              </w:rPr>
              <w:t xml:space="preserve">  </w:t>
            </w:r>
            <w:r w:rsidRPr="00AB2A49">
              <w:rPr>
                <w:rFonts w:ascii="Baskerville" w:hAnsi="Baskerville" w:cs="Ayuthaya"/>
                <w:color w:val="FFFF00"/>
                <w:sz w:val="20"/>
                <w:szCs w:val="20"/>
              </w:rPr>
              <w:t>-k SANSsschange</w:t>
            </w:r>
          </w:p>
          <w:p w14:paraId="3070BF43" w14:textId="77777777" w:rsidR="003033C1" w:rsidRDefault="003033C1" w:rsidP="008E6B45">
            <w:pPr>
              <w:rPr>
                <w:rFonts w:ascii="Baskerville" w:hAnsi="Baskerville" w:cs="Ayuthaya"/>
                <w:color w:val="FFFF00"/>
                <w:sz w:val="20"/>
                <w:szCs w:val="20"/>
              </w:rPr>
            </w:pPr>
            <w:r w:rsidRPr="00AB2A49">
              <w:rPr>
                <w:rFonts w:ascii="Baskerville" w:hAnsi="Baskerville" w:cs="Ayuthaya"/>
                <w:color w:val="70AD47" w:themeColor="accent6"/>
                <w:sz w:val="20"/>
                <w:szCs w:val="20"/>
              </w:rPr>
              <w:t>Write audit rule</w:t>
            </w:r>
            <w:r w:rsidR="00AB2A49">
              <w:rPr>
                <w:rFonts w:ascii="Baskerville" w:hAnsi="Baskerville" w:cs="Ayuthaya"/>
                <w:color w:val="70AD47" w:themeColor="accent6"/>
                <w:sz w:val="20"/>
                <w:szCs w:val="20"/>
              </w:rPr>
              <w:t xml:space="preserve">    </w:t>
            </w:r>
            <w:r w:rsidR="00AB2A49" w:rsidRPr="00AB2A49">
              <w:rPr>
                <w:rFonts w:ascii="Baskerville" w:hAnsi="Baskerville" w:cs="Ayuthaya"/>
                <w:color w:val="5B9BD5" w:themeColor="accent5"/>
                <w:sz w:val="20"/>
                <w:szCs w:val="20"/>
              </w:rPr>
              <w:t>Path to file</w:t>
            </w:r>
            <w:r w:rsidR="00AB2A49">
              <w:rPr>
                <w:rFonts w:ascii="Baskerville" w:hAnsi="Baskerville" w:cs="Ayuthaya"/>
                <w:color w:val="5B9BD5" w:themeColor="accent5"/>
                <w:sz w:val="20"/>
                <w:szCs w:val="20"/>
              </w:rPr>
              <w:t xml:space="preserve">.                </w:t>
            </w:r>
            <w:r w:rsidR="00AB2A49">
              <w:rPr>
                <w:rFonts w:ascii="Baskerville" w:hAnsi="Baskerville" w:cs="Ayuthaya"/>
                <w:color w:val="FFC000" w:themeColor="accent4"/>
                <w:sz w:val="20"/>
                <w:szCs w:val="20"/>
              </w:rPr>
              <w:t xml:space="preserve">Permissions   </w:t>
            </w:r>
            <w:r w:rsidR="00AB2A49" w:rsidRPr="00AB2A49">
              <w:rPr>
                <w:rFonts w:ascii="Baskerville" w:hAnsi="Baskerville" w:cs="Ayuthaya"/>
                <w:color w:val="FFFF00"/>
                <w:sz w:val="20"/>
                <w:szCs w:val="20"/>
              </w:rPr>
              <w:t>name</w:t>
            </w:r>
          </w:p>
          <w:p w14:paraId="7B68AD4C" w14:textId="77777777" w:rsidR="00AB2A49" w:rsidRDefault="00AB2A49" w:rsidP="008E6B45">
            <w:pPr>
              <w:rPr>
                <w:rFonts w:ascii="Baskerville" w:hAnsi="Baskerville" w:cs="Ayuthaya"/>
                <w:color w:val="FFFF00"/>
                <w:sz w:val="20"/>
                <w:szCs w:val="20"/>
              </w:rPr>
            </w:pPr>
            <w:r>
              <w:rPr>
                <w:rFonts w:ascii="Baskerville" w:hAnsi="Baskerville" w:cs="Ayuthaya"/>
                <w:noProof/>
                <w:color w:val="FFFF00"/>
                <w:sz w:val="20"/>
                <w:szCs w:val="20"/>
              </w:rPr>
              <w:drawing>
                <wp:inline distT="0" distB="0" distL="0" distR="0" wp14:anchorId="7B1403E1" wp14:editId="3F91810B">
                  <wp:extent cx="4131718" cy="317530"/>
                  <wp:effectExtent l="0" t="0" r="0" b="0"/>
                  <wp:docPr id="456927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27160" name="Picture 456927160"/>
                          <pic:cNvPicPr/>
                        </pic:nvPicPr>
                        <pic:blipFill>
                          <a:blip r:embed="rId13">
                            <a:extLst>
                              <a:ext uri="{28A0092B-C50C-407E-A947-70E740481C1C}">
                                <a14:useLocalDpi xmlns:a14="http://schemas.microsoft.com/office/drawing/2010/main" val="0"/>
                              </a:ext>
                            </a:extLst>
                          </a:blip>
                          <a:stretch>
                            <a:fillRect/>
                          </a:stretch>
                        </pic:blipFill>
                        <pic:spPr>
                          <a:xfrm>
                            <a:off x="0" y="0"/>
                            <a:ext cx="4794372" cy="368456"/>
                          </a:xfrm>
                          <a:prstGeom prst="rect">
                            <a:avLst/>
                          </a:prstGeom>
                        </pic:spPr>
                      </pic:pic>
                    </a:graphicData>
                  </a:graphic>
                </wp:inline>
              </w:drawing>
            </w:r>
          </w:p>
          <w:p w14:paraId="4D16EA44" w14:textId="77777777" w:rsidR="00AB2A49" w:rsidRDefault="00AB2A49" w:rsidP="008E6B45">
            <w:pPr>
              <w:rPr>
                <w:rFonts w:ascii="Baskerville" w:hAnsi="Baskerville" w:cs="Ayuthaya"/>
                <w:sz w:val="20"/>
                <w:szCs w:val="20"/>
              </w:rPr>
            </w:pPr>
            <w:r>
              <w:rPr>
                <w:rFonts w:ascii="Baskerville" w:hAnsi="Baskerville" w:cs="Ayuthaya"/>
                <w:sz w:val="20"/>
                <w:szCs w:val="20"/>
              </w:rPr>
              <w:t>Let’s generate a long entry by access our sshd configuration file</w:t>
            </w:r>
          </w:p>
          <w:p w14:paraId="3E204EE2" w14:textId="77777777" w:rsidR="00AB2A49" w:rsidRDefault="00AB2A49" w:rsidP="008E6B45">
            <w:pPr>
              <w:rPr>
                <w:rFonts w:ascii="Baskerville" w:hAnsi="Baskerville" w:cs="Ayuthaya"/>
                <w:sz w:val="20"/>
                <w:szCs w:val="20"/>
              </w:rPr>
            </w:pPr>
            <w:r>
              <w:rPr>
                <w:rFonts w:ascii="Baskerville" w:hAnsi="Baskerville" w:cs="Ayuthaya"/>
                <w:sz w:val="20"/>
                <w:szCs w:val="20"/>
              </w:rPr>
              <w:t>SANS@SANS401: ~$ nano /etc/ssh/ssh config</w:t>
            </w:r>
          </w:p>
          <w:p w14:paraId="3CD96D23" w14:textId="639C25FC" w:rsidR="00AB2A49" w:rsidRDefault="003C6573" w:rsidP="008E6B45">
            <w:pPr>
              <w:rPr>
                <w:rFonts w:ascii="Baskerville" w:hAnsi="Baskerville" w:cs="Ayuthaya"/>
                <w:sz w:val="20"/>
                <w:szCs w:val="20"/>
              </w:rPr>
            </w:pPr>
            <w:r>
              <w:rPr>
                <w:rFonts w:ascii="Baskerville" w:hAnsi="Baskerville" w:cs="Ayuthaya"/>
                <w:sz w:val="20"/>
                <w:szCs w:val="20"/>
              </w:rPr>
              <w:t>Check if that even is in our audit logs</w:t>
            </w:r>
          </w:p>
          <w:p w14:paraId="05305063" w14:textId="77777777" w:rsidR="00AB2A49" w:rsidRDefault="00AB2A49" w:rsidP="008E6B45">
            <w:pPr>
              <w:rPr>
                <w:rFonts w:ascii="Baskerville" w:hAnsi="Baskerville" w:cs="Ayuthaya"/>
                <w:sz w:val="20"/>
                <w:szCs w:val="20"/>
              </w:rPr>
            </w:pPr>
            <w:r>
              <w:rPr>
                <w:rFonts w:ascii="Baskerville" w:hAnsi="Baskerville" w:cs="Ayuthaya"/>
                <w:noProof/>
                <w:sz w:val="20"/>
                <w:szCs w:val="20"/>
              </w:rPr>
              <w:drawing>
                <wp:inline distT="0" distB="0" distL="0" distR="0" wp14:anchorId="6738D54F" wp14:editId="0A5C31FC">
                  <wp:extent cx="3861759" cy="592852"/>
                  <wp:effectExtent l="0" t="0" r="0" b="0"/>
                  <wp:docPr id="365890827" name="Picture 7"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0827" name="Picture 6" descr="A picture containing text, screenshot, font, businessc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82015" cy="657369"/>
                          </a:xfrm>
                          <a:prstGeom prst="rect">
                            <a:avLst/>
                          </a:prstGeom>
                        </pic:spPr>
                      </pic:pic>
                    </a:graphicData>
                  </a:graphic>
                </wp:inline>
              </w:drawing>
            </w:r>
          </w:p>
          <w:p w14:paraId="723EAD3D" w14:textId="77777777" w:rsidR="003C6573" w:rsidRDefault="003C6573" w:rsidP="008E6B45">
            <w:pPr>
              <w:rPr>
                <w:rFonts w:ascii="Baskerville" w:hAnsi="Baskerville" w:cs="Ayuthaya"/>
                <w:sz w:val="20"/>
                <w:szCs w:val="20"/>
              </w:rPr>
            </w:pPr>
            <w:r>
              <w:rPr>
                <w:rFonts w:ascii="Baskerville" w:hAnsi="Baskerville" w:cs="Ayuthaya"/>
                <w:sz w:val="20"/>
                <w:szCs w:val="20"/>
              </w:rPr>
              <w:t>Let's run the following command:</w:t>
            </w:r>
          </w:p>
          <w:p w14:paraId="65240CCD" w14:textId="77777777" w:rsidR="003C6573" w:rsidRDefault="003C6573" w:rsidP="008E6B45">
            <w:pPr>
              <w:rPr>
                <w:rFonts w:ascii="Baskerville" w:hAnsi="Baskerville" w:cs="Ayuthaya"/>
                <w:sz w:val="20"/>
                <w:szCs w:val="20"/>
              </w:rPr>
            </w:pPr>
            <w:r>
              <w:rPr>
                <w:rFonts w:ascii="Baskerville" w:hAnsi="Baskerville" w:cs="Ayuthaya"/>
                <w:sz w:val="20"/>
                <w:szCs w:val="20"/>
              </w:rPr>
              <w:t>Sudo ausearch -f /etc/ssh/sshd_config -i</w:t>
            </w:r>
          </w:p>
          <w:p w14:paraId="699E8DCF" w14:textId="3EF9A079" w:rsidR="00DB5286" w:rsidRPr="00AB2A49" w:rsidRDefault="003C6573" w:rsidP="008E6B45">
            <w:pPr>
              <w:rPr>
                <w:rFonts w:ascii="Baskerville" w:hAnsi="Baskerville" w:cs="Ayuthaya"/>
                <w:sz w:val="20"/>
                <w:szCs w:val="20"/>
              </w:rPr>
            </w:pPr>
            <w:r>
              <w:rPr>
                <w:rFonts w:ascii="Baskerville" w:hAnsi="Baskerville" w:cs="Ayuthaya"/>
                <w:noProof/>
                <w:sz w:val="20"/>
                <w:szCs w:val="20"/>
              </w:rPr>
              <w:lastRenderedPageBreak/>
              <w:drawing>
                <wp:inline distT="0" distB="0" distL="0" distR="0" wp14:anchorId="2FCFEA8A" wp14:editId="2CD9FD9B">
                  <wp:extent cx="4249947" cy="1206948"/>
                  <wp:effectExtent l="0" t="0" r="0" b="0"/>
                  <wp:docPr id="22355659" name="Picture 8"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659" name="Picture 8" descr="A screen shot of a computer screen&#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6266" cy="1268381"/>
                          </a:xfrm>
                          <a:prstGeom prst="rect">
                            <a:avLst/>
                          </a:prstGeom>
                        </pic:spPr>
                      </pic:pic>
                    </a:graphicData>
                  </a:graphic>
                </wp:inline>
              </w:drawing>
            </w:r>
          </w:p>
        </w:tc>
        <w:tc>
          <w:tcPr>
            <w:tcW w:w="166" w:type="pct"/>
            <w:shd w:val="clear" w:color="auto" w:fill="auto"/>
            <w:hideMark/>
          </w:tcPr>
          <w:p w14:paraId="348AA0ED"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p w14:paraId="1FAB32D7" w14:textId="77777777" w:rsidR="003033C1" w:rsidRDefault="003033C1" w:rsidP="008E6B45">
            <w:pPr>
              <w:rPr>
                <w:rFonts w:ascii="Baskerville" w:hAnsi="Baskerville" w:cs="Ayuthaya"/>
                <w:sz w:val="20"/>
                <w:szCs w:val="20"/>
              </w:rPr>
            </w:pPr>
          </w:p>
          <w:p w14:paraId="00467849" w14:textId="77777777" w:rsidR="003033C1" w:rsidRDefault="003033C1" w:rsidP="008E6B45">
            <w:pPr>
              <w:rPr>
                <w:rFonts w:ascii="Baskerville" w:hAnsi="Baskerville" w:cs="Ayuthaya"/>
                <w:sz w:val="20"/>
                <w:szCs w:val="20"/>
              </w:rPr>
            </w:pPr>
            <w:r>
              <w:rPr>
                <w:rFonts w:ascii="Baskerville" w:hAnsi="Baskerville" w:cs="Ayuthaya"/>
                <w:sz w:val="20"/>
                <w:szCs w:val="20"/>
              </w:rPr>
              <w:t>6</w:t>
            </w:r>
          </w:p>
          <w:p w14:paraId="3A5D7D85" w14:textId="77777777" w:rsidR="00AB2A49" w:rsidRDefault="00AB2A49" w:rsidP="008E6B45">
            <w:pPr>
              <w:rPr>
                <w:rFonts w:ascii="Baskerville" w:hAnsi="Baskerville" w:cs="Ayuthaya"/>
                <w:sz w:val="20"/>
                <w:szCs w:val="20"/>
              </w:rPr>
            </w:pPr>
          </w:p>
          <w:p w14:paraId="6C987D04" w14:textId="77777777" w:rsidR="00AB2A49" w:rsidRDefault="00AB2A49" w:rsidP="008E6B45">
            <w:pPr>
              <w:rPr>
                <w:rFonts w:ascii="Baskerville" w:hAnsi="Baskerville" w:cs="Ayuthaya"/>
                <w:sz w:val="20"/>
                <w:szCs w:val="20"/>
              </w:rPr>
            </w:pPr>
          </w:p>
          <w:p w14:paraId="4A8412E1" w14:textId="77777777" w:rsidR="00AB2A49" w:rsidRDefault="00AB2A49" w:rsidP="008E6B45">
            <w:pPr>
              <w:rPr>
                <w:rFonts w:ascii="Baskerville" w:hAnsi="Baskerville" w:cs="Ayuthaya"/>
                <w:sz w:val="20"/>
                <w:szCs w:val="20"/>
              </w:rPr>
            </w:pPr>
            <w:r>
              <w:rPr>
                <w:rFonts w:ascii="Baskerville" w:hAnsi="Baskerville" w:cs="Ayuthaya"/>
                <w:sz w:val="20"/>
                <w:szCs w:val="20"/>
              </w:rPr>
              <w:t>6</w:t>
            </w:r>
          </w:p>
          <w:p w14:paraId="55EEAA2B" w14:textId="77777777" w:rsidR="00AB2A49" w:rsidRDefault="00AB2A49" w:rsidP="008E6B45">
            <w:pPr>
              <w:rPr>
                <w:rFonts w:ascii="Baskerville" w:hAnsi="Baskerville" w:cs="Ayuthaya"/>
                <w:sz w:val="20"/>
                <w:szCs w:val="20"/>
              </w:rPr>
            </w:pPr>
          </w:p>
          <w:p w14:paraId="1AC77A55" w14:textId="77777777" w:rsidR="00AB2A49" w:rsidRDefault="00AB2A49" w:rsidP="008E6B45">
            <w:pPr>
              <w:rPr>
                <w:rFonts w:ascii="Baskerville" w:hAnsi="Baskerville" w:cs="Ayuthaya"/>
                <w:sz w:val="20"/>
                <w:szCs w:val="20"/>
              </w:rPr>
            </w:pPr>
            <w:r>
              <w:rPr>
                <w:rFonts w:ascii="Baskerville" w:hAnsi="Baskerville" w:cs="Ayuthaya"/>
                <w:sz w:val="20"/>
                <w:szCs w:val="20"/>
              </w:rPr>
              <w:t>6</w:t>
            </w:r>
          </w:p>
          <w:p w14:paraId="0F7A42C3" w14:textId="77777777" w:rsidR="003C6573" w:rsidRDefault="003C6573" w:rsidP="008E6B45">
            <w:pPr>
              <w:rPr>
                <w:rFonts w:ascii="Baskerville" w:hAnsi="Baskerville" w:cs="Ayuthaya"/>
                <w:sz w:val="20"/>
                <w:szCs w:val="20"/>
              </w:rPr>
            </w:pPr>
          </w:p>
          <w:p w14:paraId="5CC5640F" w14:textId="068C23DE" w:rsidR="003C6573" w:rsidRDefault="003C6573" w:rsidP="008E6B45">
            <w:pPr>
              <w:rPr>
                <w:rFonts w:ascii="Baskerville" w:hAnsi="Baskerville" w:cs="Ayuthaya"/>
                <w:sz w:val="20"/>
                <w:szCs w:val="20"/>
              </w:rPr>
            </w:pPr>
            <w:r>
              <w:rPr>
                <w:rFonts w:ascii="Baskerville" w:hAnsi="Baskerville" w:cs="Ayuthaya"/>
                <w:sz w:val="20"/>
                <w:szCs w:val="20"/>
              </w:rPr>
              <w:t>6</w:t>
            </w:r>
          </w:p>
          <w:p w14:paraId="4948B531" w14:textId="055C05D3" w:rsidR="003C6573" w:rsidRDefault="003C6573" w:rsidP="008E6B45">
            <w:pPr>
              <w:rPr>
                <w:rFonts w:ascii="Baskerville" w:hAnsi="Baskerville" w:cs="Ayuthaya"/>
                <w:sz w:val="20"/>
                <w:szCs w:val="20"/>
              </w:rPr>
            </w:pPr>
          </w:p>
          <w:p w14:paraId="36582E25" w14:textId="6FEF07A6" w:rsidR="003C6573" w:rsidRDefault="003C6573" w:rsidP="008E6B45">
            <w:pPr>
              <w:rPr>
                <w:rFonts w:ascii="Baskerville" w:hAnsi="Baskerville" w:cs="Ayuthaya"/>
                <w:sz w:val="20"/>
                <w:szCs w:val="20"/>
              </w:rPr>
            </w:pPr>
          </w:p>
          <w:p w14:paraId="40054CB6" w14:textId="265CC10E" w:rsidR="003C6573" w:rsidRDefault="003C6573" w:rsidP="008E6B45">
            <w:pPr>
              <w:rPr>
                <w:rFonts w:ascii="Baskerville" w:hAnsi="Baskerville" w:cs="Ayuthaya"/>
                <w:sz w:val="20"/>
                <w:szCs w:val="20"/>
              </w:rPr>
            </w:pPr>
          </w:p>
          <w:p w14:paraId="4F66EEE2" w14:textId="758289CE" w:rsidR="003C6573" w:rsidRDefault="003C6573" w:rsidP="008E6B45">
            <w:pPr>
              <w:rPr>
                <w:rFonts w:ascii="Baskerville" w:hAnsi="Baskerville" w:cs="Ayuthaya"/>
                <w:sz w:val="20"/>
                <w:szCs w:val="20"/>
              </w:rPr>
            </w:pPr>
          </w:p>
          <w:p w14:paraId="2BEDA876" w14:textId="098E15F5" w:rsidR="003C6573" w:rsidRDefault="003C6573" w:rsidP="008E6B45">
            <w:pPr>
              <w:rPr>
                <w:rFonts w:ascii="Baskerville" w:hAnsi="Baskerville" w:cs="Ayuthaya"/>
                <w:sz w:val="20"/>
                <w:szCs w:val="20"/>
              </w:rPr>
            </w:pPr>
            <w:r>
              <w:rPr>
                <w:rFonts w:ascii="Baskerville" w:hAnsi="Baskerville" w:cs="Ayuthaya"/>
                <w:sz w:val="20"/>
                <w:szCs w:val="20"/>
              </w:rPr>
              <w:t>6</w:t>
            </w:r>
          </w:p>
          <w:p w14:paraId="2AECFCDF" w14:textId="60ADB893" w:rsidR="00DB5286" w:rsidRDefault="00DB5286" w:rsidP="008E6B45">
            <w:pPr>
              <w:rPr>
                <w:rFonts w:ascii="Baskerville" w:hAnsi="Baskerville" w:cs="Ayuthaya"/>
                <w:sz w:val="20"/>
                <w:szCs w:val="20"/>
              </w:rPr>
            </w:pPr>
          </w:p>
          <w:p w14:paraId="038EB6C6" w14:textId="11F2F31F" w:rsidR="00DB5286" w:rsidRDefault="00DB5286" w:rsidP="008E6B45">
            <w:pPr>
              <w:rPr>
                <w:rFonts w:ascii="Baskerville" w:hAnsi="Baskerville" w:cs="Ayuthaya"/>
                <w:sz w:val="20"/>
                <w:szCs w:val="20"/>
              </w:rPr>
            </w:pPr>
            <w:r>
              <w:rPr>
                <w:rFonts w:ascii="Baskerville" w:hAnsi="Baskerville" w:cs="Ayuthaya"/>
                <w:sz w:val="20"/>
                <w:szCs w:val="20"/>
              </w:rPr>
              <w:t>6</w:t>
            </w:r>
          </w:p>
          <w:p w14:paraId="02B33843" w14:textId="605FF84C" w:rsidR="003C6573" w:rsidRPr="00991724" w:rsidRDefault="003C6573" w:rsidP="008E6B45">
            <w:pPr>
              <w:rPr>
                <w:rFonts w:ascii="Baskerville" w:hAnsi="Baskerville" w:cs="Ayuthaya"/>
                <w:sz w:val="20"/>
                <w:szCs w:val="20"/>
              </w:rPr>
            </w:pPr>
          </w:p>
        </w:tc>
        <w:tc>
          <w:tcPr>
            <w:tcW w:w="234" w:type="pct"/>
            <w:shd w:val="clear" w:color="auto" w:fill="auto"/>
            <w:hideMark/>
          </w:tcPr>
          <w:p w14:paraId="163C288B" w14:textId="77777777" w:rsidR="005A1B86" w:rsidRDefault="005A1B86" w:rsidP="008E6B45">
            <w:pPr>
              <w:rPr>
                <w:rFonts w:ascii="Baskerville" w:hAnsi="Baskerville" w:cs="Ayuthaya"/>
                <w:sz w:val="20"/>
                <w:szCs w:val="20"/>
              </w:rPr>
            </w:pPr>
            <w:r w:rsidRPr="00991724">
              <w:rPr>
                <w:rFonts w:ascii="Baskerville" w:hAnsi="Baskerville" w:cs="Ayuthaya"/>
                <w:sz w:val="20"/>
                <w:szCs w:val="20"/>
              </w:rPr>
              <w:t>1</w:t>
            </w:r>
            <w:r w:rsidR="003033C1">
              <w:rPr>
                <w:rFonts w:ascii="Baskerville" w:hAnsi="Baskerville" w:cs="Ayuthaya"/>
                <w:sz w:val="20"/>
                <w:szCs w:val="20"/>
              </w:rPr>
              <w:t>00</w:t>
            </w:r>
          </w:p>
          <w:p w14:paraId="2AA2ED4C" w14:textId="77777777" w:rsidR="003033C1" w:rsidRDefault="003033C1" w:rsidP="008E6B45">
            <w:pPr>
              <w:rPr>
                <w:rFonts w:ascii="Baskerville" w:hAnsi="Baskerville" w:cs="Ayuthaya"/>
                <w:sz w:val="20"/>
                <w:szCs w:val="20"/>
              </w:rPr>
            </w:pPr>
          </w:p>
          <w:p w14:paraId="176C7374" w14:textId="77777777" w:rsidR="003033C1" w:rsidRDefault="003033C1" w:rsidP="008E6B45">
            <w:pPr>
              <w:rPr>
                <w:rFonts w:ascii="Baskerville" w:hAnsi="Baskerville" w:cs="Ayuthaya"/>
                <w:sz w:val="20"/>
                <w:szCs w:val="20"/>
              </w:rPr>
            </w:pPr>
            <w:r>
              <w:rPr>
                <w:rFonts w:ascii="Baskerville" w:hAnsi="Baskerville" w:cs="Ayuthaya"/>
                <w:sz w:val="20"/>
                <w:szCs w:val="20"/>
              </w:rPr>
              <w:t>100</w:t>
            </w:r>
          </w:p>
          <w:p w14:paraId="3208FF5C" w14:textId="77777777" w:rsidR="00AB2A49" w:rsidRDefault="00AB2A49" w:rsidP="008E6B45">
            <w:pPr>
              <w:rPr>
                <w:rFonts w:ascii="Baskerville" w:hAnsi="Baskerville" w:cs="Ayuthaya"/>
                <w:sz w:val="20"/>
                <w:szCs w:val="20"/>
              </w:rPr>
            </w:pPr>
          </w:p>
          <w:p w14:paraId="1471DF39" w14:textId="77777777" w:rsidR="00AB2A49" w:rsidRDefault="00AB2A49" w:rsidP="008E6B45">
            <w:pPr>
              <w:rPr>
                <w:rFonts w:ascii="Baskerville" w:hAnsi="Baskerville" w:cs="Ayuthaya"/>
                <w:sz w:val="20"/>
                <w:szCs w:val="20"/>
              </w:rPr>
            </w:pPr>
          </w:p>
          <w:p w14:paraId="7AA421B3" w14:textId="77777777" w:rsidR="00AB2A49" w:rsidRDefault="00AB2A49" w:rsidP="008E6B45">
            <w:pPr>
              <w:rPr>
                <w:rFonts w:ascii="Baskerville" w:hAnsi="Baskerville" w:cs="Ayuthaya"/>
                <w:sz w:val="20"/>
                <w:szCs w:val="20"/>
              </w:rPr>
            </w:pPr>
            <w:r>
              <w:rPr>
                <w:rFonts w:ascii="Baskerville" w:hAnsi="Baskerville" w:cs="Ayuthaya"/>
                <w:sz w:val="20"/>
                <w:szCs w:val="20"/>
              </w:rPr>
              <w:t>100</w:t>
            </w:r>
          </w:p>
          <w:p w14:paraId="779BBEDE" w14:textId="77777777" w:rsidR="00AB2A49" w:rsidRDefault="00AB2A49" w:rsidP="008E6B45">
            <w:pPr>
              <w:rPr>
                <w:rFonts w:ascii="Baskerville" w:hAnsi="Baskerville" w:cs="Ayuthaya"/>
                <w:sz w:val="20"/>
                <w:szCs w:val="20"/>
              </w:rPr>
            </w:pPr>
          </w:p>
          <w:p w14:paraId="25B3D663" w14:textId="77777777" w:rsidR="00AB2A49" w:rsidRDefault="00AB2A49" w:rsidP="008E6B45">
            <w:pPr>
              <w:rPr>
                <w:rFonts w:ascii="Baskerville" w:hAnsi="Baskerville" w:cs="Ayuthaya"/>
                <w:sz w:val="20"/>
                <w:szCs w:val="20"/>
              </w:rPr>
            </w:pPr>
            <w:r>
              <w:rPr>
                <w:rFonts w:ascii="Baskerville" w:hAnsi="Baskerville" w:cs="Ayuthaya"/>
                <w:sz w:val="20"/>
                <w:szCs w:val="20"/>
              </w:rPr>
              <w:t>101</w:t>
            </w:r>
          </w:p>
          <w:p w14:paraId="17DB7B3A" w14:textId="77777777" w:rsidR="003C6573" w:rsidRDefault="003C6573" w:rsidP="008E6B45">
            <w:pPr>
              <w:rPr>
                <w:rFonts w:ascii="Baskerville" w:hAnsi="Baskerville" w:cs="Ayuthaya"/>
                <w:sz w:val="20"/>
                <w:szCs w:val="20"/>
              </w:rPr>
            </w:pPr>
          </w:p>
          <w:p w14:paraId="255A8F8B" w14:textId="77777777" w:rsidR="003C6573" w:rsidRDefault="003C6573" w:rsidP="008E6B45">
            <w:pPr>
              <w:rPr>
                <w:rFonts w:ascii="Baskerville" w:hAnsi="Baskerville" w:cs="Ayuthaya"/>
                <w:sz w:val="20"/>
                <w:szCs w:val="20"/>
              </w:rPr>
            </w:pPr>
            <w:r>
              <w:rPr>
                <w:rFonts w:ascii="Baskerville" w:hAnsi="Baskerville" w:cs="Ayuthaya"/>
                <w:sz w:val="20"/>
                <w:szCs w:val="20"/>
              </w:rPr>
              <w:t>101</w:t>
            </w:r>
          </w:p>
          <w:p w14:paraId="5273447B" w14:textId="77777777" w:rsidR="003C6573" w:rsidRDefault="003C6573" w:rsidP="008E6B45">
            <w:pPr>
              <w:rPr>
                <w:rFonts w:ascii="Baskerville" w:hAnsi="Baskerville" w:cs="Ayuthaya"/>
                <w:sz w:val="20"/>
                <w:szCs w:val="20"/>
              </w:rPr>
            </w:pPr>
          </w:p>
          <w:p w14:paraId="2BD41300" w14:textId="77777777" w:rsidR="003C6573" w:rsidRDefault="003C6573" w:rsidP="008E6B45">
            <w:pPr>
              <w:rPr>
                <w:rFonts w:ascii="Baskerville" w:hAnsi="Baskerville" w:cs="Ayuthaya"/>
                <w:sz w:val="20"/>
                <w:szCs w:val="20"/>
              </w:rPr>
            </w:pPr>
          </w:p>
          <w:p w14:paraId="7CDD4933" w14:textId="77777777" w:rsidR="003C6573" w:rsidRDefault="003C6573" w:rsidP="008E6B45">
            <w:pPr>
              <w:rPr>
                <w:rFonts w:ascii="Baskerville" w:hAnsi="Baskerville" w:cs="Ayuthaya"/>
                <w:sz w:val="20"/>
                <w:szCs w:val="20"/>
              </w:rPr>
            </w:pPr>
          </w:p>
          <w:p w14:paraId="622AED9A" w14:textId="77777777" w:rsidR="003C6573" w:rsidRDefault="003C6573" w:rsidP="008E6B45">
            <w:pPr>
              <w:rPr>
                <w:rFonts w:ascii="Baskerville" w:hAnsi="Baskerville" w:cs="Ayuthaya"/>
                <w:sz w:val="20"/>
                <w:szCs w:val="20"/>
              </w:rPr>
            </w:pPr>
          </w:p>
          <w:p w14:paraId="6929441B" w14:textId="4FD71A9F" w:rsidR="003C6573" w:rsidRDefault="003C6573" w:rsidP="008E6B45">
            <w:pPr>
              <w:rPr>
                <w:rFonts w:ascii="Baskerville" w:hAnsi="Baskerville" w:cs="Ayuthaya"/>
                <w:sz w:val="20"/>
                <w:szCs w:val="20"/>
              </w:rPr>
            </w:pPr>
            <w:r>
              <w:rPr>
                <w:rFonts w:ascii="Baskerville" w:hAnsi="Baskerville" w:cs="Ayuthaya"/>
                <w:sz w:val="20"/>
                <w:szCs w:val="20"/>
              </w:rPr>
              <w:t>101</w:t>
            </w:r>
          </w:p>
          <w:p w14:paraId="497C5B7E" w14:textId="77777777" w:rsidR="003C6573" w:rsidRDefault="003C6573" w:rsidP="008E6B45">
            <w:pPr>
              <w:rPr>
                <w:rFonts w:ascii="Baskerville" w:hAnsi="Baskerville" w:cs="Ayuthaya"/>
                <w:sz w:val="20"/>
                <w:szCs w:val="20"/>
              </w:rPr>
            </w:pPr>
          </w:p>
          <w:p w14:paraId="308211B2" w14:textId="0D34A611" w:rsidR="00DB5286" w:rsidRPr="00991724" w:rsidRDefault="00DB5286" w:rsidP="008E6B45">
            <w:pPr>
              <w:rPr>
                <w:rFonts w:ascii="Baskerville" w:hAnsi="Baskerville" w:cs="Ayuthaya"/>
                <w:sz w:val="20"/>
                <w:szCs w:val="20"/>
              </w:rPr>
            </w:pPr>
            <w:r>
              <w:rPr>
                <w:rFonts w:ascii="Baskerville" w:hAnsi="Baskerville" w:cs="Ayuthaya"/>
                <w:sz w:val="20"/>
                <w:szCs w:val="20"/>
              </w:rPr>
              <w:t>102</w:t>
            </w:r>
          </w:p>
        </w:tc>
      </w:tr>
      <w:tr w:rsidR="005A1B86" w:rsidRPr="000A7EDA" w14:paraId="7D45D74F" w14:textId="77777777" w:rsidTr="00F063D5">
        <w:trPr>
          <w:trHeight w:val="557"/>
        </w:trPr>
        <w:tc>
          <w:tcPr>
            <w:tcW w:w="1205" w:type="pct"/>
            <w:shd w:val="clear" w:color="auto" w:fill="auto"/>
            <w:hideMark/>
          </w:tcPr>
          <w:p w14:paraId="20E151F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ausearch </w:t>
            </w:r>
          </w:p>
        </w:tc>
        <w:tc>
          <w:tcPr>
            <w:tcW w:w="3395" w:type="pct"/>
            <w:shd w:val="clear" w:color="auto" w:fill="auto"/>
            <w:hideMark/>
          </w:tcPr>
          <w:p w14:paraId="325ABF96" w14:textId="6370EDDD" w:rsidR="00B01298" w:rsidRDefault="005A1B86" w:rsidP="008E6B45">
            <w:pPr>
              <w:rPr>
                <w:rFonts w:ascii="Baskerville" w:hAnsi="Baskerville" w:cs="Ayuthaya"/>
                <w:sz w:val="20"/>
                <w:szCs w:val="20"/>
              </w:rPr>
            </w:pPr>
            <w:r w:rsidRPr="00991724">
              <w:rPr>
                <w:rFonts w:ascii="Baskerville" w:hAnsi="Baskerville" w:cs="Ayuthaya"/>
                <w:sz w:val="20"/>
                <w:szCs w:val="20"/>
              </w:rPr>
              <w:t xml:space="preserve">Ausearch enables you to look through the logs based on the following: </w:t>
            </w:r>
          </w:p>
          <w:p w14:paraId="3F8A3F77" w14:textId="77777777" w:rsidR="00B01298" w:rsidRDefault="005A1B86" w:rsidP="008E6B45">
            <w:pPr>
              <w:rPr>
                <w:rFonts w:ascii="Baskerville" w:hAnsi="Baskerville" w:cs="Ayuthaya"/>
                <w:sz w:val="20"/>
                <w:szCs w:val="20"/>
              </w:rPr>
            </w:pPr>
            <w:r w:rsidRPr="00991724">
              <w:rPr>
                <w:rFonts w:ascii="Baskerville" w:hAnsi="Baskerville" w:cs="Ayuthaya"/>
                <w:sz w:val="20"/>
                <w:szCs w:val="20"/>
              </w:rPr>
              <w:t xml:space="preserve">• Message type, –m, </w:t>
            </w:r>
          </w:p>
          <w:p w14:paraId="75FEA813" w14:textId="77777777" w:rsidR="00B01298" w:rsidRDefault="005A1B86" w:rsidP="008E6B45">
            <w:pPr>
              <w:rPr>
                <w:rFonts w:ascii="Baskerville" w:hAnsi="Baskerville" w:cs="Ayuthaya"/>
                <w:sz w:val="20"/>
                <w:szCs w:val="20"/>
              </w:rPr>
            </w:pPr>
            <w:r w:rsidRPr="00991724">
              <w:rPr>
                <w:rFonts w:ascii="Baskerville" w:hAnsi="Baskerville" w:cs="Ayuthaya"/>
                <w:sz w:val="20"/>
                <w:szCs w:val="20"/>
              </w:rPr>
              <w:t xml:space="preserve">• When the logs occurred, –start </w:t>
            </w:r>
          </w:p>
          <w:p w14:paraId="45FA7D79" w14:textId="77777777" w:rsidR="00B01298" w:rsidRDefault="005A1B86" w:rsidP="008E6B45">
            <w:pPr>
              <w:rPr>
                <w:rFonts w:ascii="Baskerville" w:hAnsi="Baskerville" w:cs="Ayuthaya"/>
                <w:sz w:val="20"/>
                <w:szCs w:val="20"/>
              </w:rPr>
            </w:pPr>
            <w:r w:rsidRPr="00991724">
              <w:rPr>
                <w:rFonts w:ascii="Baskerville" w:hAnsi="Baskerville" w:cs="Ayuthaya"/>
                <w:sz w:val="20"/>
                <w:szCs w:val="20"/>
              </w:rPr>
              <w:t xml:space="preserve">• Key phrases that mark logs by the rule, –k </w:t>
            </w:r>
          </w:p>
          <w:p w14:paraId="5BBA2CBA" w14:textId="77777777" w:rsidR="003033C1" w:rsidRDefault="005A1B86" w:rsidP="008E6B45">
            <w:pPr>
              <w:rPr>
                <w:rFonts w:ascii="Baskerville" w:hAnsi="Baskerville" w:cs="Ayuthaya"/>
                <w:sz w:val="20"/>
                <w:szCs w:val="20"/>
              </w:rPr>
            </w:pPr>
            <w:r w:rsidRPr="00991724">
              <w:rPr>
                <w:rFonts w:ascii="Baskerville" w:hAnsi="Baskerville" w:cs="Ayuthaya"/>
                <w:sz w:val="20"/>
                <w:szCs w:val="20"/>
              </w:rPr>
              <w:t xml:space="preserve">• The audit event ID, –a </w:t>
            </w:r>
          </w:p>
          <w:p w14:paraId="7F132DD3" w14:textId="1EA2844C"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The filename, –f</w:t>
            </w:r>
          </w:p>
        </w:tc>
        <w:tc>
          <w:tcPr>
            <w:tcW w:w="166" w:type="pct"/>
            <w:shd w:val="clear" w:color="auto" w:fill="auto"/>
            <w:hideMark/>
          </w:tcPr>
          <w:p w14:paraId="1DD1EC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6971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7381C52D" w14:textId="77777777" w:rsidTr="00F063D5">
        <w:trPr>
          <w:trHeight w:val="575"/>
        </w:trPr>
        <w:tc>
          <w:tcPr>
            <w:tcW w:w="1205" w:type="pct"/>
            <w:shd w:val="clear" w:color="auto" w:fill="auto"/>
            <w:hideMark/>
          </w:tcPr>
          <w:p w14:paraId="7B61F5F2" w14:textId="35AC6B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autrace</w:t>
            </w:r>
          </w:p>
        </w:tc>
        <w:tc>
          <w:tcPr>
            <w:tcW w:w="3395" w:type="pct"/>
            <w:shd w:val="clear" w:color="auto" w:fill="auto"/>
            <w:hideMark/>
          </w:tcPr>
          <w:p w14:paraId="782535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Autrace enables you to trace an executable upon execution so that you can learn what system calls it makes. Consequently, you can build auditd rules for interesting system calls you feel you should audit and track</w:t>
            </w:r>
          </w:p>
        </w:tc>
        <w:tc>
          <w:tcPr>
            <w:tcW w:w="166" w:type="pct"/>
            <w:shd w:val="clear" w:color="auto" w:fill="auto"/>
            <w:hideMark/>
          </w:tcPr>
          <w:p w14:paraId="46893C4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DAA1E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101</w:t>
            </w:r>
          </w:p>
        </w:tc>
      </w:tr>
      <w:tr w:rsidR="005A1B86" w:rsidRPr="000A7EDA" w14:paraId="47EA5F38" w14:textId="77777777" w:rsidTr="00F063D5">
        <w:trPr>
          <w:trHeight w:val="332"/>
        </w:trPr>
        <w:tc>
          <w:tcPr>
            <w:tcW w:w="1205" w:type="pct"/>
            <w:shd w:val="clear" w:color="auto" w:fill="auto"/>
            <w:hideMark/>
          </w:tcPr>
          <w:p w14:paraId="54763A4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auditd - Search and Report Audit Logs (2)</w:t>
            </w:r>
          </w:p>
        </w:tc>
        <w:tc>
          <w:tcPr>
            <w:tcW w:w="3395" w:type="pct"/>
            <w:shd w:val="clear" w:color="auto" w:fill="auto"/>
            <w:hideMark/>
          </w:tcPr>
          <w:p w14:paraId="56A64A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448C828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D7761A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5A1B86" w:rsidRPr="000A7EDA" w14:paraId="7576D32C" w14:textId="77777777" w:rsidTr="00F063D5">
        <w:trPr>
          <w:trHeight w:val="340"/>
        </w:trPr>
        <w:tc>
          <w:tcPr>
            <w:tcW w:w="1205" w:type="pct"/>
            <w:shd w:val="clear" w:color="auto" w:fill="auto"/>
            <w:hideMark/>
          </w:tcPr>
          <w:p w14:paraId="0553C47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aureport -f -i –summary </w:t>
            </w:r>
          </w:p>
        </w:tc>
        <w:tc>
          <w:tcPr>
            <w:tcW w:w="3395" w:type="pct"/>
            <w:shd w:val="clear" w:color="auto" w:fill="auto"/>
            <w:hideMark/>
          </w:tcPr>
          <w:p w14:paraId="79A5740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5B6220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E97828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5A1B86" w:rsidRPr="000A7EDA" w14:paraId="5224C5E6" w14:textId="77777777" w:rsidTr="00F063D5">
        <w:trPr>
          <w:trHeight w:val="296"/>
        </w:trPr>
        <w:tc>
          <w:tcPr>
            <w:tcW w:w="1205" w:type="pct"/>
            <w:shd w:val="clear" w:color="auto" w:fill="auto"/>
            <w:hideMark/>
          </w:tcPr>
          <w:p w14:paraId="6A903B4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sudo aureport -f -i | grep sshd_config </w:t>
            </w:r>
          </w:p>
        </w:tc>
        <w:tc>
          <w:tcPr>
            <w:tcW w:w="3395" w:type="pct"/>
            <w:shd w:val="clear" w:color="auto" w:fill="auto"/>
            <w:hideMark/>
          </w:tcPr>
          <w:p w14:paraId="3A3F6CE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2E41F71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3B216E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102</w:t>
            </w:r>
          </w:p>
        </w:tc>
      </w:tr>
      <w:tr w:rsidR="00DB5286" w:rsidRPr="000A7EDA" w14:paraId="2E639D0B" w14:textId="77777777" w:rsidTr="00F063D5">
        <w:trPr>
          <w:trHeight w:val="296"/>
        </w:trPr>
        <w:tc>
          <w:tcPr>
            <w:tcW w:w="1205" w:type="pct"/>
            <w:shd w:val="clear" w:color="auto" w:fill="auto"/>
          </w:tcPr>
          <w:p w14:paraId="6C798907" w14:textId="0FC2B699" w:rsidR="00DB5286" w:rsidRPr="007160C2" w:rsidRDefault="00DB5286" w:rsidP="008E6B45">
            <w:pPr>
              <w:rPr>
                <w:rFonts w:ascii="Baskerville" w:hAnsi="Baskerville" w:cs="Ayuthaya"/>
                <w:b/>
                <w:bCs/>
                <w:sz w:val="20"/>
                <w:szCs w:val="20"/>
              </w:rPr>
            </w:pPr>
            <w:r>
              <w:rPr>
                <w:rFonts w:ascii="Baskerville" w:hAnsi="Baskerville" w:cs="Ayuthaya"/>
                <w:b/>
                <w:bCs/>
                <w:sz w:val="20"/>
                <w:szCs w:val="20"/>
              </w:rPr>
              <w:t>Aureport</w:t>
            </w:r>
          </w:p>
        </w:tc>
        <w:tc>
          <w:tcPr>
            <w:tcW w:w="3395" w:type="pct"/>
            <w:shd w:val="clear" w:color="auto" w:fill="auto"/>
          </w:tcPr>
          <w:p w14:paraId="1E2AFE2D" w14:textId="77777777" w:rsidR="00DB5286" w:rsidRPr="00DB5286" w:rsidRDefault="00DB5286">
            <w:pPr>
              <w:pStyle w:val="ListParagraph"/>
              <w:numPr>
                <w:ilvl w:val="0"/>
                <w:numId w:val="291"/>
              </w:numPr>
              <w:rPr>
                <w:rFonts w:ascii="Baskerville" w:hAnsi="Baskerville" w:cs="Ayuthaya"/>
                <w:sz w:val="20"/>
                <w:szCs w:val="20"/>
              </w:rPr>
            </w:pPr>
            <w:r w:rsidRPr="00DB5286">
              <w:rPr>
                <w:rFonts w:ascii="Baskerville" w:hAnsi="Baskerville" w:cs="Ayuthaya"/>
                <w:sz w:val="20"/>
                <w:szCs w:val="20"/>
              </w:rPr>
              <w:t>Aureport provides human readable output on the audit events in audit.log.</w:t>
            </w:r>
          </w:p>
          <w:p w14:paraId="0D8ABC9E" w14:textId="62B25A2E" w:rsidR="00DB5286" w:rsidRPr="00DB5286" w:rsidRDefault="00DB5286">
            <w:pPr>
              <w:pStyle w:val="ListParagraph"/>
              <w:numPr>
                <w:ilvl w:val="0"/>
                <w:numId w:val="291"/>
              </w:numPr>
              <w:rPr>
                <w:rFonts w:ascii="Baskerville" w:hAnsi="Baskerville" w:cs="Ayuthaya"/>
                <w:sz w:val="20"/>
                <w:szCs w:val="20"/>
              </w:rPr>
            </w:pPr>
            <w:r w:rsidRPr="00DB5286">
              <w:rPr>
                <w:rFonts w:ascii="Baskerville" w:hAnsi="Baskerville" w:cs="Ayuthaya"/>
                <w:sz w:val="20"/>
                <w:szCs w:val="20"/>
              </w:rPr>
              <w:t>The command aureport -f -I summary gives a nice overview on the numbers of audit records recorded per file</w:t>
            </w:r>
            <w:r>
              <w:rPr>
                <w:rFonts w:ascii="Baskerville" w:hAnsi="Baskerville" w:cs="Ayuthaya"/>
                <w:sz w:val="20"/>
                <w:szCs w:val="20"/>
              </w:rPr>
              <w:t>.</w:t>
            </w:r>
          </w:p>
        </w:tc>
        <w:tc>
          <w:tcPr>
            <w:tcW w:w="166" w:type="pct"/>
            <w:shd w:val="clear" w:color="auto" w:fill="auto"/>
          </w:tcPr>
          <w:p w14:paraId="1E72C29B" w14:textId="16662E3E" w:rsidR="00DB5286" w:rsidRPr="00991724" w:rsidRDefault="00DB5286"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33A0798B" w14:textId="51803BA7" w:rsidR="00DB5286" w:rsidRPr="00991724" w:rsidRDefault="00DB5286" w:rsidP="008E6B45">
            <w:pPr>
              <w:rPr>
                <w:rFonts w:ascii="Baskerville" w:hAnsi="Baskerville" w:cs="Ayuthaya"/>
                <w:sz w:val="20"/>
                <w:szCs w:val="20"/>
              </w:rPr>
            </w:pPr>
            <w:r>
              <w:rPr>
                <w:rFonts w:ascii="Baskerville" w:hAnsi="Baskerville" w:cs="Ayuthaya"/>
                <w:sz w:val="20"/>
                <w:szCs w:val="20"/>
              </w:rPr>
              <w:t>103</w:t>
            </w:r>
          </w:p>
        </w:tc>
      </w:tr>
      <w:tr w:rsidR="00DB5286" w:rsidRPr="000A7EDA" w14:paraId="1C931F27" w14:textId="77777777" w:rsidTr="00F063D5">
        <w:trPr>
          <w:trHeight w:val="296"/>
        </w:trPr>
        <w:tc>
          <w:tcPr>
            <w:tcW w:w="1205" w:type="pct"/>
            <w:shd w:val="clear" w:color="auto" w:fill="auto"/>
          </w:tcPr>
          <w:p w14:paraId="6A238857" w14:textId="34F36D59" w:rsidR="00DB5286" w:rsidRDefault="00DB5286" w:rsidP="008E6B45">
            <w:pPr>
              <w:rPr>
                <w:rFonts w:ascii="Baskerville" w:hAnsi="Baskerville" w:cs="Ayuthaya"/>
                <w:b/>
                <w:bCs/>
                <w:sz w:val="20"/>
                <w:szCs w:val="20"/>
              </w:rPr>
            </w:pPr>
            <w:r>
              <w:rPr>
                <w:rFonts w:ascii="Baskerville" w:hAnsi="Baskerville" w:cs="Ayuthaya"/>
                <w:b/>
                <w:bCs/>
                <w:sz w:val="20"/>
                <w:szCs w:val="20"/>
              </w:rPr>
              <w:t>Auditd Rules</w:t>
            </w:r>
          </w:p>
        </w:tc>
        <w:tc>
          <w:tcPr>
            <w:tcW w:w="3395" w:type="pct"/>
            <w:shd w:val="clear" w:color="auto" w:fill="auto"/>
          </w:tcPr>
          <w:p w14:paraId="51061B66" w14:textId="77777777" w:rsidR="00DB5286" w:rsidRDefault="00DB5286">
            <w:pPr>
              <w:pStyle w:val="ListParagraph"/>
              <w:numPr>
                <w:ilvl w:val="0"/>
                <w:numId w:val="291"/>
              </w:numPr>
              <w:rPr>
                <w:rFonts w:ascii="Baskerville" w:hAnsi="Baskerville" w:cs="Ayuthaya"/>
                <w:sz w:val="20"/>
                <w:szCs w:val="20"/>
              </w:rPr>
            </w:pPr>
            <w:r>
              <w:rPr>
                <w:rFonts w:ascii="Baskerville" w:hAnsi="Baskerville" w:cs="Ayuthaya"/>
                <w:sz w:val="20"/>
                <w:szCs w:val="20"/>
              </w:rPr>
              <w:t>Auditctl -w /etc/</w:t>
            </w:r>
            <w:proofErr w:type="spellStart"/>
            <w:r>
              <w:rPr>
                <w:rFonts w:ascii="Baskerville" w:hAnsi="Baskerville" w:cs="Ayuthaya"/>
                <w:sz w:val="20"/>
                <w:szCs w:val="20"/>
              </w:rPr>
              <w:t>sysconfig</w:t>
            </w:r>
            <w:proofErr w:type="spellEnd"/>
            <w:r>
              <w:rPr>
                <w:rFonts w:ascii="Baskerville" w:hAnsi="Baskerville" w:cs="Ayuthaya"/>
                <w:sz w:val="20"/>
                <w:szCs w:val="20"/>
              </w:rPr>
              <w:t xml:space="preserve">/ -p </w:t>
            </w:r>
            <w:proofErr w:type="spellStart"/>
            <w:r>
              <w:rPr>
                <w:rFonts w:ascii="Baskerville" w:hAnsi="Baskerville" w:cs="Ayuthaya"/>
                <w:sz w:val="20"/>
                <w:szCs w:val="20"/>
              </w:rPr>
              <w:t>rwa</w:t>
            </w:r>
            <w:proofErr w:type="spellEnd"/>
            <w:r>
              <w:rPr>
                <w:rFonts w:ascii="Baskerville" w:hAnsi="Baskerville" w:cs="Ayuthaya"/>
                <w:sz w:val="20"/>
                <w:szCs w:val="20"/>
              </w:rPr>
              <w:t xml:space="preserve"> – k </w:t>
            </w:r>
            <w:proofErr w:type="spellStart"/>
            <w:r>
              <w:rPr>
                <w:rFonts w:ascii="Baskerville" w:hAnsi="Baskerville" w:cs="Ayuthaya"/>
                <w:sz w:val="20"/>
                <w:szCs w:val="20"/>
              </w:rPr>
              <w:t>sysaccess</w:t>
            </w:r>
            <w:proofErr w:type="spellEnd"/>
            <w:r>
              <w:rPr>
                <w:rFonts w:ascii="Baskerville" w:hAnsi="Baskerville" w:cs="Ayuthaya"/>
                <w:sz w:val="20"/>
                <w:szCs w:val="20"/>
              </w:rPr>
              <w:t>:</w:t>
            </w:r>
          </w:p>
          <w:p w14:paraId="62B803E4" w14:textId="0568259E" w:rsidR="00DB5286" w:rsidRDefault="00DB5286" w:rsidP="00DB5286">
            <w:pPr>
              <w:pStyle w:val="ListParagraph"/>
              <w:ind w:left="360"/>
              <w:rPr>
                <w:rFonts w:ascii="Baskerville" w:hAnsi="Baskerville" w:cs="Ayuthaya"/>
                <w:sz w:val="20"/>
                <w:szCs w:val="20"/>
              </w:rPr>
            </w:pPr>
            <w:r>
              <w:rPr>
                <w:rFonts w:ascii="Baskerville" w:hAnsi="Baskerville" w:cs="Ayuthaya"/>
                <w:sz w:val="20"/>
                <w:szCs w:val="20"/>
              </w:rPr>
              <w:t>Adds a watch to the /etc/sysconfig only and all files and directories beneath it for any read, write or attribute change access.</w:t>
            </w:r>
          </w:p>
          <w:p w14:paraId="0777D4BA" w14:textId="1A60619B" w:rsidR="00DB5286" w:rsidRDefault="00DB5286">
            <w:pPr>
              <w:pStyle w:val="ListParagraph"/>
              <w:numPr>
                <w:ilvl w:val="0"/>
                <w:numId w:val="291"/>
              </w:numPr>
              <w:rPr>
                <w:rFonts w:ascii="Baskerville" w:hAnsi="Baskerville" w:cs="Ayuthaya"/>
                <w:sz w:val="20"/>
                <w:szCs w:val="20"/>
              </w:rPr>
            </w:pPr>
            <w:r>
              <w:rPr>
                <w:rFonts w:ascii="Baskerville" w:hAnsi="Baskerville" w:cs="Ayuthaya"/>
                <w:sz w:val="20"/>
                <w:szCs w:val="20"/>
              </w:rPr>
              <w:t>Auditctl -w /sbin/Modprobe -p x -k kernel_modules</w:t>
            </w:r>
          </w:p>
          <w:p w14:paraId="7E8D27A2" w14:textId="55317071" w:rsidR="00DB5286" w:rsidRDefault="00DB5286" w:rsidP="00DB5286">
            <w:pPr>
              <w:pStyle w:val="ListParagraph"/>
              <w:ind w:left="360"/>
              <w:rPr>
                <w:rFonts w:ascii="Baskerville" w:hAnsi="Baskerville" w:cs="Ayuthaya"/>
                <w:sz w:val="20"/>
                <w:szCs w:val="20"/>
              </w:rPr>
            </w:pPr>
            <w:r>
              <w:rPr>
                <w:rFonts w:ascii="Baskerville" w:hAnsi="Baskerville" w:cs="Ayuthaya"/>
                <w:sz w:val="20"/>
                <w:szCs w:val="20"/>
              </w:rPr>
              <w:t>adds a rule to watch for execution of the /sbin/Modprobe command</w:t>
            </w:r>
          </w:p>
          <w:p w14:paraId="255157DE" w14:textId="420DD122" w:rsidR="00DB5286" w:rsidRDefault="00DB5286">
            <w:pPr>
              <w:pStyle w:val="ListParagraph"/>
              <w:numPr>
                <w:ilvl w:val="0"/>
                <w:numId w:val="291"/>
              </w:numPr>
              <w:rPr>
                <w:rFonts w:ascii="Baskerville" w:hAnsi="Baskerville" w:cs="Ayuthaya"/>
                <w:sz w:val="20"/>
                <w:szCs w:val="20"/>
              </w:rPr>
            </w:pPr>
            <w:r>
              <w:rPr>
                <w:rFonts w:ascii="Baskerville" w:hAnsi="Baskerville" w:cs="Ayuthaya"/>
                <w:sz w:val="20"/>
                <w:szCs w:val="20"/>
              </w:rPr>
              <w:t>Auditctl -W /sbin/Modprobe -p x -k kernel_modules:</w:t>
            </w:r>
          </w:p>
          <w:p w14:paraId="271CE2F0" w14:textId="48E9FB30" w:rsidR="00DB5286" w:rsidRDefault="00DB5286" w:rsidP="00DB5286">
            <w:pPr>
              <w:pStyle w:val="ListParagraph"/>
              <w:ind w:left="360"/>
              <w:rPr>
                <w:rFonts w:ascii="Baskerville" w:hAnsi="Baskerville" w:cs="Ayuthaya"/>
                <w:sz w:val="20"/>
                <w:szCs w:val="20"/>
              </w:rPr>
            </w:pPr>
            <w:r>
              <w:rPr>
                <w:rFonts w:ascii="Baskerville" w:hAnsi="Baskerville" w:cs="Ayuthaya"/>
                <w:sz w:val="20"/>
                <w:szCs w:val="20"/>
              </w:rPr>
              <w:t>Removes Modprobe rul</w:t>
            </w:r>
            <w:r w:rsidR="007A38C0">
              <w:rPr>
                <w:rFonts w:ascii="Baskerville" w:hAnsi="Baskerville" w:cs="Ayuthaya"/>
                <w:sz w:val="20"/>
                <w:szCs w:val="20"/>
              </w:rPr>
              <w:t>e by using the -W.</w:t>
            </w:r>
          </w:p>
          <w:p w14:paraId="53563D33" w14:textId="3D40F9CA" w:rsidR="007A38C0" w:rsidRDefault="007A38C0">
            <w:pPr>
              <w:pStyle w:val="ListParagraph"/>
              <w:numPr>
                <w:ilvl w:val="0"/>
                <w:numId w:val="291"/>
              </w:numPr>
              <w:rPr>
                <w:rFonts w:ascii="Baskerville" w:hAnsi="Baskerville" w:cs="Ayuthaya"/>
                <w:sz w:val="20"/>
                <w:szCs w:val="20"/>
              </w:rPr>
            </w:pPr>
            <w:r>
              <w:rPr>
                <w:rFonts w:ascii="Baskerville" w:hAnsi="Baskerville" w:cs="Ayuthaya"/>
                <w:sz w:val="20"/>
                <w:szCs w:val="20"/>
              </w:rPr>
              <w:t>Auditctl -a always,exit -F arch=b64 -F “</w:t>
            </w:r>
            <w:proofErr w:type="spellStart"/>
            <w:r>
              <w:rPr>
                <w:rFonts w:ascii="Baskerville" w:hAnsi="Baskerville" w:cs="Ayuthaya"/>
                <w:sz w:val="20"/>
                <w:szCs w:val="20"/>
              </w:rPr>
              <w:t>auid</w:t>
            </w:r>
            <w:proofErr w:type="spellEnd"/>
            <w:r>
              <w:rPr>
                <w:rFonts w:ascii="Baskerville" w:hAnsi="Baskerville" w:cs="Ayuthaya"/>
                <w:sz w:val="20"/>
                <w:szCs w:val="20"/>
              </w:rPr>
              <w:t xml:space="preserve">&lt;=1000” -S rename -S </w:t>
            </w:r>
            <w:proofErr w:type="spellStart"/>
            <w:r>
              <w:rPr>
                <w:rFonts w:ascii="Baskerville" w:hAnsi="Baskerville" w:cs="Ayuthaya"/>
                <w:sz w:val="20"/>
                <w:szCs w:val="20"/>
              </w:rPr>
              <w:t>renameat</w:t>
            </w:r>
            <w:proofErr w:type="spellEnd"/>
            <w:r>
              <w:rPr>
                <w:rFonts w:ascii="Baskerville" w:hAnsi="Baskerville" w:cs="Ayuthaya"/>
                <w:sz w:val="20"/>
                <w:szCs w:val="20"/>
              </w:rPr>
              <w:t xml:space="preserve"> -k rename:</w:t>
            </w:r>
          </w:p>
          <w:p w14:paraId="703272C7" w14:textId="3CADAE6D" w:rsidR="00DB5286" w:rsidRPr="00DB5286" w:rsidRDefault="007A38C0" w:rsidP="007A38C0">
            <w:pPr>
              <w:pStyle w:val="ListParagraph"/>
              <w:ind w:left="360"/>
              <w:rPr>
                <w:rFonts w:ascii="Baskerville" w:hAnsi="Baskerville" w:cs="Ayuthaya"/>
                <w:sz w:val="20"/>
                <w:szCs w:val="20"/>
              </w:rPr>
            </w:pPr>
            <w:r>
              <w:rPr>
                <w:rFonts w:ascii="Baskerville" w:hAnsi="Baskerville" w:cs="Ayuthaya"/>
                <w:sz w:val="20"/>
                <w:szCs w:val="20"/>
              </w:rPr>
              <w:t>Monitors for system calls always and when they exit, it looks at 64-bit processes only</w:t>
            </w:r>
          </w:p>
        </w:tc>
        <w:tc>
          <w:tcPr>
            <w:tcW w:w="166" w:type="pct"/>
            <w:shd w:val="clear" w:color="auto" w:fill="auto"/>
          </w:tcPr>
          <w:p w14:paraId="5A6A4230" w14:textId="6E09716C" w:rsidR="00DB5286" w:rsidRDefault="007A38C0"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397A1C0E" w14:textId="3EA3970C" w:rsidR="00DB5286" w:rsidRDefault="007A38C0" w:rsidP="008E6B45">
            <w:pPr>
              <w:rPr>
                <w:rFonts w:ascii="Baskerville" w:hAnsi="Baskerville" w:cs="Ayuthaya"/>
                <w:sz w:val="20"/>
                <w:szCs w:val="20"/>
              </w:rPr>
            </w:pPr>
            <w:r>
              <w:rPr>
                <w:rFonts w:ascii="Baskerville" w:hAnsi="Baskerville" w:cs="Ayuthaya"/>
                <w:sz w:val="20"/>
                <w:szCs w:val="20"/>
              </w:rPr>
              <w:t>104</w:t>
            </w:r>
          </w:p>
        </w:tc>
      </w:tr>
      <w:tr w:rsidR="005A1B86" w:rsidRPr="000A7EDA" w14:paraId="76D90C30" w14:textId="77777777" w:rsidTr="00F063D5">
        <w:trPr>
          <w:trHeight w:val="818"/>
        </w:trPr>
        <w:tc>
          <w:tcPr>
            <w:tcW w:w="1205" w:type="pct"/>
            <w:shd w:val="clear" w:color="auto" w:fill="auto"/>
            <w:hideMark/>
          </w:tcPr>
          <w:p w14:paraId="67C8F4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Firewalls - Linux  </w:t>
            </w:r>
          </w:p>
        </w:tc>
        <w:tc>
          <w:tcPr>
            <w:tcW w:w="3395" w:type="pct"/>
            <w:shd w:val="clear" w:color="auto" w:fill="auto"/>
            <w:hideMark/>
          </w:tcPr>
          <w:p w14:paraId="235F6EC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In addition to having network firewalls, it is also critical to deploy host-based firewalls. The beauty of Linux is that the same software that is used to protect a network can also be used for host-based protection. One of the valuable benefits of doing this is that you now have a more scalable solution in building, maintaining, and deploying rulesets.</w:t>
            </w:r>
          </w:p>
        </w:tc>
        <w:tc>
          <w:tcPr>
            <w:tcW w:w="166" w:type="pct"/>
            <w:shd w:val="clear" w:color="auto" w:fill="auto"/>
            <w:hideMark/>
          </w:tcPr>
          <w:p w14:paraId="1F2ACC8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7F4010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41B021D3" w14:textId="77777777" w:rsidTr="00F063D5">
        <w:trPr>
          <w:trHeight w:val="580"/>
        </w:trPr>
        <w:tc>
          <w:tcPr>
            <w:tcW w:w="1205" w:type="pct"/>
            <w:shd w:val="clear" w:color="auto" w:fill="auto"/>
            <w:hideMark/>
          </w:tcPr>
          <w:p w14:paraId="7FB57D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Host-based Firewalls </w:t>
            </w:r>
          </w:p>
        </w:tc>
        <w:tc>
          <w:tcPr>
            <w:tcW w:w="3395" w:type="pct"/>
            <w:shd w:val="clear" w:color="auto" w:fill="auto"/>
            <w:hideMark/>
          </w:tcPr>
          <w:p w14:paraId="70A359F2" w14:textId="63E30082"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 xml:space="preserve">Receive packets </w:t>
            </w:r>
          </w:p>
          <w:p w14:paraId="45BE7BBF" w14:textId="0A66CE3F"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 xml:space="preserve">Inspect packets </w:t>
            </w:r>
          </w:p>
          <w:p w14:paraId="379E1857" w14:textId="29F7BF25"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 xml:space="preserve">Denied by the ruleset, drop the packet </w:t>
            </w:r>
          </w:p>
          <w:p w14:paraId="4718A629" w14:textId="0F22113A"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Example: Iptables</w:t>
            </w:r>
          </w:p>
        </w:tc>
        <w:tc>
          <w:tcPr>
            <w:tcW w:w="166" w:type="pct"/>
            <w:shd w:val="clear" w:color="auto" w:fill="auto"/>
            <w:hideMark/>
          </w:tcPr>
          <w:p w14:paraId="17AB439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04CE9C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74301D66" w14:textId="77777777" w:rsidTr="00F063D5">
        <w:trPr>
          <w:trHeight w:val="881"/>
        </w:trPr>
        <w:tc>
          <w:tcPr>
            <w:tcW w:w="1205" w:type="pct"/>
            <w:shd w:val="clear" w:color="auto" w:fill="auto"/>
            <w:hideMark/>
          </w:tcPr>
          <w:p w14:paraId="1D0E628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Network-based Firewalls </w:t>
            </w:r>
          </w:p>
        </w:tc>
        <w:tc>
          <w:tcPr>
            <w:tcW w:w="3395" w:type="pct"/>
            <w:shd w:val="clear" w:color="auto" w:fill="auto"/>
            <w:hideMark/>
          </w:tcPr>
          <w:p w14:paraId="4BE6F52A" w14:textId="686F107D"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 xml:space="preserve">Receive packets </w:t>
            </w:r>
          </w:p>
          <w:p w14:paraId="76582C76" w14:textId="7E0F8DE8"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 xml:space="preserve">Inspect packets </w:t>
            </w:r>
          </w:p>
          <w:p w14:paraId="2FAEB3C3" w14:textId="1603308B"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 xml:space="preserve">Denied by the ruleset, drop the packet </w:t>
            </w:r>
          </w:p>
          <w:p w14:paraId="5C331448" w14:textId="54454DF7" w:rsidR="005A1B86" w:rsidRPr="007A38C0" w:rsidRDefault="005A1B86">
            <w:pPr>
              <w:pStyle w:val="ListParagraph"/>
              <w:numPr>
                <w:ilvl w:val="0"/>
                <w:numId w:val="291"/>
              </w:numPr>
              <w:rPr>
                <w:rFonts w:ascii="Baskerville" w:hAnsi="Baskerville" w:cs="Ayuthaya"/>
                <w:sz w:val="20"/>
                <w:szCs w:val="20"/>
              </w:rPr>
            </w:pPr>
            <w:r w:rsidRPr="007A38C0">
              <w:rPr>
                <w:rFonts w:ascii="Baskerville" w:hAnsi="Baskerville" w:cs="Ayuthaya"/>
                <w:sz w:val="20"/>
                <w:szCs w:val="20"/>
              </w:rPr>
              <w:t>Example: Pfsense</w:t>
            </w:r>
          </w:p>
        </w:tc>
        <w:tc>
          <w:tcPr>
            <w:tcW w:w="166" w:type="pct"/>
            <w:shd w:val="clear" w:color="auto" w:fill="auto"/>
            <w:hideMark/>
          </w:tcPr>
          <w:p w14:paraId="2E9E03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EED64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105</w:t>
            </w:r>
          </w:p>
        </w:tc>
      </w:tr>
      <w:tr w:rsidR="005A1B86" w:rsidRPr="000A7EDA" w14:paraId="1EC8D382" w14:textId="77777777" w:rsidTr="00F063D5">
        <w:trPr>
          <w:trHeight w:val="548"/>
        </w:trPr>
        <w:tc>
          <w:tcPr>
            <w:tcW w:w="1205" w:type="pct"/>
            <w:shd w:val="clear" w:color="auto" w:fill="auto"/>
            <w:hideMark/>
          </w:tcPr>
          <w:p w14:paraId="74E4B5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Iptables – Built-in Firewall </w:t>
            </w:r>
          </w:p>
        </w:tc>
        <w:tc>
          <w:tcPr>
            <w:tcW w:w="3395" w:type="pct"/>
            <w:shd w:val="clear" w:color="auto" w:fill="auto"/>
            <w:hideMark/>
          </w:tcPr>
          <w:p w14:paraId="0507B1E8" w14:textId="4E4A009C" w:rsidR="005A1B86" w:rsidRPr="00991724" w:rsidRDefault="009C170B" w:rsidP="008E6B45">
            <w:pPr>
              <w:rPr>
                <w:rFonts w:ascii="Baskerville" w:hAnsi="Baskerville" w:cs="Ayuthaya"/>
                <w:sz w:val="20"/>
                <w:szCs w:val="20"/>
              </w:rPr>
            </w:pPr>
            <w:r>
              <w:rPr>
                <w:rFonts w:ascii="Baskerville" w:hAnsi="Baskerville" w:cs="Ayuthaya"/>
                <w:sz w:val="20"/>
                <w:szCs w:val="20"/>
              </w:rPr>
              <w:t>Iptables allows you to configure the tables, rules, and chains provides by the Linux kernel firewall. It is a powerful and customizable tool that provides firewalling and NAT capabilities on your Linux system.</w:t>
            </w:r>
          </w:p>
        </w:tc>
        <w:tc>
          <w:tcPr>
            <w:tcW w:w="166" w:type="pct"/>
            <w:shd w:val="clear" w:color="auto" w:fill="auto"/>
            <w:hideMark/>
          </w:tcPr>
          <w:p w14:paraId="1340BF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5EEA1F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106</w:t>
            </w:r>
          </w:p>
        </w:tc>
      </w:tr>
      <w:tr w:rsidR="005A1B86" w:rsidRPr="000A7EDA" w14:paraId="1550D92B" w14:textId="77777777" w:rsidTr="00F063D5">
        <w:trPr>
          <w:trHeight w:val="1340"/>
        </w:trPr>
        <w:tc>
          <w:tcPr>
            <w:tcW w:w="1205" w:type="pct"/>
            <w:shd w:val="clear" w:color="auto" w:fill="auto"/>
            <w:hideMark/>
          </w:tcPr>
          <w:p w14:paraId="1966D3F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Rootkit Detectors </w:t>
            </w:r>
          </w:p>
        </w:tc>
        <w:tc>
          <w:tcPr>
            <w:tcW w:w="3395" w:type="pct"/>
            <w:shd w:val="clear" w:color="auto" w:fill="auto"/>
            <w:hideMark/>
          </w:tcPr>
          <w:p w14:paraId="18EF9FF4" w14:textId="4C449C35" w:rsidR="005A1B86" w:rsidRDefault="009C170B">
            <w:pPr>
              <w:pStyle w:val="ListParagraph"/>
              <w:numPr>
                <w:ilvl w:val="0"/>
                <w:numId w:val="292"/>
              </w:numPr>
              <w:rPr>
                <w:rFonts w:ascii="Baskerville" w:hAnsi="Baskerville" w:cs="Ayuthaya"/>
                <w:sz w:val="20"/>
                <w:szCs w:val="20"/>
              </w:rPr>
            </w:pPr>
            <w:r>
              <w:rPr>
                <w:rFonts w:ascii="Baskerville" w:hAnsi="Baskerville" w:cs="Ayuthaya"/>
                <w:sz w:val="20"/>
                <w:szCs w:val="20"/>
              </w:rPr>
              <w:t>Look for indicators of compromise in how a rootkit operates.</w:t>
            </w:r>
          </w:p>
          <w:p w14:paraId="2494927E" w14:textId="706F4E0D" w:rsidR="009C170B" w:rsidRDefault="009C170B">
            <w:pPr>
              <w:pStyle w:val="ListParagraph"/>
              <w:numPr>
                <w:ilvl w:val="0"/>
                <w:numId w:val="292"/>
              </w:numPr>
              <w:rPr>
                <w:rFonts w:ascii="Baskerville" w:hAnsi="Baskerville" w:cs="Ayuthaya"/>
                <w:sz w:val="20"/>
                <w:szCs w:val="20"/>
              </w:rPr>
            </w:pPr>
            <w:r>
              <w:rPr>
                <w:rFonts w:ascii="Baskerville" w:hAnsi="Baskerville" w:cs="Ayuthaya"/>
                <w:sz w:val="20"/>
                <w:szCs w:val="20"/>
              </w:rPr>
              <w:t>The stealthier the rootkit, the less accurate the detection.</w:t>
            </w:r>
          </w:p>
          <w:p w14:paraId="6242777E" w14:textId="77777777" w:rsidR="009C170B" w:rsidRDefault="009C170B">
            <w:pPr>
              <w:pStyle w:val="ListParagraph"/>
              <w:numPr>
                <w:ilvl w:val="0"/>
                <w:numId w:val="292"/>
              </w:numPr>
              <w:rPr>
                <w:rFonts w:ascii="Baskerville" w:hAnsi="Baskerville" w:cs="Ayuthaya"/>
                <w:sz w:val="20"/>
                <w:szCs w:val="20"/>
              </w:rPr>
            </w:pPr>
            <w:r>
              <w:rPr>
                <w:rFonts w:ascii="Baskerville" w:hAnsi="Baskerville" w:cs="Ayuthaya"/>
                <w:sz w:val="20"/>
                <w:szCs w:val="20"/>
              </w:rPr>
              <w:t>Often used for a kernel level rootkit.</w:t>
            </w:r>
          </w:p>
          <w:p w14:paraId="75513CFB" w14:textId="77777777" w:rsidR="009C170B" w:rsidRDefault="009C170B">
            <w:pPr>
              <w:pStyle w:val="ListParagraph"/>
              <w:numPr>
                <w:ilvl w:val="0"/>
                <w:numId w:val="292"/>
              </w:numPr>
              <w:rPr>
                <w:rFonts w:ascii="Baskerville" w:hAnsi="Baskerville" w:cs="Ayuthaya"/>
                <w:sz w:val="20"/>
                <w:szCs w:val="20"/>
              </w:rPr>
            </w:pPr>
            <w:r>
              <w:rPr>
                <w:rFonts w:ascii="Baskerville" w:hAnsi="Baskerville" w:cs="Ayuthaya"/>
                <w:sz w:val="20"/>
                <w:szCs w:val="20"/>
              </w:rPr>
              <w:t>Will work with file-level rootkits but often most effective with file integrity checking</w:t>
            </w:r>
          </w:p>
          <w:p w14:paraId="18DF0F0A" w14:textId="3E6D4DB0" w:rsidR="009C170B" w:rsidRPr="009C170B" w:rsidRDefault="009C170B">
            <w:pPr>
              <w:pStyle w:val="ListParagraph"/>
              <w:numPr>
                <w:ilvl w:val="0"/>
                <w:numId w:val="292"/>
              </w:numPr>
              <w:rPr>
                <w:rFonts w:ascii="Baskerville" w:hAnsi="Baskerville" w:cs="Ayuthaya"/>
                <w:sz w:val="20"/>
                <w:szCs w:val="20"/>
              </w:rPr>
            </w:pPr>
            <w:r>
              <w:rPr>
                <w:rFonts w:ascii="Baskerville" w:hAnsi="Baskerville" w:cs="Ayuthaya"/>
                <w:sz w:val="20"/>
                <w:szCs w:val="20"/>
              </w:rPr>
              <w:t>Have been known to generate false alarms, so useful as an indicator but not a conclusive decision.</w:t>
            </w:r>
          </w:p>
        </w:tc>
        <w:tc>
          <w:tcPr>
            <w:tcW w:w="166" w:type="pct"/>
            <w:shd w:val="clear" w:color="auto" w:fill="auto"/>
            <w:hideMark/>
          </w:tcPr>
          <w:p w14:paraId="4050B7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3A4D37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108</w:t>
            </w:r>
          </w:p>
        </w:tc>
      </w:tr>
      <w:tr w:rsidR="005A1B86" w:rsidRPr="000A7EDA" w14:paraId="75342EA1" w14:textId="77777777" w:rsidTr="00F063D5">
        <w:trPr>
          <w:trHeight w:val="566"/>
        </w:trPr>
        <w:tc>
          <w:tcPr>
            <w:tcW w:w="1205" w:type="pct"/>
            <w:shd w:val="clear" w:color="auto" w:fill="auto"/>
            <w:hideMark/>
          </w:tcPr>
          <w:p w14:paraId="59A7F9C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rkhunter </w:t>
            </w:r>
          </w:p>
        </w:tc>
        <w:tc>
          <w:tcPr>
            <w:tcW w:w="3395" w:type="pct"/>
            <w:shd w:val="clear" w:color="auto" w:fill="auto"/>
            <w:hideMark/>
          </w:tcPr>
          <w:p w14:paraId="705D5290" w14:textId="3F2781B3" w:rsidR="009C170B" w:rsidRPr="009C170B" w:rsidRDefault="005A1B86">
            <w:pPr>
              <w:pStyle w:val="ListParagraph"/>
              <w:numPr>
                <w:ilvl w:val="0"/>
                <w:numId w:val="292"/>
              </w:numPr>
              <w:rPr>
                <w:rFonts w:ascii="Baskerville" w:hAnsi="Baskerville" w:cs="Ayuthaya"/>
                <w:sz w:val="20"/>
                <w:szCs w:val="20"/>
              </w:rPr>
            </w:pPr>
            <w:r w:rsidRPr="009C170B">
              <w:rPr>
                <w:rFonts w:ascii="Baskerville" w:hAnsi="Baskerville" w:cs="Ayuthaya"/>
                <w:sz w:val="20"/>
                <w:szCs w:val="20"/>
              </w:rPr>
              <w:t xml:space="preserve">Detects rootkits, </w:t>
            </w:r>
            <w:r w:rsidR="007A38C0" w:rsidRPr="009C170B">
              <w:rPr>
                <w:rFonts w:ascii="Baskerville" w:hAnsi="Baskerville" w:cs="Ayuthaya"/>
                <w:sz w:val="20"/>
                <w:szCs w:val="20"/>
              </w:rPr>
              <w:t>backdoors,</w:t>
            </w:r>
            <w:r w:rsidRPr="009C170B">
              <w:rPr>
                <w:rFonts w:ascii="Baskerville" w:hAnsi="Baskerville" w:cs="Ayuthaya"/>
                <w:sz w:val="20"/>
                <w:szCs w:val="20"/>
              </w:rPr>
              <w:t xml:space="preserve"> and some local exploits </w:t>
            </w:r>
          </w:p>
          <w:p w14:paraId="61F41F2E" w14:textId="3F5DA628" w:rsidR="009C170B" w:rsidRPr="009C170B" w:rsidRDefault="005A1B86">
            <w:pPr>
              <w:pStyle w:val="ListParagraph"/>
              <w:numPr>
                <w:ilvl w:val="0"/>
                <w:numId w:val="292"/>
              </w:numPr>
              <w:rPr>
                <w:rFonts w:ascii="Baskerville" w:hAnsi="Baskerville" w:cs="Ayuthaya"/>
                <w:sz w:val="20"/>
                <w:szCs w:val="20"/>
              </w:rPr>
            </w:pPr>
            <w:r w:rsidRPr="009C170B">
              <w:rPr>
                <w:rFonts w:ascii="Baskerville" w:hAnsi="Baskerville" w:cs="Ayuthaya"/>
                <w:sz w:val="20"/>
                <w:szCs w:val="20"/>
              </w:rPr>
              <w:t xml:space="preserve">Compares hashes of important files to online databases of known good hashes </w:t>
            </w:r>
          </w:p>
          <w:p w14:paraId="27448B0A" w14:textId="791CF11C" w:rsidR="009C170B" w:rsidRPr="009C170B" w:rsidRDefault="005A1B86">
            <w:pPr>
              <w:pStyle w:val="ListParagraph"/>
              <w:numPr>
                <w:ilvl w:val="0"/>
                <w:numId w:val="292"/>
              </w:numPr>
              <w:rPr>
                <w:rFonts w:ascii="Baskerville" w:hAnsi="Baskerville" w:cs="Ayuthaya"/>
                <w:sz w:val="20"/>
                <w:szCs w:val="20"/>
              </w:rPr>
            </w:pPr>
            <w:r w:rsidRPr="009C170B">
              <w:rPr>
                <w:rFonts w:ascii="Baskerville" w:hAnsi="Baskerville" w:cs="Ayuthaya"/>
                <w:sz w:val="20"/>
                <w:szCs w:val="20"/>
              </w:rPr>
              <w:t xml:space="preserve">Capable of allowlisting </w:t>
            </w:r>
          </w:p>
          <w:p w14:paraId="31639504" w14:textId="1A8D4984" w:rsidR="009C170B" w:rsidRPr="009C170B" w:rsidRDefault="005A1B86">
            <w:pPr>
              <w:pStyle w:val="ListParagraph"/>
              <w:numPr>
                <w:ilvl w:val="0"/>
                <w:numId w:val="292"/>
              </w:numPr>
              <w:rPr>
                <w:rFonts w:ascii="Baskerville" w:hAnsi="Baskerville" w:cs="Ayuthaya"/>
                <w:sz w:val="20"/>
                <w:szCs w:val="20"/>
              </w:rPr>
            </w:pPr>
            <w:r w:rsidRPr="009C170B">
              <w:rPr>
                <w:rFonts w:ascii="Baskerville" w:hAnsi="Baskerville" w:cs="Ayuthaya"/>
                <w:sz w:val="20"/>
                <w:szCs w:val="20"/>
              </w:rPr>
              <w:lastRenderedPageBreak/>
              <w:t xml:space="preserve">Mails you if an alert is found </w:t>
            </w:r>
          </w:p>
          <w:p w14:paraId="1C26E346" w14:textId="61804A95" w:rsidR="005A1B86" w:rsidRPr="009C170B" w:rsidRDefault="005A1B86">
            <w:pPr>
              <w:pStyle w:val="ListParagraph"/>
              <w:numPr>
                <w:ilvl w:val="0"/>
                <w:numId w:val="293"/>
              </w:numPr>
              <w:rPr>
                <w:rFonts w:ascii="Baskerville" w:hAnsi="Baskerville" w:cs="Ayuthaya"/>
                <w:sz w:val="20"/>
                <w:szCs w:val="20"/>
              </w:rPr>
            </w:pPr>
            <w:r w:rsidRPr="009C170B">
              <w:rPr>
                <w:rFonts w:ascii="Baskerville" w:hAnsi="Baskerville" w:cs="Ayuthaya"/>
                <w:sz w:val="20"/>
                <w:szCs w:val="20"/>
              </w:rPr>
              <w:t>Advisable to set up with crontab or timers for scheduled checks</w:t>
            </w:r>
          </w:p>
        </w:tc>
        <w:tc>
          <w:tcPr>
            <w:tcW w:w="166" w:type="pct"/>
            <w:shd w:val="clear" w:color="auto" w:fill="auto"/>
            <w:hideMark/>
          </w:tcPr>
          <w:p w14:paraId="1AE9B7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1342654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109</w:t>
            </w:r>
          </w:p>
        </w:tc>
      </w:tr>
      <w:tr w:rsidR="005A1B86" w:rsidRPr="000A7EDA" w14:paraId="4669D803" w14:textId="77777777" w:rsidTr="00F063D5">
        <w:trPr>
          <w:trHeight w:val="674"/>
        </w:trPr>
        <w:tc>
          <w:tcPr>
            <w:tcW w:w="1205" w:type="pct"/>
            <w:shd w:val="clear" w:color="auto" w:fill="auto"/>
            <w:hideMark/>
          </w:tcPr>
          <w:p w14:paraId="6DEDCE8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chkrootkit </w:t>
            </w:r>
          </w:p>
        </w:tc>
        <w:tc>
          <w:tcPr>
            <w:tcW w:w="3395" w:type="pct"/>
            <w:shd w:val="clear" w:color="auto" w:fill="auto"/>
            <w:hideMark/>
          </w:tcPr>
          <w:p w14:paraId="5718C438"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Checks system for suspicious processes and known bad files </w:t>
            </w:r>
          </w:p>
          <w:p w14:paraId="7305787A" w14:textId="77777777" w:rsidR="00992D5C"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The command to run a scan is chkrootkit </w:t>
            </w:r>
          </w:p>
          <w:p w14:paraId="79E5236D" w14:textId="5FA5B45F" w:rsidR="005A1B86" w:rsidRPr="00992D5C" w:rsidRDefault="005A1B86">
            <w:pPr>
              <w:pStyle w:val="ListParagraph"/>
              <w:numPr>
                <w:ilvl w:val="0"/>
                <w:numId w:val="63"/>
              </w:numPr>
              <w:rPr>
                <w:rFonts w:ascii="Baskerville" w:hAnsi="Baskerville" w:cs="Ayuthaya"/>
                <w:sz w:val="20"/>
                <w:szCs w:val="20"/>
              </w:rPr>
            </w:pPr>
            <w:r w:rsidRPr="00992D5C">
              <w:rPr>
                <w:rFonts w:ascii="Baskerville" w:hAnsi="Baskerville" w:cs="Ayuthaya"/>
                <w:sz w:val="20"/>
                <w:szCs w:val="20"/>
              </w:rPr>
              <w:t>Common false positive on a mail server is: Bind shell infected on port 465</w:t>
            </w:r>
          </w:p>
        </w:tc>
        <w:tc>
          <w:tcPr>
            <w:tcW w:w="166" w:type="pct"/>
            <w:shd w:val="clear" w:color="auto" w:fill="auto"/>
            <w:hideMark/>
          </w:tcPr>
          <w:p w14:paraId="668CF4B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8963B3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110</w:t>
            </w:r>
          </w:p>
        </w:tc>
      </w:tr>
      <w:tr w:rsidR="005A1B86" w:rsidRPr="000A7EDA" w14:paraId="71CC208F" w14:textId="77777777" w:rsidTr="00F063D5">
        <w:trPr>
          <w:trHeight w:val="359"/>
        </w:trPr>
        <w:tc>
          <w:tcPr>
            <w:tcW w:w="1205" w:type="pct"/>
            <w:shd w:val="clear" w:color="auto" w:fill="auto"/>
            <w:hideMark/>
          </w:tcPr>
          <w:p w14:paraId="6590C5A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Configuration Management Tools </w:t>
            </w:r>
          </w:p>
        </w:tc>
        <w:tc>
          <w:tcPr>
            <w:tcW w:w="3395" w:type="pct"/>
            <w:shd w:val="clear" w:color="auto" w:fill="auto"/>
            <w:hideMark/>
          </w:tcPr>
          <w:p w14:paraId="4AD52936" w14:textId="4946D3F0" w:rsidR="00992D5C" w:rsidRPr="00992D5C" w:rsidRDefault="00992D5C" w:rsidP="00992D5C">
            <w:pPr>
              <w:rPr>
                <w:rFonts w:ascii="Baskerville" w:hAnsi="Baskerville" w:cs="Ayuthaya"/>
                <w:sz w:val="20"/>
                <w:szCs w:val="20"/>
              </w:rPr>
            </w:pPr>
            <w:r>
              <w:rPr>
                <w:rFonts w:ascii="Baskerville" w:hAnsi="Baskerville" w:cs="Ayuthaya"/>
                <w:sz w:val="20"/>
                <w:szCs w:val="20"/>
              </w:rPr>
              <w:t>Are an important aspect of increasing the overall security of your Linux environment.</w:t>
            </w:r>
          </w:p>
          <w:p w14:paraId="4991CA04" w14:textId="2857C960" w:rsidR="00992D5C" w:rsidRPr="00992D5C" w:rsidRDefault="005A1B86">
            <w:pPr>
              <w:pStyle w:val="ListParagraph"/>
              <w:numPr>
                <w:ilvl w:val="0"/>
                <w:numId w:val="294"/>
              </w:numPr>
              <w:rPr>
                <w:rFonts w:ascii="Baskerville" w:hAnsi="Baskerville" w:cs="Ayuthaya"/>
                <w:sz w:val="20"/>
                <w:szCs w:val="20"/>
              </w:rPr>
            </w:pPr>
            <w:r w:rsidRPr="00992D5C">
              <w:rPr>
                <w:rFonts w:ascii="Baskerville" w:hAnsi="Baskerville" w:cs="Ayuthaya"/>
                <w:sz w:val="20"/>
                <w:szCs w:val="20"/>
              </w:rPr>
              <w:t xml:space="preserve">Keeps systems configured the same. </w:t>
            </w:r>
          </w:p>
          <w:p w14:paraId="0A10CB23" w14:textId="77777777" w:rsidR="00992D5C" w:rsidRPr="00992D5C" w:rsidRDefault="005A1B86">
            <w:pPr>
              <w:pStyle w:val="ListParagraph"/>
              <w:numPr>
                <w:ilvl w:val="0"/>
                <w:numId w:val="294"/>
              </w:numPr>
              <w:rPr>
                <w:rFonts w:ascii="Baskerville" w:hAnsi="Baskerville" w:cs="Ayuthaya"/>
                <w:sz w:val="20"/>
                <w:szCs w:val="20"/>
              </w:rPr>
            </w:pPr>
            <w:r w:rsidRPr="00992D5C">
              <w:rPr>
                <w:rFonts w:ascii="Baskerville" w:hAnsi="Baskerville" w:cs="Ayuthaya"/>
                <w:sz w:val="20"/>
                <w:szCs w:val="20"/>
              </w:rPr>
              <w:t xml:space="preserve">Many different players in the market. </w:t>
            </w:r>
          </w:p>
          <w:p w14:paraId="7DFC6ED6" w14:textId="3D3D73C2" w:rsidR="005A1B86" w:rsidRPr="00992D5C" w:rsidRDefault="005A1B86">
            <w:pPr>
              <w:pStyle w:val="ListParagraph"/>
              <w:numPr>
                <w:ilvl w:val="0"/>
                <w:numId w:val="294"/>
              </w:numPr>
              <w:rPr>
                <w:rFonts w:ascii="Baskerville" w:hAnsi="Baskerville" w:cs="Ayuthaya"/>
                <w:sz w:val="20"/>
                <w:szCs w:val="20"/>
              </w:rPr>
            </w:pPr>
            <w:r w:rsidRPr="00992D5C">
              <w:rPr>
                <w:rFonts w:ascii="Baskerville" w:hAnsi="Baskerville" w:cs="Ayuthaya"/>
                <w:sz w:val="20"/>
                <w:szCs w:val="20"/>
              </w:rPr>
              <w:t>Both open-source and commercial options</w:t>
            </w:r>
            <w:r w:rsidR="00992D5C">
              <w:rPr>
                <w:rFonts w:ascii="Baskerville" w:hAnsi="Baskerville" w:cs="Ayuthaya"/>
                <w:sz w:val="20"/>
                <w:szCs w:val="20"/>
              </w:rPr>
              <w:t>.</w:t>
            </w:r>
          </w:p>
        </w:tc>
        <w:tc>
          <w:tcPr>
            <w:tcW w:w="166" w:type="pct"/>
            <w:shd w:val="clear" w:color="auto" w:fill="auto"/>
            <w:hideMark/>
          </w:tcPr>
          <w:p w14:paraId="583504A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50026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111</w:t>
            </w:r>
          </w:p>
        </w:tc>
      </w:tr>
      <w:tr w:rsidR="005A1B86" w:rsidRPr="000A7EDA" w14:paraId="466CE576" w14:textId="77777777" w:rsidTr="00F063D5">
        <w:trPr>
          <w:trHeight w:val="1862"/>
        </w:trPr>
        <w:tc>
          <w:tcPr>
            <w:tcW w:w="1205" w:type="pct"/>
            <w:shd w:val="clear" w:color="auto" w:fill="auto"/>
            <w:hideMark/>
          </w:tcPr>
          <w:p w14:paraId="3F0A144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Ansible - Configuration Management </w:t>
            </w:r>
          </w:p>
        </w:tc>
        <w:tc>
          <w:tcPr>
            <w:tcW w:w="3395" w:type="pct"/>
            <w:shd w:val="clear" w:color="auto" w:fill="auto"/>
            <w:hideMark/>
          </w:tcPr>
          <w:p w14:paraId="00B9755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Is a configuration management tool that is open-source that allows to automate system administration tasks related to installation, account setup, configuration and so on. It can be used to automate the provisioning of servers or virtual machines, both in the cloud and on-premises. The Ansible infrastructure consists of a control node (in blue on the drawing) where Ansible is installed and of managed nodes which represent the network devices or servers (also known as hosts) that you want to manage with Ansible and are represented in green on the drawing. It is from the control nodes that you can run commands or playbooks on the managed nodes. For that matter, there is an SSH trust between the control nodes and the managed nodes, no agent is required in order to run Ansible.</w:t>
            </w:r>
          </w:p>
        </w:tc>
        <w:tc>
          <w:tcPr>
            <w:tcW w:w="166" w:type="pct"/>
            <w:shd w:val="clear" w:color="auto" w:fill="auto"/>
            <w:hideMark/>
          </w:tcPr>
          <w:p w14:paraId="65D63F6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74B14E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303DC743" w14:textId="77777777" w:rsidTr="00F063D5">
        <w:trPr>
          <w:trHeight w:val="107"/>
        </w:trPr>
        <w:tc>
          <w:tcPr>
            <w:tcW w:w="1205" w:type="pct"/>
            <w:shd w:val="clear" w:color="auto" w:fill="auto"/>
            <w:hideMark/>
          </w:tcPr>
          <w:p w14:paraId="5AABC50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Playbook </w:t>
            </w:r>
          </w:p>
        </w:tc>
        <w:tc>
          <w:tcPr>
            <w:tcW w:w="3395" w:type="pct"/>
            <w:shd w:val="clear" w:color="auto" w:fill="auto"/>
            <w:hideMark/>
          </w:tcPr>
          <w:p w14:paraId="0AB232E7" w14:textId="31DE3C78" w:rsidR="005A1B86" w:rsidRPr="00991724" w:rsidRDefault="00A74333" w:rsidP="008E6B45">
            <w:pPr>
              <w:rPr>
                <w:rFonts w:ascii="Baskerville" w:hAnsi="Baskerville" w:cs="Ayuthaya"/>
                <w:sz w:val="20"/>
                <w:szCs w:val="20"/>
              </w:rPr>
            </w:pPr>
            <w:r>
              <w:rPr>
                <w:rFonts w:ascii="Baskerville" w:hAnsi="Baskerville" w:cs="Ayuthaya"/>
                <w:sz w:val="20"/>
                <w:szCs w:val="20"/>
              </w:rPr>
              <w:t>Defines the desired state of these client systems and are written in YAML. These playbooks are designed to be reusable to allow the execution of a tasks more than once on multiple hosts.</w:t>
            </w:r>
          </w:p>
        </w:tc>
        <w:tc>
          <w:tcPr>
            <w:tcW w:w="166" w:type="pct"/>
            <w:shd w:val="clear" w:color="auto" w:fill="auto"/>
            <w:hideMark/>
          </w:tcPr>
          <w:p w14:paraId="7157727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2CF92C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68CE58BF" w14:textId="77777777" w:rsidTr="00F063D5">
        <w:trPr>
          <w:trHeight w:val="107"/>
        </w:trPr>
        <w:tc>
          <w:tcPr>
            <w:tcW w:w="1205" w:type="pct"/>
            <w:shd w:val="clear" w:color="auto" w:fill="auto"/>
            <w:hideMark/>
          </w:tcPr>
          <w:p w14:paraId="4D12245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YAML </w:t>
            </w:r>
          </w:p>
        </w:tc>
        <w:tc>
          <w:tcPr>
            <w:tcW w:w="3395" w:type="pct"/>
            <w:shd w:val="clear" w:color="auto" w:fill="auto"/>
            <w:hideMark/>
          </w:tcPr>
          <w:p w14:paraId="4C07FC22" w14:textId="2BC6F160" w:rsidR="005A1B86" w:rsidRPr="00991724" w:rsidRDefault="00992D5C" w:rsidP="008E6B45">
            <w:pPr>
              <w:rPr>
                <w:rFonts w:ascii="Baskerville" w:hAnsi="Baskerville" w:cs="Ayuthaya"/>
                <w:sz w:val="20"/>
                <w:szCs w:val="20"/>
              </w:rPr>
            </w:pPr>
            <w:r>
              <w:rPr>
                <w:rFonts w:ascii="Baskerville" w:hAnsi="Baskerville" w:cs="Ayuthaya"/>
                <w:sz w:val="20"/>
                <w:szCs w:val="20"/>
              </w:rPr>
              <w:t>Human readable format</w:t>
            </w:r>
          </w:p>
        </w:tc>
        <w:tc>
          <w:tcPr>
            <w:tcW w:w="166" w:type="pct"/>
            <w:shd w:val="clear" w:color="auto" w:fill="auto"/>
            <w:hideMark/>
          </w:tcPr>
          <w:p w14:paraId="696093D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914AA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112</w:t>
            </w:r>
          </w:p>
        </w:tc>
      </w:tr>
      <w:tr w:rsidR="005A1B86" w:rsidRPr="000A7EDA" w14:paraId="7400BD12" w14:textId="77777777" w:rsidTr="00F063D5">
        <w:trPr>
          <w:trHeight w:val="1034"/>
        </w:trPr>
        <w:tc>
          <w:tcPr>
            <w:tcW w:w="1205" w:type="pct"/>
            <w:shd w:val="clear" w:color="auto" w:fill="auto"/>
            <w:hideMark/>
          </w:tcPr>
          <w:p w14:paraId="4F2F852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Containers </w:t>
            </w:r>
          </w:p>
        </w:tc>
        <w:tc>
          <w:tcPr>
            <w:tcW w:w="3395" w:type="pct"/>
            <w:shd w:val="clear" w:color="auto" w:fill="auto"/>
            <w:hideMark/>
          </w:tcPr>
          <w:p w14:paraId="2FCC84C6" w14:textId="3A197EAB" w:rsidR="00187750" w:rsidRPr="00187750" w:rsidRDefault="005A1B86">
            <w:pPr>
              <w:pStyle w:val="ListParagraph"/>
              <w:numPr>
                <w:ilvl w:val="0"/>
                <w:numId w:val="294"/>
              </w:numPr>
              <w:rPr>
                <w:rFonts w:ascii="Baskerville" w:hAnsi="Baskerville" w:cs="Ayuthaya"/>
                <w:sz w:val="20"/>
                <w:szCs w:val="20"/>
              </w:rPr>
            </w:pPr>
            <w:r w:rsidRPr="00187750">
              <w:rPr>
                <w:rFonts w:ascii="Baskerville" w:hAnsi="Baskerville" w:cs="Ayuthaya"/>
                <w:sz w:val="20"/>
                <w:szCs w:val="20"/>
              </w:rPr>
              <w:t xml:space="preserve">Isolate and perform resource allocation </w:t>
            </w:r>
          </w:p>
          <w:p w14:paraId="483790B3" w14:textId="6B669A31" w:rsidR="00187750" w:rsidRPr="00187750" w:rsidRDefault="005A1B86">
            <w:pPr>
              <w:pStyle w:val="ListParagraph"/>
              <w:numPr>
                <w:ilvl w:val="0"/>
                <w:numId w:val="294"/>
              </w:numPr>
              <w:rPr>
                <w:rFonts w:ascii="Baskerville" w:hAnsi="Baskerville" w:cs="Ayuthaya"/>
                <w:sz w:val="20"/>
                <w:szCs w:val="20"/>
              </w:rPr>
            </w:pPr>
            <w:r w:rsidRPr="00187750">
              <w:rPr>
                <w:rFonts w:ascii="Baskerville" w:hAnsi="Baskerville" w:cs="Ayuthaya"/>
                <w:sz w:val="20"/>
                <w:szCs w:val="20"/>
              </w:rPr>
              <w:t xml:space="preserve">Kernel/OS virtualization </w:t>
            </w:r>
          </w:p>
          <w:p w14:paraId="05A7FB78" w14:textId="2DABDD58" w:rsidR="00187750" w:rsidRPr="00187750" w:rsidRDefault="005A1B86">
            <w:pPr>
              <w:pStyle w:val="ListParagraph"/>
              <w:numPr>
                <w:ilvl w:val="0"/>
                <w:numId w:val="294"/>
              </w:numPr>
              <w:rPr>
                <w:rFonts w:ascii="Baskerville" w:hAnsi="Baskerville" w:cs="Ayuthaya"/>
                <w:sz w:val="20"/>
                <w:szCs w:val="20"/>
              </w:rPr>
            </w:pPr>
            <w:r w:rsidRPr="00187750">
              <w:rPr>
                <w:rFonts w:ascii="Baskerville" w:hAnsi="Baskerville" w:cs="Ayuthaya"/>
                <w:sz w:val="20"/>
                <w:szCs w:val="20"/>
              </w:rPr>
              <w:t xml:space="preserve">Contains the application and associated files </w:t>
            </w:r>
          </w:p>
          <w:p w14:paraId="3F1436AF" w14:textId="4C145891" w:rsidR="00187750" w:rsidRPr="00187750" w:rsidRDefault="005A1B86">
            <w:pPr>
              <w:pStyle w:val="ListParagraph"/>
              <w:numPr>
                <w:ilvl w:val="0"/>
                <w:numId w:val="294"/>
              </w:numPr>
              <w:rPr>
                <w:rFonts w:ascii="Baskerville" w:hAnsi="Baskerville" w:cs="Ayuthaya"/>
                <w:sz w:val="20"/>
                <w:szCs w:val="20"/>
              </w:rPr>
            </w:pPr>
            <w:r w:rsidRPr="00187750">
              <w:rPr>
                <w:rFonts w:ascii="Baskerville" w:hAnsi="Baskerville" w:cs="Ayuthaya"/>
                <w:sz w:val="20"/>
                <w:szCs w:val="20"/>
              </w:rPr>
              <w:t xml:space="preserve">Compact and portable </w:t>
            </w:r>
          </w:p>
          <w:p w14:paraId="6D142D57" w14:textId="670081F6" w:rsidR="005A1B86" w:rsidRPr="00187750" w:rsidRDefault="005A1B86">
            <w:pPr>
              <w:pStyle w:val="ListParagraph"/>
              <w:numPr>
                <w:ilvl w:val="0"/>
                <w:numId w:val="296"/>
              </w:numPr>
              <w:rPr>
                <w:rFonts w:ascii="Baskerville" w:hAnsi="Baskerville" w:cs="Ayuthaya"/>
                <w:sz w:val="20"/>
                <w:szCs w:val="20"/>
              </w:rPr>
            </w:pPr>
            <w:r w:rsidRPr="00187750">
              <w:rPr>
                <w:rFonts w:ascii="Baskerville" w:hAnsi="Baskerville" w:cs="Ayuthaya"/>
                <w:sz w:val="20"/>
                <w:szCs w:val="20"/>
              </w:rPr>
              <w:t>Built on top of the host OS's kernel</w:t>
            </w:r>
          </w:p>
        </w:tc>
        <w:tc>
          <w:tcPr>
            <w:tcW w:w="166" w:type="pct"/>
            <w:shd w:val="clear" w:color="auto" w:fill="auto"/>
            <w:hideMark/>
          </w:tcPr>
          <w:p w14:paraId="3A1C4C5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AA917B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116</w:t>
            </w:r>
          </w:p>
        </w:tc>
      </w:tr>
      <w:tr w:rsidR="005A1B86" w:rsidRPr="000A7EDA" w14:paraId="774494CF" w14:textId="77777777" w:rsidTr="00F063D5">
        <w:trPr>
          <w:trHeight w:val="1268"/>
        </w:trPr>
        <w:tc>
          <w:tcPr>
            <w:tcW w:w="1205" w:type="pct"/>
            <w:shd w:val="clear" w:color="auto" w:fill="auto"/>
            <w:hideMark/>
          </w:tcPr>
          <w:p w14:paraId="5B624E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Containers vs. Virtual Machines (1) </w:t>
            </w:r>
          </w:p>
        </w:tc>
        <w:tc>
          <w:tcPr>
            <w:tcW w:w="3395" w:type="pct"/>
            <w:shd w:val="clear" w:color="auto" w:fill="auto"/>
            <w:hideMark/>
          </w:tcPr>
          <w:p w14:paraId="657230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someone wanted to just move a specific application and have it run in a consistent manner, virtual machines did not work very well. The introduction of containers solved this problem. Containers contain the application and all associated dependencies to enable the application to run in a consistent manner on different platforms. In the case of containers, the physical hardware is not virtualized, the abstraction layer is done at the OS level.</w:t>
            </w:r>
          </w:p>
        </w:tc>
        <w:tc>
          <w:tcPr>
            <w:tcW w:w="166" w:type="pct"/>
            <w:shd w:val="clear" w:color="auto" w:fill="auto"/>
            <w:hideMark/>
          </w:tcPr>
          <w:p w14:paraId="68B2C1F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CC75CE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116</w:t>
            </w:r>
          </w:p>
        </w:tc>
      </w:tr>
      <w:tr w:rsidR="005A1B86" w:rsidRPr="000A7EDA" w14:paraId="4771602F" w14:textId="77777777" w:rsidTr="00F063D5">
        <w:trPr>
          <w:trHeight w:val="580"/>
        </w:trPr>
        <w:tc>
          <w:tcPr>
            <w:tcW w:w="1205" w:type="pct"/>
            <w:shd w:val="clear" w:color="auto" w:fill="auto"/>
            <w:hideMark/>
          </w:tcPr>
          <w:p w14:paraId="1D0DC98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Virtual Machines </w:t>
            </w:r>
          </w:p>
        </w:tc>
        <w:tc>
          <w:tcPr>
            <w:tcW w:w="3395" w:type="pct"/>
            <w:shd w:val="clear" w:color="auto" w:fill="auto"/>
            <w:hideMark/>
          </w:tcPr>
          <w:p w14:paraId="34FA05E8" w14:textId="4F660B5A" w:rsidR="005A1B86" w:rsidRPr="00740C64" w:rsidRDefault="005A1B86">
            <w:pPr>
              <w:pStyle w:val="ListParagraph"/>
              <w:numPr>
                <w:ilvl w:val="0"/>
                <w:numId w:val="296"/>
              </w:numPr>
              <w:rPr>
                <w:rFonts w:ascii="Baskerville" w:hAnsi="Baskerville" w:cs="Ayuthaya"/>
                <w:sz w:val="20"/>
                <w:szCs w:val="20"/>
              </w:rPr>
            </w:pPr>
            <w:r w:rsidRPr="00740C64">
              <w:rPr>
                <w:rFonts w:ascii="Baskerville" w:hAnsi="Baskerville" w:cs="Ayuthaya"/>
                <w:sz w:val="20"/>
                <w:szCs w:val="20"/>
              </w:rPr>
              <w:t xml:space="preserve">Isolate and perform resource allocation </w:t>
            </w:r>
          </w:p>
          <w:p w14:paraId="76C16D65" w14:textId="04656BEA" w:rsidR="005A1B86" w:rsidRPr="00740C64" w:rsidRDefault="005A1B86">
            <w:pPr>
              <w:pStyle w:val="ListParagraph"/>
              <w:numPr>
                <w:ilvl w:val="0"/>
                <w:numId w:val="296"/>
              </w:numPr>
              <w:rPr>
                <w:rFonts w:ascii="Baskerville" w:hAnsi="Baskerville" w:cs="Ayuthaya"/>
                <w:sz w:val="20"/>
                <w:szCs w:val="20"/>
              </w:rPr>
            </w:pPr>
            <w:r w:rsidRPr="00740C64">
              <w:rPr>
                <w:rFonts w:ascii="Baskerville" w:hAnsi="Baskerville" w:cs="Ayuthaya"/>
                <w:sz w:val="20"/>
                <w:szCs w:val="20"/>
              </w:rPr>
              <w:t xml:space="preserve">Hardware virtualization </w:t>
            </w:r>
          </w:p>
          <w:p w14:paraId="758EACE8" w14:textId="53E9B3E1" w:rsidR="005A1B86" w:rsidRPr="00740C64" w:rsidRDefault="005A1B86">
            <w:pPr>
              <w:pStyle w:val="ListParagraph"/>
              <w:numPr>
                <w:ilvl w:val="0"/>
                <w:numId w:val="296"/>
              </w:numPr>
              <w:rPr>
                <w:rFonts w:ascii="Baskerville" w:hAnsi="Baskerville" w:cs="Ayuthaya"/>
                <w:sz w:val="20"/>
                <w:szCs w:val="20"/>
              </w:rPr>
            </w:pPr>
            <w:r w:rsidRPr="00740C64">
              <w:rPr>
                <w:rFonts w:ascii="Baskerville" w:hAnsi="Baskerville" w:cs="Ayuthaya"/>
                <w:sz w:val="20"/>
                <w:szCs w:val="20"/>
              </w:rPr>
              <w:t xml:space="preserve">Contains the entire operating system's kernel </w:t>
            </w:r>
          </w:p>
          <w:p w14:paraId="7D8C2BCD" w14:textId="09318002" w:rsidR="005A1B86" w:rsidRPr="00740C64" w:rsidRDefault="005A1B86">
            <w:pPr>
              <w:pStyle w:val="ListParagraph"/>
              <w:numPr>
                <w:ilvl w:val="0"/>
                <w:numId w:val="296"/>
              </w:numPr>
              <w:rPr>
                <w:rFonts w:ascii="Baskerville" w:hAnsi="Baskerville" w:cs="Ayuthaya"/>
                <w:sz w:val="20"/>
                <w:szCs w:val="20"/>
              </w:rPr>
            </w:pPr>
            <w:r w:rsidRPr="00740C64">
              <w:rPr>
                <w:rFonts w:ascii="Baskerville" w:hAnsi="Baskerville" w:cs="Ayuthaya"/>
                <w:sz w:val="20"/>
                <w:szCs w:val="20"/>
              </w:rPr>
              <w:t xml:space="preserve">Large disk size </w:t>
            </w:r>
          </w:p>
          <w:p w14:paraId="05794A7E" w14:textId="284A6F02" w:rsidR="005A1B86" w:rsidRPr="00740C64" w:rsidRDefault="005A1B86">
            <w:pPr>
              <w:pStyle w:val="ListParagraph"/>
              <w:numPr>
                <w:ilvl w:val="0"/>
                <w:numId w:val="296"/>
              </w:numPr>
              <w:rPr>
                <w:rFonts w:ascii="Baskerville" w:hAnsi="Baskerville" w:cs="Ayuthaya"/>
                <w:sz w:val="20"/>
                <w:szCs w:val="20"/>
              </w:rPr>
            </w:pPr>
            <w:r w:rsidRPr="00740C64">
              <w:rPr>
                <w:rFonts w:ascii="Baskerville" w:hAnsi="Baskerville" w:cs="Ayuthaya"/>
                <w:sz w:val="20"/>
                <w:szCs w:val="20"/>
              </w:rPr>
              <w:t>Hypervisor as abstraction layer</w:t>
            </w:r>
          </w:p>
        </w:tc>
        <w:tc>
          <w:tcPr>
            <w:tcW w:w="166" w:type="pct"/>
            <w:shd w:val="clear" w:color="auto" w:fill="auto"/>
            <w:hideMark/>
          </w:tcPr>
          <w:p w14:paraId="192B705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2822FD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116</w:t>
            </w:r>
          </w:p>
        </w:tc>
      </w:tr>
      <w:tr w:rsidR="005A1B86" w:rsidRPr="000A7EDA" w14:paraId="3AAB90BB" w14:textId="77777777" w:rsidTr="00F063D5">
        <w:trPr>
          <w:trHeight w:val="2141"/>
        </w:trPr>
        <w:tc>
          <w:tcPr>
            <w:tcW w:w="1205" w:type="pct"/>
            <w:shd w:val="clear" w:color="auto" w:fill="auto"/>
            <w:hideMark/>
          </w:tcPr>
          <w:p w14:paraId="6383BD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Containers vs. Virtual Machines (2) </w:t>
            </w:r>
          </w:p>
        </w:tc>
        <w:tc>
          <w:tcPr>
            <w:tcW w:w="3395" w:type="pct"/>
            <w:shd w:val="clear" w:color="auto" w:fill="auto"/>
            <w:hideMark/>
          </w:tcPr>
          <w:p w14:paraId="5ABD2C0A" w14:textId="77777777" w:rsidR="00A74333" w:rsidRPr="00A74333" w:rsidRDefault="00A74333">
            <w:pPr>
              <w:pStyle w:val="ListParagraph"/>
              <w:numPr>
                <w:ilvl w:val="0"/>
                <w:numId w:val="295"/>
              </w:numPr>
              <w:rPr>
                <w:rFonts w:ascii="Baskerville" w:hAnsi="Baskerville" w:cs="Ayuthaya"/>
                <w:sz w:val="20"/>
                <w:szCs w:val="20"/>
              </w:rPr>
            </w:pPr>
            <w:r w:rsidRPr="00A74333">
              <w:rPr>
                <w:rFonts w:ascii="Baskerville" w:hAnsi="Baskerville" w:cs="Ayuthaya"/>
                <w:sz w:val="20"/>
                <w:szCs w:val="20"/>
              </w:rPr>
              <w:t>V</w:t>
            </w:r>
            <w:r w:rsidR="005A1B86" w:rsidRPr="00A74333">
              <w:rPr>
                <w:rFonts w:ascii="Baskerville" w:hAnsi="Baskerville" w:cs="Ayuthaya"/>
                <w:sz w:val="20"/>
                <w:szCs w:val="20"/>
              </w:rPr>
              <w:t>irtual machines perform isolation at an OS level</w:t>
            </w:r>
          </w:p>
          <w:p w14:paraId="038CA196" w14:textId="77777777" w:rsidR="00A74333" w:rsidRPr="00A74333" w:rsidRDefault="00A74333">
            <w:pPr>
              <w:pStyle w:val="ListParagraph"/>
              <w:numPr>
                <w:ilvl w:val="0"/>
                <w:numId w:val="295"/>
              </w:numPr>
              <w:rPr>
                <w:rFonts w:ascii="Baskerville" w:hAnsi="Baskerville" w:cs="Ayuthaya"/>
                <w:sz w:val="20"/>
                <w:szCs w:val="20"/>
              </w:rPr>
            </w:pPr>
            <w:r w:rsidRPr="00A74333">
              <w:rPr>
                <w:rFonts w:ascii="Baskerville" w:hAnsi="Baskerville" w:cs="Ayuthaya"/>
                <w:sz w:val="20"/>
                <w:szCs w:val="20"/>
              </w:rPr>
              <w:t>C</w:t>
            </w:r>
            <w:r w:rsidR="005A1B86" w:rsidRPr="00A74333">
              <w:rPr>
                <w:rFonts w:ascii="Baskerville" w:hAnsi="Baskerville" w:cs="Ayuthaya"/>
                <w:sz w:val="20"/>
                <w:szCs w:val="20"/>
              </w:rPr>
              <w:t xml:space="preserve">ontainers perform isolation at an application level. </w:t>
            </w:r>
          </w:p>
          <w:p w14:paraId="295F7E0E" w14:textId="77777777" w:rsidR="00A74333" w:rsidRPr="00A74333" w:rsidRDefault="00A74333">
            <w:pPr>
              <w:pStyle w:val="ListParagraph"/>
              <w:numPr>
                <w:ilvl w:val="0"/>
                <w:numId w:val="295"/>
              </w:numPr>
              <w:rPr>
                <w:rFonts w:ascii="Baskerville" w:hAnsi="Baskerville" w:cs="Ayuthaya"/>
                <w:sz w:val="20"/>
                <w:szCs w:val="20"/>
              </w:rPr>
            </w:pPr>
            <w:r w:rsidRPr="00A74333">
              <w:rPr>
                <w:rFonts w:ascii="Baskerville" w:hAnsi="Baskerville" w:cs="Ayuthaya"/>
                <w:sz w:val="20"/>
                <w:szCs w:val="20"/>
              </w:rPr>
              <w:t>V</w:t>
            </w:r>
            <w:r w:rsidR="005A1B86" w:rsidRPr="00A74333">
              <w:rPr>
                <w:rFonts w:ascii="Baskerville" w:hAnsi="Baskerville" w:cs="Ayuthaya"/>
                <w:sz w:val="20"/>
                <w:szCs w:val="20"/>
              </w:rPr>
              <w:t xml:space="preserve">irtual machines are bigger and not as compact as containers. </w:t>
            </w:r>
          </w:p>
          <w:p w14:paraId="309A0219" w14:textId="77777777" w:rsidR="00A74333" w:rsidRPr="00A74333" w:rsidRDefault="00A74333">
            <w:pPr>
              <w:pStyle w:val="ListParagraph"/>
              <w:numPr>
                <w:ilvl w:val="0"/>
                <w:numId w:val="295"/>
              </w:numPr>
              <w:rPr>
                <w:rFonts w:ascii="Baskerville" w:hAnsi="Baskerville" w:cs="Ayuthaya"/>
                <w:sz w:val="20"/>
                <w:szCs w:val="20"/>
              </w:rPr>
            </w:pPr>
            <w:r w:rsidRPr="00A74333">
              <w:rPr>
                <w:rFonts w:ascii="Baskerville" w:hAnsi="Baskerville" w:cs="Ayuthaya"/>
                <w:sz w:val="20"/>
                <w:szCs w:val="20"/>
              </w:rPr>
              <w:t>E</w:t>
            </w:r>
            <w:r w:rsidR="005A1B86" w:rsidRPr="00A74333">
              <w:rPr>
                <w:rFonts w:ascii="Baskerville" w:hAnsi="Baskerville" w:cs="Ayuthaya"/>
                <w:sz w:val="20"/>
                <w:szCs w:val="20"/>
              </w:rPr>
              <w:t>ach container shares the same kernel</w:t>
            </w:r>
            <w:r w:rsidRPr="00A74333">
              <w:rPr>
                <w:rFonts w:ascii="Baskerville" w:hAnsi="Baskerville" w:cs="Ayuthaya"/>
                <w:sz w:val="20"/>
                <w:szCs w:val="20"/>
              </w:rPr>
              <w:t>, t</w:t>
            </w:r>
            <w:r w:rsidR="005A1B86" w:rsidRPr="00A74333">
              <w:rPr>
                <w:rFonts w:ascii="Baskerville" w:hAnsi="Baskerville" w:cs="Ayuthaya"/>
                <w:sz w:val="20"/>
                <w:szCs w:val="20"/>
              </w:rPr>
              <w:t>he applications run as isolated processes, but they run on a single host operating system.</w:t>
            </w:r>
          </w:p>
          <w:p w14:paraId="7D88EFB5" w14:textId="77777777" w:rsidR="00A74333" w:rsidRPr="00A74333" w:rsidRDefault="005A1B86">
            <w:pPr>
              <w:pStyle w:val="ListParagraph"/>
              <w:numPr>
                <w:ilvl w:val="0"/>
                <w:numId w:val="295"/>
              </w:numPr>
              <w:rPr>
                <w:rFonts w:ascii="Baskerville" w:hAnsi="Baskerville" w:cs="Ayuthaya"/>
                <w:sz w:val="20"/>
                <w:szCs w:val="20"/>
              </w:rPr>
            </w:pPr>
            <w:r w:rsidRPr="00A74333">
              <w:rPr>
                <w:rFonts w:ascii="Baskerville" w:hAnsi="Baskerville" w:cs="Ayuthaya"/>
                <w:sz w:val="20"/>
                <w:szCs w:val="20"/>
              </w:rPr>
              <w:t xml:space="preserve">Virtual machines each have different guest operating systems that run on one host operating system. </w:t>
            </w:r>
          </w:p>
          <w:p w14:paraId="6874E5D1" w14:textId="024A16C5" w:rsidR="00A74333" w:rsidRPr="00A74333" w:rsidRDefault="00A74333">
            <w:pPr>
              <w:pStyle w:val="ListParagraph"/>
              <w:numPr>
                <w:ilvl w:val="0"/>
                <w:numId w:val="295"/>
              </w:numPr>
              <w:rPr>
                <w:rFonts w:ascii="Baskerville" w:hAnsi="Baskerville" w:cs="Ayuthaya"/>
                <w:sz w:val="20"/>
                <w:szCs w:val="20"/>
              </w:rPr>
            </w:pPr>
            <w:r>
              <w:rPr>
                <w:rFonts w:ascii="Baskerville" w:hAnsi="Baskerville" w:cs="Ayuthaya"/>
                <w:sz w:val="20"/>
                <w:szCs w:val="20"/>
              </w:rPr>
              <w:t xml:space="preserve">In </w:t>
            </w:r>
            <w:r w:rsidR="005A1B86" w:rsidRPr="00A74333">
              <w:rPr>
                <w:rFonts w:ascii="Baskerville" w:hAnsi="Baskerville" w:cs="Ayuthaya"/>
                <w:sz w:val="20"/>
                <w:szCs w:val="20"/>
              </w:rPr>
              <w:t xml:space="preserve">containers, each application is running on a single host operating system. </w:t>
            </w:r>
          </w:p>
          <w:p w14:paraId="1D3E4DF4" w14:textId="1F0A2DC8" w:rsidR="00A74333" w:rsidRPr="00A74333" w:rsidRDefault="00A74333">
            <w:pPr>
              <w:pStyle w:val="ListParagraph"/>
              <w:numPr>
                <w:ilvl w:val="0"/>
                <w:numId w:val="295"/>
              </w:numPr>
              <w:rPr>
                <w:rFonts w:ascii="Baskerville" w:hAnsi="Baskerville" w:cs="Ayuthaya"/>
                <w:sz w:val="20"/>
                <w:szCs w:val="20"/>
              </w:rPr>
            </w:pPr>
            <w:r>
              <w:rPr>
                <w:rFonts w:ascii="Baskerville" w:hAnsi="Baskerville" w:cs="Ayuthaya"/>
                <w:sz w:val="20"/>
                <w:szCs w:val="20"/>
              </w:rPr>
              <w:t xml:space="preserve">In </w:t>
            </w:r>
            <w:r w:rsidR="005A1B86" w:rsidRPr="00A74333">
              <w:rPr>
                <w:rFonts w:ascii="Baskerville" w:hAnsi="Baskerville" w:cs="Ayuthaya"/>
                <w:sz w:val="20"/>
                <w:szCs w:val="20"/>
              </w:rPr>
              <w:t xml:space="preserve">virtual machines </w:t>
            </w:r>
            <w:r w:rsidRPr="00A74333">
              <w:rPr>
                <w:rFonts w:ascii="Baskerville" w:hAnsi="Baskerville" w:cs="Ayuthaya"/>
                <w:sz w:val="20"/>
                <w:szCs w:val="20"/>
              </w:rPr>
              <w:t xml:space="preserve">each </w:t>
            </w:r>
            <w:r w:rsidR="005A1B86" w:rsidRPr="00A74333">
              <w:rPr>
                <w:rFonts w:ascii="Baskerville" w:hAnsi="Baskerville" w:cs="Ayuthaya"/>
                <w:sz w:val="20"/>
                <w:szCs w:val="20"/>
              </w:rPr>
              <w:t>application in each guest uses a different separate kernel.</w:t>
            </w:r>
          </w:p>
          <w:p w14:paraId="4FFE0400" w14:textId="7F634E1B" w:rsidR="005A1B86" w:rsidRPr="00A74333" w:rsidRDefault="00A74333">
            <w:pPr>
              <w:pStyle w:val="ListParagraph"/>
              <w:numPr>
                <w:ilvl w:val="0"/>
                <w:numId w:val="295"/>
              </w:numPr>
              <w:rPr>
                <w:rFonts w:ascii="Baskerville" w:hAnsi="Baskerville" w:cs="Ayuthaya"/>
                <w:sz w:val="20"/>
                <w:szCs w:val="20"/>
              </w:rPr>
            </w:pPr>
            <w:r>
              <w:rPr>
                <w:rFonts w:ascii="Baskerville" w:hAnsi="Baskerville" w:cs="Ayuthaya"/>
                <w:sz w:val="20"/>
                <w:szCs w:val="20"/>
              </w:rPr>
              <w:t xml:space="preserve">In </w:t>
            </w:r>
            <w:r w:rsidR="005A1B86" w:rsidRPr="00A74333">
              <w:rPr>
                <w:rFonts w:ascii="Baskerville" w:hAnsi="Baskerville" w:cs="Ayuthaya"/>
                <w:sz w:val="20"/>
                <w:szCs w:val="20"/>
              </w:rPr>
              <w:t>containers, all the applications share the same kernel</w:t>
            </w:r>
          </w:p>
        </w:tc>
        <w:tc>
          <w:tcPr>
            <w:tcW w:w="166" w:type="pct"/>
            <w:shd w:val="clear" w:color="auto" w:fill="auto"/>
            <w:hideMark/>
          </w:tcPr>
          <w:p w14:paraId="5EEC4FD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AC09F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117</w:t>
            </w:r>
          </w:p>
        </w:tc>
      </w:tr>
      <w:tr w:rsidR="005A1B86" w:rsidRPr="000A7EDA" w14:paraId="547F25F7" w14:textId="77777777" w:rsidTr="00F063D5">
        <w:trPr>
          <w:trHeight w:val="46"/>
        </w:trPr>
        <w:tc>
          <w:tcPr>
            <w:tcW w:w="1205" w:type="pct"/>
            <w:shd w:val="clear" w:color="auto" w:fill="auto"/>
            <w:hideMark/>
          </w:tcPr>
          <w:p w14:paraId="62DC2E4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chroot </w:t>
            </w:r>
          </w:p>
        </w:tc>
        <w:tc>
          <w:tcPr>
            <w:tcW w:w="3395" w:type="pct"/>
            <w:shd w:val="clear" w:color="auto" w:fill="auto"/>
            <w:hideMark/>
          </w:tcPr>
          <w:p w14:paraId="33E81330" w14:textId="54A191B6" w:rsidR="005A1B86" w:rsidRPr="00991724" w:rsidRDefault="00740C64" w:rsidP="008E6B45">
            <w:pPr>
              <w:rPr>
                <w:rFonts w:ascii="Baskerville" w:hAnsi="Baskerville" w:cs="Ayuthaya"/>
                <w:sz w:val="20"/>
                <w:szCs w:val="20"/>
              </w:rPr>
            </w:pPr>
            <w:r>
              <w:rPr>
                <w:rFonts w:ascii="Baskerville" w:hAnsi="Baskerville" w:cs="Ayuthaya"/>
                <w:sz w:val="20"/>
                <w:szCs w:val="20"/>
              </w:rPr>
              <w:t>“</w:t>
            </w:r>
            <w:r w:rsidR="005A1B86" w:rsidRPr="00991724">
              <w:rPr>
                <w:rFonts w:ascii="Baskerville" w:hAnsi="Baskerville" w:cs="Ayuthaya"/>
                <w:sz w:val="20"/>
                <w:szCs w:val="20"/>
              </w:rPr>
              <w:t>chroot" isolates an executable to a given directory or location. The problem is this becomes difficult with shared libraries or components. LXC allows for the application to run in an isolated environment, but it contains all the required components, so it can overcome the limitations of chroot.</w:t>
            </w:r>
          </w:p>
        </w:tc>
        <w:tc>
          <w:tcPr>
            <w:tcW w:w="166" w:type="pct"/>
            <w:shd w:val="clear" w:color="auto" w:fill="auto"/>
            <w:hideMark/>
          </w:tcPr>
          <w:p w14:paraId="6934F78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008966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5AD53ED9" w14:textId="77777777" w:rsidTr="00F063D5">
        <w:trPr>
          <w:trHeight w:val="143"/>
        </w:trPr>
        <w:tc>
          <w:tcPr>
            <w:tcW w:w="1205" w:type="pct"/>
            <w:shd w:val="clear" w:color="auto" w:fill="auto"/>
            <w:hideMark/>
          </w:tcPr>
          <w:p w14:paraId="2CE05D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Containers </w:t>
            </w:r>
          </w:p>
        </w:tc>
        <w:tc>
          <w:tcPr>
            <w:tcW w:w="3395" w:type="pct"/>
            <w:shd w:val="clear" w:color="auto" w:fill="auto"/>
            <w:hideMark/>
          </w:tcPr>
          <w:p w14:paraId="36638F7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LXC is often viewed as a middle ground between chroot and virtualized environments.</w:t>
            </w:r>
          </w:p>
        </w:tc>
        <w:tc>
          <w:tcPr>
            <w:tcW w:w="166" w:type="pct"/>
            <w:shd w:val="clear" w:color="auto" w:fill="auto"/>
            <w:hideMark/>
          </w:tcPr>
          <w:p w14:paraId="2484B03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167EBF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740C64" w:rsidRPr="000A7EDA" w14:paraId="60C86890" w14:textId="77777777" w:rsidTr="00F063D5">
        <w:trPr>
          <w:trHeight w:val="143"/>
        </w:trPr>
        <w:tc>
          <w:tcPr>
            <w:tcW w:w="1205" w:type="pct"/>
            <w:shd w:val="clear" w:color="auto" w:fill="auto"/>
          </w:tcPr>
          <w:p w14:paraId="4A0BAA69" w14:textId="77777777" w:rsidR="00740C64" w:rsidRDefault="00740C64" w:rsidP="008E6B45">
            <w:pPr>
              <w:rPr>
                <w:rFonts w:ascii="Baskerville" w:hAnsi="Baskerville" w:cs="Ayuthaya"/>
                <w:b/>
                <w:bCs/>
                <w:sz w:val="20"/>
                <w:szCs w:val="20"/>
              </w:rPr>
            </w:pPr>
            <w:r>
              <w:rPr>
                <w:rFonts w:ascii="Baskerville" w:hAnsi="Baskerville" w:cs="Ayuthaya"/>
                <w:b/>
                <w:bCs/>
                <w:sz w:val="20"/>
                <w:szCs w:val="20"/>
              </w:rPr>
              <w:t xml:space="preserve">Linux LXC: </w:t>
            </w:r>
          </w:p>
          <w:p w14:paraId="721F7BE7" w14:textId="3D24C2AB" w:rsidR="00740C64" w:rsidRPr="007160C2" w:rsidRDefault="00740C64" w:rsidP="008E6B45">
            <w:pPr>
              <w:rPr>
                <w:rFonts w:ascii="Baskerville" w:hAnsi="Baskerville" w:cs="Ayuthaya"/>
                <w:b/>
                <w:bCs/>
                <w:sz w:val="20"/>
                <w:szCs w:val="20"/>
              </w:rPr>
            </w:pPr>
            <w:r>
              <w:rPr>
                <w:rFonts w:ascii="Baskerville" w:hAnsi="Baskerville" w:cs="Ayuthaya"/>
                <w:b/>
                <w:bCs/>
                <w:sz w:val="20"/>
                <w:szCs w:val="20"/>
              </w:rPr>
              <w:t>Kernel modules</w:t>
            </w:r>
          </w:p>
        </w:tc>
        <w:tc>
          <w:tcPr>
            <w:tcW w:w="3395" w:type="pct"/>
            <w:shd w:val="clear" w:color="auto" w:fill="auto"/>
          </w:tcPr>
          <w:p w14:paraId="459BF431" w14:textId="77777777" w:rsidR="00740C64" w:rsidRDefault="00740C64">
            <w:pPr>
              <w:pStyle w:val="ListParagraph"/>
              <w:numPr>
                <w:ilvl w:val="0"/>
                <w:numId w:val="298"/>
              </w:numPr>
              <w:rPr>
                <w:rFonts w:ascii="Baskerville" w:hAnsi="Baskerville" w:cs="Ayuthaya"/>
                <w:sz w:val="20"/>
                <w:szCs w:val="20"/>
              </w:rPr>
            </w:pPr>
            <w:r>
              <w:rPr>
                <w:rFonts w:ascii="Baskerville" w:hAnsi="Baskerville" w:cs="Ayuthaya"/>
                <w:sz w:val="20"/>
                <w:szCs w:val="20"/>
              </w:rPr>
              <w:t>Kernel namespaces (</w:t>
            </w:r>
            <w:proofErr w:type="spellStart"/>
            <w:r>
              <w:rPr>
                <w:rFonts w:ascii="Baskerville" w:hAnsi="Baskerville" w:cs="Ayuthaya"/>
                <w:sz w:val="20"/>
                <w:szCs w:val="20"/>
              </w:rPr>
              <w:t>ipc</w:t>
            </w:r>
            <w:proofErr w:type="spellEnd"/>
            <w:r>
              <w:rPr>
                <w:rFonts w:ascii="Baskerville" w:hAnsi="Baskerville" w:cs="Ayuthaya"/>
                <w:sz w:val="20"/>
                <w:szCs w:val="20"/>
              </w:rPr>
              <w:t xml:space="preserve">, </w:t>
            </w:r>
            <w:proofErr w:type="spellStart"/>
            <w:r>
              <w:rPr>
                <w:rFonts w:ascii="Baskerville" w:hAnsi="Baskerville" w:cs="Ayuthaya"/>
                <w:sz w:val="20"/>
                <w:szCs w:val="20"/>
              </w:rPr>
              <w:t>uts</w:t>
            </w:r>
            <w:proofErr w:type="spellEnd"/>
            <w:r>
              <w:rPr>
                <w:rFonts w:ascii="Baskerville" w:hAnsi="Baskerville" w:cs="Ayuthaya"/>
                <w:sz w:val="20"/>
                <w:szCs w:val="20"/>
              </w:rPr>
              <w:t>, mount, pid, network, user)</w:t>
            </w:r>
          </w:p>
          <w:p w14:paraId="315DAE75" w14:textId="36AA6E85" w:rsidR="00740C64" w:rsidRDefault="00740C64">
            <w:pPr>
              <w:pStyle w:val="ListParagraph"/>
              <w:numPr>
                <w:ilvl w:val="0"/>
                <w:numId w:val="298"/>
              </w:numPr>
              <w:rPr>
                <w:rFonts w:ascii="Baskerville" w:hAnsi="Baskerville" w:cs="Ayuthaya"/>
                <w:sz w:val="20"/>
                <w:szCs w:val="20"/>
              </w:rPr>
            </w:pPr>
            <w:r>
              <w:rPr>
                <w:rFonts w:ascii="Baskerville" w:hAnsi="Baskerville" w:cs="Ayuthaya"/>
                <w:sz w:val="20"/>
                <w:szCs w:val="20"/>
              </w:rPr>
              <w:t>Cgroups</w:t>
            </w:r>
          </w:p>
          <w:p w14:paraId="0FDF0C4C" w14:textId="1B5D4AF9" w:rsidR="00740C64" w:rsidRDefault="00740C64">
            <w:pPr>
              <w:pStyle w:val="ListParagraph"/>
              <w:numPr>
                <w:ilvl w:val="0"/>
                <w:numId w:val="298"/>
              </w:numPr>
              <w:rPr>
                <w:rFonts w:ascii="Baskerville" w:hAnsi="Baskerville" w:cs="Ayuthaya"/>
                <w:sz w:val="20"/>
                <w:szCs w:val="20"/>
              </w:rPr>
            </w:pPr>
            <w:r>
              <w:rPr>
                <w:rFonts w:ascii="Baskerville" w:hAnsi="Baskerville" w:cs="Ayuthaya"/>
                <w:sz w:val="20"/>
                <w:szCs w:val="20"/>
              </w:rPr>
              <w:t>Apparmor and SELinux profiles.</w:t>
            </w:r>
          </w:p>
          <w:p w14:paraId="582CA3C9" w14:textId="77777777" w:rsidR="00740C64" w:rsidRDefault="00740C64">
            <w:pPr>
              <w:pStyle w:val="ListParagraph"/>
              <w:numPr>
                <w:ilvl w:val="0"/>
                <w:numId w:val="298"/>
              </w:numPr>
              <w:rPr>
                <w:rFonts w:ascii="Baskerville" w:hAnsi="Baskerville" w:cs="Ayuthaya"/>
                <w:sz w:val="20"/>
                <w:szCs w:val="20"/>
              </w:rPr>
            </w:pPr>
            <w:r>
              <w:rPr>
                <w:rFonts w:ascii="Baskerville" w:hAnsi="Baskerville" w:cs="Ayuthaya"/>
                <w:sz w:val="20"/>
                <w:szCs w:val="20"/>
              </w:rPr>
              <w:t>Seccomp policies</w:t>
            </w:r>
          </w:p>
          <w:p w14:paraId="01977B51" w14:textId="6512039A" w:rsidR="00740C64" w:rsidRDefault="00740C64">
            <w:pPr>
              <w:pStyle w:val="ListParagraph"/>
              <w:numPr>
                <w:ilvl w:val="0"/>
                <w:numId w:val="298"/>
              </w:numPr>
              <w:rPr>
                <w:rFonts w:ascii="Baskerville" w:hAnsi="Baskerville" w:cs="Ayuthaya"/>
                <w:sz w:val="20"/>
                <w:szCs w:val="20"/>
              </w:rPr>
            </w:pPr>
            <w:r>
              <w:rPr>
                <w:rFonts w:ascii="Baskerville" w:hAnsi="Baskerville" w:cs="Ayuthaya"/>
                <w:sz w:val="20"/>
                <w:szCs w:val="20"/>
              </w:rPr>
              <w:t>Chroots (using pivot_root)</w:t>
            </w:r>
          </w:p>
          <w:p w14:paraId="3CE1470D" w14:textId="4548ACEC" w:rsidR="00740C64" w:rsidRPr="00740C64" w:rsidRDefault="00740C64">
            <w:pPr>
              <w:pStyle w:val="ListParagraph"/>
              <w:numPr>
                <w:ilvl w:val="0"/>
                <w:numId w:val="298"/>
              </w:numPr>
              <w:rPr>
                <w:rFonts w:ascii="Baskerville" w:hAnsi="Baskerville" w:cs="Ayuthaya"/>
                <w:sz w:val="20"/>
                <w:szCs w:val="20"/>
              </w:rPr>
            </w:pPr>
            <w:r>
              <w:rPr>
                <w:rFonts w:ascii="Baskerville" w:hAnsi="Baskerville" w:cs="Ayuthaya"/>
                <w:sz w:val="20"/>
                <w:szCs w:val="20"/>
              </w:rPr>
              <w:t>Kernel capabilities</w:t>
            </w:r>
          </w:p>
        </w:tc>
        <w:tc>
          <w:tcPr>
            <w:tcW w:w="166" w:type="pct"/>
            <w:shd w:val="clear" w:color="auto" w:fill="auto"/>
          </w:tcPr>
          <w:p w14:paraId="296F9A8F" w14:textId="101EB47A" w:rsidR="00740C64" w:rsidRPr="00991724" w:rsidRDefault="00740C64"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39893BD0" w14:textId="30CE57E8" w:rsidR="00740C64" w:rsidRPr="00991724" w:rsidRDefault="00740C64" w:rsidP="008E6B45">
            <w:pPr>
              <w:rPr>
                <w:rFonts w:ascii="Baskerville" w:hAnsi="Baskerville" w:cs="Ayuthaya"/>
                <w:sz w:val="20"/>
                <w:szCs w:val="20"/>
              </w:rPr>
            </w:pPr>
            <w:r>
              <w:rPr>
                <w:rFonts w:ascii="Baskerville" w:hAnsi="Baskerville" w:cs="Ayuthaya"/>
                <w:sz w:val="20"/>
                <w:szCs w:val="20"/>
              </w:rPr>
              <w:t>118</w:t>
            </w:r>
          </w:p>
        </w:tc>
      </w:tr>
      <w:tr w:rsidR="005A1B86" w:rsidRPr="000A7EDA" w14:paraId="667E22AB" w14:textId="77777777" w:rsidTr="00F063D5">
        <w:trPr>
          <w:trHeight w:val="440"/>
        </w:trPr>
        <w:tc>
          <w:tcPr>
            <w:tcW w:w="1205" w:type="pct"/>
            <w:shd w:val="clear" w:color="auto" w:fill="auto"/>
            <w:hideMark/>
          </w:tcPr>
          <w:p w14:paraId="41D8E0E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lastRenderedPageBreak/>
              <w:t xml:space="preserve">Linux LXC/Containers </w:t>
            </w:r>
          </w:p>
        </w:tc>
        <w:tc>
          <w:tcPr>
            <w:tcW w:w="3395" w:type="pct"/>
            <w:shd w:val="clear" w:color="auto" w:fill="auto"/>
            <w:hideMark/>
          </w:tcPr>
          <w:p w14:paraId="55D6B53A" w14:textId="3B67EDCE" w:rsidR="005A1B86" w:rsidRDefault="005A1B86">
            <w:pPr>
              <w:pStyle w:val="ListParagraph"/>
              <w:numPr>
                <w:ilvl w:val="0"/>
                <w:numId w:val="297"/>
              </w:numPr>
              <w:rPr>
                <w:rFonts w:ascii="Baskerville" w:hAnsi="Baskerville" w:cs="Ayuthaya"/>
                <w:sz w:val="20"/>
                <w:szCs w:val="20"/>
              </w:rPr>
            </w:pPr>
            <w:r w:rsidRPr="00740C64">
              <w:rPr>
                <w:rFonts w:ascii="Baskerville" w:hAnsi="Baskerville" w:cs="Ayuthaya"/>
                <w:sz w:val="20"/>
                <w:szCs w:val="20"/>
              </w:rPr>
              <w:t>LXC is an open standard for creating containers in a Linux environment. It provides a powerful way to create a container that contains all the components needed to run an application.</w:t>
            </w:r>
          </w:p>
          <w:p w14:paraId="1D1AD978" w14:textId="5541ED18" w:rsidR="00740C64" w:rsidRDefault="00740C64">
            <w:pPr>
              <w:pStyle w:val="ListParagraph"/>
              <w:numPr>
                <w:ilvl w:val="0"/>
                <w:numId w:val="297"/>
              </w:numPr>
              <w:rPr>
                <w:rFonts w:ascii="Baskerville" w:hAnsi="Baskerville" w:cs="Ayuthaya"/>
                <w:sz w:val="20"/>
                <w:szCs w:val="20"/>
              </w:rPr>
            </w:pPr>
            <w:r>
              <w:rPr>
                <w:rFonts w:ascii="Baskerville" w:hAnsi="Baskerville" w:cs="Ayuthaya"/>
                <w:sz w:val="20"/>
                <w:szCs w:val="20"/>
              </w:rPr>
              <w:t>Allows for creation and distribution of containers</w:t>
            </w:r>
          </w:p>
          <w:p w14:paraId="5D319526" w14:textId="394AD25C" w:rsidR="00740C64" w:rsidRDefault="00740C64">
            <w:pPr>
              <w:pStyle w:val="ListParagraph"/>
              <w:numPr>
                <w:ilvl w:val="0"/>
                <w:numId w:val="297"/>
              </w:numPr>
              <w:rPr>
                <w:rFonts w:ascii="Baskerville" w:hAnsi="Baskerville" w:cs="Ayuthaya"/>
                <w:sz w:val="20"/>
                <w:szCs w:val="20"/>
              </w:rPr>
            </w:pPr>
            <w:r>
              <w:rPr>
                <w:rFonts w:ascii="Baskerville" w:hAnsi="Baskerville" w:cs="Ayuthaya"/>
                <w:sz w:val="20"/>
                <w:szCs w:val="20"/>
              </w:rPr>
              <w:t>Middle ground between chroot and virtualized environments.</w:t>
            </w:r>
          </w:p>
          <w:p w14:paraId="00DC2543" w14:textId="2230775A" w:rsidR="00740C64" w:rsidRDefault="00740C64">
            <w:pPr>
              <w:pStyle w:val="ListParagraph"/>
              <w:numPr>
                <w:ilvl w:val="0"/>
                <w:numId w:val="297"/>
              </w:numPr>
              <w:rPr>
                <w:rFonts w:ascii="Baskerville" w:hAnsi="Baskerville" w:cs="Ayuthaya"/>
                <w:sz w:val="20"/>
                <w:szCs w:val="20"/>
              </w:rPr>
            </w:pPr>
            <w:r>
              <w:rPr>
                <w:rFonts w:ascii="Baskerville" w:hAnsi="Baskerville" w:cs="Ayuthaya"/>
                <w:sz w:val="20"/>
                <w:szCs w:val="20"/>
              </w:rPr>
              <w:t>Creates an isolated environments running on a single kernel.</w:t>
            </w:r>
          </w:p>
          <w:p w14:paraId="3839B2A0" w14:textId="7B6C3E64" w:rsidR="00740C64" w:rsidRPr="00740C64" w:rsidRDefault="00740C64">
            <w:pPr>
              <w:pStyle w:val="ListParagraph"/>
              <w:numPr>
                <w:ilvl w:val="0"/>
                <w:numId w:val="297"/>
              </w:numPr>
              <w:rPr>
                <w:rFonts w:ascii="Baskerville" w:hAnsi="Baskerville" w:cs="Ayuthaya"/>
                <w:sz w:val="20"/>
                <w:szCs w:val="20"/>
              </w:rPr>
            </w:pPr>
            <w:r>
              <w:rPr>
                <w:rFonts w:ascii="Baskerville" w:hAnsi="Baskerville" w:cs="Ayuthaya"/>
                <w:sz w:val="20"/>
                <w:szCs w:val="20"/>
              </w:rPr>
              <w:t>Operating system level containers.</w:t>
            </w:r>
          </w:p>
        </w:tc>
        <w:tc>
          <w:tcPr>
            <w:tcW w:w="166" w:type="pct"/>
            <w:shd w:val="clear" w:color="auto" w:fill="auto"/>
            <w:hideMark/>
          </w:tcPr>
          <w:p w14:paraId="188665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6EC68D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118</w:t>
            </w:r>
          </w:p>
        </w:tc>
      </w:tr>
      <w:tr w:rsidR="005A1B86" w:rsidRPr="000A7EDA" w14:paraId="3DE9F310" w14:textId="77777777" w:rsidTr="00F063D5">
        <w:trPr>
          <w:trHeight w:val="860"/>
        </w:trPr>
        <w:tc>
          <w:tcPr>
            <w:tcW w:w="1205" w:type="pct"/>
            <w:shd w:val="clear" w:color="auto" w:fill="auto"/>
            <w:hideMark/>
          </w:tcPr>
          <w:p w14:paraId="1004E6F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cgroups </w:t>
            </w:r>
          </w:p>
        </w:tc>
        <w:tc>
          <w:tcPr>
            <w:tcW w:w="3395" w:type="pct"/>
            <w:shd w:val="clear" w:color="auto" w:fill="auto"/>
            <w:hideMark/>
          </w:tcPr>
          <w:p w14:paraId="271E7531"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Developed by Google </w:t>
            </w:r>
          </w:p>
          <w:p w14:paraId="5682A740"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Control the isolation of system resources </w:t>
            </w:r>
          </w:p>
          <w:p w14:paraId="6D5722E8"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Govern the system resources </w:t>
            </w:r>
          </w:p>
          <w:p w14:paraId="42E30442"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Key resources are CPU and memory </w:t>
            </w:r>
          </w:p>
          <w:p w14:paraId="1A273A0F" w14:textId="77777777" w:rsidR="005A1B86" w:rsidRPr="000A7EDA" w:rsidRDefault="005A1B86">
            <w:pPr>
              <w:pStyle w:val="ListParagraph"/>
              <w:numPr>
                <w:ilvl w:val="0"/>
                <w:numId w:val="63"/>
              </w:numPr>
              <w:rPr>
                <w:rFonts w:ascii="Baskerville" w:hAnsi="Baskerville" w:cs="Ayuthaya"/>
                <w:sz w:val="20"/>
                <w:szCs w:val="20"/>
              </w:rPr>
            </w:pPr>
            <w:r w:rsidRPr="000A7EDA">
              <w:rPr>
                <w:rFonts w:ascii="Baskerville" w:hAnsi="Baskerville" w:cs="Ayuthaya"/>
                <w:sz w:val="20"/>
                <w:szCs w:val="20"/>
              </w:rPr>
              <w:t>Control resources for a group of processes</w:t>
            </w:r>
          </w:p>
        </w:tc>
        <w:tc>
          <w:tcPr>
            <w:tcW w:w="166" w:type="pct"/>
            <w:shd w:val="clear" w:color="auto" w:fill="auto"/>
            <w:hideMark/>
          </w:tcPr>
          <w:p w14:paraId="6DEB225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09276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119</w:t>
            </w:r>
          </w:p>
        </w:tc>
      </w:tr>
      <w:tr w:rsidR="005A1B86" w:rsidRPr="000A7EDA" w14:paraId="5A5448E7" w14:textId="77777777" w:rsidTr="00F063D5">
        <w:trPr>
          <w:trHeight w:val="332"/>
        </w:trPr>
        <w:tc>
          <w:tcPr>
            <w:tcW w:w="1205" w:type="pct"/>
            <w:shd w:val="clear" w:color="auto" w:fill="auto"/>
            <w:hideMark/>
          </w:tcPr>
          <w:p w14:paraId="531E7BD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Containers: cgroups and namespaces </w:t>
            </w:r>
          </w:p>
        </w:tc>
        <w:tc>
          <w:tcPr>
            <w:tcW w:w="3395" w:type="pct"/>
            <w:shd w:val="clear" w:color="auto" w:fill="auto"/>
            <w:hideMark/>
          </w:tcPr>
          <w:p w14:paraId="538298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Cgroups and namespaces are the core of the kernel that allows for the isolation of different applications. It is what provides the foundation for security.</w:t>
            </w:r>
          </w:p>
        </w:tc>
        <w:tc>
          <w:tcPr>
            <w:tcW w:w="166" w:type="pct"/>
            <w:shd w:val="clear" w:color="auto" w:fill="auto"/>
            <w:hideMark/>
          </w:tcPr>
          <w:p w14:paraId="543300B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3B037A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119</w:t>
            </w:r>
          </w:p>
        </w:tc>
      </w:tr>
      <w:tr w:rsidR="005A1B86" w:rsidRPr="000A7EDA" w14:paraId="121A9969" w14:textId="77777777" w:rsidTr="00F063D5">
        <w:trPr>
          <w:trHeight w:val="860"/>
        </w:trPr>
        <w:tc>
          <w:tcPr>
            <w:tcW w:w="1205" w:type="pct"/>
            <w:shd w:val="clear" w:color="auto" w:fill="auto"/>
            <w:hideMark/>
          </w:tcPr>
          <w:p w14:paraId="6E7D9F1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namespaces </w:t>
            </w:r>
          </w:p>
        </w:tc>
        <w:tc>
          <w:tcPr>
            <w:tcW w:w="3395" w:type="pct"/>
            <w:shd w:val="clear" w:color="auto" w:fill="auto"/>
            <w:hideMark/>
          </w:tcPr>
          <w:p w14:paraId="644CC84F" w14:textId="44774A55" w:rsidR="005A1B86" w:rsidRPr="00740C64" w:rsidRDefault="005A1B86">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Developed by IBM </w:t>
            </w:r>
          </w:p>
          <w:p w14:paraId="70AD7D40" w14:textId="7015E95E" w:rsidR="005A1B86" w:rsidRPr="00740C64" w:rsidRDefault="005A1B86">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Obtain system resources that are needed </w:t>
            </w:r>
          </w:p>
          <w:p w14:paraId="4AAAF86F" w14:textId="1E539F34" w:rsidR="005A1B86" w:rsidRPr="00740C64" w:rsidRDefault="005A1B86">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Present the resources to the application </w:t>
            </w:r>
          </w:p>
          <w:p w14:paraId="1C09A1A7" w14:textId="6D94C6AE" w:rsidR="005A1B86" w:rsidRPr="00740C64" w:rsidRDefault="005A1B86">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Appear to be dedicated to the application </w:t>
            </w:r>
          </w:p>
          <w:p w14:paraId="388B49A7" w14:textId="521942C7" w:rsidR="005A1B86" w:rsidRPr="00740C64" w:rsidRDefault="005A1B86">
            <w:pPr>
              <w:pStyle w:val="ListParagraph"/>
              <w:numPr>
                <w:ilvl w:val="0"/>
                <w:numId w:val="299"/>
              </w:numPr>
              <w:rPr>
                <w:rFonts w:ascii="Baskerville" w:hAnsi="Baskerville" w:cs="Ayuthaya"/>
                <w:sz w:val="20"/>
                <w:szCs w:val="20"/>
              </w:rPr>
            </w:pPr>
            <w:r w:rsidRPr="00740C64">
              <w:rPr>
                <w:rFonts w:ascii="Baskerville" w:hAnsi="Baskerville" w:cs="Ayuthaya"/>
                <w:sz w:val="20"/>
                <w:szCs w:val="20"/>
              </w:rPr>
              <w:t>Isolation for a single process</w:t>
            </w:r>
          </w:p>
        </w:tc>
        <w:tc>
          <w:tcPr>
            <w:tcW w:w="166" w:type="pct"/>
            <w:shd w:val="clear" w:color="auto" w:fill="auto"/>
            <w:hideMark/>
          </w:tcPr>
          <w:p w14:paraId="529558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66454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119</w:t>
            </w:r>
          </w:p>
        </w:tc>
      </w:tr>
      <w:tr w:rsidR="005A1B86" w:rsidRPr="000A7EDA" w14:paraId="1C9E62C3" w14:textId="77777777" w:rsidTr="00F063D5">
        <w:trPr>
          <w:trHeight w:val="332"/>
        </w:trPr>
        <w:tc>
          <w:tcPr>
            <w:tcW w:w="1205" w:type="pct"/>
            <w:shd w:val="clear" w:color="auto" w:fill="auto"/>
            <w:hideMark/>
          </w:tcPr>
          <w:p w14:paraId="217C030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Containers: LXC to Docker - Comparison of  </w:t>
            </w:r>
          </w:p>
        </w:tc>
        <w:tc>
          <w:tcPr>
            <w:tcW w:w="3395" w:type="pct"/>
            <w:shd w:val="clear" w:color="auto" w:fill="auto"/>
            <w:hideMark/>
          </w:tcPr>
          <w:p w14:paraId="2D8DBC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Docker is an evolution of LXC</w:t>
            </w:r>
          </w:p>
        </w:tc>
        <w:tc>
          <w:tcPr>
            <w:tcW w:w="166" w:type="pct"/>
            <w:shd w:val="clear" w:color="auto" w:fill="auto"/>
            <w:hideMark/>
          </w:tcPr>
          <w:p w14:paraId="3177E10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EFFF67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4DEAB0B3" w14:textId="77777777" w:rsidTr="00F063D5">
        <w:trPr>
          <w:trHeight w:val="314"/>
        </w:trPr>
        <w:tc>
          <w:tcPr>
            <w:tcW w:w="1205" w:type="pct"/>
            <w:shd w:val="clear" w:color="auto" w:fill="auto"/>
            <w:hideMark/>
          </w:tcPr>
          <w:p w14:paraId="033F83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 </w:t>
            </w:r>
          </w:p>
        </w:tc>
        <w:tc>
          <w:tcPr>
            <w:tcW w:w="3395" w:type="pct"/>
            <w:shd w:val="clear" w:color="auto" w:fill="auto"/>
            <w:hideMark/>
          </w:tcPr>
          <w:p w14:paraId="0C3E632B" w14:textId="120A5DD4" w:rsidR="00113F23" w:rsidRPr="00113F23" w:rsidRDefault="005A1B86">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Single application LXC containers </w:t>
            </w:r>
          </w:p>
          <w:p w14:paraId="51CF3A2B" w14:textId="79964A12" w:rsidR="00113F23" w:rsidRPr="00113F23" w:rsidRDefault="005A1B86">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More portable and flexible containers </w:t>
            </w:r>
          </w:p>
          <w:p w14:paraId="4CDD9425" w14:textId="7E7CD988" w:rsidR="00113F23" w:rsidRPr="00113F23" w:rsidRDefault="005A1B86">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Easy to deploy, replicate, and move application workloads </w:t>
            </w:r>
          </w:p>
          <w:p w14:paraId="3697E888" w14:textId="61314A57" w:rsidR="005A1B86" w:rsidRPr="00113F23" w:rsidRDefault="005A1B86">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Single process and stateless</w:t>
            </w:r>
          </w:p>
        </w:tc>
        <w:tc>
          <w:tcPr>
            <w:tcW w:w="166" w:type="pct"/>
            <w:shd w:val="clear" w:color="auto" w:fill="auto"/>
            <w:hideMark/>
          </w:tcPr>
          <w:p w14:paraId="7CC0701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D9811AA" w14:textId="7725E64C"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w:t>
            </w:r>
            <w:r w:rsidR="00113F23">
              <w:rPr>
                <w:rFonts w:ascii="Baskerville" w:hAnsi="Baskerville" w:cs="Ayuthaya"/>
                <w:sz w:val="20"/>
                <w:szCs w:val="20"/>
              </w:rPr>
              <w:t>19</w:t>
            </w:r>
          </w:p>
        </w:tc>
      </w:tr>
      <w:tr w:rsidR="005A1B86" w:rsidRPr="000A7EDA" w14:paraId="0DF8001B" w14:textId="77777777" w:rsidTr="00F063D5">
        <w:trPr>
          <w:trHeight w:val="395"/>
        </w:trPr>
        <w:tc>
          <w:tcPr>
            <w:tcW w:w="1205" w:type="pct"/>
            <w:shd w:val="clear" w:color="auto" w:fill="auto"/>
            <w:hideMark/>
          </w:tcPr>
          <w:p w14:paraId="3F89AC4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LXC </w:t>
            </w:r>
          </w:p>
        </w:tc>
        <w:tc>
          <w:tcPr>
            <w:tcW w:w="3395" w:type="pct"/>
            <w:shd w:val="clear" w:color="auto" w:fill="auto"/>
            <w:hideMark/>
          </w:tcPr>
          <w:p w14:paraId="36B17F63" w14:textId="39735AD3" w:rsidR="00113F23" w:rsidRPr="00113F23" w:rsidRDefault="005A1B86">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Original Linux containers </w:t>
            </w:r>
          </w:p>
          <w:p w14:paraId="4A48FD8E" w14:textId="7C6052F8" w:rsidR="00113F23" w:rsidRPr="00113F23" w:rsidRDefault="005A1B86">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Operating system level virtualization </w:t>
            </w:r>
          </w:p>
          <w:p w14:paraId="011362AE" w14:textId="598C3DE5" w:rsidR="00113F23" w:rsidRPr="00113F23" w:rsidRDefault="005A1B86">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Allows for multiple operating system virtualizations on a single host </w:t>
            </w:r>
          </w:p>
          <w:p w14:paraId="1FA3E7AE" w14:textId="0B4AED36" w:rsidR="005A1B86" w:rsidRPr="00113F23" w:rsidRDefault="005A1B86">
            <w:pPr>
              <w:pStyle w:val="ListParagraph"/>
              <w:numPr>
                <w:ilvl w:val="0"/>
                <w:numId w:val="300"/>
              </w:numPr>
              <w:rPr>
                <w:rFonts w:ascii="Baskerville" w:hAnsi="Baskerville" w:cs="Ayuthaya"/>
                <w:sz w:val="20"/>
                <w:szCs w:val="20"/>
              </w:rPr>
            </w:pPr>
            <w:r w:rsidRPr="00113F23">
              <w:rPr>
                <w:rFonts w:ascii="Baskerville" w:hAnsi="Baskerville" w:cs="Ayuthaya"/>
                <w:sz w:val="20"/>
                <w:szCs w:val="20"/>
              </w:rPr>
              <w:t>Key features cgroups and namespace</w:t>
            </w:r>
          </w:p>
        </w:tc>
        <w:tc>
          <w:tcPr>
            <w:tcW w:w="166" w:type="pct"/>
            <w:shd w:val="clear" w:color="auto" w:fill="auto"/>
            <w:hideMark/>
          </w:tcPr>
          <w:p w14:paraId="6DFBD2A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0CD45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120</w:t>
            </w:r>
          </w:p>
        </w:tc>
      </w:tr>
      <w:tr w:rsidR="005A1B86" w:rsidRPr="000A7EDA" w14:paraId="0A5957D9" w14:textId="77777777" w:rsidTr="00F063D5">
        <w:trPr>
          <w:trHeight w:val="1268"/>
        </w:trPr>
        <w:tc>
          <w:tcPr>
            <w:tcW w:w="1205" w:type="pct"/>
            <w:shd w:val="clear" w:color="auto" w:fill="auto"/>
            <w:hideMark/>
          </w:tcPr>
          <w:p w14:paraId="7E28CD11"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 </w:t>
            </w:r>
          </w:p>
        </w:tc>
        <w:tc>
          <w:tcPr>
            <w:tcW w:w="3395" w:type="pct"/>
            <w:shd w:val="clear" w:color="auto" w:fill="auto"/>
            <w:hideMark/>
          </w:tcPr>
          <w:p w14:paraId="30A8E893" w14:textId="77777777" w:rsidR="00113F23" w:rsidRPr="00113F23" w:rsidRDefault="005A1B86">
            <w:pPr>
              <w:pStyle w:val="ListParagraph"/>
              <w:numPr>
                <w:ilvl w:val="0"/>
                <w:numId w:val="300"/>
              </w:numPr>
              <w:rPr>
                <w:rFonts w:ascii="Baskerville" w:hAnsi="Baskerville" w:cs="Ayuthaya"/>
                <w:sz w:val="20"/>
                <w:szCs w:val="20"/>
              </w:rPr>
            </w:pPr>
            <w:r w:rsidRPr="00113F23">
              <w:rPr>
                <w:rFonts w:ascii="Baskerville" w:hAnsi="Baskerville" w:cs="Ayuthaya"/>
                <w:sz w:val="20"/>
                <w:szCs w:val="20"/>
              </w:rPr>
              <w:t xml:space="preserve">Docker uses OS-level virtualization to deliver software in packages called containers. Containers are isolated from one another and bundle their own software, libraries, and configuration files. </w:t>
            </w:r>
          </w:p>
          <w:p w14:paraId="20118F1C" w14:textId="77777777" w:rsidR="00113F23" w:rsidRPr="00113F23" w:rsidRDefault="005A1B86">
            <w:pPr>
              <w:pStyle w:val="ListParagraph"/>
              <w:numPr>
                <w:ilvl w:val="0"/>
                <w:numId w:val="300"/>
              </w:numPr>
              <w:rPr>
                <w:rFonts w:ascii="Baskerville" w:hAnsi="Baskerville" w:cs="Ayuthaya"/>
                <w:sz w:val="20"/>
                <w:szCs w:val="20"/>
              </w:rPr>
            </w:pPr>
            <w:r w:rsidRPr="00113F23">
              <w:rPr>
                <w:rFonts w:ascii="Baskerville" w:hAnsi="Baskerville" w:cs="Ayuthaya"/>
                <w:sz w:val="20"/>
                <w:szCs w:val="20"/>
              </w:rPr>
              <w:t xml:space="preserve">Based on open standards. </w:t>
            </w:r>
          </w:p>
          <w:p w14:paraId="485841D4" w14:textId="77777777" w:rsidR="00113F23" w:rsidRPr="00113F23" w:rsidRDefault="005A1B86">
            <w:pPr>
              <w:pStyle w:val="ListParagraph"/>
              <w:numPr>
                <w:ilvl w:val="0"/>
                <w:numId w:val="300"/>
              </w:numPr>
              <w:rPr>
                <w:rFonts w:ascii="Baskerville" w:hAnsi="Baskerville" w:cs="Ayuthaya"/>
                <w:sz w:val="20"/>
                <w:szCs w:val="20"/>
              </w:rPr>
            </w:pPr>
            <w:r w:rsidRPr="00113F23">
              <w:rPr>
                <w:rFonts w:ascii="Baskerville" w:hAnsi="Baskerville" w:cs="Ayuthaya"/>
                <w:sz w:val="20"/>
                <w:szCs w:val="20"/>
              </w:rPr>
              <w:t xml:space="preserve">Creates a filesystem that contains the application and all components needed to run it. Market leader in container technology. </w:t>
            </w:r>
          </w:p>
          <w:p w14:paraId="0F63E39F" w14:textId="77777777" w:rsidR="00113F23" w:rsidRPr="00113F23" w:rsidRDefault="005A1B86">
            <w:pPr>
              <w:pStyle w:val="ListParagraph"/>
              <w:numPr>
                <w:ilvl w:val="0"/>
                <w:numId w:val="300"/>
              </w:numPr>
              <w:rPr>
                <w:rFonts w:ascii="Baskerville" w:hAnsi="Baskerville" w:cs="Ayuthaya"/>
                <w:sz w:val="20"/>
                <w:szCs w:val="20"/>
              </w:rPr>
            </w:pPr>
            <w:r w:rsidRPr="00113F23">
              <w:rPr>
                <w:rFonts w:ascii="Baskerville" w:hAnsi="Baskerville" w:cs="Ayuthaya"/>
                <w:sz w:val="20"/>
                <w:szCs w:val="20"/>
              </w:rPr>
              <w:t xml:space="preserve">Application will run the same in all environments. </w:t>
            </w:r>
          </w:p>
          <w:p w14:paraId="7E500D64" w14:textId="7CE24451" w:rsidR="005A1B86" w:rsidRPr="00113F23" w:rsidRDefault="005A1B86">
            <w:pPr>
              <w:pStyle w:val="ListParagraph"/>
              <w:numPr>
                <w:ilvl w:val="0"/>
                <w:numId w:val="300"/>
              </w:numPr>
              <w:rPr>
                <w:rFonts w:ascii="Baskerville" w:hAnsi="Baskerville" w:cs="Ayuthaya"/>
                <w:sz w:val="20"/>
                <w:szCs w:val="20"/>
              </w:rPr>
            </w:pPr>
            <w:r w:rsidRPr="00113F23">
              <w:rPr>
                <w:rFonts w:ascii="Baskerville" w:hAnsi="Baskerville" w:cs="Ayuthaya"/>
                <w:sz w:val="20"/>
                <w:szCs w:val="20"/>
              </w:rPr>
              <w:t>Applications are isolated to achieve a level of security</w:t>
            </w:r>
          </w:p>
        </w:tc>
        <w:tc>
          <w:tcPr>
            <w:tcW w:w="166" w:type="pct"/>
            <w:shd w:val="clear" w:color="auto" w:fill="auto"/>
            <w:hideMark/>
          </w:tcPr>
          <w:p w14:paraId="601EBE3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674652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121</w:t>
            </w:r>
          </w:p>
        </w:tc>
      </w:tr>
      <w:tr w:rsidR="005A1B86" w:rsidRPr="000A7EDA" w14:paraId="40A924CC" w14:textId="77777777" w:rsidTr="00F063D5">
        <w:trPr>
          <w:trHeight w:val="251"/>
        </w:trPr>
        <w:tc>
          <w:tcPr>
            <w:tcW w:w="1205" w:type="pct"/>
            <w:shd w:val="clear" w:color="auto" w:fill="auto"/>
            <w:hideMark/>
          </w:tcPr>
          <w:p w14:paraId="208BC8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 Hub </w:t>
            </w:r>
          </w:p>
        </w:tc>
        <w:tc>
          <w:tcPr>
            <w:tcW w:w="3395" w:type="pct"/>
            <w:shd w:val="clear" w:color="auto" w:fill="auto"/>
            <w:hideMark/>
          </w:tcPr>
          <w:p w14:paraId="1558842E" w14:textId="77777777" w:rsidR="009B670E" w:rsidRDefault="005A1B86">
            <w:pPr>
              <w:pStyle w:val="ListParagraph"/>
              <w:numPr>
                <w:ilvl w:val="0"/>
                <w:numId w:val="302"/>
              </w:numPr>
              <w:rPr>
                <w:rFonts w:ascii="Baskerville" w:hAnsi="Baskerville" w:cs="Ayuthaya"/>
                <w:sz w:val="20"/>
                <w:szCs w:val="20"/>
              </w:rPr>
            </w:pPr>
            <w:r w:rsidRPr="009B670E">
              <w:rPr>
                <w:rFonts w:ascii="Baskerville" w:hAnsi="Baskerville" w:cs="Ayuthaya"/>
                <w:sz w:val="20"/>
                <w:szCs w:val="20"/>
              </w:rPr>
              <w:t>Public container repository available at hub.docker.com</w:t>
            </w:r>
          </w:p>
          <w:p w14:paraId="06DD9AB0" w14:textId="064EBA94" w:rsidR="009B670E" w:rsidRPr="009B670E" w:rsidRDefault="005A1B86">
            <w:pPr>
              <w:pStyle w:val="ListParagraph"/>
              <w:numPr>
                <w:ilvl w:val="0"/>
                <w:numId w:val="302"/>
              </w:numPr>
              <w:rPr>
                <w:rFonts w:ascii="Baskerville" w:hAnsi="Baskerville" w:cs="Ayuthaya"/>
                <w:sz w:val="20"/>
                <w:szCs w:val="20"/>
              </w:rPr>
            </w:pPr>
            <w:r w:rsidRPr="009B670E">
              <w:rPr>
                <w:rFonts w:ascii="Baskerville" w:hAnsi="Baskerville" w:cs="Ayuthaya"/>
                <w:sz w:val="20"/>
                <w:szCs w:val="20"/>
              </w:rPr>
              <w:t xml:space="preserve">Official images from major software vendors </w:t>
            </w:r>
          </w:p>
          <w:p w14:paraId="2D9E21BD" w14:textId="7439662A" w:rsidR="005A1B86" w:rsidRPr="009B670E" w:rsidRDefault="005A1B86">
            <w:pPr>
              <w:pStyle w:val="ListParagraph"/>
              <w:numPr>
                <w:ilvl w:val="0"/>
                <w:numId w:val="302"/>
              </w:numPr>
              <w:rPr>
                <w:rFonts w:ascii="Baskerville" w:hAnsi="Baskerville" w:cs="Ayuthaya"/>
                <w:sz w:val="20"/>
                <w:szCs w:val="20"/>
              </w:rPr>
            </w:pPr>
            <w:r w:rsidRPr="009B670E">
              <w:rPr>
                <w:rFonts w:ascii="Baskerville" w:hAnsi="Baskerville" w:cs="Ayuthaya"/>
                <w:sz w:val="20"/>
                <w:szCs w:val="20"/>
              </w:rPr>
              <w:t>Can be used to publicly store personal images</w:t>
            </w:r>
          </w:p>
        </w:tc>
        <w:tc>
          <w:tcPr>
            <w:tcW w:w="166" w:type="pct"/>
            <w:shd w:val="clear" w:color="auto" w:fill="auto"/>
            <w:hideMark/>
          </w:tcPr>
          <w:p w14:paraId="26810C6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FC697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5A9ABE7B" w14:textId="77777777" w:rsidTr="00F063D5">
        <w:trPr>
          <w:trHeight w:val="593"/>
        </w:trPr>
        <w:tc>
          <w:tcPr>
            <w:tcW w:w="1205" w:type="pct"/>
            <w:shd w:val="clear" w:color="auto" w:fill="auto"/>
            <w:hideMark/>
          </w:tcPr>
          <w:p w14:paraId="33F57C6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 Images </w:t>
            </w:r>
          </w:p>
        </w:tc>
        <w:tc>
          <w:tcPr>
            <w:tcW w:w="3395" w:type="pct"/>
            <w:shd w:val="clear" w:color="auto" w:fill="auto"/>
            <w:hideMark/>
          </w:tcPr>
          <w:p w14:paraId="6BB34506" w14:textId="192F725B"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 Docker container is an instance of a Docker image which is a combination of a file system and startup parameters. Docker images are defined in a Dockerfile which contains the instructions for building the image.</w:t>
            </w:r>
          </w:p>
        </w:tc>
        <w:tc>
          <w:tcPr>
            <w:tcW w:w="166" w:type="pct"/>
            <w:shd w:val="clear" w:color="auto" w:fill="auto"/>
            <w:hideMark/>
          </w:tcPr>
          <w:p w14:paraId="576BF8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434D9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42760C4B" w14:textId="77777777" w:rsidTr="00F063D5">
        <w:trPr>
          <w:trHeight w:val="431"/>
        </w:trPr>
        <w:tc>
          <w:tcPr>
            <w:tcW w:w="1205" w:type="pct"/>
            <w:shd w:val="clear" w:color="auto" w:fill="auto"/>
            <w:hideMark/>
          </w:tcPr>
          <w:p w14:paraId="7D8A682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 Registry </w:t>
            </w:r>
          </w:p>
        </w:tc>
        <w:tc>
          <w:tcPr>
            <w:tcW w:w="3395" w:type="pct"/>
            <w:shd w:val="clear" w:color="auto" w:fill="auto"/>
            <w:hideMark/>
          </w:tcPr>
          <w:p w14:paraId="319616AD" w14:textId="5BCAE38B" w:rsidR="009B670E" w:rsidRDefault="005A1B86">
            <w:pPr>
              <w:pStyle w:val="ListParagraph"/>
              <w:numPr>
                <w:ilvl w:val="0"/>
                <w:numId w:val="303"/>
              </w:numPr>
              <w:rPr>
                <w:rFonts w:ascii="Baskerville" w:hAnsi="Baskerville" w:cs="Ayuthaya"/>
                <w:sz w:val="20"/>
                <w:szCs w:val="20"/>
              </w:rPr>
            </w:pPr>
            <w:r w:rsidRPr="009B670E">
              <w:rPr>
                <w:rFonts w:ascii="Baskerville" w:hAnsi="Baskerville" w:cs="Ayuthaya"/>
                <w:sz w:val="20"/>
                <w:szCs w:val="20"/>
              </w:rPr>
              <w:t>Custom Docker images can be stored in privately hosted registr</w:t>
            </w:r>
            <w:r w:rsidR="009B670E">
              <w:rPr>
                <w:rFonts w:ascii="Baskerville" w:hAnsi="Baskerville" w:cs="Ayuthaya"/>
                <w:sz w:val="20"/>
                <w:szCs w:val="20"/>
              </w:rPr>
              <w:t>ies.</w:t>
            </w:r>
          </w:p>
          <w:p w14:paraId="05B33D5C" w14:textId="557CD8CD" w:rsidR="009B670E" w:rsidRPr="009B670E" w:rsidRDefault="005A1B86">
            <w:pPr>
              <w:pStyle w:val="ListParagraph"/>
              <w:numPr>
                <w:ilvl w:val="0"/>
                <w:numId w:val="303"/>
              </w:numPr>
              <w:rPr>
                <w:rFonts w:ascii="Baskerville" w:hAnsi="Baskerville" w:cs="Ayuthaya"/>
                <w:sz w:val="20"/>
                <w:szCs w:val="20"/>
              </w:rPr>
            </w:pPr>
            <w:r w:rsidRPr="009B670E">
              <w:rPr>
                <w:rFonts w:ascii="Baskerville" w:hAnsi="Baskerville" w:cs="Ayuthaya"/>
                <w:sz w:val="20"/>
                <w:szCs w:val="20"/>
              </w:rPr>
              <w:t>Docker registry server image available in Docker Hub</w:t>
            </w:r>
          </w:p>
          <w:p w14:paraId="41CA501F" w14:textId="5F51F5A5" w:rsidR="005A1B86" w:rsidRPr="009B670E" w:rsidRDefault="005A1B86">
            <w:pPr>
              <w:pStyle w:val="ListParagraph"/>
              <w:numPr>
                <w:ilvl w:val="0"/>
                <w:numId w:val="303"/>
              </w:numPr>
              <w:rPr>
                <w:rFonts w:ascii="Baskerville" w:hAnsi="Baskerville" w:cs="Ayuthaya"/>
                <w:sz w:val="20"/>
                <w:szCs w:val="20"/>
              </w:rPr>
            </w:pPr>
            <w:r w:rsidRPr="009B670E">
              <w:rPr>
                <w:rFonts w:ascii="Baskerville" w:hAnsi="Baskerville" w:cs="Ayuthaya"/>
                <w:sz w:val="20"/>
                <w:szCs w:val="20"/>
              </w:rPr>
              <w:t>Public cloud providers have private registry services</w:t>
            </w:r>
          </w:p>
        </w:tc>
        <w:tc>
          <w:tcPr>
            <w:tcW w:w="166" w:type="pct"/>
            <w:shd w:val="clear" w:color="auto" w:fill="auto"/>
            <w:hideMark/>
          </w:tcPr>
          <w:p w14:paraId="097098B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F9E999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1B2B66B3" w14:textId="77777777" w:rsidTr="00F063D5">
        <w:trPr>
          <w:trHeight w:val="458"/>
        </w:trPr>
        <w:tc>
          <w:tcPr>
            <w:tcW w:w="1205" w:type="pct"/>
            <w:shd w:val="clear" w:color="auto" w:fill="auto"/>
            <w:hideMark/>
          </w:tcPr>
          <w:p w14:paraId="45C27110"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Dockerfile </w:t>
            </w:r>
          </w:p>
        </w:tc>
        <w:tc>
          <w:tcPr>
            <w:tcW w:w="3395" w:type="pct"/>
            <w:shd w:val="clear" w:color="auto" w:fill="auto"/>
            <w:hideMark/>
          </w:tcPr>
          <w:p w14:paraId="58FDF082" w14:textId="1341690E" w:rsidR="009B670E" w:rsidRPr="009B670E" w:rsidRDefault="005A1B86">
            <w:pPr>
              <w:pStyle w:val="ListParagraph"/>
              <w:numPr>
                <w:ilvl w:val="0"/>
                <w:numId w:val="301"/>
              </w:numPr>
              <w:rPr>
                <w:rFonts w:ascii="Baskerville" w:hAnsi="Baskerville" w:cs="Ayuthaya"/>
                <w:sz w:val="20"/>
                <w:szCs w:val="20"/>
              </w:rPr>
            </w:pPr>
            <w:r w:rsidRPr="009B670E">
              <w:rPr>
                <w:rFonts w:ascii="Baskerville" w:hAnsi="Baskerville" w:cs="Ayuthaya"/>
                <w:sz w:val="20"/>
                <w:szCs w:val="20"/>
              </w:rPr>
              <w:t>Contains instructions to build Docker image</w:t>
            </w:r>
          </w:p>
          <w:p w14:paraId="6F8B601E" w14:textId="1CD9344E" w:rsidR="009B670E" w:rsidRPr="009B670E" w:rsidRDefault="005A1B86">
            <w:pPr>
              <w:pStyle w:val="ListParagraph"/>
              <w:numPr>
                <w:ilvl w:val="0"/>
                <w:numId w:val="301"/>
              </w:numPr>
              <w:rPr>
                <w:rFonts w:ascii="Baskerville" w:hAnsi="Baskerville" w:cs="Ayuthaya"/>
                <w:sz w:val="20"/>
                <w:szCs w:val="20"/>
              </w:rPr>
            </w:pPr>
            <w:r w:rsidRPr="009B670E">
              <w:rPr>
                <w:rFonts w:ascii="Baskerville" w:hAnsi="Baskerville" w:cs="Ayuthaya"/>
                <w:sz w:val="20"/>
                <w:szCs w:val="20"/>
              </w:rPr>
              <w:t>Can use publicly available images as a base</w:t>
            </w:r>
          </w:p>
          <w:p w14:paraId="2407532E" w14:textId="6F0E9B5F" w:rsidR="009B670E" w:rsidRPr="009B670E" w:rsidRDefault="005A1B86">
            <w:pPr>
              <w:pStyle w:val="ListParagraph"/>
              <w:numPr>
                <w:ilvl w:val="0"/>
                <w:numId w:val="301"/>
              </w:numPr>
              <w:rPr>
                <w:rFonts w:ascii="Baskerville" w:hAnsi="Baskerville" w:cs="Ayuthaya"/>
                <w:sz w:val="20"/>
                <w:szCs w:val="20"/>
              </w:rPr>
            </w:pPr>
            <w:r w:rsidRPr="009B670E">
              <w:rPr>
                <w:rFonts w:ascii="Baskerville" w:hAnsi="Baskerville" w:cs="Ayuthaya"/>
                <w:sz w:val="20"/>
                <w:szCs w:val="20"/>
              </w:rPr>
              <w:t>Images can be built at runtime</w:t>
            </w:r>
          </w:p>
          <w:p w14:paraId="4F784828" w14:textId="6681FE58" w:rsidR="005A1B86" w:rsidRPr="009B670E" w:rsidRDefault="005A1B86">
            <w:pPr>
              <w:pStyle w:val="ListParagraph"/>
              <w:numPr>
                <w:ilvl w:val="0"/>
                <w:numId w:val="301"/>
              </w:numPr>
              <w:rPr>
                <w:rFonts w:ascii="Baskerville" w:hAnsi="Baskerville" w:cs="Ayuthaya"/>
                <w:sz w:val="20"/>
                <w:szCs w:val="20"/>
              </w:rPr>
            </w:pPr>
            <w:r w:rsidRPr="009B670E">
              <w:rPr>
                <w:rFonts w:ascii="Baskerville" w:hAnsi="Baskerville" w:cs="Ayuthaya"/>
                <w:sz w:val="20"/>
                <w:szCs w:val="20"/>
              </w:rPr>
              <w:t>Images can be stored in public or private registries</w:t>
            </w:r>
          </w:p>
        </w:tc>
        <w:tc>
          <w:tcPr>
            <w:tcW w:w="166" w:type="pct"/>
            <w:shd w:val="clear" w:color="auto" w:fill="auto"/>
            <w:hideMark/>
          </w:tcPr>
          <w:p w14:paraId="5474FC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6F8358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122</w:t>
            </w:r>
          </w:p>
        </w:tc>
      </w:tr>
      <w:tr w:rsidR="005A1B86" w:rsidRPr="000A7EDA" w14:paraId="6F35D95C" w14:textId="77777777" w:rsidTr="00F063D5">
        <w:trPr>
          <w:trHeight w:val="575"/>
        </w:trPr>
        <w:tc>
          <w:tcPr>
            <w:tcW w:w="1205" w:type="pct"/>
            <w:shd w:val="clear" w:color="auto" w:fill="auto"/>
            <w:hideMark/>
          </w:tcPr>
          <w:p w14:paraId="6B0F99E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 Swarm Mode </w:t>
            </w:r>
          </w:p>
        </w:tc>
        <w:tc>
          <w:tcPr>
            <w:tcW w:w="3395" w:type="pct"/>
            <w:shd w:val="clear" w:color="auto" w:fill="auto"/>
            <w:hideMark/>
          </w:tcPr>
          <w:p w14:paraId="5FF99900" w14:textId="77777777" w:rsidR="005A1B86" w:rsidRPr="009B670E" w:rsidRDefault="005A1B86">
            <w:pPr>
              <w:pStyle w:val="ListParagraph"/>
              <w:numPr>
                <w:ilvl w:val="0"/>
                <w:numId w:val="304"/>
              </w:numPr>
              <w:rPr>
                <w:rFonts w:ascii="Baskerville" w:hAnsi="Baskerville" w:cs="Ayuthaya"/>
                <w:sz w:val="20"/>
                <w:szCs w:val="20"/>
              </w:rPr>
            </w:pPr>
            <w:r w:rsidRPr="009B670E">
              <w:rPr>
                <w:rFonts w:ascii="Baskerville" w:hAnsi="Baskerville" w:cs="Ayuthaya"/>
                <w:sz w:val="20"/>
                <w:szCs w:val="20"/>
              </w:rPr>
              <w:t xml:space="preserve">Docker Swarm Mode is an open-source container orchestration platform and is the native clustering engine for and by Docker. </w:t>
            </w:r>
          </w:p>
          <w:p w14:paraId="7EE551AA" w14:textId="77777777" w:rsidR="009B670E" w:rsidRPr="009B670E" w:rsidRDefault="009B670E">
            <w:pPr>
              <w:pStyle w:val="ListParagraph"/>
              <w:numPr>
                <w:ilvl w:val="0"/>
                <w:numId w:val="304"/>
              </w:numPr>
              <w:rPr>
                <w:rFonts w:ascii="Baskerville" w:hAnsi="Baskerville" w:cs="Ayuthaya"/>
                <w:sz w:val="20"/>
                <w:szCs w:val="20"/>
              </w:rPr>
            </w:pPr>
            <w:r w:rsidRPr="009B670E">
              <w:rPr>
                <w:rFonts w:ascii="Baskerville" w:hAnsi="Baskerville" w:cs="Ayuthaya"/>
                <w:sz w:val="20"/>
                <w:szCs w:val="20"/>
              </w:rPr>
              <w:t>Create a service where you define its optimal configuration state.</w:t>
            </w:r>
          </w:p>
          <w:p w14:paraId="677BCC0F" w14:textId="77777777" w:rsidR="009B670E" w:rsidRPr="009B670E" w:rsidRDefault="009B670E">
            <w:pPr>
              <w:pStyle w:val="ListParagraph"/>
              <w:numPr>
                <w:ilvl w:val="0"/>
                <w:numId w:val="304"/>
              </w:numPr>
              <w:rPr>
                <w:rFonts w:ascii="Baskerville" w:hAnsi="Baskerville" w:cs="Ayuthaya"/>
                <w:sz w:val="20"/>
                <w:szCs w:val="20"/>
              </w:rPr>
            </w:pPr>
            <w:r w:rsidRPr="009B670E">
              <w:rPr>
                <w:rFonts w:ascii="Baskerville" w:hAnsi="Baskerville" w:cs="Ayuthaya"/>
                <w:sz w:val="20"/>
                <w:szCs w:val="20"/>
              </w:rPr>
              <w:t>Multiple Docker hosts which run in swarm mode and act as managers and workers.</w:t>
            </w:r>
          </w:p>
          <w:p w14:paraId="508FE139" w14:textId="3C24D339" w:rsidR="009B670E" w:rsidRPr="009B670E" w:rsidRDefault="009B670E">
            <w:pPr>
              <w:pStyle w:val="ListParagraph"/>
              <w:numPr>
                <w:ilvl w:val="0"/>
                <w:numId w:val="304"/>
              </w:numPr>
              <w:rPr>
                <w:rFonts w:ascii="Baskerville" w:hAnsi="Baskerville" w:cs="Ayuthaya"/>
                <w:sz w:val="20"/>
                <w:szCs w:val="20"/>
              </w:rPr>
            </w:pPr>
            <w:r w:rsidRPr="009B670E">
              <w:rPr>
                <w:rFonts w:ascii="Baskerville" w:hAnsi="Baskerville" w:cs="Ayuthaya"/>
                <w:sz w:val="20"/>
                <w:szCs w:val="20"/>
              </w:rPr>
              <w:t>Built into the Docker engine.</w:t>
            </w:r>
          </w:p>
        </w:tc>
        <w:tc>
          <w:tcPr>
            <w:tcW w:w="166" w:type="pct"/>
            <w:shd w:val="clear" w:color="auto" w:fill="auto"/>
            <w:hideMark/>
          </w:tcPr>
          <w:p w14:paraId="3AC02B7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94F387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123</w:t>
            </w:r>
          </w:p>
        </w:tc>
      </w:tr>
      <w:tr w:rsidR="005A1B86" w:rsidRPr="000A7EDA" w14:paraId="5455DD34" w14:textId="77777777" w:rsidTr="00F063D5">
        <w:trPr>
          <w:trHeight w:val="46"/>
        </w:trPr>
        <w:tc>
          <w:tcPr>
            <w:tcW w:w="1205" w:type="pct"/>
            <w:shd w:val="clear" w:color="auto" w:fill="auto"/>
            <w:hideMark/>
          </w:tcPr>
          <w:p w14:paraId="7FE09E2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Borg </w:t>
            </w:r>
          </w:p>
        </w:tc>
        <w:tc>
          <w:tcPr>
            <w:tcW w:w="3395" w:type="pct"/>
            <w:shd w:val="clear" w:color="auto" w:fill="auto"/>
            <w:hideMark/>
          </w:tcPr>
          <w:p w14:paraId="6720F2A5" w14:textId="134E209E" w:rsidR="005A1B86" w:rsidRPr="00991724" w:rsidRDefault="009B670E" w:rsidP="008E6B45">
            <w:pPr>
              <w:rPr>
                <w:rFonts w:ascii="Baskerville" w:hAnsi="Baskerville" w:cs="Ayuthaya"/>
                <w:sz w:val="20"/>
                <w:szCs w:val="20"/>
              </w:rPr>
            </w:pPr>
            <w:r w:rsidRPr="009B670E">
              <w:rPr>
                <w:rFonts w:ascii="Baskerville" w:hAnsi="Baskerville" w:cs="Ayuthaya"/>
                <w:sz w:val="20"/>
                <w:szCs w:val="20"/>
              </w:rPr>
              <w:t>Borg is Kubernetes’ predecessor. Most of the features in Kubernetes, originated from Borg, with some little modifications. Their basic structure is similar</w:t>
            </w:r>
            <w:r>
              <w:rPr>
                <w:rFonts w:ascii="Baskerville" w:hAnsi="Baskerville" w:cs="Ayuthaya"/>
                <w:sz w:val="20"/>
                <w:szCs w:val="20"/>
              </w:rPr>
              <w:t>.</w:t>
            </w:r>
          </w:p>
        </w:tc>
        <w:tc>
          <w:tcPr>
            <w:tcW w:w="166" w:type="pct"/>
            <w:shd w:val="clear" w:color="auto" w:fill="auto"/>
            <w:hideMark/>
          </w:tcPr>
          <w:p w14:paraId="76099D1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9DCBD4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6069DA6E" w14:textId="77777777" w:rsidTr="00F063D5">
        <w:trPr>
          <w:trHeight w:val="46"/>
        </w:trPr>
        <w:tc>
          <w:tcPr>
            <w:tcW w:w="1205" w:type="pct"/>
            <w:shd w:val="clear" w:color="auto" w:fill="auto"/>
            <w:hideMark/>
          </w:tcPr>
          <w:p w14:paraId="7D13E54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k8s </w:t>
            </w:r>
          </w:p>
        </w:tc>
        <w:tc>
          <w:tcPr>
            <w:tcW w:w="3395" w:type="pct"/>
            <w:shd w:val="clear" w:color="auto" w:fill="auto"/>
            <w:hideMark/>
          </w:tcPr>
          <w:p w14:paraId="7F4F1F37" w14:textId="31210678" w:rsidR="005A1B86" w:rsidRPr="00991724" w:rsidRDefault="009B670E" w:rsidP="008E6B45">
            <w:pPr>
              <w:rPr>
                <w:rFonts w:ascii="Baskerville" w:hAnsi="Baskerville" w:cs="Ayuthaya"/>
                <w:sz w:val="20"/>
                <w:szCs w:val="20"/>
              </w:rPr>
            </w:pPr>
            <w:r>
              <w:rPr>
                <w:rFonts w:ascii="Baskerville" w:hAnsi="Baskerville" w:cs="Ayuthaya"/>
                <w:sz w:val="20"/>
                <w:szCs w:val="20"/>
              </w:rPr>
              <w:t>K8s is short for Kubernetes.</w:t>
            </w:r>
          </w:p>
        </w:tc>
        <w:tc>
          <w:tcPr>
            <w:tcW w:w="166" w:type="pct"/>
            <w:shd w:val="clear" w:color="auto" w:fill="auto"/>
            <w:hideMark/>
          </w:tcPr>
          <w:p w14:paraId="196D862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BF714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2E689C58" w14:textId="77777777" w:rsidTr="00F063D5">
        <w:trPr>
          <w:trHeight w:val="251"/>
        </w:trPr>
        <w:tc>
          <w:tcPr>
            <w:tcW w:w="1205" w:type="pct"/>
            <w:shd w:val="clear" w:color="auto" w:fill="auto"/>
            <w:hideMark/>
          </w:tcPr>
          <w:p w14:paraId="57ED90CA"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Kubernetes (k8s) </w:t>
            </w:r>
          </w:p>
        </w:tc>
        <w:tc>
          <w:tcPr>
            <w:tcW w:w="3395" w:type="pct"/>
            <w:shd w:val="clear" w:color="auto" w:fill="auto"/>
            <w:hideMark/>
          </w:tcPr>
          <w:p w14:paraId="50F6E2CD" w14:textId="77777777" w:rsidR="005A1B86" w:rsidRPr="00DD4C48" w:rsidRDefault="005A1B86">
            <w:pPr>
              <w:pStyle w:val="ListParagraph"/>
              <w:numPr>
                <w:ilvl w:val="0"/>
                <w:numId w:val="305"/>
              </w:numPr>
              <w:rPr>
                <w:rFonts w:ascii="Baskerville" w:hAnsi="Baskerville" w:cs="Ayuthaya"/>
                <w:sz w:val="20"/>
                <w:szCs w:val="20"/>
              </w:rPr>
            </w:pPr>
            <w:r w:rsidRPr="00DD4C48">
              <w:rPr>
                <w:rFonts w:ascii="Baskerville" w:hAnsi="Baskerville" w:cs="Ayuthaya"/>
                <w:sz w:val="20"/>
                <w:szCs w:val="20"/>
              </w:rPr>
              <w:t>Kubernetes (k8s) is an open-source container-orchestration system for automating application deployment, scaling, and management.</w:t>
            </w:r>
          </w:p>
          <w:p w14:paraId="7B0EF646" w14:textId="38D0CD0A" w:rsidR="00DD4C48" w:rsidRPr="00DD4C48" w:rsidRDefault="00DD4C48">
            <w:pPr>
              <w:pStyle w:val="ListParagraph"/>
              <w:numPr>
                <w:ilvl w:val="0"/>
                <w:numId w:val="305"/>
              </w:numPr>
              <w:rPr>
                <w:rFonts w:ascii="Baskerville" w:hAnsi="Baskerville" w:cs="Ayuthaya"/>
                <w:sz w:val="20"/>
                <w:szCs w:val="20"/>
              </w:rPr>
            </w:pPr>
            <w:r w:rsidRPr="00DD4C48">
              <w:rPr>
                <w:rFonts w:ascii="Baskerville" w:hAnsi="Baskerville" w:cs="Ayuthaya"/>
                <w:sz w:val="20"/>
                <w:szCs w:val="20"/>
              </w:rPr>
              <w:lastRenderedPageBreak/>
              <w:t>Originally designed by Google based on their internal container-orchestration platform “Borg”</w:t>
            </w:r>
          </w:p>
          <w:p w14:paraId="212D69FD" w14:textId="77777777" w:rsidR="00DD4C48" w:rsidRPr="00DD4C48" w:rsidRDefault="00DD4C48">
            <w:pPr>
              <w:pStyle w:val="ListParagraph"/>
              <w:numPr>
                <w:ilvl w:val="0"/>
                <w:numId w:val="305"/>
              </w:numPr>
              <w:rPr>
                <w:rFonts w:ascii="Baskerville" w:hAnsi="Baskerville" w:cs="Ayuthaya"/>
                <w:sz w:val="20"/>
                <w:szCs w:val="20"/>
              </w:rPr>
            </w:pPr>
            <w:r w:rsidRPr="00DD4C48">
              <w:rPr>
                <w:rFonts w:ascii="Baskerville" w:hAnsi="Baskerville" w:cs="Ayuthaya"/>
                <w:sz w:val="20"/>
                <w:szCs w:val="20"/>
              </w:rPr>
              <w:t>Maintained by the cloud native computing foundation.</w:t>
            </w:r>
          </w:p>
          <w:p w14:paraId="116B2ECF" w14:textId="6F7A76AD" w:rsidR="00DD4C48" w:rsidRPr="00DD4C48" w:rsidRDefault="00DD4C48">
            <w:pPr>
              <w:pStyle w:val="ListParagraph"/>
              <w:numPr>
                <w:ilvl w:val="0"/>
                <w:numId w:val="305"/>
              </w:numPr>
              <w:rPr>
                <w:rFonts w:ascii="Baskerville" w:hAnsi="Baskerville" w:cs="Ayuthaya"/>
                <w:sz w:val="20"/>
                <w:szCs w:val="20"/>
              </w:rPr>
            </w:pPr>
            <w:r w:rsidRPr="00DD4C48">
              <w:rPr>
                <w:rFonts w:ascii="Baskerville" w:hAnsi="Baskerville" w:cs="Ayuthaya"/>
                <w:sz w:val="20"/>
                <w:szCs w:val="20"/>
              </w:rPr>
              <w:t>Manages container deployments at scale and high availability across multiple nodes.</w:t>
            </w:r>
          </w:p>
          <w:p w14:paraId="4FD885A0" w14:textId="2B612CC7" w:rsidR="00DD4C48" w:rsidRPr="00DD4C48" w:rsidRDefault="00DD4C48">
            <w:pPr>
              <w:pStyle w:val="ListParagraph"/>
              <w:numPr>
                <w:ilvl w:val="0"/>
                <w:numId w:val="305"/>
              </w:numPr>
              <w:rPr>
                <w:rFonts w:ascii="Baskerville" w:hAnsi="Baskerville" w:cs="Ayuthaya"/>
                <w:sz w:val="20"/>
                <w:szCs w:val="20"/>
              </w:rPr>
            </w:pPr>
            <w:r w:rsidRPr="00DD4C48">
              <w:rPr>
                <w:rFonts w:ascii="Baskerville" w:hAnsi="Baskerville" w:cs="Ayuthaya"/>
                <w:sz w:val="20"/>
                <w:szCs w:val="20"/>
              </w:rPr>
              <w:t>Complex system of building blocks to deploy, maintain and scale containerized applications.</w:t>
            </w:r>
          </w:p>
        </w:tc>
        <w:tc>
          <w:tcPr>
            <w:tcW w:w="166" w:type="pct"/>
            <w:shd w:val="clear" w:color="auto" w:fill="auto"/>
            <w:hideMark/>
          </w:tcPr>
          <w:p w14:paraId="408B28B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35A5A2F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37989EB7" w14:textId="77777777" w:rsidTr="00F063D5">
        <w:trPr>
          <w:trHeight w:val="46"/>
        </w:trPr>
        <w:tc>
          <w:tcPr>
            <w:tcW w:w="1205" w:type="pct"/>
            <w:shd w:val="clear" w:color="auto" w:fill="auto"/>
            <w:hideMark/>
          </w:tcPr>
          <w:p w14:paraId="7E42968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Pods </w:t>
            </w:r>
          </w:p>
        </w:tc>
        <w:tc>
          <w:tcPr>
            <w:tcW w:w="3395" w:type="pct"/>
            <w:shd w:val="clear" w:color="auto" w:fill="auto"/>
            <w:hideMark/>
          </w:tcPr>
          <w:p w14:paraId="5B96EDCC" w14:textId="60A20D05" w:rsidR="005A1B86" w:rsidRPr="00991724" w:rsidRDefault="00DD4C48" w:rsidP="008E6B45">
            <w:pPr>
              <w:rPr>
                <w:rFonts w:ascii="Baskerville" w:hAnsi="Baskerville" w:cs="Ayuthaya"/>
                <w:sz w:val="20"/>
                <w:szCs w:val="20"/>
              </w:rPr>
            </w:pPr>
            <w:r>
              <w:rPr>
                <w:rFonts w:ascii="Baskerville" w:hAnsi="Baskerville" w:cs="Ayuthaya"/>
                <w:sz w:val="20"/>
                <w:szCs w:val="20"/>
              </w:rPr>
              <w:t>Are the smallest deployable units of computing that can be created and managed in Kubernetes.</w:t>
            </w:r>
          </w:p>
        </w:tc>
        <w:tc>
          <w:tcPr>
            <w:tcW w:w="166" w:type="pct"/>
            <w:shd w:val="clear" w:color="auto" w:fill="auto"/>
            <w:hideMark/>
          </w:tcPr>
          <w:p w14:paraId="482DA31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D5BBF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124</w:t>
            </w:r>
          </w:p>
        </w:tc>
      </w:tr>
      <w:tr w:rsidR="005A1B86" w:rsidRPr="000A7EDA" w14:paraId="03170752" w14:textId="77777777" w:rsidTr="00F063D5">
        <w:trPr>
          <w:trHeight w:val="80"/>
        </w:trPr>
        <w:tc>
          <w:tcPr>
            <w:tcW w:w="1205" w:type="pct"/>
            <w:shd w:val="clear" w:color="auto" w:fill="auto"/>
            <w:hideMark/>
          </w:tcPr>
          <w:p w14:paraId="750D9DD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Container Security </w:t>
            </w:r>
          </w:p>
        </w:tc>
        <w:tc>
          <w:tcPr>
            <w:tcW w:w="3395" w:type="pct"/>
            <w:shd w:val="clear" w:color="auto" w:fill="auto"/>
            <w:hideMark/>
          </w:tcPr>
          <w:p w14:paraId="266DD06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Docker Best Practices, Vulnerability Scanning Tools, Secure Configuration Baselines</w:t>
            </w:r>
          </w:p>
        </w:tc>
        <w:tc>
          <w:tcPr>
            <w:tcW w:w="166" w:type="pct"/>
            <w:shd w:val="clear" w:color="auto" w:fill="auto"/>
            <w:hideMark/>
          </w:tcPr>
          <w:p w14:paraId="5DE18E6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12211F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5BEDAA51" w14:textId="77777777" w:rsidTr="00F063D5">
        <w:trPr>
          <w:trHeight w:val="580"/>
        </w:trPr>
        <w:tc>
          <w:tcPr>
            <w:tcW w:w="1205" w:type="pct"/>
            <w:shd w:val="clear" w:color="auto" w:fill="auto"/>
            <w:hideMark/>
          </w:tcPr>
          <w:p w14:paraId="2580942E"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United States Government Configuration Baseline (USGCB) </w:t>
            </w:r>
          </w:p>
        </w:tc>
        <w:tc>
          <w:tcPr>
            <w:tcW w:w="3395" w:type="pct"/>
            <w:shd w:val="clear" w:color="auto" w:fill="auto"/>
            <w:hideMark/>
          </w:tcPr>
          <w:p w14:paraId="50C175D0"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28D199E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C094D7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125</w:t>
            </w:r>
          </w:p>
        </w:tc>
      </w:tr>
      <w:tr w:rsidR="005A1B86" w:rsidRPr="000A7EDA" w14:paraId="4A059CDD" w14:textId="77777777" w:rsidTr="00F063D5">
        <w:trPr>
          <w:trHeight w:val="1691"/>
        </w:trPr>
        <w:tc>
          <w:tcPr>
            <w:tcW w:w="1205" w:type="pct"/>
            <w:shd w:val="clear" w:color="auto" w:fill="auto"/>
            <w:hideMark/>
          </w:tcPr>
          <w:p w14:paraId="47ABC85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Docker Security Best Practices </w:t>
            </w:r>
          </w:p>
        </w:tc>
        <w:tc>
          <w:tcPr>
            <w:tcW w:w="3395" w:type="pct"/>
            <w:shd w:val="clear" w:color="auto" w:fill="auto"/>
            <w:hideMark/>
          </w:tcPr>
          <w:p w14:paraId="2C9B866F" w14:textId="77777777" w:rsidR="00DD4C48" w:rsidRDefault="005A1B86" w:rsidP="008E6B45">
            <w:pPr>
              <w:rPr>
                <w:rFonts w:ascii="Baskerville" w:hAnsi="Baskerville" w:cs="Ayuthaya"/>
                <w:sz w:val="20"/>
                <w:szCs w:val="20"/>
              </w:rPr>
            </w:pPr>
            <w:r w:rsidRPr="00991724">
              <w:rPr>
                <w:rFonts w:ascii="Baskerville" w:hAnsi="Baskerville" w:cs="Ayuthaya"/>
                <w:sz w:val="20"/>
                <w:szCs w:val="20"/>
              </w:rPr>
              <w:t xml:space="preserve">1. Use minimal trusted base images to limit vulnerabilities is system libraries. </w:t>
            </w:r>
          </w:p>
          <w:p w14:paraId="247B1E9E" w14:textId="77777777" w:rsidR="00DD4C48" w:rsidRDefault="005A1B86" w:rsidP="008E6B45">
            <w:pPr>
              <w:rPr>
                <w:rFonts w:ascii="Baskerville" w:hAnsi="Baskerville" w:cs="Ayuthaya"/>
                <w:sz w:val="20"/>
                <w:szCs w:val="20"/>
              </w:rPr>
            </w:pPr>
            <w:r w:rsidRPr="00991724">
              <w:rPr>
                <w:rFonts w:ascii="Baskerville" w:hAnsi="Baskerville" w:cs="Ayuthaya"/>
                <w:sz w:val="20"/>
                <w:szCs w:val="20"/>
              </w:rPr>
              <w:t xml:space="preserve">2. Do not run applications as root. Create a dedicated user with minimal permissions. </w:t>
            </w:r>
          </w:p>
          <w:p w14:paraId="4B391CBE" w14:textId="77777777" w:rsidR="00DD4C48" w:rsidRDefault="005A1B86" w:rsidP="008E6B45">
            <w:pPr>
              <w:rPr>
                <w:rFonts w:ascii="Baskerville" w:hAnsi="Baskerville" w:cs="Ayuthaya"/>
                <w:sz w:val="20"/>
                <w:szCs w:val="20"/>
              </w:rPr>
            </w:pPr>
            <w:r w:rsidRPr="00991724">
              <w:rPr>
                <w:rFonts w:ascii="Baskerville" w:hAnsi="Baskerville" w:cs="Ayuthaya"/>
                <w:sz w:val="20"/>
                <w:szCs w:val="20"/>
              </w:rPr>
              <w:t xml:space="preserve">3. Cryptographically sign and verify your Docker images to mitigate MITM attacks. </w:t>
            </w:r>
          </w:p>
          <w:p w14:paraId="3994CDCF" w14:textId="77777777" w:rsidR="00DD4C48" w:rsidRDefault="005A1B86" w:rsidP="008E6B45">
            <w:pPr>
              <w:rPr>
                <w:rFonts w:ascii="Baskerville" w:hAnsi="Baskerville" w:cs="Ayuthaya"/>
                <w:sz w:val="20"/>
                <w:szCs w:val="20"/>
              </w:rPr>
            </w:pPr>
            <w:r w:rsidRPr="00991724">
              <w:rPr>
                <w:rFonts w:ascii="Baskerville" w:hAnsi="Baskerville" w:cs="Ayuthaya"/>
                <w:sz w:val="20"/>
                <w:szCs w:val="20"/>
              </w:rPr>
              <w:t xml:space="preserve">4. Monitor custom or base Docker images for known vulnerabilities. </w:t>
            </w:r>
          </w:p>
          <w:p w14:paraId="028B1AB2" w14:textId="77777777" w:rsidR="00DD4C48" w:rsidRDefault="005A1B86" w:rsidP="008E6B45">
            <w:pPr>
              <w:rPr>
                <w:rFonts w:ascii="Baskerville" w:hAnsi="Baskerville" w:cs="Ayuthaya"/>
                <w:sz w:val="20"/>
                <w:szCs w:val="20"/>
              </w:rPr>
            </w:pPr>
            <w:r w:rsidRPr="00991724">
              <w:rPr>
                <w:rFonts w:ascii="Baskerville" w:hAnsi="Baskerville" w:cs="Ayuthaya"/>
                <w:sz w:val="20"/>
                <w:szCs w:val="20"/>
              </w:rPr>
              <w:t xml:space="preserve">5. Do not store secrets such as connection strings or API keys in Docker images. </w:t>
            </w:r>
          </w:p>
          <w:p w14:paraId="672C2AB5" w14:textId="77777777" w:rsidR="00DD4C48" w:rsidRDefault="005A1B86" w:rsidP="008E6B45">
            <w:pPr>
              <w:rPr>
                <w:rFonts w:ascii="Baskerville" w:hAnsi="Baskerville" w:cs="Ayuthaya"/>
                <w:sz w:val="20"/>
                <w:szCs w:val="20"/>
              </w:rPr>
            </w:pPr>
            <w:r w:rsidRPr="00991724">
              <w:rPr>
                <w:rFonts w:ascii="Baskerville" w:hAnsi="Baskerville" w:cs="Ayuthaya"/>
                <w:sz w:val="20"/>
                <w:szCs w:val="20"/>
              </w:rPr>
              <w:t xml:space="preserve">6. Docker containers should not share the network stack of the host by using the --net=host flag. </w:t>
            </w:r>
          </w:p>
          <w:p w14:paraId="5F3ECEFC" w14:textId="77777777" w:rsidR="00DD4C48" w:rsidRDefault="005A1B86" w:rsidP="008E6B45">
            <w:pPr>
              <w:rPr>
                <w:rFonts w:ascii="Baskerville" w:hAnsi="Baskerville" w:cs="Ayuthaya"/>
                <w:sz w:val="20"/>
                <w:szCs w:val="20"/>
              </w:rPr>
            </w:pPr>
            <w:r w:rsidRPr="00991724">
              <w:rPr>
                <w:rFonts w:ascii="Baskerville" w:hAnsi="Baskerville" w:cs="Ayuthaya"/>
                <w:sz w:val="20"/>
                <w:szCs w:val="20"/>
              </w:rPr>
              <w:t xml:space="preserve">7. Don't enable unused services such as SSH or expose unused ports. </w:t>
            </w:r>
          </w:p>
          <w:p w14:paraId="243135BB" w14:textId="246F5C90"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8. Do not allow containers to be run with the –privileged flags as this allows full access to the Docker host.</w:t>
            </w:r>
          </w:p>
        </w:tc>
        <w:tc>
          <w:tcPr>
            <w:tcW w:w="166" w:type="pct"/>
            <w:shd w:val="clear" w:color="auto" w:fill="auto"/>
            <w:hideMark/>
          </w:tcPr>
          <w:p w14:paraId="0EE6FA0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E13007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126</w:t>
            </w:r>
          </w:p>
        </w:tc>
      </w:tr>
      <w:tr w:rsidR="005A1B86" w:rsidRPr="000A7EDA" w14:paraId="685D9E46" w14:textId="77777777" w:rsidTr="00F063D5">
        <w:trPr>
          <w:trHeight w:val="485"/>
        </w:trPr>
        <w:tc>
          <w:tcPr>
            <w:tcW w:w="1205" w:type="pct"/>
            <w:shd w:val="clear" w:color="auto" w:fill="auto"/>
            <w:hideMark/>
          </w:tcPr>
          <w:p w14:paraId="545F96A3"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Anchore </w:t>
            </w:r>
          </w:p>
        </w:tc>
        <w:tc>
          <w:tcPr>
            <w:tcW w:w="3395" w:type="pct"/>
            <w:shd w:val="clear" w:color="auto" w:fill="auto"/>
            <w:hideMark/>
          </w:tcPr>
          <w:p w14:paraId="7F68E092" w14:textId="77777777" w:rsidR="005A1B86" w:rsidRPr="00DD4C48" w:rsidRDefault="00DD4C48">
            <w:pPr>
              <w:pStyle w:val="ListParagraph"/>
              <w:numPr>
                <w:ilvl w:val="0"/>
                <w:numId w:val="306"/>
              </w:numPr>
              <w:rPr>
                <w:rFonts w:ascii="Baskerville" w:hAnsi="Baskerville" w:cs="Ayuthaya"/>
                <w:sz w:val="20"/>
                <w:szCs w:val="20"/>
              </w:rPr>
            </w:pPr>
            <w:r w:rsidRPr="00DD4C48">
              <w:rPr>
                <w:rFonts w:ascii="Baskerville" w:hAnsi="Baskerville" w:cs="Ayuthaya"/>
                <w:sz w:val="20"/>
                <w:szCs w:val="20"/>
              </w:rPr>
              <w:t>Command-line took or Docker container to do CVE-based security vulnerability reporting.</w:t>
            </w:r>
          </w:p>
          <w:p w14:paraId="7222C893" w14:textId="64B76AA7" w:rsidR="00DD4C48" w:rsidRPr="00DD4C48" w:rsidRDefault="00DD4C48">
            <w:pPr>
              <w:pStyle w:val="ListParagraph"/>
              <w:numPr>
                <w:ilvl w:val="0"/>
                <w:numId w:val="306"/>
              </w:numPr>
              <w:rPr>
                <w:rFonts w:ascii="Baskerville" w:hAnsi="Baskerville" w:cs="Ayuthaya"/>
                <w:sz w:val="20"/>
                <w:szCs w:val="20"/>
              </w:rPr>
            </w:pPr>
            <w:r w:rsidRPr="00DD4C48">
              <w:rPr>
                <w:rFonts w:ascii="Baskerville" w:hAnsi="Baskerville" w:cs="Ayuthaya"/>
                <w:sz w:val="20"/>
                <w:szCs w:val="20"/>
              </w:rPr>
              <w:t>Defines customer security policies based on allowlist or denylists, credentials or file contents.</w:t>
            </w:r>
          </w:p>
        </w:tc>
        <w:tc>
          <w:tcPr>
            <w:tcW w:w="166" w:type="pct"/>
            <w:shd w:val="clear" w:color="auto" w:fill="auto"/>
            <w:hideMark/>
          </w:tcPr>
          <w:p w14:paraId="3B7595A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8FC0BC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342D72E2" w14:textId="77777777" w:rsidTr="00F063D5">
        <w:trPr>
          <w:trHeight w:val="782"/>
        </w:trPr>
        <w:tc>
          <w:tcPr>
            <w:tcW w:w="1205" w:type="pct"/>
            <w:shd w:val="clear" w:color="auto" w:fill="auto"/>
            <w:hideMark/>
          </w:tcPr>
          <w:p w14:paraId="6A8DC55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Clair </w:t>
            </w:r>
          </w:p>
        </w:tc>
        <w:tc>
          <w:tcPr>
            <w:tcW w:w="3395" w:type="pct"/>
            <w:shd w:val="clear" w:color="auto" w:fill="auto"/>
            <w:hideMark/>
          </w:tcPr>
          <w:p w14:paraId="570582EE" w14:textId="2DF721AE" w:rsidR="002665C6" w:rsidRPr="002665C6" w:rsidRDefault="005A1B86">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 xml:space="preserve">API-driven static container analysis </w:t>
            </w:r>
          </w:p>
          <w:p w14:paraId="2D7365B9" w14:textId="7247BCEB" w:rsidR="002665C6" w:rsidRPr="002665C6" w:rsidRDefault="005A1B86">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 xml:space="preserve">Consumes multiple CVE databases such as Debian Security Bug Tracker, Ubuntu CVE Tracker, and Red Hat Security Data </w:t>
            </w:r>
          </w:p>
          <w:p w14:paraId="39EEDBDC" w14:textId="63386B47" w:rsidR="002665C6" w:rsidRPr="002665C6" w:rsidRDefault="005A1B86">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 xml:space="preserve">Build by CoreOS, which is now a part of Red Hat </w:t>
            </w:r>
          </w:p>
          <w:p w14:paraId="5BD943C5" w14:textId="1EE11E62" w:rsidR="005A1B86" w:rsidRPr="002665C6" w:rsidRDefault="005A1B86">
            <w:pPr>
              <w:pStyle w:val="ListParagraph"/>
              <w:numPr>
                <w:ilvl w:val="0"/>
                <w:numId w:val="307"/>
              </w:numPr>
              <w:rPr>
                <w:rFonts w:ascii="Baskerville" w:hAnsi="Baskerville" w:cs="Ayuthaya"/>
                <w:sz w:val="20"/>
                <w:szCs w:val="20"/>
              </w:rPr>
            </w:pPr>
            <w:r w:rsidRPr="002665C6">
              <w:rPr>
                <w:rFonts w:ascii="Baskerville" w:hAnsi="Baskerville" w:cs="Ayuthaya"/>
                <w:sz w:val="20"/>
                <w:szCs w:val="20"/>
              </w:rPr>
              <w:t>Built into Quay.io, a private cloud container registry alternative to Docker Hub</w:t>
            </w:r>
          </w:p>
        </w:tc>
        <w:tc>
          <w:tcPr>
            <w:tcW w:w="166" w:type="pct"/>
            <w:shd w:val="clear" w:color="auto" w:fill="auto"/>
            <w:hideMark/>
          </w:tcPr>
          <w:p w14:paraId="3909C53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6E0ABD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5A1B86" w:rsidRPr="000A7EDA" w14:paraId="7125FAB5" w14:textId="77777777" w:rsidTr="00F063D5">
        <w:trPr>
          <w:trHeight w:val="395"/>
        </w:trPr>
        <w:tc>
          <w:tcPr>
            <w:tcW w:w="1205" w:type="pct"/>
            <w:shd w:val="clear" w:color="auto" w:fill="auto"/>
            <w:hideMark/>
          </w:tcPr>
          <w:p w14:paraId="4E9D13C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Docker Images - Vulnerability Management in  </w:t>
            </w:r>
          </w:p>
        </w:tc>
        <w:tc>
          <w:tcPr>
            <w:tcW w:w="3395" w:type="pct"/>
            <w:shd w:val="clear" w:color="auto" w:fill="auto"/>
            <w:hideMark/>
          </w:tcPr>
          <w:p w14:paraId="7B0CA4A9" w14:textId="309F9728"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Just like an OS, Docker images contain software packages that could contain known vulnerabilities. Open-source scanning tools </w:t>
            </w:r>
            <w:r w:rsidR="00DD4C48">
              <w:rPr>
                <w:rFonts w:ascii="Baskerville" w:hAnsi="Baskerville" w:cs="Ayuthaya"/>
                <w:sz w:val="20"/>
                <w:szCs w:val="20"/>
              </w:rPr>
              <w:t xml:space="preserve">such as </w:t>
            </w:r>
            <w:r w:rsidR="00DD4C48" w:rsidRPr="00991724">
              <w:rPr>
                <w:rFonts w:ascii="Baskerville" w:hAnsi="Baskerville" w:cs="Ayuthaya"/>
                <w:sz w:val="20"/>
                <w:szCs w:val="20"/>
              </w:rPr>
              <w:t>Clair</w:t>
            </w:r>
            <w:r w:rsidR="00DD4C48">
              <w:rPr>
                <w:rFonts w:ascii="Baskerville" w:hAnsi="Baskerville" w:cs="Ayuthaya"/>
                <w:sz w:val="20"/>
                <w:szCs w:val="20"/>
              </w:rPr>
              <w:t xml:space="preserve"> and </w:t>
            </w:r>
            <w:r w:rsidR="00DD4C48" w:rsidRPr="00991724">
              <w:rPr>
                <w:rFonts w:ascii="Baskerville" w:hAnsi="Baskerville" w:cs="Ayuthaya"/>
                <w:sz w:val="20"/>
                <w:szCs w:val="20"/>
              </w:rPr>
              <w:t xml:space="preserve">Anchore </w:t>
            </w:r>
            <w:r w:rsidRPr="00991724">
              <w:rPr>
                <w:rFonts w:ascii="Baskerville" w:hAnsi="Baskerville" w:cs="Ayuthaya"/>
                <w:sz w:val="20"/>
                <w:szCs w:val="20"/>
              </w:rPr>
              <w:t xml:space="preserve">can be used to detect and manage them.  </w:t>
            </w:r>
          </w:p>
        </w:tc>
        <w:tc>
          <w:tcPr>
            <w:tcW w:w="166" w:type="pct"/>
            <w:shd w:val="clear" w:color="auto" w:fill="auto"/>
            <w:hideMark/>
          </w:tcPr>
          <w:p w14:paraId="2F15F2C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80EF6F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127</w:t>
            </w:r>
          </w:p>
        </w:tc>
      </w:tr>
      <w:tr w:rsidR="002665C6" w:rsidRPr="000A7EDA" w14:paraId="66B72B7F" w14:textId="77777777" w:rsidTr="00F063D5">
        <w:trPr>
          <w:trHeight w:val="395"/>
        </w:trPr>
        <w:tc>
          <w:tcPr>
            <w:tcW w:w="1205" w:type="pct"/>
            <w:shd w:val="clear" w:color="auto" w:fill="auto"/>
          </w:tcPr>
          <w:p w14:paraId="0614A30F" w14:textId="1D7E34D7" w:rsidR="002665C6" w:rsidRPr="007160C2" w:rsidRDefault="002665C6" w:rsidP="008E6B45">
            <w:pPr>
              <w:rPr>
                <w:rFonts w:ascii="Baskerville" w:hAnsi="Baskerville" w:cs="Ayuthaya"/>
                <w:b/>
                <w:bCs/>
                <w:sz w:val="20"/>
                <w:szCs w:val="20"/>
              </w:rPr>
            </w:pPr>
            <w:r>
              <w:rPr>
                <w:rFonts w:ascii="Baskerville" w:hAnsi="Baskerville" w:cs="Ayuthaya"/>
                <w:b/>
                <w:bCs/>
                <w:sz w:val="20"/>
                <w:szCs w:val="20"/>
              </w:rPr>
              <w:t>CIS Benchmarks</w:t>
            </w:r>
          </w:p>
        </w:tc>
        <w:tc>
          <w:tcPr>
            <w:tcW w:w="3395" w:type="pct"/>
            <w:shd w:val="clear" w:color="auto" w:fill="auto"/>
          </w:tcPr>
          <w:p w14:paraId="60C02654" w14:textId="2AADAD87" w:rsidR="002665C6" w:rsidRPr="00991724" w:rsidRDefault="002665C6" w:rsidP="008E6B45">
            <w:pPr>
              <w:rPr>
                <w:rFonts w:ascii="Baskerville" w:hAnsi="Baskerville" w:cs="Ayuthaya"/>
                <w:sz w:val="20"/>
                <w:szCs w:val="20"/>
              </w:rPr>
            </w:pPr>
            <w:r>
              <w:rPr>
                <w:rFonts w:ascii="Baskerville" w:hAnsi="Baskerville" w:cs="Ayuthaya"/>
                <w:sz w:val="20"/>
                <w:szCs w:val="20"/>
              </w:rPr>
              <w:t>To secure Docker or Kubernetes, the Center for Internet Security (CIS) has created secure configuration benchmarks containing security best practices.</w:t>
            </w:r>
          </w:p>
        </w:tc>
        <w:tc>
          <w:tcPr>
            <w:tcW w:w="166" w:type="pct"/>
            <w:shd w:val="clear" w:color="auto" w:fill="auto"/>
          </w:tcPr>
          <w:p w14:paraId="468B40FA" w14:textId="77777777" w:rsidR="002665C6" w:rsidRPr="00991724" w:rsidRDefault="002665C6" w:rsidP="008E6B45">
            <w:pPr>
              <w:rPr>
                <w:rFonts w:ascii="Baskerville" w:hAnsi="Baskerville" w:cs="Ayuthaya"/>
                <w:sz w:val="20"/>
                <w:szCs w:val="20"/>
              </w:rPr>
            </w:pPr>
          </w:p>
        </w:tc>
        <w:tc>
          <w:tcPr>
            <w:tcW w:w="234" w:type="pct"/>
            <w:shd w:val="clear" w:color="auto" w:fill="auto"/>
          </w:tcPr>
          <w:p w14:paraId="67489634" w14:textId="77777777" w:rsidR="002665C6" w:rsidRPr="00991724" w:rsidRDefault="002665C6" w:rsidP="008E6B45">
            <w:pPr>
              <w:rPr>
                <w:rFonts w:ascii="Baskerville" w:hAnsi="Baskerville" w:cs="Ayuthaya"/>
                <w:sz w:val="20"/>
                <w:szCs w:val="20"/>
              </w:rPr>
            </w:pPr>
          </w:p>
        </w:tc>
      </w:tr>
      <w:tr w:rsidR="005A1B86" w:rsidRPr="000A7EDA" w14:paraId="07620872" w14:textId="77777777" w:rsidTr="00F063D5">
        <w:trPr>
          <w:trHeight w:val="46"/>
        </w:trPr>
        <w:tc>
          <w:tcPr>
            <w:tcW w:w="1205" w:type="pct"/>
            <w:shd w:val="clear" w:color="auto" w:fill="auto"/>
            <w:hideMark/>
          </w:tcPr>
          <w:p w14:paraId="590FF7F3" w14:textId="6DE8DA84"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CIS Benchmarks</w:t>
            </w:r>
            <w:r w:rsidR="002665C6">
              <w:rPr>
                <w:rFonts w:ascii="Baskerville" w:hAnsi="Baskerville" w:cs="Ayuthaya"/>
                <w:b/>
                <w:bCs/>
                <w:sz w:val="20"/>
                <w:szCs w:val="20"/>
              </w:rPr>
              <w:t>: Docker</w:t>
            </w:r>
          </w:p>
        </w:tc>
        <w:tc>
          <w:tcPr>
            <w:tcW w:w="3395" w:type="pct"/>
            <w:shd w:val="clear" w:color="auto" w:fill="auto"/>
            <w:hideMark/>
          </w:tcPr>
          <w:p w14:paraId="326E77FA" w14:textId="77777777" w:rsidR="005A1B86" w:rsidRPr="002665C6" w:rsidRDefault="002665C6">
            <w:pPr>
              <w:pStyle w:val="ListParagraph"/>
              <w:numPr>
                <w:ilvl w:val="0"/>
                <w:numId w:val="307"/>
              </w:numPr>
              <w:rPr>
                <w:rFonts w:ascii="Baskerville" w:hAnsi="Baskerville" w:cs="Ayuthaya"/>
                <w:sz w:val="20"/>
                <w:szCs w:val="20"/>
              </w:rPr>
            </w:pPr>
            <w:r w:rsidRPr="002665C6">
              <w:rPr>
                <w:rFonts w:ascii="Baskerville" w:hAnsi="Baskerville" w:cs="Ayuthaya"/>
                <w:sz w:val="20"/>
                <w:szCs w:val="20"/>
              </w:rPr>
              <w:t>Ensure auditing is enabled on Docker host.</w:t>
            </w:r>
          </w:p>
          <w:p w14:paraId="0B062118" w14:textId="065F4524" w:rsidR="002665C6" w:rsidRPr="002665C6" w:rsidRDefault="002665C6">
            <w:pPr>
              <w:pStyle w:val="ListParagraph"/>
              <w:numPr>
                <w:ilvl w:val="0"/>
                <w:numId w:val="307"/>
              </w:numPr>
              <w:rPr>
                <w:rFonts w:ascii="Baskerville" w:hAnsi="Baskerville" w:cs="Ayuthaya"/>
                <w:sz w:val="20"/>
                <w:szCs w:val="20"/>
              </w:rPr>
            </w:pPr>
            <w:r w:rsidRPr="002665C6">
              <w:rPr>
                <w:rFonts w:ascii="Baskerville" w:hAnsi="Baskerville" w:cs="Ayuthaya"/>
                <w:sz w:val="20"/>
                <w:szCs w:val="20"/>
              </w:rPr>
              <w:t>Docker daemon configuration file permissions need to be set correctly</w:t>
            </w:r>
          </w:p>
          <w:p w14:paraId="3348B128" w14:textId="77777777" w:rsidR="002665C6" w:rsidRPr="002665C6" w:rsidRDefault="002665C6">
            <w:pPr>
              <w:pStyle w:val="ListParagraph"/>
              <w:numPr>
                <w:ilvl w:val="0"/>
                <w:numId w:val="307"/>
              </w:numPr>
              <w:rPr>
                <w:rFonts w:ascii="Baskerville" w:hAnsi="Baskerville" w:cs="Ayuthaya"/>
                <w:sz w:val="20"/>
                <w:szCs w:val="20"/>
              </w:rPr>
            </w:pPr>
            <w:r w:rsidRPr="002665C6">
              <w:rPr>
                <w:rFonts w:ascii="Baskerville" w:hAnsi="Baskerville" w:cs="Ayuthaya"/>
                <w:sz w:val="20"/>
                <w:szCs w:val="20"/>
              </w:rPr>
              <w:t>Docker images need to be securely configured.</w:t>
            </w:r>
          </w:p>
          <w:p w14:paraId="54A80B67" w14:textId="70BE2CDE" w:rsidR="002665C6" w:rsidRPr="002665C6" w:rsidRDefault="002665C6">
            <w:pPr>
              <w:pStyle w:val="ListParagraph"/>
              <w:numPr>
                <w:ilvl w:val="0"/>
                <w:numId w:val="307"/>
              </w:numPr>
              <w:rPr>
                <w:rFonts w:ascii="Baskerville" w:hAnsi="Baskerville" w:cs="Ayuthaya"/>
                <w:sz w:val="20"/>
                <w:szCs w:val="20"/>
              </w:rPr>
            </w:pPr>
            <w:r w:rsidRPr="002665C6">
              <w:rPr>
                <w:rFonts w:ascii="Baskerville" w:hAnsi="Baskerville" w:cs="Ayuthaya"/>
                <w:sz w:val="20"/>
                <w:szCs w:val="20"/>
              </w:rPr>
              <w:t xml:space="preserve">Do not run privileged Docker runtime </w:t>
            </w:r>
          </w:p>
        </w:tc>
        <w:tc>
          <w:tcPr>
            <w:tcW w:w="166" w:type="pct"/>
            <w:shd w:val="clear" w:color="auto" w:fill="auto"/>
            <w:hideMark/>
          </w:tcPr>
          <w:p w14:paraId="4DCA5E5C" w14:textId="73D18771" w:rsidR="005A1B86" w:rsidRPr="00991724" w:rsidRDefault="002665C6"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hideMark/>
          </w:tcPr>
          <w:p w14:paraId="6792D77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59E4D423" w14:textId="77777777" w:rsidTr="00F063D5">
        <w:trPr>
          <w:trHeight w:val="260"/>
        </w:trPr>
        <w:tc>
          <w:tcPr>
            <w:tcW w:w="1205" w:type="pct"/>
            <w:shd w:val="clear" w:color="auto" w:fill="auto"/>
            <w:hideMark/>
          </w:tcPr>
          <w:p w14:paraId="56EAA0B4"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Kubernetes CIS Benchmarks </w:t>
            </w:r>
          </w:p>
        </w:tc>
        <w:tc>
          <w:tcPr>
            <w:tcW w:w="3395" w:type="pct"/>
            <w:shd w:val="clear" w:color="auto" w:fill="auto"/>
            <w:hideMark/>
          </w:tcPr>
          <w:p w14:paraId="5FCDE8E2" w14:textId="77777777" w:rsidR="005A1B86" w:rsidRDefault="002665C6">
            <w:pPr>
              <w:pStyle w:val="ListParagraph"/>
              <w:numPr>
                <w:ilvl w:val="0"/>
                <w:numId w:val="308"/>
              </w:numPr>
              <w:rPr>
                <w:rFonts w:ascii="Baskerville" w:hAnsi="Baskerville" w:cs="Ayuthaya"/>
                <w:sz w:val="20"/>
                <w:szCs w:val="20"/>
              </w:rPr>
            </w:pPr>
            <w:r>
              <w:rPr>
                <w:rFonts w:ascii="Baskerville" w:hAnsi="Baskerville" w:cs="Ayuthaya"/>
                <w:sz w:val="20"/>
                <w:szCs w:val="20"/>
              </w:rPr>
              <w:t>Configure the management API securely.</w:t>
            </w:r>
          </w:p>
          <w:p w14:paraId="0671C0ED" w14:textId="1D0B1C9B" w:rsidR="002665C6" w:rsidRDefault="002665C6">
            <w:pPr>
              <w:pStyle w:val="ListParagraph"/>
              <w:numPr>
                <w:ilvl w:val="0"/>
                <w:numId w:val="308"/>
              </w:numPr>
              <w:rPr>
                <w:rFonts w:ascii="Baskerville" w:hAnsi="Baskerville" w:cs="Ayuthaya"/>
                <w:sz w:val="20"/>
                <w:szCs w:val="20"/>
              </w:rPr>
            </w:pPr>
            <w:r>
              <w:rPr>
                <w:rFonts w:ascii="Baskerville" w:hAnsi="Baskerville" w:cs="Ayuthaya"/>
                <w:sz w:val="20"/>
                <w:szCs w:val="20"/>
              </w:rPr>
              <w:t>Kubernetes configuration file permissions need to be set correctly</w:t>
            </w:r>
          </w:p>
          <w:p w14:paraId="3FA780A5" w14:textId="77777777" w:rsidR="002665C6" w:rsidRDefault="002665C6">
            <w:pPr>
              <w:pStyle w:val="ListParagraph"/>
              <w:numPr>
                <w:ilvl w:val="0"/>
                <w:numId w:val="308"/>
              </w:numPr>
              <w:rPr>
                <w:rFonts w:ascii="Baskerville" w:hAnsi="Baskerville" w:cs="Ayuthaya"/>
                <w:sz w:val="20"/>
                <w:szCs w:val="20"/>
              </w:rPr>
            </w:pPr>
            <w:r>
              <w:rPr>
                <w:rFonts w:ascii="Baskerville" w:hAnsi="Baskerville" w:cs="Ayuthaya"/>
                <w:sz w:val="20"/>
                <w:szCs w:val="20"/>
              </w:rPr>
              <w:t>Ensure key-value store is securely configured.</w:t>
            </w:r>
          </w:p>
          <w:p w14:paraId="02240870" w14:textId="5199CE07" w:rsidR="002665C6" w:rsidRPr="002665C6" w:rsidRDefault="002665C6">
            <w:pPr>
              <w:pStyle w:val="ListParagraph"/>
              <w:numPr>
                <w:ilvl w:val="0"/>
                <w:numId w:val="308"/>
              </w:numPr>
              <w:rPr>
                <w:rFonts w:ascii="Baskerville" w:hAnsi="Baskerville" w:cs="Ayuthaya"/>
                <w:sz w:val="20"/>
                <w:szCs w:val="20"/>
              </w:rPr>
            </w:pPr>
            <w:r>
              <w:rPr>
                <w:rFonts w:ascii="Baskerville" w:hAnsi="Baskerville" w:cs="Ayuthaya"/>
                <w:sz w:val="20"/>
                <w:szCs w:val="20"/>
              </w:rPr>
              <w:t>Ensure worker nodes are securely configured.</w:t>
            </w:r>
          </w:p>
        </w:tc>
        <w:tc>
          <w:tcPr>
            <w:tcW w:w="166" w:type="pct"/>
            <w:shd w:val="clear" w:color="auto" w:fill="auto"/>
            <w:hideMark/>
          </w:tcPr>
          <w:p w14:paraId="3B646B82"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67D2443"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128</w:t>
            </w:r>
          </w:p>
        </w:tc>
      </w:tr>
      <w:tr w:rsidR="005A1B86" w:rsidRPr="000A7EDA" w14:paraId="11B7C9BF" w14:textId="77777777" w:rsidTr="00F063D5">
        <w:trPr>
          <w:trHeight w:val="881"/>
        </w:trPr>
        <w:tc>
          <w:tcPr>
            <w:tcW w:w="1205" w:type="pct"/>
            <w:shd w:val="clear" w:color="auto" w:fill="auto"/>
            <w:hideMark/>
          </w:tcPr>
          <w:p w14:paraId="3AAB2C97"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Infrastructure as Code (IaC) </w:t>
            </w:r>
          </w:p>
        </w:tc>
        <w:tc>
          <w:tcPr>
            <w:tcW w:w="3395" w:type="pct"/>
            <w:shd w:val="clear" w:color="auto" w:fill="auto"/>
            <w:hideMark/>
          </w:tcPr>
          <w:p w14:paraId="53DA699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To make this process even easier, you could write the provisioning process in code (similar to JSON). This concept is known as Infrastructure as Code (IaC) and can be created with tools such as Terraform. With IaC, teams can automatically manage and provision the technology stack for their needs by writing a piece of code rather than manually configuring and deploying the whole infrastructure.</w:t>
            </w:r>
          </w:p>
        </w:tc>
        <w:tc>
          <w:tcPr>
            <w:tcW w:w="166" w:type="pct"/>
            <w:shd w:val="clear" w:color="auto" w:fill="auto"/>
            <w:hideMark/>
          </w:tcPr>
          <w:p w14:paraId="7D1152F7"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CA8C5C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39C30990" w14:textId="77777777" w:rsidTr="00F063D5">
        <w:trPr>
          <w:trHeight w:val="170"/>
        </w:trPr>
        <w:tc>
          <w:tcPr>
            <w:tcW w:w="1205" w:type="pct"/>
            <w:shd w:val="clear" w:color="auto" w:fill="auto"/>
            <w:hideMark/>
          </w:tcPr>
          <w:p w14:paraId="52C35A2F"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w:t>
            </w:r>
          </w:p>
        </w:tc>
        <w:tc>
          <w:tcPr>
            <w:tcW w:w="3395" w:type="pct"/>
            <w:shd w:val="clear" w:color="auto" w:fill="auto"/>
            <w:hideMark/>
          </w:tcPr>
          <w:p w14:paraId="33C20F0F" w14:textId="77777777" w:rsidR="005A1B86" w:rsidRPr="002665C6" w:rsidRDefault="005A1B86">
            <w:pPr>
              <w:pStyle w:val="ListParagraph"/>
              <w:numPr>
                <w:ilvl w:val="0"/>
                <w:numId w:val="309"/>
              </w:numPr>
              <w:rPr>
                <w:rFonts w:ascii="Baskerville" w:hAnsi="Baskerville" w:cs="Ayuthaya"/>
                <w:sz w:val="20"/>
                <w:szCs w:val="20"/>
              </w:rPr>
            </w:pPr>
            <w:r w:rsidRPr="002665C6">
              <w:rPr>
                <w:rFonts w:ascii="Baskerville" w:hAnsi="Baskerville" w:cs="Ayuthaya"/>
                <w:sz w:val="20"/>
                <w:szCs w:val="20"/>
              </w:rPr>
              <w:t>Terraform allows you to declaratively define what your infrastructure should look like and then create, update, and manage your infrastructure resources.</w:t>
            </w:r>
          </w:p>
          <w:p w14:paraId="4CAC4D22" w14:textId="77777777" w:rsidR="002665C6" w:rsidRPr="002665C6" w:rsidRDefault="002665C6">
            <w:pPr>
              <w:pStyle w:val="ListParagraph"/>
              <w:numPr>
                <w:ilvl w:val="0"/>
                <w:numId w:val="309"/>
              </w:numPr>
              <w:rPr>
                <w:rFonts w:ascii="Baskerville" w:hAnsi="Baskerville" w:cs="Ayuthaya"/>
                <w:sz w:val="20"/>
                <w:szCs w:val="20"/>
              </w:rPr>
            </w:pPr>
            <w:r w:rsidRPr="002665C6">
              <w:rPr>
                <w:rFonts w:ascii="Baskerville" w:hAnsi="Baskerville" w:cs="Ayuthaya"/>
                <w:sz w:val="20"/>
                <w:szCs w:val="20"/>
              </w:rPr>
              <w:t>Write declarative configuration files.</w:t>
            </w:r>
          </w:p>
          <w:p w14:paraId="6881DAB2" w14:textId="77777777" w:rsidR="002665C6" w:rsidRPr="002665C6" w:rsidRDefault="002665C6">
            <w:pPr>
              <w:pStyle w:val="ListParagraph"/>
              <w:numPr>
                <w:ilvl w:val="0"/>
                <w:numId w:val="309"/>
              </w:numPr>
              <w:rPr>
                <w:rFonts w:ascii="Baskerville" w:hAnsi="Baskerville" w:cs="Ayuthaya"/>
                <w:sz w:val="20"/>
                <w:szCs w:val="20"/>
              </w:rPr>
            </w:pPr>
            <w:r w:rsidRPr="002665C6">
              <w:rPr>
                <w:rFonts w:ascii="Baskerville" w:hAnsi="Baskerville" w:cs="Ayuthaya"/>
                <w:sz w:val="20"/>
                <w:szCs w:val="20"/>
              </w:rPr>
              <w:t>Plan and predict changes</w:t>
            </w:r>
          </w:p>
          <w:p w14:paraId="2B67A6F3" w14:textId="09BA748A" w:rsidR="002665C6" w:rsidRPr="002665C6" w:rsidRDefault="002665C6">
            <w:pPr>
              <w:pStyle w:val="ListParagraph"/>
              <w:numPr>
                <w:ilvl w:val="0"/>
                <w:numId w:val="309"/>
              </w:numPr>
              <w:rPr>
                <w:rFonts w:ascii="Baskerville" w:hAnsi="Baskerville" w:cs="Ayuthaya"/>
                <w:sz w:val="20"/>
                <w:szCs w:val="20"/>
              </w:rPr>
            </w:pPr>
            <w:r w:rsidRPr="002665C6">
              <w:rPr>
                <w:rFonts w:ascii="Baskerville" w:hAnsi="Baskerville" w:cs="Ayuthaya"/>
                <w:sz w:val="20"/>
                <w:szCs w:val="20"/>
              </w:rPr>
              <w:t xml:space="preserve">Create reproducible infrastructure. </w:t>
            </w:r>
          </w:p>
        </w:tc>
        <w:tc>
          <w:tcPr>
            <w:tcW w:w="166" w:type="pct"/>
            <w:shd w:val="clear" w:color="auto" w:fill="auto"/>
            <w:hideMark/>
          </w:tcPr>
          <w:p w14:paraId="427C850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E07513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129</w:t>
            </w:r>
          </w:p>
        </w:tc>
      </w:tr>
      <w:tr w:rsidR="005A1B86" w:rsidRPr="000A7EDA" w14:paraId="4C883653" w14:textId="77777777" w:rsidTr="00F063D5">
        <w:trPr>
          <w:trHeight w:val="701"/>
        </w:trPr>
        <w:tc>
          <w:tcPr>
            <w:tcW w:w="1205" w:type="pct"/>
            <w:shd w:val="clear" w:color="auto" w:fill="auto"/>
            <w:hideMark/>
          </w:tcPr>
          <w:p w14:paraId="0A52B2B5"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init </w:t>
            </w:r>
          </w:p>
        </w:tc>
        <w:tc>
          <w:tcPr>
            <w:tcW w:w="3395" w:type="pct"/>
            <w:shd w:val="clear" w:color="auto" w:fill="auto"/>
            <w:hideMark/>
          </w:tcPr>
          <w:p w14:paraId="219E719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terraform init command is used to initialize a working directory containing Terraform configuration files. This is the first command that should be run after writing a new Terraform configuration or cloning an existing one from version control. It is safe to run this command multiple times</w:t>
            </w:r>
          </w:p>
        </w:tc>
        <w:tc>
          <w:tcPr>
            <w:tcW w:w="166" w:type="pct"/>
            <w:shd w:val="clear" w:color="auto" w:fill="auto"/>
            <w:hideMark/>
          </w:tcPr>
          <w:p w14:paraId="567986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F1C522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3AA52BDE" w14:textId="77777777" w:rsidTr="00F063D5">
        <w:trPr>
          <w:trHeight w:val="46"/>
        </w:trPr>
        <w:tc>
          <w:tcPr>
            <w:tcW w:w="1205" w:type="pct"/>
            <w:shd w:val="clear" w:color="auto" w:fill="auto"/>
            <w:hideMark/>
          </w:tcPr>
          <w:p w14:paraId="2098E2A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Life Cycle </w:t>
            </w:r>
          </w:p>
        </w:tc>
        <w:tc>
          <w:tcPr>
            <w:tcW w:w="3395" w:type="pct"/>
            <w:shd w:val="clear" w:color="auto" w:fill="auto"/>
            <w:hideMark/>
          </w:tcPr>
          <w:p w14:paraId="327E168D" w14:textId="3F68FC1E" w:rsidR="005A1B86" w:rsidRDefault="002963C7" w:rsidP="008E6B45">
            <w:pPr>
              <w:rPr>
                <w:rFonts w:ascii="Baskerville" w:hAnsi="Baskerville" w:cs="Ayuthaya"/>
                <w:sz w:val="20"/>
                <w:szCs w:val="20"/>
              </w:rPr>
            </w:pPr>
            <w:r>
              <w:rPr>
                <w:rFonts w:ascii="Baskerville" w:hAnsi="Baskerville" w:cs="Ayuthaya"/>
                <w:sz w:val="20"/>
                <w:szCs w:val="20"/>
              </w:rPr>
              <w:t>INIT: the terraform init command is used to initialize a working directory containing Terraform conf files.</w:t>
            </w:r>
          </w:p>
          <w:p w14:paraId="58075398" w14:textId="77777777" w:rsidR="002963C7" w:rsidRDefault="002963C7" w:rsidP="008E6B45">
            <w:pPr>
              <w:rPr>
                <w:rFonts w:ascii="Baskerville" w:hAnsi="Baskerville" w:cs="Ayuthaya"/>
                <w:sz w:val="20"/>
                <w:szCs w:val="20"/>
              </w:rPr>
            </w:pPr>
            <w:r>
              <w:rPr>
                <w:rFonts w:ascii="Baskerville" w:hAnsi="Baskerville" w:cs="Ayuthaya"/>
                <w:sz w:val="20"/>
                <w:szCs w:val="20"/>
              </w:rPr>
              <w:lastRenderedPageBreak/>
              <w:t>PLAN: the terraform command plan is used to create an execution plan.</w:t>
            </w:r>
          </w:p>
          <w:p w14:paraId="10635E8D" w14:textId="77777777" w:rsidR="002963C7" w:rsidRDefault="002963C7" w:rsidP="008E6B45">
            <w:pPr>
              <w:rPr>
                <w:rFonts w:ascii="Baskerville" w:hAnsi="Baskerville" w:cs="Ayuthaya"/>
                <w:sz w:val="20"/>
                <w:szCs w:val="20"/>
              </w:rPr>
            </w:pPr>
            <w:r>
              <w:rPr>
                <w:rFonts w:ascii="Baskerville" w:hAnsi="Baskerville" w:cs="Ayuthaya"/>
                <w:sz w:val="20"/>
                <w:szCs w:val="20"/>
              </w:rPr>
              <w:t xml:space="preserve">APPLY: is used to apply the changes required to reach the desired state of the configuration, or the pre-determined set of actions generated </w:t>
            </w:r>
            <w:proofErr w:type="spellStart"/>
            <w:r>
              <w:rPr>
                <w:rFonts w:ascii="Baskerville" w:hAnsi="Baskerville" w:cs="Ayuthaya"/>
                <w:sz w:val="20"/>
                <w:szCs w:val="20"/>
              </w:rPr>
              <w:t>b</w:t>
            </w:r>
            <w:proofErr w:type="spellEnd"/>
            <w:r>
              <w:rPr>
                <w:rFonts w:ascii="Baskerville" w:hAnsi="Baskerville" w:cs="Ayuthaya"/>
                <w:sz w:val="20"/>
                <w:szCs w:val="20"/>
              </w:rPr>
              <w:t xml:space="preserve"> a terraform plan execution plan.</w:t>
            </w:r>
          </w:p>
          <w:p w14:paraId="243CB621" w14:textId="3725FFBC" w:rsidR="002963C7" w:rsidRPr="00991724" w:rsidRDefault="002963C7" w:rsidP="008E6B45">
            <w:pPr>
              <w:rPr>
                <w:rFonts w:ascii="Baskerville" w:hAnsi="Baskerville" w:cs="Ayuthaya"/>
                <w:sz w:val="20"/>
                <w:szCs w:val="20"/>
              </w:rPr>
            </w:pPr>
            <w:r>
              <w:rPr>
                <w:rFonts w:ascii="Baskerville" w:hAnsi="Baskerville" w:cs="Ayuthaya"/>
                <w:sz w:val="20"/>
                <w:szCs w:val="20"/>
              </w:rPr>
              <w:t>DESTROY: the terraform destroy command is used to destroy the terraform-managed infrastructure.</w:t>
            </w:r>
          </w:p>
        </w:tc>
        <w:tc>
          <w:tcPr>
            <w:tcW w:w="166" w:type="pct"/>
            <w:shd w:val="clear" w:color="auto" w:fill="auto"/>
            <w:hideMark/>
          </w:tcPr>
          <w:p w14:paraId="4823DB1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2297F52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518789BA" w14:textId="77777777" w:rsidTr="00F063D5">
        <w:trPr>
          <w:trHeight w:val="161"/>
        </w:trPr>
        <w:tc>
          <w:tcPr>
            <w:tcW w:w="1205" w:type="pct"/>
            <w:shd w:val="clear" w:color="auto" w:fill="auto"/>
            <w:hideMark/>
          </w:tcPr>
          <w:p w14:paraId="6D90B4CB"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plan </w:t>
            </w:r>
          </w:p>
        </w:tc>
        <w:tc>
          <w:tcPr>
            <w:tcW w:w="3395" w:type="pct"/>
            <w:shd w:val="clear" w:color="auto" w:fill="auto"/>
            <w:hideMark/>
          </w:tcPr>
          <w:p w14:paraId="6374C5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Used to create an execution plan.</w:t>
            </w:r>
          </w:p>
        </w:tc>
        <w:tc>
          <w:tcPr>
            <w:tcW w:w="166" w:type="pct"/>
            <w:shd w:val="clear" w:color="auto" w:fill="auto"/>
            <w:hideMark/>
          </w:tcPr>
          <w:p w14:paraId="11B9A1D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82FF4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0BF2C56A" w14:textId="77777777" w:rsidTr="00F063D5">
        <w:trPr>
          <w:trHeight w:val="647"/>
        </w:trPr>
        <w:tc>
          <w:tcPr>
            <w:tcW w:w="1205" w:type="pct"/>
            <w:shd w:val="clear" w:color="auto" w:fill="auto"/>
            <w:hideMark/>
          </w:tcPr>
          <w:p w14:paraId="57BB7C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refresh </w:t>
            </w:r>
          </w:p>
        </w:tc>
        <w:tc>
          <w:tcPr>
            <w:tcW w:w="3395" w:type="pct"/>
            <w:shd w:val="clear" w:color="auto" w:fill="auto"/>
            <w:hideMark/>
          </w:tcPr>
          <w:p w14:paraId="4EB6B646"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If you happen to be out of sync (your existing infrastructure no longer matches with your intended Terraform state), you can run the terraform refresh command to sync everything.</w:t>
            </w:r>
          </w:p>
        </w:tc>
        <w:tc>
          <w:tcPr>
            <w:tcW w:w="166" w:type="pct"/>
            <w:shd w:val="clear" w:color="auto" w:fill="auto"/>
            <w:hideMark/>
          </w:tcPr>
          <w:p w14:paraId="527B76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579C7C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130</w:t>
            </w:r>
          </w:p>
        </w:tc>
      </w:tr>
      <w:tr w:rsidR="005A1B86" w:rsidRPr="000A7EDA" w14:paraId="29390CB2" w14:textId="77777777" w:rsidTr="00F063D5">
        <w:trPr>
          <w:trHeight w:val="494"/>
        </w:trPr>
        <w:tc>
          <w:tcPr>
            <w:tcW w:w="1205" w:type="pct"/>
            <w:shd w:val="clear" w:color="auto" w:fill="auto"/>
            <w:hideMark/>
          </w:tcPr>
          <w:p w14:paraId="7B8C20F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apply </w:t>
            </w:r>
          </w:p>
        </w:tc>
        <w:tc>
          <w:tcPr>
            <w:tcW w:w="3395" w:type="pct"/>
            <w:shd w:val="clear" w:color="auto" w:fill="auto"/>
            <w:hideMark/>
          </w:tcPr>
          <w:p w14:paraId="49DA6D9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terraform apply command is used to apply the changes required to reach the desired state of the configuration, or the pre-determined set of actions generated by a terraform plan execution plan</w:t>
            </w:r>
          </w:p>
        </w:tc>
        <w:tc>
          <w:tcPr>
            <w:tcW w:w="166" w:type="pct"/>
            <w:shd w:val="clear" w:color="auto" w:fill="auto"/>
            <w:hideMark/>
          </w:tcPr>
          <w:p w14:paraId="5BAA1DA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83F8E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1FF6718A" w14:textId="77777777" w:rsidTr="00F063D5">
        <w:trPr>
          <w:trHeight w:val="332"/>
        </w:trPr>
        <w:tc>
          <w:tcPr>
            <w:tcW w:w="1205" w:type="pct"/>
            <w:shd w:val="clear" w:color="auto" w:fill="auto"/>
            <w:hideMark/>
          </w:tcPr>
          <w:p w14:paraId="0CA8D432"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destroy </w:t>
            </w:r>
          </w:p>
        </w:tc>
        <w:tc>
          <w:tcPr>
            <w:tcW w:w="3395" w:type="pct"/>
            <w:shd w:val="clear" w:color="auto" w:fill="auto"/>
            <w:hideMark/>
          </w:tcPr>
          <w:p w14:paraId="43E1393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The terraform destroy command is used to destroy the Terraform-managed infrastructure.</w:t>
            </w:r>
          </w:p>
        </w:tc>
        <w:tc>
          <w:tcPr>
            <w:tcW w:w="166" w:type="pct"/>
            <w:shd w:val="clear" w:color="auto" w:fill="auto"/>
            <w:hideMark/>
          </w:tcPr>
          <w:p w14:paraId="325DA00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CD1996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131</w:t>
            </w:r>
          </w:p>
        </w:tc>
      </w:tr>
      <w:tr w:rsidR="005A1B86" w:rsidRPr="000A7EDA" w14:paraId="375EF6DD" w14:textId="77777777" w:rsidTr="00F063D5">
        <w:trPr>
          <w:trHeight w:val="2600"/>
        </w:trPr>
        <w:tc>
          <w:tcPr>
            <w:tcW w:w="1205" w:type="pct"/>
            <w:shd w:val="clear" w:color="auto" w:fill="auto"/>
            <w:hideMark/>
          </w:tcPr>
          <w:p w14:paraId="4C6E774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Terraform Security Best Practices </w:t>
            </w:r>
          </w:p>
        </w:tc>
        <w:tc>
          <w:tcPr>
            <w:tcW w:w="3395" w:type="pct"/>
            <w:shd w:val="clear" w:color="auto" w:fill="auto"/>
            <w:hideMark/>
          </w:tcPr>
          <w:p w14:paraId="2C29078D" w14:textId="4FCCC550" w:rsidR="002963C7" w:rsidRPr="002963C7" w:rsidRDefault="005A1B86">
            <w:pPr>
              <w:pStyle w:val="ListParagraph"/>
              <w:numPr>
                <w:ilvl w:val="0"/>
                <w:numId w:val="310"/>
              </w:numPr>
              <w:ind w:left="360"/>
              <w:rPr>
                <w:rFonts w:ascii="Baskerville" w:hAnsi="Baskerville" w:cs="Ayuthaya"/>
                <w:sz w:val="20"/>
                <w:szCs w:val="20"/>
              </w:rPr>
            </w:pPr>
            <w:r w:rsidRPr="002963C7">
              <w:rPr>
                <w:rFonts w:ascii="Baskerville" w:hAnsi="Baskerville" w:cs="Ayuthaya"/>
                <w:sz w:val="20"/>
                <w:szCs w:val="20"/>
              </w:rPr>
              <w:t xml:space="preserve">Don't commit the state file. The .tfstate file is automatically generated when you run a terraform command that alters your state (e.g., terraform apply). This file stores all the secrets, keys, configuration files, generated passwords, etc. It is crucial that this file does not fall into the wrong hands. </w:t>
            </w:r>
          </w:p>
          <w:p w14:paraId="2E2266FB" w14:textId="6D9B52E9" w:rsidR="002963C7" w:rsidRPr="002963C7" w:rsidRDefault="005A1B86">
            <w:pPr>
              <w:pStyle w:val="ListParagraph"/>
              <w:numPr>
                <w:ilvl w:val="0"/>
                <w:numId w:val="310"/>
              </w:numPr>
              <w:ind w:left="360"/>
              <w:rPr>
                <w:rFonts w:ascii="Baskerville" w:hAnsi="Baskerville" w:cs="Ayuthaya"/>
                <w:sz w:val="20"/>
                <w:szCs w:val="20"/>
              </w:rPr>
            </w:pPr>
            <w:r w:rsidRPr="002963C7">
              <w:rPr>
                <w:rFonts w:ascii="Baskerville" w:hAnsi="Baskerville" w:cs="Ayuthaya"/>
                <w:sz w:val="20"/>
                <w:szCs w:val="20"/>
              </w:rPr>
              <w:t xml:space="preserve">To follow-up on the previous point, a Terraform backend is a remote location that is used to store the state file. This allows the state file to be locked to prevent errors when multiple people are working on the same environment at the same time. Some backends allow you to encrypt your state as well (e.g., GCS backend). </w:t>
            </w:r>
          </w:p>
          <w:p w14:paraId="6F4ABA38" w14:textId="77777777" w:rsidR="002963C7" w:rsidRDefault="005A1B86">
            <w:pPr>
              <w:pStyle w:val="ListParagraph"/>
              <w:numPr>
                <w:ilvl w:val="0"/>
                <w:numId w:val="310"/>
              </w:numPr>
              <w:ind w:left="360"/>
              <w:rPr>
                <w:rFonts w:ascii="Baskerville" w:hAnsi="Baskerville" w:cs="Ayuthaya"/>
                <w:sz w:val="20"/>
                <w:szCs w:val="20"/>
              </w:rPr>
            </w:pPr>
            <w:r w:rsidRPr="002963C7">
              <w:rPr>
                <w:rFonts w:ascii="Baskerville" w:hAnsi="Baskerville" w:cs="Ayuthaya"/>
                <w:sz w:val="20"/>
                <w:szCs w:val="20"/>
              </w:rPr>
              <w:t xml:space="preserve">Run pre-apply and post-apply checks with tools such as Sentinel, InSpec, Serverspec, and Forseti to ensure that the new build does not violate any policies. </w:t>
            </w:r>
          </w:p>
          <w:p w14:paraId="44E39958" w14:textId="4B35F026" w:rsidR="005A1B86" w:rsidRPr="002963C7" w:rsidRDefault="005A1B86">
            <w:pPr>
              <w:pStyle w:val="ListParagraph"/>
              <w:numPr>
                <w:ilvl w:val="0"/>
                <w:numId w:val="310"/>
              </w:numPr>
              <w:ind w:left="360"/>
              <w:rPr>
                <w:rFonts w:ascii="Baskerville" w:hAnsi="Baskerville" w:cs="Ayuthaya"/>
                <w:sz w:val="20"/>
                <w:szCs w:val="20"/>
              </w:rPr>
            </w:pPr>
            <w:r w:rsidRPr="002963C7">
              <w:rPr>
                <w:rFonts w:ascii="Baskerville" w:hAnsi="Baskerville" w:cs="Ayuthaya"/>
                <w:sz w:val="20"/>
                <w:szCs w:val="20"/>
              </w:rPr>
              <w:t>Terraform allows you to use variables. This not only allows your code to be more maintenance friendly, but it also increases your security. You are no longer required to store sensitive information in the config files.</w:t>
            </w:r>
          </w:p>
        </w:tc>
        <w:tc>
          <w:tcPr>
            <w:tcW w:w="166" w:type="pct"/>
            <w:shd w:val="clear" w:color="auto" w:fill="auto"/>
            <w:hideMark/>
          </w:tcPr>
          <w:p w14:paraId="6A7E8CA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3E79C2C"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132</w:t>
            </w:r>
          </w:p>
        </w:tc>
      </w:tr>
      <w:tr w:rsidR="005A1B86" w:rsidRPr="000A7EDA" w14:paraId="0C06B302" w14:textId="77777777" w:rsidTr="00F063D5">
        <w:trPr>
          <w:trHeight w:val="340"/>
        </w:trPr>
        <w:tc>
          <w:tcPr>
            <w:tcW w:w="1205" w:type="pct"/>
            <w:shd w:val="clear" w:color="auto" w:fill="auto"/>
            <w:hideMark/>
          </w:tcPr>
          <w:p w14:paraId="7CD11FE6"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Amazon Web Services (AWS) </w:t>
            </w:r>
          </w:p>
        </w:tc>
        <w:tc>
          <w:tcPr>
            <w:tcW w:w="3395" w:type="pct"/>
            <w:shd w:val="clear" w:color="auto" w:fill="auto"/>
            <w:hideMark/>
          </w:tcPr>
          <w:p w14:paraId="7DC1ABE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09ED4FD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01C62C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135</w:t>
            </w:r>
          </w:p>
        </w:tc>
      </w:tr>
      <w:tr w:rsidR="005A1B86" w:rsidRPr="000A7EDA" w14:paraId="30BE6D52" w14:textId="77777777" w:rsidTr="00F063D5">
        <w:trPr>
          <w:trHeight w:val="1007"/>
        </w:trPr>
        <w:tc>
          <w:tcPr>
            <w:tcW w:w="1205" w:type="pct"/>
            <w:shd w:val="clear" w:color="auto" w:fill="auto"/>
            <w:hideMark/>
          </w:tcPr>
          <w:p w14:paraId="780DFC1C"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AWS Well-Architected Framework: Security Pillar </w:t>
            </w:r>
          </w:p>
        </w:tc>
        <w:tc>
          <w:tcPr>
            <w:tcW w:w="3395" w:type="pct"/>
            <w:shd w:val="clear" w:color="auto" w:fill="auto"/>
            <w:hideMark/>
          </w:tcPr>
          <w:p w14:paraId="4B8DBAB4"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 xml:space="preserve">The AWS Well-Architected Framework is provided by Amazon to give guidance in the application of best practices and recommendations for the design, delivery, and maintenance of secure AWS workloads. It helps customers design and operate reliable, secure, </w:t>
            </w:r>
            <w:r w:rsidRPr="000A7EDA">
              <w:rPr>
                <w:rFonts w:ascii="Baskerville" w:hAnsi="Baskerville" w:cs="Ayuthaya"/>
                <w:sz w:val="20"/>
                <w:szCs w:val="20"/>
              </w:rPr>
              <w:t>efficient,</w:t>
            </w:r>
            <w:r w:rsidRPr="00991724">
              <w:rPr>
                <w:rFonts w:ascii="Baskerville" w:hAnsi="Baskerville" w:cs="Ayuthaya"/>
                <w:sz w:val="20"/>
                <w:szCs w:val="20"/>
              </w:rPr>
              <w:t xml:space="preserve"> and cost-effective workloads in the cloud. The framework is divided into six pillars:</w:t>
            </w:r>
          </w:p>
        </w:tc>
        <w:tc>
          <w:tcPr>
            <w:tcW w:w="166" w:type="pct"/>
            <w:shd w:val="clear" w:color="auto" w:fill="auto"/>
            <w:hideMark/>
          </w:tcPr>
          <w:p w14:paraId="17406109"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BD7615A"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4687DC8D" w14:textId="77777777" w:rsidTr="00F063D5">
        <w:trPr>
          <w:trHeight w:val="161"/>
        </w:trPr>
        <w:tc>
          <w:tcPr>
            <w:tcW w:w="1205" w:type="pct"/>
            <w:shd w:val="clear" w:color="auto" w:fill="auto"/>
            <w:hideMark/>
          </w:tcPr>
          <w:p w14:paraId="1474C267" w14:textId="04A55776" w:rsidR="005A1B86" w:rsidRPr="007160C2" w:rsidRDefault="0036554A" w:rsidP="008E6B45">
            <w:pPr>
              <w:rPr>
                <w:rFonts w:ascii="Baskerville" w:hAnsi="Baskerville" w:cs="Ayuthaya"/>
                <w:b/>
                <w:bCs/>
                <w:sz w:val="20"/>
                <w:szCs w:val="20"/>
              </w:rPr>
            </w:pPr>
            <w:r>
              <w:rPr>
                <w:rFonts w:ascii="Baskerville" w:hAnsi="Baskerville" w:cs="Ayuthaya"/>
                <w:b/>
                <w:bCs/>
                <w:sz w:val="20"/>
                <w:szCs w:val="20"/>
              </w:rPr>
              <w:t xml:space="preserve">AWS Security </w:t>
            </w:r>
            <w:r w:rsidR="005A1B86" w:rsidRPr="007160C2">
              <w:rPr>
                <w:rFonts w:ascii="Baskerville" w:hAnsi="Baskerville" w:cs="Ayuthaya"/>
                <w:b/>
                <w:bCs/>
                <w:sz w:val="20"/>
                <w:szCs w:val="20"/>
              </w:rPr>
              <w:t xml:space="preserve">Pillars </w:t>
            </w:r>
          </w:p>
        </w:tc>
        <w:tc>
          <w:tcPr>
            <w:tcW w:w="3395" w:type="pct"/>
            <w:shd w:val="clear" w:color="auto" w:fill="auto"/>
            <w:hideMark/>
          </w:tcPr>
          <w:p w14:paraId="5E529433" w14:textId="2E7433C7" w:rsidR="005A1B86" w:rsidRPr="00991724" w:rsidRDefault="0036554A" w:rsidP="008E6B45">
            <w:pPr>
              <w:rPr>
                <w:rFonts w:ascii="Baskerville" w:hAnsi="Baskerville" w:cs="Ayuthaya"/>
                <w:sz w:val="20"/>
                <w:szCs w:val="20"/>
              </w:rPr>
            </w:pPr>
            <w:r>
              <w:rPr>
                <w:rFonts w:ascii="Baskerville" w:hAnsi="Baskerville" w:cs="Ayuthaya"/>
                <w:sz w:val="20"/>
                <w:szCs w:val="20"/>
              </w:rPr>
              <w:t>See book</w:t>
            </w:r>
          </w:p>
        </w:tc>
        <w:tc>
          <w:tcPr>
            <w:tcW w:w="166" w:type="pct"/>
            <w:shd w:val="clear" w:color="auto" w:fill="auto"/>
            <w:hideMark/>
          </w:tcPr>
          <w:p w14:paraId="210C5DDE"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279D2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136</w:t>
            </w:r>
          </w:p>
        </w:tc>
      </w:tr>
      <w:tr w:rsidR="005A1B86" w:rsidRPr="000A7EDA" w14:paraId="30E587E6" w14:textId="77777777" w:rsidTr="00F063D5">
        <w:trPr>
          <w:trHeight w:val="107"/>
        </w:trPr>
        <w:tc>
          <w:tcPr>
            <w:tcW w:w="1205" w:type="pct"/>
            <w:shd w:val="clear" w:color="auto" w:fill="auto"/>
            <w:hideMark/>
          </w:tcPr>
          <w:p w14:paraId="6524F1D9"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AWS IAM </w:t>
            </w:r>
          </w:p>
        </w:tc>
        <w:tc>
          <w:tcPr>
            <w:tcW w:w="3395" w:type="pct"/>
            <w:shd w:val="clear" w:color="auto" w:fill="auto"/>
            <w:hideMark/>
          </w:tcPr>
          <w:p w14:paraId="555F0FDC" w14:textId="1E39C69E" w:rsidR="005A1B86" w:rsidRPr="00991724" w:rsidRDefault="00F063D5" w:rsidP="008E6B45">
            <w:pPr>
              <w:rPr>
                <w:rFonts w:ascii="Baskerville" w:hAnsi="Baskerville" w:cs="Ayuthaya"/>
                <w:sz w:val="20"/>
                <w:szCs w:val="20"/>
              </w:rPr>
            </w:pPr>
            <w:r>
              <w:rPr>
                <w:rFonts w:ascii="Baskerville" w:hAnsi="Baskerville" w:cs="Ayuthaya"/>
                <w:sz w:val="20"/>
                <w:szCs w:val="20"/>
              </w:rPr>
              <w:t>Allows you to restrict and to control access to your resources within your AWS account. IAM is one of the biggest threat areas in the cloud, as improper identity and access management can lead to unauthorized access and data leakage.</w:t>
            </w:r>
          </w:p>
        </w:tc>
        <w:tc>
          <w:tcPr>
            <w:tcW w:w="166" w:type="pct"/>
            <w:shd w:val="clear" w:color="auto" w:fill="auto"/>
            <w:hideMark/>
          </w:tcPr>
          <w:p w14:paraId="3AF058B1"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1875C1D"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5A1B86" w:rsidRPr="000A7EDA" w14:paraId="5DEE15D6" w14:textId="77777777" w:rsidTr="00F063D5">
        <w:trPr>
          <w:trHeight w:val="1583"/>
        </w:trPr>
        <w:tc>
          <w:tcPr>
            <w:tcW w:w="1205" w:type="pct"/>
            <w:shd w:val="clear" w:color="auto" w:fill="auto"/>
            <w:hideMark/>
          </w:tcPr>
          <w:p w14:paraId="709B4158"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Identity and Access Management (IAM) </w:t>
            </w:r>
          </w:p>
        </w:tc>
        <w:tc>
          <w:tcPr>
            <w:tcW w:w="3395" w:type="pct"/>
            <w:shd w:val="clear" w:color="auto" w:fill="auto"/>
            <w:hideMark/>
          </w:tcPr>
          <w:p w14:paraId="6FFFFFC1" w14:textId="77777777" w:rsidR="0036554A" w:rsidRDefault="005A1B86" w:rsidP="008E6B45">
            <w:pPr>
              <w:rPr>
                <w:rFonts w:ascii="Baskerville" w:hAnsi="Baskerville" w:cs="Ayuthaya"/>
                <w:sz w:val="20"/>
                <w:szCs w:val="20"/>
              </w:rPr>
            </w:pPr>
            <w:r w:rsidRPr="00991724">
              <w:rPr>
                <w:rFonts w:ascii="Baskerville" w:hAnsi="Baskerville" w:cs="Ayuthaya"/>
                <w:sz w:val="20"/>
                <w:szCs w:val="20"/>
              </w:rPr>
              <w:t xml:space="preserve">AWS IAM provides different features: </w:t>
            </w:r>
          </w:p>
          <w:p w14:paraId="6358BFB1" w14:textId="50C725F0" w:rsidR="0036554A" w:rsidRPr="0036554A" w:rsidRDefault="005A1B86">
            <w:pPr>
              <w:pStyle w:val="ListParagraph"/>
              <w:numPr>
                <w:ilvl w:val="0"/>
                <w:numId w:val="309"/>
              </w:numPr>
              <w:rPr>
                <w:rFonts w:ascii="Baskerville" w:hAnsi="Baskerville" w:cs="Ayuthaya"/>
                <w:sz w:val="20"/>
                <w:szCs w:val="20"/>
              </w:rPr>
            </w:pPr>
            <w:r w:rsidRPr="0036554A">
              <w:rPr>
                <w:rFonts w:ascii="Baskerville" w:hAnsi="Baskerville" w:cs="Ayuthaya"/>
                <w:sz w:val="20"/>
                <w:szCs w:val="20"/>
              </w:rPr>
              <w:t>Ability to grant access to use and administer resources in your AWS account</w:t>
            </w:r>
            <w:r w:rsidR="0036554A" w:rsidRPr="0036554A">
              <w:rPr>
                <w:rFonts w:ascii="Baskerville" w:hAnsi="Baskerville" w:cs="Ayuthaya"/>
                <w:sz w:val="20"/>
                <w:szCs w:val="20"/>
              </w:rPr>
              <w:t>.</w:t>
            </w:r>
          </w:p>
          <w:p w14:paraId="5759AD5C" w14:textId="4212E6EC" w:rsidR="0036554A" w:rsidRPr="0036554A" w:rsidRDefault="005A1B86">
            <w:pPr>
              <w:pStyle w:val="ListParagraph"/>
              <w:numPr>
                <w:ilvl w:val="0"/>
                <w:numId w:val="309"/>
              </w:numPr>
              <w:rPr>
                <w:rFonts w:ascii="Baskerville" w:hAnsi="Baskerville" w:cs="Ayuthaya"/>
                <w:sz w:val="20"/>
                <w:szCs w:val="20"/>
              </w:rPr>
            </w:pPr>
            <w:r w:rsidRPr="0036554A">
              <w:rPr>
                <w:rFonts w:ascii="Baskerville" w:hAnsi="Baskerville" w:cs="Ayuthaya"/>
                <w:sz w:val="20"/>
                <w:szCs w:val="20"/>
              </w:rPr>
              <w:t>Set granular permissions for different resources to ensure that only authorized users can perform actions</w:t>
            </w:r>
            <w:r w:rsidR="0036554A" w:rsidRPr="0036554A">
              <w:rPr>
                <w:rFonts w:ascii="Baskerville" w:hAnsi="Baskerville" w:cs="Ayuthaya"/>
                <w:sz w:val="20"/>
                <w:szCs w:val="20"/>
              </w:rPr>
              <w:t>.</w:t>
            </w:r>
          </w:p>
          <w:p w14:paraId="48EC1BE9" w14:textId="7793189F" w:rsidR="0036554A" w:rsidRPr="0036554A" w:rsidRDefault="005A1B86">
            <w:pPr>
              <w:pStyle w:val="ListParagraph"/>
              <w:numPr>
                <w:ilvl w:val="0"/>
                <w:numId w:val="309"/>
              </w:numPr>
              <w:rPr>
                <w:rFonts w:ascii="Baskerville" w:hAnsi="Baskerville" w:cs="Ayuthaya"/>
                <w:sz w:val="20"/>
                <w:szCs w:val="20"/>
              </w:rPr>
            </w:pPr>
            <w:r w:rsidRPr="0036554A">
              <w:rPr>
                <w:rFonts w:ascii="Baskerville" w:hAnsi="Baskerville" w:cs="Ayuthaya"/>
                <w:sz w:val="20"/>
                <w:szCs w:val="20"/>
              </w:rPr>
              <w:t>Integrate with other AWS services so that you can implement specific policies, permissions, temporary access, and service roles</w:t>
            </w:r>
            <w:r w:rsidR="0036554A" w:rsidRPr="0036554A">
              <w:rPr>
                <w:rFonts w:ascii="Baskerville" w:hAnsi="Baskerville" w:cs="Ayuthaya"/>
                <w:sz w:val="20"/>
                <w:szCs w:val="20"/>
              </w:rPr>
              <w:t>.</w:t>
            </w:r>
          </w:p>
          <w:p w14:paraId="0F26AF0E" w14:textId="5C3036D7" w:rsidR="005A1B86" w:rsidRPr="0036554A" w:rsidRDefault="005A1B86">
            <w:pPr>
              <w:pStyle w:val="ListParagraph"/>
              <w:numPr>
                <w:ilvl w:val="0"/>
                <w:numId w:val="311"/>
              </w:numPr>
              <w:rPr>
                <w:rFonts w:ascii="Baskerville" w:hAnsi="Baskerville" w:cs="Ayuthaya"/>
                <w:sz w:val="20"/>
                <w:szCs w:val="20"/>
              </w:rPr>
            </w:pPr>
            <w:r w:rsidRPr="0036554A">
              <w:rPr>
                <w:rFonts w:ascii="Baskerville" w:hAnsi="Baskerville" w:cs="Ayuthaya"/>
                <w:sz w:val="20"/>
                <w:szCs w:val="20"/>
              </w:rPr>
              <w:t>Federate an identity trust to an outside IdP so that you can maintain a more singular set of users, if you are already using an IdP (you don't have to create users in your AWS account).</w:t>
            </w:r>
          </w:p>
        </w:tc>
        <w:tc>
          <w:tcPr>
            <w:tcW w:w="166" w:type="pct"/>
            <w:shd w:val="clear" w:color="auto" w:fill="auto"/>
            <w:hideMark/>
          </w:tcPr>
          <w:p w14:paraId="5A1656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609B83F"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137</w:t>
            </w:r>
          </w:p>
        </w:tc>
      </w:tr>
      <w:tr w:rsidR="00F063D5" w:rsidRPr="000A7EDA" w14:paraId="6601CA39" w14:textId="77777777" w:rsidTr="00F063D5">
        <w:trPr>
          <w:trHeight w:val="1583"/>
        </w:trPr>
        <w:tc>
          <w:tcPr>
            <w:tcW w:w="1205" w:type="pct"/>
            <w:shd w:val="clear" w:color="auto" w:fill="auto"/>
          </w:tcPr>
          <w:p w14:paraId="5CE3457C" w14:textId="36438BC3" w:rsidR="00F063D5" w:rsidRPr="007160C2" w:rsidRDefault="00F063D5" w:rsidP="008E6B45">
            <w:pPr>
              <w:rPr>
                <w:rFonts w:ascii="Baskerville" w:hAnsi="Baskerville" w:cs="Ayuthaya"/>
                <w:b/>
                <w:bCs/>
                <w:sz w:val="20"/>
                <w:szCs w:val="20"/>
              </w:rPr>
            </w:pPr>
            <w:r w:rsidRPr="007160C2">
              <w:rPr>
                <w:rFonts w:ascii="Baskerville" w:hAnsi="Baskerville" w:cs="Ayuthaya"/>
                <w:b/>
                <w:bCs/>
                <w:sz w:val="20"/>
                <w:szCs w:val="20"/>
              </w:rPr>
              <w:t>Identity and Access Management (IAM)</w:t>
            </w:r>
          </w:p>
        </w:tc>
        <w:tc>
          <w:tcPr>
            <w:tcW w:w="3395" w:type="pct"/>
            <w:shd w:val="clear" w:color="auto" w:fill="auto"/>
          </w:tcPr>
          <w:p w14:paraId="4D79A858" w14:textId="77777777" w:rsidR="00F063D5" w:rsidRDefault="00F063D5" w:rsidP="008E6B45">
            <w:pPr>
              <w:rPr>
                <w:rFonts w:ascii="Baskerville" w:hAnsi="Baskerville" w:cs="Ayuthaya"/>
                <w:sz w:val="20"/>
                <w:szCs w:val="20"/>
              </w:rPr>
            </w:pPr>
            <w:r>
              <w:rPr>
                <w:rFonts w:ascii="Baskerville" w:hAnsi="Baskerville" w:cs="Ayuthaya"/>
                <w:sz w:val="20"/>
                <w:szCs w:val="20"/>
              </w:rPr>
              <w:t>Purpose:</w:t>
            </w:r>
          </w:p>
          <w:p w14:paraId="292BC17C" w14:textId="77777777" w:rsidR="00F063D5" w:rsidRDefault="00F063D5" w:rsidP="008E6B45">
            <w:pPr>
              <w:rPr>
                <w:rFonts w:ascii="Baskerville" w:hAnsi="Baskerville" w:cs="Ayuthaya"/>
                <w:sz w:val="20"/>
                <w:szCs w:val="20"/>
              </w:rPr>
            </w:pPr>
            <w:r>
              <w:rPr>
                <w:rFonts w:ascii="Baskerville" w:hAnsi="Baskerville" w:cs="Ayuthaya"/>
                <w:sz w:val="20"/>
                <w:szCs w:val="20"/>
              </w:rPr>
              <w:t>Restrict and control access to resources</w:t>
            </w:r>
          </w:p>
          <w:p w14:paraId="05705D0A" w14:textId="77777777" w:rsidR="00F063D5" w:rsidRDefault="00F063D5" w:rsidP="008E6B45">
            <w:pPr>
              <w:rPr>
                <w:rFonts w:ascii="Baskerville" w:hAnsi="Baskerville" w:cs="Ayuthaya"/>
                <w:sz w:val="20"/>
                <w:szCs w:val="20"/>
              </w:rPr>
            </w:pPr>
            <w:r>
              <w:rPr>
                <w:rFonts w:ascii="Baskerville" w:hAnsi="Baskerville" w:cs="Ayuthaya"/>
                <w:sz w:val="20"/>
                <w:szCs w:val="20"/>
              </w:rPr>
              <w:t>Why:</w:t>
            </w:r>
          </w:p>
          <w:p w14:paraId="3F6C11CA" w14:textId="1AC489D0" w:rsidR="00F063D5" w:rsidRDefault="00F063D5" w:rsidP="008E6B45">
            <w:pPr>
              <w:rPr>
                <w:rFonts w:ascii="Baskerville" w:hAnsi="Baskerville" w:cs="Ayuthaya"/>
                <w:sz w:val="20"/>
                <w:szCs w:val="20"/>
              </w:rPr>
            </w:pPr>
            <w:r>
              <w:rPr>
                <w:rFonts w:ascii="Baskerville" w:hAnsi="Baskerville" w:cs="Ayuthaya"/>
                <w:sz w:val="20"/>
                <w:szCs w:val="20"/>
              </w:rPr>
              <w:t xml:space="preserve">Important perimeter as IAM users </w:t>
            </w:r>
            <w:proofErr w:type="gramStart"/>
            <w:r>
              <w:rPr>
                <w:rFonts w:ascii="Baskerville" w:hAnsi="Baskerville" w:cs="Ayuthaya"/>
                <w:sz w:val="20"/>
                <w:szCs w:val="20"/>
              </w:rPr>
              <w:t>are</w:t>
            </w:r>
            <w:proofErr w:type="gramEnd"/>
            <w:r>
              <w:rPr>
                <w:rFonts w:ascii="Baskerville" w:hAnsi="Baskerville" w:cs="Ayuthaya"/>
                <w:sz w:val="20"/>
                <w:szCs w:val="20"/>
              </w:rPr>
              <w:t xml:space="preserve"> exposed to the internet.</w:t>
            </w:r>
          </w:p>
          <w:p w14:paraId="61779C99" w14:textId="77777777" w:rsidR="00F063D5" w:rsidRDefault="00F063D5" w:rsidP="008E6B45">
            <w:pPr>
              <w:rPr>
                <w:rFonts w:ascii="Baskerville" w:hAnsi="Baskerville" w:cs="Ayuthaya"/>
                <w:sz w:val="20"/>
                <w:szCs w:val="20"/>
              </w:rPr>
            </w:pPr>
            <w:r>
              <w:rPr>
                <w:rFonts w:ascii="Baskerville" w:hAnsi="Baskerville" w:cs="Ayuthaya"/>
                <w:sz w:val="20"/>
                <w:szCs w:val="20"/>
              </w:rPr>
              <w:t>Features:</w:t>
            </w:r>
          </w:p>
          <w:p w14:paraId="7C752FD5" w14:textId="77777777" w:rsidR="00F063D5" w:rsidRDefault="00F063D5" w:rsidP="008E6B45">
            <w:pPr>
              <w:rPr>
                <w:rFonts w:ascii="Baskerville" w:hAnsi="Baskerville" w:cs="Ayuthaya"/>
                <w:sz w:val="20"/>
                <w:szCs w:val="20"/>
              </w:rPr>
            </w:pPr>
            <w:r>
              <w:rPr>
                <w:rFonts w:ascii="Baskerville" w:hAnsi="Baskerville" w:cs="Ayuthaya"/>
                <w:sz w:val="20"/>
                <w:szCs w:val="20"/>
              </w:rPr>
              <w:t>Many different features: grant access, granular permissions, temporary access, identity federation, analysis of access.</w:t>
            </w:r>
          </w:p>
          <w:p w14:paraId="7AAE6AC4" w14:textId="77777777" w:rsidR="00F063D5" w:rsidRDefault="00F063D5" w:rsidP="008E6B45">
            <w:pPr>
              <w:rPr>
                <w:rFonts w:ascii="Baskerville" w:hAnsi="Baskerville" w:cs="Ayuthaya"/>
                <w:sz w:val="20"/>
                <w:szCs w:val="20"/>
              </w:rPr>
            </w:pPr>
            <w:r>
              <w:rPr>
                <w:rFonts w:ascii="Baskerville" w:hAnsi="Baskerville" w:cs="Ayuthaya"/>
                <w:sz w:val="20"/>
                <w:szCs w:val="20"/>
              </w:rPr>
              <w:t>Components:</w:t>
            </w:r>
          </w:p>
          <w:p w14:paraId="15EDA01C" w14:textId="33A8E4C0" w:rsidR="00F063D5" w:rsidRPr="00991724" w:rsidRDefault="00F063D5" w:rsidP="008E6B45">
            <w:pPr>
              <w:rPr>
                <w:rFonts w:ascii="Baskerville" w:hAnsi="Baskerville" w:cs="Ayuthaya"/>
                <w:sz w:val="20"/>
                <w:szCs w:val="20"/>
              </w:rPr>
            </w:pPr>
            <w:r>
              <w:rPr>
                <w:rFonts w:ascii="Baskerville" w:hAnsi="Baskerville" w:cs="Ayuthaya"/>
                <w:sz w:val="20"/>
                <w:szCs w:val="20"/>
              </w:rPr>
              <w:t>Users, Groups, Policies and Roles</w:t>
            </w:r>
          </w:p>
        </w:tc>
        <w:tc>
          <w:tcPr>
            <w:tcW w:w="166" w:type="pct"/>
            <w:shd w:val="clear" w:color="auto" w:fill="auto"/>
          </w:tcPr>
          <w:p w14:paraId="58240187" w14:textId="715C6B45" w:rsidR="00F063D5" w:rsidRPr="00991724" w:rsidRDefault="00F063D5" w:rsidP="008E6B4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785B6A16" w14:textId="32AA8EEA" w:rsidR="00F063D5" w:rsidRPr="00991724" w:rsidRDefault="00F063D5" w:rsidP="008E6B45">
            <w:pPr>
              <w:rPr>
                <w:rFonts w:ascii="Baskerville" w:hAnsi="Baskerville" w:cs="Ayuthaya"/>
                <w:sz w:val="20"/>
                <w:szCs w:val="20"/>
              </w:rPr>
            </w:pPr>
            <w:r>
              <w:rPr>
                <w:rFonts w:ascii="Baskerville" w:hAnsi="Baskerville" w:cs="Ayuthaya"/>
                <w:sz w:val="20"/>
                <w:szCs w:val="20"/>
              </w:rPr>
              <w:t>137</w:t>
            </w:r>
          </w:p>
        </w:tc>
      </w:tr>
      <w:tr w:rsidR="005A1B86" w:rsidRPr="000A7EDA" w14:paraId="6409BF4A" w14:textId="77777777" w:rsidTr="00F063D5">
        <w:trPr>
          <w:trHeight w:val="143"/>
        </w:trPr>
        <w:tc>
          <w:tcPr>
            <w:tcW w:w="1205" w:type="pct"/>
            <w:shd w:val="clear" w:color="auto" w:fill="auto"/>
            <w:hideMark/>
          </w:tcPr>
          <w:p w14:paraId="11C8A17D" w14:textId="77777777" w:rsidR="005A1B86" w:rsidRPr="007160C2" w:rsidRDefault="005A1B86" w:rsidP="008E6B45">
            <w:pPr>
              <w:rPr>
                <w:rFonts w:ascii="Baskerville" w:hAnsi="Baskerville" w:cs="Ayuthaya"/>
                <w:b/>
                <w:bCs/>
                <w:sz w:val="20"/>
                <w:szCs w:val="20"/>
              </w:rPr>
            </w:pPr>
            <w:r w:rsidRPr="007160C2">
              <w:rPr>
                <w:rFonts w:ascii="Baskerville" w:hAnsi="Baskerville" w:cs="Ayuthaya"/>
                <w:b/>
                <w:bCs/>
                <w:sz w:val="20"/>
                <w:szCs w:val="20"/>
              </w:rPr>
              <w:t xml:space="preserve">AWS IAM Key Concepts </w:t>
            </w:r>
          </w:p>
        </w:tc>
        <w:tc>
          <w:tcPr>
            <w:tcW w:w="3395" w:type="pct"/>
            <w:shd w:val="clear" w:color="auto" w:fill="auto"/>
            <w:hideMark/>
          </w:tcPr>
          <w:p w14:paraId="58E7FDB8"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An account, Principals, User, Roles, Policies</w:t>
            </w:r>
          </w:p>
        </w:tc>
        <w:tc>
          <w:tcPr>
            <w:tcW w:w="166" w:type="pct"/>
            <w:shd w:val="clear" w:color="auto" w:fill="auto"/>
            <w:hideMark/>
          </w:tcPr>
          <w:p w14:paraId="56FD565B"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FE6CB15" w14:textId="77777777" w:rsidR="005A1B86" w:rsidRPr="00991724" w:rsidRDefault="005A1B86" w:rsidP="008E6B45">
            <w:pPr>
              <w:rPr>
                <w:rFonts w:ascii="Baskerville" w:hAnsi="Baskerville" w:cs="Ayuthaya"/>
                <w:sz w:val="20"/>
                <w:szCs w:val="20"/>
              </w:rPr>
            </w:pPr>
            <w:r w:rsidRPr="00991724">
              <w:rPr>
                <w:rFonts w:ascii="Baskerville" w:hAnsi="Baskerville" w:cs="Ayuthaya"/>
                <w:sz w:val="20"/>
                <w:szCs w:val="20"/>
              </w:rPr>
              <w:t>138</w:t>
            </w:r>
          </w:p>
        </w:tc>
      </w:tr>
      <w:tr w:rsidR="00F063D5" w:rsidRPr="000A7EDA" w14:paraId="7F234822" w14:textId="77777777" w:rsidTr="00F063D5">
        <w:trPr>
          <w:trHeight w:val="143"/>
        </w:trPr>
        <w:tc>
          <w:tcPr>
            <w:tcW w:w="1205" w:type="pct"/>
            <w:shd w:val="clear" w:color="auto" w:fill="auto"/>
          </w:tcPr>
          <w:p w14:paraId="0934FC64" w14:textId="57FD88C9"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Pr>
                <w:rFonts w:ascii="Baskerville" w:hAnsi="Baskerville" w:cs="Ayuthaya"/>
                <w:sz w:val="20"/>
                <w:szCs w:val="20"/>
              </w:rPr>
              <w:t>A</w:t>
            </w:r>
            <w:r w:rsidRPr="00991724">
              <w:rPr>
                <w:rFonts w:ascii="Baskerville" w:hAnsi="Baskerville" w:cs="Ayuthaya"/>
                <w:sz w:val="20"/>
                <w:szCs w:val="20"/>
              </w:rPr>
              <w:t>ccount</w:t>
            </w:r>
            <w:r>
              <w:rPr>
                <w:rFonts w:ascii="Baskerville" w:hAnsi="Baskerville" w:cs="Ayuthaya"/>
                <w:sz w:val="20"/>
                <w:szCs w:val="20"/>
              </w:rPr>
              <w:t>.</w:t>
            </w:r>
          </w:p>
        </w:tc>
        <w:tc>
          <w:tcPr>
            <w:tcW w:w="3395" w:type="pct"/>
            <w:shd w:val="clear" w:color="auto" w:fill="auto"/>
          </w:tcPr>
          <w:p w14:paraId="6C4CD498" w14:textId="77777777" w:rsidR="00F063D5" w:rsidRDefault="00F063D5">
            <w:pPr>
              <w:pStyle w:val="ListParagraph"/>
              <w:numPr>
                <w:ilvl w:val="0"/>
                <w:numId w:val="311"/>
              </w:numPr>
              <w:rPr>
                <w:rFonts w:ascii="Baskerville" w:hAnsi="Baskerville" w:cs="Ayuthaya"/>
                <w:sz w:val="20"/>
                <w:szCs w:val="20"/>
              </w:rPr>
            </w:pPr>
            <w:r>
              <w:rPr>
                <w:rFonts w:ascii="Baskerville" w:hAnsi="Baskerville" w:cs="Ayuthaya"/>
                <w:sz w:val="20"/>
                <w:szCs w:val="20"/>
              </w:rPr>
              <w:t>Strong isolation barrier</w:t>
            </w:r>
          </w:p>
          <w:p w14:paraId="0DE7E718" w14:textId="77777777" w:rsidR="00F063D5" w:rsidRDefault="00F063D5">
            <w:pPr>
              <w:pStyle w:val="ListParagraph"/>
              <w:numPr>
                <w:ilvl w:val="0"/>
                <w:numId w:val="311"/>
              </w:numPr>
              <w:rPr>
                <w:rFonts w:ascii="Baskerville" w:hAnsi="Baskerville" w:cs="Ayuthaya"/>
                <w:sz w:val="20"/>
                <w:szCs w:val="20"/>
              </w:rPr>
            </w:pPr>
            <w:r>
              <w:rPr>
                <w:rFonts w:ascii="Baskerville" w:hAnsi="Baskerville" w:cs="Ayuthaya"/>
                <w:sz w:val="20"/>
                <w:szCs w:val="20"/>
              </w:rPr>
              <w:t>Administrative capabilities</w:t>
            </w:r>
          </w:p>
          <w:p w14:paraId="16A67C9E" w14:textId="1FA517F3" w:rsidR="00F063D5" w:rsidRDefault="00F063D5">
            <w:pPr>
              <w:pStyle w:val="ListParagraph"/>
              <w:numPr>
                <w:ilvl w:val="0"/>
                <w:numId w:val="311"/>
              </w:numPr>
              <w:rPr>
                <w:rFonts w:ascii="Baskerville" w:hAnsi="Baskerville" w:cs="Ayuthaya"/>
                <w:sz w:val="20"/>
                <w:szCs w:val="20"/>
              </w:rPr>
            </w:pPr>
            <w:r>
              <w:rPr>
                <w:rFonts w:ascii="Baskerville" w:hAnsi="Baskerville" w:cs="Ayuthaya"/>
                <w:sz w:val="20"/>
                <w:szCs w:val="20"/>
              </w:rPr>
              <w:t>Container for resources</w:t>
            </w:r>
          </w:p>
          <w:p w14:paraId="094B5CA2" w14:textId="77777777" w:rsidR="00F063D5" w:rsidRDefault="00F063D5">
            <w:pPr>
              <w:pStyle w:val="ListParagraph"/>
              <w:numPr>
                <w:ilvl w:val="0"/>
                <w:numId w:val="311"/>
              </w:numPr>
              <w:rPr>
                <w:rFonts w:ascii="Baskerville" w:hAnsi="Baskerville" w:cs="Ayuthaya"/>
                <w:sz w:val="20"/>
                <w:szCs w:val="20"/>
              </w:rPr>
            </w:pPr>
            <w:r>
              <w:rPr>
                <w:rFonts w:ascii="Baskerville" w:hAnsi="Baskerville" w:cs="Ayuthaya"/>
                <w:sz w:val="20"/>
                <w:szCs w:val="20"/>
              </w:rPr>
              <w:t>Isolate IAM</w:t>
            </w:r>
          </w:p>
          <w:p w14:paraId="50C3423F" w14:textId="0660CA32" w:rsidR="00F063D5" w:rsidRPr="00F063D5" w:rsidRDefault="00F063D5">
            <w:pPr>
              <w:pStyle w:val="ListParagraph"/>
              <w:numPr>
                <w:ilvl w:val="0"/>
                <w:numId w:val="311"/>
              </w:numPr>
              <w:rPr>
                <w:rFonts w:ascii="Baskerville" w:hAnsi="Baskerville" w:cs="Ayuthaya"/>
                <w:sz w:val="20"/>
                <w:szCs w:val="20"/>
              </w:rPr>
            </w:pPr>
            <w:r>
              <w:rPr>
                <w:rFonts w:ascii="Baskerville" w:hAnsi="Baskerville" w:cs="Ayuthaya"/>
                <w:sz w:val="20"/>
                <w:szCs w:val="20"/>
              </w:rPr>
              <w:lastRenderedPageBreak/>
              <w:t>Billing &amp; cost management</w:t>
            </w:r>
          </w:p>
        </w:tc>
        <w:tc>
          <w:tcPr>
            <w:tcW w:w="166" w:type="pct"/>
            <w:shd w:val="clear" w:color="auto" w:fill="auto"/>
          </w:tcPr>
          <w:p w14:paraId="6DD15462" w14:textId="0CA0F31F" w:rsidR="00F063D5" w:rsidRPr="00991724" w:rsidRDefault="00F063D5" w:rsidP="00F063D5">
            <w:pPr>
              <w:rPr>
                <w:rFonts w:ascii="Baskerville" w:hAnsi="Baskerville" w:cs="Ayuthaya"/>
                <w:sz w:val="20"/>
                <w:szCs w:val="20"/>
              </w:rPr>
            </w:pPr>
            <w:r>
              <w:rPr>
                <w:rFonts w:ascii="Baskerville" w:hAnsi="Baskerville" w:cs="Ayuthaya"/>
                <w:sz w:val="20"/>
                <w:szCs w:val="20"/>
              </w:rPr>
              <w:lastRenderedPageBreak/>
              <w:t>6</w:t>
            </w:r>
          </w:p>
        </w:tc>
        <w:tc>
          <w:tcPr>
            <w:tcW w:w="234" w:type="pct"/>
            <w:shd w:val="clear" w:color="auto" w:fill="auto"/>
          </w:tcPr>
          <w:p w14:paraId="129F2A37" w14:textId="542E2EAF" w:rsidR="00F063D5" w:rsidRPr="00991724" w:rsidRDefault="00F063D5" w:rsidP="00F063D5">
            <w:pPr>
              <w:rPr>
                <w:rFonts w:ascii="Baskerville" w:hAnsi="Baskerville" w:cs="Ayuthaya"/>
                <w:sz w:val="20"/>
                <w:szCs w:val="20"/>
              </w:rPr>
            </w:pPr>
            <w:r>
              <w:rPr>
                <w:rFonts w:ascii="Baskerville" w:hAnsi="Baskerville" w:cs="Ayuthaya"/>
                <w:sz w:val="20"/>
                <w:szCs w:val="20"/>
              </w:rPr>
              <w:t>138</w:t>
            </w:r>
          </w:p>
        </w:tc>
      </w:tr>
      <w:tr w:rsidR="00F063D5" w:rsidRPr="000A7EDA" w14:paraId="42BAB9DD" w14:textId="77777777" w:rsidTr="00F063D5">
        <w:trPr>
          <w:trHeight w:val="143"/>
        </w:trPr>
        <w:tc>
          <w:tcPr>
            <w:tcW w:w="1205" w:type="pct"/>
            <w:shd w:val="clear" w:color="auto" w:fill="auto"/>
          </w:tcPr>
          <w:p w14:paraId="2E1B46E8" w14:textId="5C52B62E"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Principals</w:t>
            </w:r>
            <w:r>
              <w:rPr>
                <w:rFonts w:ascii="Baskerville" w:hAnsi="Baskerville" w:cs="Ayuthaya"/>
                <w:sz w:val="20"/>
                <w:szCs w:val="20"/>
              </w:rPr>
              <w:t>.</w:t>
            </w:r>
          </w:p>
        </w:tc>
        <w:tc>
          <w:tcPr>
            <w:tcW w:w="3395" w:type="pct"/>
            <w:shd w:val="clear" w:color="auto" w:fill="auto"/>
          </w:tcPr>
          <w:p w14:paraId="4AED82C2" w14:textId="14EA0B5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Person/app that makes a request for an action</w:t>
            </w:r>
          </w:p>
          <w:p w14:paraId="677BF80A" w14:textId="069BBE3B" w:rsidR="00F063D5" w:rsidRP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Users/services/roles</w:t>
            </w:r>
          </w:p>
        </w:tc>
        <w:tc>
          <w:tcPr>
            <w:tcW w:w="166" w:type="pct"/>
            <w:shd w:val="clear" w:color="auto" w:fill="auto"/>
          </w:tcPr>
          <w:p w14:paraId="19E77598" w14:textId="71C1D2EE" w:rsidR="00F063D5" w:rsidRPr="00991724" w:rsidRDefault="00F063D5"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5F971984" w14:textId="5923BDB9" w:rsidR="00F063D5" w:rsidRPr="00991724" w:rsidRDefault="00F063D5" w:rsidP="00F063D5">
            <w:pPr>
              <w:rPr>
                <w:rFonts w:ascii="Baskerville" w:hAnsi="Baskerville" w:cs="Ayuthaya"/>
                <w:sz w:val="20"/>
                <w:szCs w:val="20"/>
              </w:rPr>
            </w:pPr>
            <w:r>
              <w:rPr>
                <w:rFonts w:ascii="Baskerville" w:hAnsi="Baskerville" w:cs="Ayuthaya"/>
                <w:sz w:val="20"/>
                <w:szCs w:val="20"/>
              </w:rPr>
              <w:t>138</w:t>
            </w:r>
          </w:p>
        </w:tc>
      </w:tr>
      <w:tr w:rsidR="00F063D5" w:rsidRPr="000A7EDA" w14:paraId="03FEDD4B" w14:textId="77777777" w:rsidTr="00F063D5">
        <w:trPr>
          <w:trHeight w:val="143"/>
        </w:trPr>
        <w:tc>
          <w:tcPr>
            <w:tcW w:w="1205" w:type="pct"/>
            <w:shd w:val="clear" w:color="auto" w:fill="auto"/>
          </w:tcPr>
          <w:p w14:paraId="23CEFA1B" w14:textId="3429889A"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User</w:t>
            </w:r>
          </w:p>
        </w:tc>
        <w:tc>
          <w:tcPr>
            <w:tcW w:w="3395" w:type="pct"/>
            <w:shd w:val="clear" w:color="auto" w:fill="auto"/>
          </w:tcPr>
          <w:p w14:paraId="5B0A98FF" w14:textId="7777777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Entity with credentials.</w:t>
            </w:r>
          </w:p>
          <w:p w14:paraId="12EAB574" w14:textId="1A66AE12"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Actual person or application</w:t>
            </w:r>
          </w:p>
          <w:p w14:paraId="21995D3D" w14:textId="1FF8CFBC"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Not authorized to perform actions by default</w:t>
            </w:r>
          </w:p>
          <w:p w14:paraId="565D9867" w14:textId="71310CCA" w:rsidR="00F063D5" w:rsidRP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Groups.</w:t>
            </w:r>
          </w:p>
        </w:tc>
        <w:tc>
          <w:tcPr>
            <w:tcW w:w="166" w:type="pct"/>
            <w:shd w:val="clear" w:color="auto" w:fill="auto"/>
          </w:tcPr>
          <w:p w14:paraId="5FAC82E7" w14:textId="01C4A2DD" w:rsidR="00F063D5" w:rsidRPr="00991724" w:rsidRDefault="00F063D5"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7826CFCD" w14:textId="6BF4FE0D" w:rsidR="00F063D5" w:rsidRPr="00991724" w:rsidRDefault="00F063D5" w:rsidP="00F063D5">
            <w:pPr>
              <w:rPr>
                <w:rFonts w:ascii="Baskerville" w:hAnsi="Baskerville" w:cs="Ayuthaya"/>
                <w:sz w:val="20"/>
                <w:szCs w:val="20"/>
              </w:rPr>
            </w:pPr>
            <w:r>
              <w:rPr>
                <w:rFonts w:ascii="Baskerville" w:hAnsi="Baskerville" w:cs="Ayuthaya"/>
                <w:sz w:val="20"/>
                <w:szCs w:val="20"/>
              </w:rPr>
              <w:t>138</w:t>
            </w:r>
          </w:p>
        </w:tc>
      </w:tr>
      <w:tr w:rsidR="00F063D5" w:rsidRPr="000A7EDA" w14:paraId="56A9A71A" w14:textId="77777777" w:rsidTr="00F063D5">
        <w:trPr>
          <w:trHeight w:val="143"/>
        </w:trPr>
        <w:tc>
          <w:tcPr>
            <w:tcW w:w="1205" w:type="pct"/>
            <w:shd w:val="clear" w:color="auto" w:fill="auto"/>
          </w:tcPr>
          <w:p w14:paraId="1BF3D980" w14:textId="04E97D8D"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Roles</w:t>
            </w:r>
          </w:p>
        </w:tc>
        <w:tc>
          <w:tcPr>
            <w:tcW w:w="3395" w:type="pct"/>
            <w:shd w:val="clear" w:color="auto" w:fill="auto"/>
          </w:tcPr>
          <w:p w14:paraId="30538F5C" w14:textId="7777777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Not associated to an entity.</w:t>
            </w:r>
          </w:p>
          <w:p w14:paraId="42527CCD" w14:textId="7777777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Assumable by anyone who needs it.</w:t>
            </w:r>
          </w:p>
          <w:p w14:paraId="63B0C6AA" w14:textId="7777777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No long term credentials.</w:t>
            </w:r>
          </w:p>
          <w:p w14:paraId="74EBC164" w14:textId="3AF6F210" w:rsidR="00F063D5" w:rsidRP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Specific permissions</w:t>
            </w:r>
          </w:p>
        </w:tc>
        <w:tc>
          <w:tcPr>
            <w:tcW w:w="166" w:type="pct"/>
            <w:shd w:val="clear" w:color="auto" w:fill="auto"/>
          </w:tcPr>
          <w:p w14:paraId="13670B86" w14:textId="2EB12CA6" w:rsidR="00F063D5" w:rsidRPr="00991724" w:rsidRDefault="00F063D5"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7331C042" w14:textId="54BF0BF9" w:rsidR="00F063D5" w:rsidRPr="00991724" w:rsidRDefault="00F063D5" w:rsidP="00F063D5">
            <w:pPr>
              <w:rPr>
                <w:rFonts w:ascii="Baskerville" w:hAnsi="Baskerville" w:cs="Ayuthaya"/>
                <w:sz w:val="20"/>
                <w:szCs w:val="20"/>
              </w:rPr>
            </w:pPr>
            <w:r>
              <w:rPr>
                <w:rFonts w:ascii="Baskerville" w:hAnsi="Baskerville" w:cs="Ayuthaya"/>
                <w:sz w:val="20"/>
                <w:szCs w:val="20"/>
              </w:rPr>
              <w:t>138</w:t>
            </w:r>
          </w:p>
        </w:tc>
      </w:tr>
      <w:tr w:rsidR="00F063D5" w:rsidRPr="000A7EDA" w14:paraId="4E1EC146" w14:textId="77777777" w:rsidTr="00F063D5">
        <w:trPr>
          <w:trHeight w:val="197"/>
        </w:trPr>
        <w:tc>
          <w:tcPr>
            <w:tcW w:w="1205" w:type="pct"/>
            <w:shd w:val="clear" w:color="auto" w:fill="auto"/>
          </w:tcPr>
          <w:p w14:paraId="07149BAF" w14:textId="63B75E13"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Policies</w:t>
            </w:r>
          </w:p>
        </w:tc>
        <w:tc>
          <w:tcPr>
            <w:tcW w:w="3395" w:type="pct"/>
            <w:shd w:val="clear" w:color="auto" w:fill="auto"/>
          </w:tcPr>
          <w:p w14:paraId="7F8083C5" w14:textId="7777777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Set of permissions to control access.</w:t>
            </w:r>
          </w:p>
          <w:p w14:paraId="188334F6" w14:textId="7777777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Who and what (+ conditions)</w:t>
            </w:r>
          </w:p>
          <w:p w14:paraId="295993C1" w14:textId="77777777" w:rsid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Managed policies.</w:t>
            </w:r>
          </w:p>
          <w:p w14:paraId="3CA53C93" w14:textId="3476E99F" w:rsidR="00F063D5" w:rsidRPr="00F063D5" w:rsidRDefault="00F063D5">
            <w:pPr>
              <w:pStyle w:val="ListParagraph"/>
              <w:numPr>
                <w:ilvl w:val="0"/>
                <w:numId w:val="312"/>
              </w:numPr>
              <w:rPr>
                <w:rFonts w:ascii="Baskerville" w:hAnsi="Baskerville" w:cs="Ayuthaya"/>
                <w:sz w:val="20"/>
                <w:szCs w:val="20"/>
              </w:rPr>
            </w:pPr>
            <w:r>
              <w:rPr>
                <w:rFonts w:ascii="Baskerville" w:hAnsi="Baskerville" w:cs="Ayuthaya"/>
                <w:sz w:val="20"/>
                <w:szCs w:val="20"/>
              </w:rPr>
              <w:t>Inline policies</w:t>
            </w:r>
          </w:p>
        </w:tc>
        <w:tc>
          <w:tcPr>
            <w:tcW w:w="166" w:type="pct"/>
            <w:shd w:val="clear" w:color="auto" w:fill="auto"/>
          </w:tcPr>
          <w:p w14:paraId="2A11AF7E" w14:textId="50ED5A3E" w:rsidR="00F063D5" w:rsidRPr="00991724" w:rsidRDefault="00F063D5"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03863152" w14:textId="70AE1D4A" w:rsidR="00F063D5" w:rsidRPr="00991724" w:rsidRDefault="00F063D5" w:rsidP="00F063D5">
            <w:pPr>
              <w:rPr>
                <w:rFonts w:ascii="Baskerville" w:hAnsi="Baskerville" w:cs="Ayuthaya"/>
                <w:sz w:val="20"/>
                <w:szCs w:val="20"/>
              </w:rPr>
            </w:pPr>
            <w:r>
              <w:rPr>
                <w:rFonts w:ascii="Baskerville" w:hAnsi="Baskerville" w:cs="Ayuthaya"/>
                <w:sz w:val="20"/>
                <w:szCs w:val="20"/>
              </w:rPr>
              <w:t>138</w:t>
            </w:r>
          </w:p>
        </w:tc>
      </w:tr>
      <w:tr w:rsidR="00F063D5" w:rsidRPr="000A7EDA" w14:paraId="2C364A12" w14:textId="77777777" w:rsidTr="00F063D5">
        <w:trPr>
          <w:trHeight w:val="89"/>
        </w:trPr>
        <w:tc>
          <w:tcPr>
            <w:tcW w:w="1205" w:type="pct"/>
            <w:shd w:val="clear" w:color="auto" w:fill="auto"/>
            <w:hideMark/>
          </w:tcPr>
          <w:p w14:paraId="64FC71D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IAM - Key Concepts AWS </w:t>
            </w:r>
          </w:p>
        </w:tc>
        <w:tc>
          <w:tcPr>
            <w:tcW w:w="3395" w:type="pct"/>
            <w:shd w:val="clear" w:color="auto" w:fill="auto"/>
            <w:hideMark/>
          </w:tcPr>
          <w:p w14:paraId="43A83DE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An account, Principals, User, Roles, Policies</w:t>
            </w:r>
          </w:p>
        </w:tc>
        <w:tc>
          <w:tcPr>
            <w:tcW w:w="166" w:type="pct"/>
            <w:shd w:val="clear" w:color="auto" w:fill="auto"/>
            <w:hideMark/>
          </w:tcPr>
          <w:p w14:paraId="285B262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BD457B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138</w:t>
            </w:r>
          </w:p>
        </w:tc>
      </w:tr>
      <w:tr w:rsidR="00F063D5" w:rsidRPr="000A7EDA" w14:paraId="32E32520" w14:textId="77777777" w:rsidTr="00D7355C">
        <w:trPr>
          <w:trHeight w:val="242"/>
        </w:trPr>
        <w:tc>
          <w:tcPr>
            <w:tcW w:w="1205" w:type="pct"/>
            <w:shd w:val="clear" w:color="auto" w:fill="auto"/>
            <w:hideMark/>
          </w:tcPr>
          <w:p w14:paraId="39C463AA"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Inline Policies </w:t>
            </w:r>
          </w:p>
        </w:tc>
        <w:tc>
          <w:tcPr>
            <w:tcW w:w="3395" w:type="pct"/>
            <w:shd w:val="clear" w:color="auto" w:fill="auto"/>
            <w:hideMark/>
          </w:tcPr>
          <w:p w14:paraId="3E304367" w14:textId="13346E4C"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Inline policies are policies that are directly embedded into one single entity.</w:t>
            </w:r>
          </w:p>
        </w:tc>
        <w:tc>
          <w:tcPr>
            <w:tcW w:w="166" w:type="pct"/>
            <w:shd w:val="clear" w:color="auto" w:fill="auto"/>
            <w:hideMark/>
          </w:tcPr>
          <w:p w14:paraId="5C96ADA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B915E8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139</w:t>
            </w:r>
          </w:p>
        </w:tc>
      </w:tr>
      <w:tr w:rsidR="00F063D5" w:rsidRPr="000A7EDA" w14:paraId="1CB59A0F" w14:textId="77777777" w:rsidTr="00D7355C">
        <w:trPr>
          <w:trHeight w:val="350"/>
        </w:trPr>
        <w:tc>
          <w:tcPr>
            <w:tcW w:w="1205" w:type="pct"/>
            <w:shd w:val="clear" w:color="auto" w:fill="auto"/>
            <w:hideMark/>
          </w:tcPr>
          <w:p w14:paraId="4F14012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Managed Policies </w:t>
            </w:r>
          </w:p>
        </w:tc>
        <w:tc>
          <w:tcPr>
            <w:tcW w:w="3395" w:type="pct"/>
            <w:shd w:val="clear" w:color="auto" w:fill="auto"/>
            <w:hideMark/>
          </w:tcPr>
          <w:p w14:paraId="4D7E49A1" w14:textId="406DF0A8"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xml:space="preserve">There are two types of policies: managed policies and inline policies. Managed policies can be attached to multiple entities within an AWS account. </w:t>
            </w:r>
          </w:p>
        </w:tc>
        <w:tc>
          <w:tcPr>
            <w:tcW w:w="166" w:type="pct"/>
            <w:shd w:val="clear" w:color="auto" w:fill="auto"/>
            <w:hideMark/>
          </w:tcPr>
          <w:p w14:paraId="00DB925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28AAA5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139</w:t>
            </w:r>
          </w:p>
        </w:tc>
      </w:tr>
      <w:tr w:rsidR="00F063D5" w:rsidRPr="000A7EDA" w14:paraId="7BDA4799" w14:textId="77777777" w:rsidTr="00D7355C">
        <w:trPr>
          <w:trHeight w:val="332"/>
        </w:trPr>
        <w:tc>
          <w:tcPr>
            <w:tcW w:w="1205" w:type="pct"/>
            <w:shd w:val="clear" w:color="auto" w:fill="auto"/>
            <w:hideMark/>
          </w:tcPr>
          <w:p w14:paraId="7DE3F73D"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IAM Access Analyzer </w:t>
            </w:r>
          </w:p>
        </w:tc>
        <w:tc>
          <w:tcPr>
            <w:tcW w:w="3395" w:type="pct"/>
            <w:shd w:val="clear" w:color="auto" w:fill="auto"/>
            <w:hideMark/>
          </w:tcPr>
          <w:p w14:paraId="2D90E32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IAM Access Analyzer is a free tool provided by AWS to identify resources (e.g., S3 or roles) that are shared with an external entity (access from the outside of the zone of trust).</w:t>
            </w:r>
          </w:p>
        </w:tc>
        <w:tc>
          <w:tcPr>
            <w:tcW w:w="166" w:type="pct"/>
            <w:shd w:val="clear" w:color="auto" w:fill="auto"/>
            <w:hideMark/>
          </w:tcPr>
          <w:p w14:paraId="2A66EDF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9C3E94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140</w:t>
            </w:r>
          </w:p>
        </w:tc>
      </w:tr>
      <w:tr w:rsidR="00F063D5" w:rsidRPr="000A7EDA" w14:paraId="5F144B0E" w14:textId="77777777" w:rsidTr="00F063D5">
        <w:trPr>
          <w:trHeight w:val="251"/>
        </w:trPr>
        <w:tc>
          <w:tcPr>
            <w:tcW w:w="1205" w:type="pct"/>
            <w:shd w:val="clear" w:color="auto" w:fill="auto"/>
            <w:hideMark/>
          </w:tcPr>
          <w:p w14:paraId="7FF9B8D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Identity Federation </w:t>
            </w:r>
          </w:p>
        </w:tc>
        <w:tc>
          <w:tcPr>
            <w:tcW w:w="3395" w:type="pct"/>
            <w:shd w:val="clear" w:color="auto" w:fill="auto"/>
            <w:hideMark/>
          </w:tcPr>
          <w:p w14:paraId="5EE17E3D" w14:textId="77777777" w:rsidR="00F063D5" w:rsidRDefault="00D7355C">
            <w:pPr>
              <w:pStyle w:val="ListParagraph"/>
              <w:numPr>
                <w:ilvl w:val="0"/>
                <w:numId w:val="313"/>
              </w:numPr>
              <w:rPr>
                <w:rFonts w:ascii="Baskerville" w:hAnsi="Baskerville" w:cs="Ayuthaya"/>
                <w:sz w:val="20"/>
                <w:szCs w:val="20"/>
              </w:rPr>
            </w:pPr>
            <w:r>
              <w:rPr>
                <w:rFonts w:ascii="Baskerville" w:hAnsi="Baskerville" w:cs="Ayuthaya"/>
                <w:sz w:val="20"/>
                <w:szCs w:val="20"/>
              </w:rPr>
              <w:t>System of trust between two parties.</w:t>
            </w:r>
          </w:p>
          <w:p w14:paraId="0FE1307D" w14:textId="72F770A2" w:rsidR="00D7355C" w:rsidRDefault="00D7355C">
            <w:pPr>
              <w:pStyle w:val="ListParagraph"/>
              <w:numPr>
                <w:ilvl w:val="0"/>
                <w:numId w:val="313"/>
              </w:numPr>
              <w:rPr>
                <w:rFonts w:ascii="Baskerville" w:hAnsi="Baskerville" w:cs="Ayuthaya"/>
                <w:sz w:val="20"/>
                <w:szCs w:val="20"/>
              </w:rPr>
            </w:pPr>
            <w:r>
              <w:rPr>
                <w:rFonts w:ascii="Baskerville" w:hAnsi="Baskerville" w:cs="Ayuthaya"/>
                <w:sz w:val="20"/>
                <w:szCs w:val="20"/>
              </w:rPr>
              <w:t>Authenticate users</w:t>
            </w:r>
          </w:p>
          <w:p w14:paraId="54E4D148" w14:textId="77777777" w:rsidR="00D7355C" w:rsidRDefault="00D7355C">
            <w:pPr>
              <w:pStyle w:val="ListParagraph"/>
              <w:numPr>
                <w:ilvl w:val="0"/>
                <w:numId w:val="313"/>
              </w:numPr>
              <w:rPr>
                <w:rFonts w:ascii="Baskerville" w:hAnsi="Baskerville" w:cs="Ayuthaya"/>
                <w:sz w:val="20"/>
                <w:szCs w:val="20"/>
              </w:rPr>
            </w:pPr>
            <w:r>
              <w:rPr>
                <w:rFonts w:ascii="Baskerville" w:hAnsi="Baskerville" w:cs="Ayuthaya"/>
                <w:sz w:val="20"/>
                <w:szCs w:val="20"/>
              </w:rPr>
              <w:t>Pass information and authorize access/actions</w:t>
            </w:r>
          </w:p>
          <w:p w14:paraId="0B0AB862" w14:textId="77777777" w:rsidR="00D7355C" w:rsidRDefault="00D7355C">
            <w:pPr>
              <w:pStyle w:val="ListParagraph"/>
              <w:numPr>
                <w:ilvl w:val="0"/>
                <w:numId w:val="313"/>
              </w:numPr>
              <w:rPr>
                <w:rFonts w:ascii="Baskerville" w:hAnsi="Baskerville" w:cs="Ayuthaya"/>
                <w:sz w:val="20"/>
                <w:szCs w:val="20"/>
              </w:rPr>
            </w:pPr>
            <w:r>
              <w:rPr>
                <w:rFonts w:ascii="Baskerville" w:hAnsi="Baskerville" w:cs="Ayuthaya"/>
                <w:sz w:val="20"/>
                <w:szCs w:val="20"/>
              </w:rPr>
              <w:t>Assign permissions to external user identities</w:t>
            </w:r>
          </w:p>
          <w:p w14:paraId="2A35A890" w14:textId="133A28FD" w:rsidR="00D7355C" w:rsidRPr="00D7355C" w:rsidRDefault="00D7355C">
            <w:pPr>
              <w:pStyle w:val="ListParagraph"/>
              <w:numPr>
                <w:ilvl w:val="0"/>
                <w:numId w:val="313"/>
              </w:numPr>
              <w:rPr>
                <w:rFonts w:ascii="Baskerville" w:hAnsi="Baskerville" w:cs="Ayuthaya"/>
                <w:sz w:val="20"/>
                <w:szCs w:val="20"/>
              </w:rPr>
            </w:pPr>
            <w:r>
              <w:rPr>
                <w:rFonts w:ascii="Baskerville" w:hAnsi="Baskerville" w:cs="Ayuthaya"/>
                <w:sz w:val="20"/>
                <w:szCs w:val="20"/>
              </w:rPr>
              <w:t>No local IAM users to manage.</w:t>
            </w:r>
          </w:p>
        </w:tc>
        <w:tc>
          <w:tcPr>
            <w:tcW w:w="166" w:type="pct"/>
            <w:shd w:val="clear" w:color="auto" w:fill="auto"/>
            <w:hideMark/>
          </w:tcPr>
          <w:p w14:paraId="679071A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B650F9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140</w:t>
            </w:r>
          </w:p>
        </w:tc>
      </w:tr>
      <w:tr w:rsidR="00F063D5" w:rsidRPr="000A7EDA" w14:paraId="28136038" w14:textId="77777777" w:rsidTr="00F063D5">
        <w:trPr>
          <w:trHeight w:val="62"/>
        </w:trPr>
        <w:tc>
          <w:tcPr>
            <w:tcW w:w="1205" w:type="pct"/>
            <w:shd w:val="clear" w:color="auto" w:fill="auto"/>
            <w:hideMark/>
          </w:tcPr>
          <w:p w14:paraId="28903633"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Identity Provider (IdP) </w:t>
            </w:r>
          </w:p>
        </w:tc>
        <w:tc>
          <w:tcPr>
            <w:tcW w:w="3395" w:type="pct"/>
            <w:shd w:val="clear" w:color="auto" w:fill="auto"/>
            <w:hideMark/>
          </w:tcPr>
          <w:p w14:paraId="3F7BFB66" w14:textId="39CA5CF2" w:rsidR="00F063D5" w:rsidRPr="00991724" w:rsidRDefault="00923A29" w:rsidP="00F063D5">
            <w:pPr>
              <w:rPr>
                <w:rFonts w:ascii="Baskerville" w:hAnsi="Baskerville" w:cs="Ayuthaya"/>
                <w:sz w:val="20"/>
                <w:szCs w:val="20"/>
              </w:rPr>
            </w:pPr>
            <w:r w:rsidRPr="00923A29">
              <w:rPr>
                <w:rFonts w:ascii="Baskerville" w:hAnsi="Baskerville" w:cs="Ayuthaya"/>
                <w:sz w:val="20"/>
                <w:szCs w:val="20"/>
              </w:rPr>
              <w:t>A SAML 2.0 identity provider is an IAM resource that describes an identity provider (IdP) service that supports the</w:t>
            </w:r>
            <w:r>
              <w:rPr>
                <w:rFonts w:ascii="Baskerville" w:hAnsi="Baskerville" w:cs="Ayuthaya"/>
                <w:sz w:val="20"/>
                <w:szCs w:val="20"/>
              </w:rPr>
              <w:t xml:space="preserve"> </w:t>
            </w:r>
            <w:r w:rsidRPr="00923A29">
              <w:rPr>
                <w:rFonts w:ascii="Baskerville" w:hAnsi="Baskerville" w:cs="Ayuthaya"/>
                <w:sz w:val="20"/>
                <w:szCs w:val="20"/>
              </w:rPr>
              <w:t>SAML 2.0 (Security Assertion Markup Language 2.0)</w:t>
            </w:r>
            <w:r>
              <w:rPr>
                <w:rFonts w:ascii="Baskerville" w:hAnsi="Baskerville" w:cs="Ayuthaya"/>
                <w:sz w:val="20"/>
                <w:szCs w:val="20"/>
              </w:rPr>
              <w:t xml:space="preserve"> </w:t>
            </w:r>
            <w:r w:rsidRPr="00923A29">
              <w:rPr>
                <w:rFonts w:ascii="Baskerville" w:hAnsi="Baskerville" w:cs="Ayuthaya"/>
                <w:sz w:val="20"/>
                <w:szCs w:val="20"/>
              </w:rPr>
              <w:t>standard.</w:t>
            </w:r>
          </w:p>
        </w:tc>
        <w:tc>
          <w:tcPr>
            <w:tcW w:w="166" w:type="pct"/>
            <w:shd w:val="clear" w:color="auto" w:fill="auto"/>
            <w:hideMark/>
          </w:tcPr>
          <w:p w14:paraId="12684CB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65438C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140</w:t>
            </w:r>
          </w:p>
        </w:tc>
      </w:tr>
      <w:tr w:rsidR="00F063D5" w:rsidRPr="000A7EDA" w14:paraId="720DD45D" w14:textId="77777777" w:rsidTr="00F063D5">
        <w:trPr>
          <w:trHeight w:val="46"/>
        </w:trPr>
        <w:tc>
          <w:tcPr>
            <w:tcW w:w="1205" w:type="pct"/>
            <w:shd w:val="clear" w:color="auto" w:fill="auto"/>
            <w:hideMark/>
          </w:tcPr>
          <w:p w14:paraId="0A5F1F1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Service Provider (SP) </w:t>
            </w:r>
          </w:p>
        </w:tc>
        <w:tc>
          <w:tcPr>
            <w:tcW w:w="3395" w:type="pct"/>
            <w:shd w:val="clear" w:color="auto" w:fill="auto"/>
            <w:hideMark/>
          </w:tcPr>
          <w:p w14:paraId="7E384131" w14:textId="7137B0D6" w:rsidR="00F063D5" w:rsidRPr="00991724" w:rsidRDefault="00F436FF" w:rsidP="00F063D5">
            <w:pPr>
              <w:rPr>
                <w:rFonts w:ascii="Baskerville" w:hAnsi="Baskerville" w:cs="Ayuthaya"/>
                <w:sz w:val="20"/>
                <w:szCs w:val="20"/>
              </w:rPr>
            </w:pPr>
            <w:r>
              <w:rPr>
                <w:rFonts w:ascii="Baskerville" w:hAnsi="Baskerville" w:cs="Ayuthaya"/>
                <w:sz w:val="20"/>
                <w:szCs w:val="20"/>
              </w:rPr>
              <w:t>A cloud service provider is the company where you get your cloud services, such as AWS.</w:t>
            </w:r>
          </w:p>
        </w:tc>
        <w:tc>
          <w:tcPr>
            <w:tcW w:w="166" w:type="pct"/>
            <w:shd w:val="clear" w:color="auto" w:fill="auto"/>
            <w:hideMark/>
          </w:tcPr>
          <w:p w14:paraId="4F29E97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5EE4D0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140</w:t>
            </w:r>
          </w:p>
        </w:tc>
      </w:tr>
      <w:tr w:rsidR="00F063D5" w:rsidRPr="000A7EDA" w14:paraId="4B6F9FB0" w14:textId="77777777" w:rsidTr="00F063D5">
        <w:trPr>
          <w:trHeight w:val="1295"/>
        </w:trPr>
        <w:tc>
          <w:tcPr>
            <w:tcW w:w="1205" w:type="pct"/>
            <w:shd w:val="clear" w:color="auto" w:fill="auto"/>
            <w:hideMark/>
          </w:tcPr>
          <w:p w14:paraId="1798F74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Amazon Cognito </w:t>
            </w:r>
          </w:p>
        </w:tc>
        <w:tc>
          <w:tcPr>
            <w:tcW w:w="3395" w:type="pct"/>
            <w:shd w:val="clear" w:color="auto" w:fill="auto"/>
            <w:hideMark/>
          </w:tcPr>
          <w:p w14:paraId="62537CF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Amazon Cognito is an authentication service that allows users to sign-up, sign-in, and access your web and mobile applications. The authentication process relies on social identity providers (IdP) such as Google, Facebook, and Amazon, or on enterprise identity providers such as Azure Active Directory. Cognito can be leveraged to control access to applications running on AWS resources, through the mapping of users with roles (RBAC) or with Attribute-Based Access Control (ABAC) using attributes from the IdP.</w:t>
            </w:r>
          </w:p>
        </w:tc>
        <w:tc>
          <w:tcPr>
            <w:tcW w:w="166" w:type="pct"/>
            <w:shd w:val="clear" w:color="auto" w:fill="auto"/>
            <w:hideMark/>
          </w:tcPr>
          <w:p w14:paraId="37EDFA9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FB2DA5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142</w:t>
            </w:r>
          </w:p>
        </w:tc>
      </w:tr>
      <w:tr w:rsidR="00F063D5" w:rsidRPr="000A7EDA" w14:paraId="156EB9EE" w14:textId="77777777" w:rsidTr="00F063D5">
        <w:trPr>
          <w:trHeight w:val="665"/>
        </w:trPr>
        <w:tc>
          <w:tcPr>
            <w:tcW w:w="1205" w:type="pct"/>
            <w:shd w:val="clear" w:color="auto" w:fill="auto"/>
            <w:hideMark/>
          </w:tcPr>
          <w:p w14:paraId="144DF97C"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Identity Pool </w:t>
            </w:r>
          </w:p>
        </w:tc>
        <w:tc>
          <w:tcPr>
            <w:tcW w:w="3395" w:type="pct"/>
            <w:shd w:val="clear" w:color="auto" w:fill="auto"/>
            <w:hideMark/>
          </w:tcPr>
          <w:p w14:paraId="0E68B5A9" w14:textId="015FCE51"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An identity pool is used to grant temporary AWS credentials to access AWS resources and services such as S3 and DynamoDB (a fully managed NoSQL database service). An identity pool supports anonymous guest users as well as a federated third-party IdP (Facebook, Google, Apple, Amazon, etc.)</w:t>
            </w:r>
          </w:p>
        </w:tc>
        <w:tc>
          <w:tcPr>
            <w:tcW w:w="166" w:type="pct"/>
            <w:shd w:val="clear" w:color="auto" w:fill="auto"/>
            <w:hideMark/>
          </w:tcPr>
          <w:p w14:paraId="620DBCE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415DA9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142</w:t>
            </w:r>
          </w:p>
        </w:tc>
      </w:tr>
      <w:tr w:rsidR="00F063D5" w:rsidRPr="000A7EDA" w14:paraId="7D4EC4FF" w14:textId="77777777" w:rsidTr="00F063D5">
        <w:trPr>
          <w:trHeight w:val="737"/>
        </w:trPr>
        <w:tc>
          <w:tcPr>
            <w:tcW w:w="1205" w:type="pct"/>
            <w:shd w:val="clear" w:color="auto" w:fill="auto"/>
            <w:hideMark/>
          </w:tcPr>
          <w:p w14:paraId="53DF9D5A"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User Pool </w:t>
            </w:r>
          </w:p>
        </w:tc>
        <w:tc>
          <w:tcPr>
            <w:tcW w:w="3395" w:type="pct"/>
            <w:shd w:val="clear" w:color="auto" w:fill="auto"/>
            <w:hideMark/>
          </w:tcPr>
          <w:p w14:paraId="44A460E2" w14:textId="2633757A"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 user pool is a directory in Amazon Cognito. It allows users to sign-in and sign-up to your web or mobile application through Amazon Cognito or a federated third-party IdP. All users will have a directory profile that can be accessed through an SDK (Software Development Kit).</w:t>
            </w:r>
          </w:p>
        </w:tc>
        <w:tc>
          <w:tcPr>
            <w:tcW w:w="166" w:type="pct"/>
            <w:shd w:val="clear" w:color="auto" w:fill="auto"/>
            <w:hideMark/>
          </w:tcPr>
          <w:p w14:paraId="71259A1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A96267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142</w:t>
            </w:r>
          </w:p>
        </w:tc>
      </w:tr>
      <w:tr w:rsidR="00F063D5" w:rsidRPr="000A7EDA" w14:paraId="1D2E7D43" w14:textId="77777777" w:rsidTr="00F063D5">
        <w:trPr>
          <w:trHeight w:val="800"/>
        </w:trPr>
        <w:tc>
          <w:tcPr>
            <w:tcW w:w="1205" w:type="pct"/>
            <w:shd w:val="clear" w:color="auto" w:fill="auto"/>
            <w:hideMark/>
          </w:tcPr>
          <w:p w14:paraId="51E8710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Console </w:t>
            </w:r>
          </w:p>
        </w:tc>
        <w:tc>
          <w:tcPr>
            <w:tcW w:w="3395" w:type="pct"/>
            <w:shd w:val="clear" w:color="auto" w:fill="auto"/>
            <w:hideMark/>
          </w:tcPr>
          <w:p w14:paraId="73B7170E" w14:textId="15E2587C" w:rsidR="00F436FF" w:rsidRDefault="00F436FF">
            <w:pPr>
              <w:pStyle w:val="ListParagraph"/>
              <w:numPr>
                <w:ilvl w:val="0"/>
                <w:numId w:val="357"/>
              </w:numPr>
              <w:rPr>
                <w:rFonts w:ascii="Baskerville" w:hAnsi="Baskerville" w:cs="Ayuthaya"/>
                <w:sz w:val="20"/>
                <w:szCs w:val="20"/>
              </w:rPr>
            </w:pPr>
            <w:r>
              <w:rPr>
                <w:rFonts w:ascii="Baskerville" w:hAnsi="Baskerville" w:cs="Ayuthaya"/>
                <w:sz w:val="20"/>
                <w:szCs w:val="20"/>
              </w:rPr>
              <w:t xml:space="preserve">AWS </w:t>
            </w:r>
            <w:r w:rsidR="002039BB">
              <w:rPr>
                <w:rFonts w:ascii="Baskerville" w:hAnsi="Baskerville" w:cs="Ayuthaya"/>
                <w:sz w:val="20"/>
                <w:szCs w:val="20"/>
              </w:rPr>
              <w:t>Management</w:t>
            </w:r>
            <w:r>
              <w:rPr>
                <w:rFonts w:ascii="Baskerville" w:hAnsi="Baskerville" w:cs="Ayuthaya"/>
                <w:sz w:val="20"/>
                <w:szCs w:val="20"/>
              </w:rPr>
              <w:t xml:space="preserve"> Console (Web Interface): manage and access AWS cloud resources.</w:t>
            </w:r>
          </w:p>
          <w:p w14:paraId="4F288F91" w14:textId="77777777" w:rsidR="00F436FF" w:rsidRDefault="00F436FF">
            <w:pPr>
              <w:pStyle w:val="ListParagraph"/>
              <w:numPr>
                <w:ilvl w:val="0"/>
                <w:numId w:val="357"/>
              </w:numPr>
              <w:rPr>
                <w:rFonts w:ascii="Baskerville" w:hAnsi="Baskerville" w:cs="Ayuthaya"/>
                <w:sz w:val="20"/>
                <w:szCs w:val="20"/>
              </w:rPr>
            </w:pPr>
            <w:r>
              <w:rPr>
                <w:rFonts w:ascii="Baskerville" w:hAnsi="Baskerville" w:cs="Ayuthaya"/>
                <w:sz w:val="20"/>
                <w:szCs w:val="20"/>
              </w:rPr>
              <w:t>Supports browser and mobile application</w:t>
            </w:r>
          </w:p>
          <w:p w14:paraId="3281B857" w14:textId="77777777" w:rsidR="00F436FF" w:rsidRDefault="00F436FF">
            <w:pPr>
              <w:pStyle w:val="ListParagraph"/>
              <w:numPr>
                <w:ilvl w:val="0"/>
                <w:numId w:val="357"/>
              </w:numPr>
              <w:rPr>
                <w:rFonts w:ascii="Baskerville" w:hAnsi="Baskerville" w:cs="Ayuthaya"/>
                <w:sz w:val="20"/>
                <w:szCs w:val="20"/>
              </w:rPr>
            </w:pPr>
            <w:r>
              <w:rPr>
                <w:rFonts w:ascii="Baskerville" w:hAnsi="Baskerville" w:cs="Ayuthaya"/>
                <w:sz w:val="20"/>
                <w:szCs w:val="20"/>
              </w:rPr>
              <w:t>Access to the services and the resources of an AWS account</w:t>
            </w:r>
          </w:p>
          <w:p w14:paraId="55FE1466" w14:textId="77777777" w:rsidR="00F436FF" w:rsidRDefault="00F436FF">
            <w:pPr>
              <w:pStyle w:val="ListParagraph"/>
              <w:numPr>
                <w:ilvl w:val="0"/>
                <w:numId w:val="357"/>
              </w:numPr>
              <w:rPr>
                <w:rFonts w:ascii="Baskerville" w:hAnsi="Baskerville" w:cs="Ayuthaya"/>
                <w:sz w:val="20"/>
                <w:szCs w:val="20"/>
              </w:rPr>
            </w:pPr>
            <w:r>
              <w:rPr>
                <w:rFonts w:ascii="Baskerville" w:hAnsi="Baskerville" w:cs="Ayuthaya"/>
                <w:sz w:val="20"/>
                <w:szCs w:val="20"/>
              </w:rPr>
              <w:t xml:space="preserve">Gives information related to billing and cost management and </w:t>
            </w:r>
            <w:r w:rsidR="002039BB">
              <w:rPr>
                <w:rFonts w:ascii="Baskerville" w:hAnsi="Baskerville" w:cs="Ayuthaya"/>
                <w:sz w:val="20"/>
                <w:szCs w:val="20"/>
              </w:rPr>
              <w:t>provides</w:t>
            </w:r>
            <w:r>
              <w:rPr>
                <w:rFonts w:ascii="Baskerville" w:hAnsi="Baskerville" w:cs="Ayuthaya"/>
                <w:sz w:val="20"/>
                <w:szCs w:val="20"/>
              </w:rPr>
              <w:t xml:space="preserve"> </w:t>
            </w:r>
            <w:r w:rsidR="002039BB">
              <w:rPr>
                <w:rFonts w:ascii="Baskerville" w:hAnsi="Baskerville" w:cs="Ayuthaya"/>
                <w:sz w:val="20"/>
                <w:szCs w:val="20"/>
              </w:rPr>
              <w:t>health</w:t>
            </w:r>
            <w:r>
              <w:rPr>
                <w:rFonts w:ascii="Baskerville" w:hAnsi="Baskerville" w:cs="Ayuthaya"/>
                <w:sz w:val="20"/>
                <w:szCs w:val="20"/>
              </w:rPr>
              <w:t xml:space="preserve"> monitoring</w:t>
            </w:r>
            <w:r w:rsidR="002039BB">
              <w:rPr>
                <w:rFonts w:ascii="Baskerville" w:hAnsi="Baskerville" w:cs="Ayuthaya"/>
                <w:sz w:val="20"/>
                <w:szCs w:val="20"/>
              </w:rPr>
              <w:t>.</w:t>
            </w:r>
          </w:p>
          <w:p w14:paraId="5D462131" w14:textId="12BC6DE4" w:rsidR="002039BB" w:rsidRPr="00F436FF" w:rsidRDefault="002039BB">
            <w:pPr>
              <w:pStyle w:val="ListParagraph"/>
              <w:numPr>
                <w:ilvl w:val="0"/>
                <w:numId w:val="357"/>
              </w:numPr>
              <w:rPr>
                <w:rFonts w:ascii="Baskerville" w:hAnsi="Baskerville" w:cs="Ayuthaya"/>
                <w:sz w:val="20"/>
                <w:szCs w:val="20"/>
              </w:rPr>
            </w:pPr>
            <w:r>
              <w:rPr>
                <w:rFonts w:ascii="Baskerville" w:hAnsi="Baskerville" w:cs="Ayuthaya"/>
                <w:sz w:val="20"/>
                <w:szCs w:val="20"/>
              </w:rPr>
              <w:t>Sing-in as the root account or as an IAM user. Possible to use and switch roles in the AWS console</w:t>
            </w:r>
          </w:p>
        </w:tc>
        <w:tc>
          <w:tcPr>
            <w:tcW w:w="166" w:type="pct"/>
            <w:shd w:val="clear" w:color="auto" w:fill="auto"/>
            <w:hideMark/>
          </w:tcPr>
          <w:p w14:paraId="66743F5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4AF1E6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143</w:t>
            </w:r>
          </w:p>
        </w:tc>
      </w:tr>
      <w:tr w:rsidR="00F063D5" w:rsidRPr="000A7EDA" w14:paraId="14843EB7" w14:textId="77777777" w:rsidTr="00F063D5">
        <w:trPr>
          <w:trHeight w:val="53"/>
        </w:trPr>
        <w:tc>
          <w:tcPr>
            <w:tcW w:w="1205" w:type="pct"/>
            <w:shd w:val="clear" w:color="auto" w:fill="auto"/>
            <w:hideMark/>
          </w:tcPr>
          <w:p w14:paraId="1B88220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Access Key ID </w:t>
            </w:r>
          </w:p>
        </w:tc>
        <w:tc>
          <w:tcPr>
            <w:tcW w:w="3395" w:type="pct"/>
            <w:shd w:val="clear" w:color="auto" w:fill="auto"/>
            <w:hideMark/>
          </w:tcPr>
          <w:p w14:paraId="508DF9E0" w14:textId="56BC6536" w:rsidR="00F063D5" w:rsidRPr="00991724" w:rsidRDefault="002039BB" w:rsidP="00F063D5">
            <w:pPr>
              <w:rPr>
                <w:rFonts w:ascii="Baskerville" w:hAnsi="Baskerville" w:cs="Ayuthaya"/>
                <w:sz w:val="20"/>
                <w:szCs w:val="20"/>
              </w:rPr>
            </w:pPr>
            <w:r>
              <w:rPr>
                <w:rFonts w:ascii="Baskerville" w:hAnsi="Baskerville" w:cs="Ayuthaya"/>
                <w:sz w:val="20"/>
                <w:szCs w:val="20"/>
              </w:rPr>
              <w:t>Is generated and downloaded from the IAM section of the AWS management console.</w:t>
            </w:r>
          </w:p>
        </w:tc>
        <w:tc>
          <w:tcPr>
            <w:tcW w:w="166" w:type="pct"/>
            <w:shd w:val="clear" w:color="auto" w:fill="auto"/>
            <w:hideMark/>
          </w:tcPr>
          <w:p w14:paraId="71B7DAF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55838B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144</w:t>
            </w:r>
          </w:p>
        </w:tc>
      </w:tr>
      <w:tr w:rsidR="00F063D5" w:rsidRPr="000A7EDA" w14:paraId="506D424D" w14:textId="77777777" w:rsidTr="00F063D5">
        <w:trPr>
          <w:trHeight w:val="620"/>
        </w:trPr>
        <w:tc>
          <w:tcPr>
            <w:tcW w:w="1205" w:type="pct"/>
            <w:shd w:val="clear" w:color="auto" w:fill="auto"/>
            <w:hideMark/>
          </w:tcPr>
          <w:p w14:paraId="3066A67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CLI </w:t>
            </w:r>
          </w:p>
        </w:tc>
        <w:tc>
          <w:tcPr>
            <w:tcW w:w="3395" w:type="pct"/>
            <w:shd w:val="clear" w:color="auto" w:fill="auto"/>
            <w:hideMark/>
          </w:tcPr>
          <w:p w14:paraId="0D2D7739" w14:textId="77777777" w:rsidR="002039BB" w:rsidRPr="002039BB" w:rsidRDefault="00F063D5">
            <w:pPr>
              <w:pStyle w:val="ListParagraph"/>
              <w:numPr>
                <w:ilvl w:val="0"/>
                <w:numId w:val="358"/>
              </w:numPr>
              <w:rPr>
                <w:rFonts w:ascii="Baskerville" w:hAnsi="Baskerville" w:cs="Ayuthaya"/>
                <w:sz w:val="20"/>
                <w:szCs w:val="20"/>
              </w:rPr>
            </w:pPr>
            <w:r w:rsidRPr="002039BB">
              <w:rPr>
                <w:rFonts w:ascii="Baskerville" w:hAnsi="Baskerville" w:cs="Ayuthaya"/>
                <w:sz w:val="20"/>
                <w:szCs w:val="20"/>
              </w:rPr>
              <w:t xml:space="preserve">The AWS Command Line Interface (CLI) is an open-source tool that allows you to access and manage your AWS services and resources programmatically. </w:t>
            </w:r>
          </w:p>
          <w:p w14:paraId="03052066" w14:textId="77777777" w:rsidR="00F063D5" w:rsidRDefault="00F063D5">
            <w:pPr>
              <w:pStyle w:val="ListParagraph"/>
              <w:numPr>
                <w:ilvl w:val="0"/>
                <w:numId w:val="358"/>
              </w:numPr>
              <w:rPr>
                <w:rFonts w:ascii="Baskerville" w:hAnsi="Baskerville" w:cs="Ayuthaya"/>
                <w:sz w:val="20"/>
                <w:szCs w:val="20"/>
              </w:rPr>
            </w:pPr>
            <w:r w:rsidRPr="002039BB">
              <w:rPr>
                <w:rFonts w:ascii="Baskerville" w:hAnsi="Baskerville" w:cs="Ayuthaya"/>
                <w:sz w:val="20"/>
                <w:szCs w:val="20"/>
              </w:rPr>
              <w:t>The CLI runs on Linux, Windows, and macOS.</w:t>
            </w:r>
          </w:p>
          <w:p w14:paraId="2BFD2F7C" w14:textId="77777777" w:rsidR="002039BB" w:rsidRDefault="002039BB">
            <w:pPr>
              <w:pStyle w:val="ListParagraph"/>
              <w:numPr>
                <w:ilvl w:val="0"/>
                <w:numId w:val="358"/>
              </w:numPr>
              <w:rPr>
                <w:rFonts w:ascii="Baskerville" w:hAnsi="Baskerville" w:cs="Ayuthaya"/>
                <w:sz w:val="20"/>
                <w:szCs w:val="20"/>
              </w:rPr>
            </w:pPr>
            <w:r>
              <w:rPr>
                <w:rFonts w:ascii="Baskerville" w:hAnsi="Baskerville" w:cs="Ayuthaya"/>
                <w:sz w:val="20"/>
                <w:szCs w:val="20"/>
              </w:rPr>
              <w:t>Programmatically manage AWS services and resources.</w:t>
            </w:r>
          </w:p>
          <w:p w14:paraId="770BB8B7" w14:textId="77777777" w:rsidR="002039BB" w:rsidRDefault="002039BB">
            <w:pPr>
              <w:pStyle w:val="ListParagraph"/>
              <w:numPr>
                <w:ilvl w:val="0"/>
                <w:numId w:val="358"/>
              </w:numPr>
              <w:rPr>
                <w:rFonts w:ascii="Baskerville" w:hAnsi="Baskerville" w:cs="Ayuthaya"/>
                <w:sz w:val="20"/>
                <w:szCs w:val="20"/>
              </w:rPr>
            </w:pPr>
            <w:r>
              <w:rPr>
                <w:rFonts w:ascii="Baskerville" w:hAnsi="Baskerville" w:cs="Ayuthaya"/>
                <w:sz w:val="20"/>
                <w:szCs w:val="20"/>
              </w:rPr>
              <w:t>Use Access Key to log in.</w:t>
            </w:r>
          </w:p>
          <w:p w14:paraId="6D0D98C5" w14:textId="7A0B152D" w:rsidR="002039BB" w:rsidRPr="002039BB" w:rsidRDefault="002039BB">
            <w:pPr>
              <w:pStyle w:val="ListParagraph"/>
              <w:numPr>
                <w:ilvl w:val="0"/>
                <w:numId w:val="358"/>
              </w:numPr>
              <w:rPr>
                <w:rFonts w:ascii="Baskerville" w:hAnsi="Baskerville" w:cs="Ayuthaya"/>
                <w:sz w:val="20"/>
                <w:szCs w:val="20"/>
              </w:rPr>
            </w:pPr>
            <w:r>
              <w:rPr>
                <w:rFonts w:ascii="Baskerville" w:hAnsi="Baskerville" w:cs="Ayuthaya"/>
                <w:sz w:val="20"/>
                <w:szCs w:val="20"/>
              </w:rPr>
              <w:t xml:space="preserve">Different outputs: JSON, </w:t>
            </w:r>
            <w:proofErr w:type="gramStart"/>
            <w:r>
              <w:rPr>
                <w:rFonts w:ascii="Baskerville" w:hAnsi="Baskerville" w:cs="Ayuthaya"/>
                <w:sz w:val="20"/>
                <w:szCs w:val="20"/>
              </w:rPr>
              <w:t>TEXT</w:t>
            </w:r>
            <w:proofErr w:type="gramEnd"/>
            <w:r>
              <w:rPr>
                <w:rFonts w:ascii="Baskerville" w:hAnsi="Baskerville" w:cs="Ayuthaya"/>
                <w:sz w:val="20"/>
                <w:szCs w:val="20"/>
              </w:rPr>
              <w:t xml:space="preserve"> or TABLE.</w:t>
            </w:r>
          </w:p>
        </w:tc>
        <w:tc>
          <w:tcPr>
            <w:tcW w:w="166" w:type="pct"/>
            <w:shd w:val="clear" w:color="auto" w:fill="auto"/>
            <w:hideMark/>
          </w:tcPr>
          <w:p w14:paraId="3DAAA07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5DB12C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144</w:t>
            </w:r>
          </w:p>
        </w:tc>
      </w:tr>
      <w:tr w:rsidR="00F063D5" w:rsidRPr="000A7EDA" w14:paraId="64106CA1" w14:textId="77777777" w:rsidTr="00F063D5">
        <w:trPr>
          <w:trHeight w:val="107"/>
        </w:trPr>
        <w:tc>
          <w:tcPr>
            <w:tcW w:w="1205" w:type="pct"/>
            <w:shd w:val="clear" w:color="auto" w:fill="auto"/>
            <w:hideMark/>
          </w:tcPr>
          <w:p w14:paraId="0A95592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Secret Access Key  </w:t>
            </w:r>
          </w:p>
        </w:tc>
        <w:tc>
          <w:tcPr>
            <w:tcW w:w="3395" w:type="pct"/>
            <w:shd w:val="clear" w:color="auto" w:fill="auto"/>
            <w:hideMark/>
          </w:tcPr>
          <w:p w14:paraId="1E8A8E41" w14:textId="18EB9476" w:rsidR="00F063D5" w:rsidRPr="00991724" w:rsidRDefault="002039BB" w:rsidP="00F063D5">
            <w:pPr>
              <w:rPr>
                <w:rFonts w:ascii="Baskerville" w:hAnsi="Baskerville" w:cs="Ayuthaya"/>
                <w:sz w:val="20"/>
                <w:szCs w:val="20"/>
              </w:rPr>
            </w:pPr>
            <w:r w:rsidRPr="002039BB">
              <w:rPr>
                <w:rFonts w:ascii="Baskerville" w:hAnsi="Baskerville" w:cs="Ayuthaya"/>
                <w:sz w:val="20"/>
                <w:szCs w:val="20"/>
              </w:rPr>
              <w:t>Secret access keys are—as the name implies—secrets, like your password.</w:t>
            </w:r>
          </w:p>
        </w:tc>
        <w:tc>
          <w:tcPr>
            <w:tcW w:w="166" w:type="pct"/>
            <w:shd w:val="clear" w:color="auto" w:fill="auto"/>
            <w:hideMark/>
          </w:tcPr>
          <w:p w14:paraId="44801FF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257241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144</w:t>
            </w:r>
          </w:p>
        </w:tc>
      </w:tr>
      <w:tr w:rsidR="00F063D5" w:rsidRPr="000A7EDA" w14:paraId="01F94C04" w14:textId="77777777" w:rsidTr="00F063D5">
        <w:trPr>
          <w:trHeight w:val="1421"/>
        </w:trPr>
        <w:tc>
          <w:tcPr>
            <w:tcW w:w="1205" w:type="pct"/>
            <w:shd w:val="clear" w:color="auto" w:fill="auto"/>
            <w:hideMark/>
          </w:tcPr>
          <w:p w14:paraId="65245A5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lastRenderedPageBreak/>
              <w:t xml:space="preserve">AWS Access Keys </w:t>
            </w:r>
          </w:p>
        </w:tc>
        <w:tc>
          <w:tcPr>
            <w:tcW w:w="3395" w:type="pct"/>
            <w:shd w:val="clear" w:color="auto" w:fill="auto"/>
            <w:hideMark/>
          </w:tcPr>
          <w:p w14:paraId="3EABBEF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Access keys allow IAM principals to make programmatic calls to AWS. Access keys are composed of an access key ID and a secret access key. As previously mentioned, these keys can be generated by the root user (or another IAM principal) and downloaded from the AWS Management Console. An important point to note is that it is only possible to download an access key at the time of creation, after which it will not be possible to download again.</w:t>
            </w:r>
          </w:p>
        </w:tc>
        <w:tc>
          <w:tcPr>
            <w:tcW w:w="166" w:type="pct"/>
            <w:shd w:val="clear" w:color="auto" w:fill="auto"/>
            <w:hideMark/>
          </w:tcPr>
          <w:p w14:paraId="5DCAA68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263993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145</w:t>
            </w:r>
          </w:p>
        </w:tc>
      </w:tr>
      <w:tr w:rsidR="00F063D5" w:rsidRPr="000A7EDA" w14:paraId="2F7E7CBB" w14:textId="77777777" w:rsidTr="00F063D5">
        <w:trPr>
          <w:trHeight w:val="1511"/>
        </w:trPr>
        <w:tc>
          <w:tcPr>
            <w:tcW w:w="1205" w:type="pct"/>
            <w:shd w:val="clear" w:color="auto" w:fill="auto"/>
            <w:hideMark/>
          </w:tcPr>
          <w:p w14:paraId="53E5ED0D"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Temporary Access Keys </w:t>
            </w:r>
          </w:p>
        </w:tc>
        <w:tc>
          <w:tcPr>
            <w:tcW w:w="3395" w:type="pct"/>
            <w:shd w:val="clear" w:color="auto" w:fill="auto"/>
            <w:hideMark/>
          </w:tcPr>
          <w:p w14:paraId="36C3DD0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Additionally, there are temporary access keys. With temporary access keys, in addition to the access key ID and the secret access key, there is a temporary security token that must be sent to AWS when the temporary security credentials are to be used. An advantage to that, as the name suggests, is that these are like short term credentials that expire after a certain amount of time. These temporary access keys can be used to grant temporary access for users to resources in an AWS account</w:t>
            </w:r>
          </w:p>
        </w:tc>
        <w:tc>
          <w:tcPr>
            <w:tcW w:w="166" w:type="pct"/>
            <w:shd w:val="clear" w:color="auto" w:fill="auto"/>
            <w:hideMark/>
          </w:tcPr>
          <w:p w14:paraId="1302FCB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4A66BB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145</w:t>
            </w:r>
          </w:p>
        </w:tc>
      </w:tr>
      <w:tr w:rsidR="002039BB" w:rsidRPr="000A7EDA" w14:paraId="4D565364" w14:textId="77777777" w:rsidTr="002039BB">
        <w:trPr>
          <w:trHeight w:val="719"/>
        </w:trPr>
        <w:tc>
          <w:tcPr>
            <w:tcW w:w="1205" w:type="pct"/>
            <w:shd w:val="clear" w:color="auto" w:fill="auto"/>
          </w:tcPr>
          <w:p w14:paraId="7B3DE9DC" w14:textId="4FAE9F4E" w:rsidR="002039BB" w:rsidRPr="007160C2" w:rsidRDefault="002039BB" w:rsidP="00F063D5">
            <w:pPr>
              <w:rPr>
                <w:rFonts w:ascii="Baskerville" w:hAnsi="Baskerville" w:cs="Ayuthaya"/>
                <w:b/>
                <w:bCs/>
                <w:sz w:val="20"/>
                <w:szCs w:val="20"/>
              </w:rPr>
            </w:pPr>
            <w:r>
              <w:rPr>
                <w:rFonts w:ascii="Baskerville" w:hAnsi="Baskerville" w:cs="Ayuthaya"/>
                <w:b/>
                <w:bCs/>
                <w:sz w:val="20"/>
                <w:szCs w:val="20"/>
              </w:rPr>
              <w:t>Programmatic Access</w:t>
            </w:r>
          </w:p>
        </w:tc>
        <w:tc>
          <w:tcPr>
            <w:tcW w:w="3395" w:type="pct"/>
            <w:shd w:val="clear" w:color="auto" w:fill="auto"/>
          </w:tcPr>
          <w:p w14:paraId="544D4097" w14:textId="77777777" w:rsidR="002039BB" w:rsidRDefault="002039BB" w:rsidP="00F063D5">
            <w:pPr>
              <w:rPr>
                <w:rFonts w:ascii="Baskerville" w:hAnsi="Baskerville" w:cs="Ayuthaya"/>
                <w:sz w:val="20"/>
                <w:szCs w:val="20"/>
              </w:rPr>
            </w:pPr>
            <w:r>
              <w:rPr>
                <w:rFonts w:ascii="Baskerville" w:hAnsi="Baskerville" w:cs="Ayuthaya"/>
                <w:sz w:val="20"/>
                <w:szCs w:val="20"/>
              </w:rPr>
              <w:t>Generate and download access keys.</w:t>
            </w:r>
          </w:p>
          <w:p w14:paraId="7BF61947" w14:textId="77777777" w:rsidR="002039BB"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Access Key ID.</w:t>
            </w:r>
          </w:p>
          <w:p w14:paraId="1141A0BA" w14:textId="3D4B7481" w:rsidR="002039BB" w:rsidRPr="002039BB"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Secret Access Key</w:t>
            </w:r>
          </w:p>
        </w:tc>
        <w:tc>
          <w:tcPr>
            <w:tcW w:w="166" w:type="pct"/>
            <w:shd w:val="clear" w:color="auto" w:fill="auto"/>
          </w:tcPr>
          <w:p w14:paraId="1DBFB718" w14:textId="12C157E0" w:rsidR="002039BB" w:rsidRPr="00991724" w:rsidRDefault="002039BB"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5EDFDE0C" w14:textId="3A7E171B" w:rsidR="002039BB" w:rsidRPr="00991724" w:rsidRDefault="002039BB" w:rsidP="00F063D5">
            <w:pPr>
              <w:rPr>
                <w:rFonts w:ascii="Baskerville" w:hAnsi="Baskerville" w:cs="Ayuthaya"/>
                <w:sz w:val="20"/>
                <w:szCs w:val="20"/>
              </w:rPr>
            </w:pPr>
            <w:r>
              <w:rPr>
                <w:rFonts w:ascii="Baskerville" w:hAnsi="Baskerville" w:cs="Ayuthaya"/>
                <w:sz w:val="20"/>
                <w:szCs w:val="20"/>
              </w:rPr>
              <w:t>145</w:t>
            </w:r>
          </w:p>
        </w:tc>
      </w:tr>
      <w:tr w:rsidR="002039BB" w:rsidRPr="000A7EDA" w14:paraId="685D7F37" w14:textId="77777777" w:rsidTr="002039BB">
        <w:trPr>
          <w:trHeight w:val="521"/>
        </w:trPr>
        <w:tc>
          <w:tcPr>
            <w:tcW w:w="1205" w:type="pct"/>
            <w:shd w:val="clear" w:color="auto" w:fill="auto"/>
          </w:tcPr>
          <w:p w14:paraId="3A390B3D" w14:textId="7B7805E3" w:rsidR="002039BB" w:rsidRPr="007160C2" w:rsidRDefault="002039BB" w:rsidP="00F063D5">
            <w:pPr>
              <w:rPr>
                <w:rFonts w:ascii="Baskerville" w:hAnsi="Baskerville" w:cs="Ayuthaya"/>
                <w:b/>
                <w:bCs/>
                <w:sz w:val="20"/>
                <w:szCs w:val="20"/>
              </w:rPr>
            </w:pPr>
            <w:r>
              <w:rPr>
                <w:rFonts w:ascii="Baskerville" w:hAnsi="Baskerville" w:cs="Ayuthaya"/>
                <w:b/>
                <w:bCs/>
                <w:sz w:val="20"/>
                <w:szCs w:val="20"/>
              </w:rPr>
              <w:t>Key Management</w:t>
            </w:r>
          </w:p>
        </w:tc>
        <w:tc>
          <w:tcPr>
            <w:tcW w:w="3395" w:type="pct"/>
            <w:shd w:val="clear" w:color="auto" w:fill="auto"/>
          </w:tcPr>
          <w:p w14:paraId="41856090" w14:textId="77777777" w:rsidR="002039BB"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Up to two keys per user.</w:t>
            </w:r>
          </w:p>
          <w:p w14:paraId="3970F80E" w14:textId="401534D5" w:rsidR="002039BB" w:rsidRPr="002039BB"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Rotate Access Keys and Disable root user keys.</w:t>
            </w:r>
          </w:p>
        </w:tc>
        <w:tc>
          <w:tcPr>
            <w:tcW w:w="166" w:type="pct"/>
            <w:shd w:val="clear" w:color="auto" w:fill="auto"/>
          </w:tcPr>
          <w:p w14:paraId="3DE90335" w14:textId="0898B0B7" w:rsidR="002039BB" w:rsidRPr="00991724" w:rsidRDefault="002039BB"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2F2CE517" w14:textId="28539DF9" w:rsidR="002039BB" w:rsidRPr="00991724" w:rsidRDefault="002039BB" w:rsidP="00F063D5">
            <w:pPr>
              <w:rPr>
                <w:rFonts w:ascii="Baskerville" w:hAnsi="Baskerville" w:cs="Ayuthaya"/>
                <w:sz w:val="20"/>
                <w:szCs w:val="20"/>
              </w:rPr>
            </w:pPr>
            <w:r>
              <w:rPr>
                <w:rFonts w:ascii="Baskerville" w:hAnsi="Baskerville" w:cs="Ayuthaya"/>
                <w:sz w:val="20"/>
                <w:szCs w:val="20"/>
              </w:rPr>
              <w:t>145</w:t>
            </w:r>
          </w:p>
        </w:tc>
      </w:tr>
      <w:tr w:rsidR="00F063D5" w:rsidRPr="000A7EDA" w14:paraId="190E85CC" w14:textId="77777777" w:rsidTr="00F063D5">
        <w:trPr>
          <w:trHeight w:val="521"/>
        </w:trPr>
        <w:tc>
          <w:tcPr>
            <w:tcW w:w="1205" w:type="pct"/>
            <w:shd w:val="clear" w:color="auto" w:fill="auto"/>
            <w:hideMark/>
          </w:tcPr>
          <w:p w14:paraId="2283EF85"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Human Identities </w:t>
            </w:r>
          </w:p>
        </w:tc>
        <w:tc>
          <w:tcPr>
            <w:tcW w:w="3395" w:type="pct"/>
            <w:shd w:val="clear" w:color="auto" w:fill="auto"/>
            <w:hideMark/>
          </w:tcPr>
          <w:p w14:paraId="504954C2" w14:textId="08B081E7" w:rsidR="002039BB" w:rsidRDefault="00F063D5">
            <w:pPr>
              <w:pStyle w:val="ListParagraph"/>
              <w:numPr>
                <w:ilvl w:val="0"/>
                <w:numId w:val="358"/>
              </w:numPr>
              <w:rPr>
                <w:rFonts w:ascii="Baskerville" w:hAnsi="Baskerville" w:cs="Ayuthaya"/>
                <w:sz w:val="20"/>
                <w:szCs w:val="20"/>
              </w:rPr>
            </w:pPr>
            <w:r w:rsidRPr="002039BB">
              <w:rPr>
                <w:rFonts w:ascii="Baskerville" w:hAnsi="Baskerville" w:cs="Ayuthaya"/>
                <w:sz w:val="20"/>
                <w:szCs w:val="20"/>
              </w:rPr>
              <w:t xml:space="preserve">Human Identities: these identities access AWS resources via the AWS Management Console, the AWS CLI, a client </w:t>
            </w:r>
            <w:r w:rsidR="002039BB" w:rsidRPr="002039BB">
              <w:rPr>
                <w:rFonts w:ascii="Baskerville" w:hAnsi="Baskerville" w:cs="Ayuthaya"/>
                <w:sz w:val="20"/>
                <w:szCs w:val="20"/>
              </w:rPr>
              <w:t>application,</w:t>
            </w:r>
            <w:r w:rsidRPr="002039BB">
              <w:rPr>
                <w:rFonts w:ascii="Baskerville" w:hAnsi="Baskerville" w:cs="Ayuthaya"/>
                <w:sz w:val="20"/>
                <w:szCs w:val="20"/>
              </w:rPr>
              <w:t xml:space="preserve"> or a mobile application. </w:t>
            </w:r>
          </w:p>
          <w:p w14:paraId="3A889623" w14:textId="71B88EC0" w:rsidR="00F063D5" w:rsidRPr="002039BB" w:rsidRDefault="00F063D5">
            <w:pPr>
              <w:pStyle w:val="ListParagraph"/>
              <w:numPr>
                <w:ilvl w:val="0"/>
                <w:numId w:val="358"/>
              </w:numPr>
              <w:rPr>
                <w:rFonts w:ascii="Baskerville" w:hAnsi="Baskerville" w:cs="Ayuthaya"/>
                <w:sz w:val="20"/>
                <w:szCs w:val="20"/>
              </w:rPr>
            </w:pPr>
            <w:r w:rsidRPr="002039BB">
              <w:rPr>
                <w:rFonts w:ascii="Baskerville" w:hAnsi="Baskerville" w:cs="Ayuthaya"/>
                <w:sz w:val="20"/>
                <w:szCs w:val="20"/>
              </w:rPr>
              <w:t>Machine Identities: these identities make requests to other AWS services</w:t>
            </w:r>
          </w:p>
        </w:tc>
        <w:tc>
          <w:tcPr>
            <w:tcW w:w="166" w:type="pct"/>
            <w:shd w:val="clear" w:color="auto" w:fill="auto"/>
            <w:hideMark/>
          </w:tcPr>
          <w:p w14:paraId="24F487D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40D309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146</w:t>
            </w:r>
          </w:p>
        </w:tc>
      </w:tr>
      <w:tr w:rsidR="00F063D5" w:rsidRPr="000A7EDA" w14:paraId="6975F420" w14:textId="77777777" w:rsidTr="00F063D5">
        <w:trPr>
          <w:trHeight w:val="548"/>
        </w:trPr>
        <w:tc>
          <w:tcPr>
            <w:tcW w:w="1205" w:type="pct"/>
            <w:shd w:val="clear" w:color="auto" w:fill="auto"/>
            <w:hideMark/>
          </w:tcPr>
          <w:p w14:paraId="5D2FB4A1"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Machine Identities </w:t>
            </w:r>
          </w:p>
        </w:tc>
        <w:tc>
          <w:tcPr>
            <w:tcW w:w="3395" w:type="pct"/>
            <w:shd w:val="clear" w:color="auto" w:fill="auto"/>
            <w:hideMark/>
          </w:tcPr>
          <w:p w14:paraId="0CF80DD3" w14:textId="11EBE846" w:rsidR="002039BB" w:rsidRPr="002039BB" w:rsidRDefault="00F063D5">
            <w:pPr>
              <w:pStyle w:val="ListParagraph"/>
              <w:numPr>
                <w:ilvl w:val="0"/>
                <w:numId w:val="358"/>
              </w:numPr>
              <w:rPr>
                <w:rFonts w:ascii="Baskerville" w:hAnsi="Baskerville" w:cs="Ayuthaya"/>
                <w:sz w:val="20"/>
                <w:szCs w:val="20"/>
              </w:rPr>
            </w:pPr>
            <w:r w:rsidRPr="002039BB">
              <w:rPr>
                <w:rFonts w:ascii="Baskerville" w:hAnsi="Baskerville" w:cs="Ayuthaya"/>
                <w:sz w:val="20"/>
                <w:szCs w:val="20"/>
              </w:rPr>
              <w:t xml:space="preserve">Human Identities: these identities access AWS resources via the AWS Management Console, the AWS CLI, a client </w:t>
            </w:r>
            <w:r w:rsidR="002039BB" w:rsidRPr="002039BB">
              <w:rPr>
                <w:rFonts w:ascii="Baskerville" w:hAnsi="Baskerville" w:cs="Ayuthaya"/>
                <w:sz w:val="20"/>
                <w:szCs w:val="20"/>
              </w:rPr>
              <w:t>application,</w:t>
            </w:r>
            <w:r w:rsidRPr="002039BB">
              <w:rPr>
                <w:rFonts w:ascii="Baskerville" w:hAnsi="Baskerville" w:cs="Ayuthaya"/>
                <w:sz w:val="20"/>
                <w:szCs w:val="20"/>
              </w:rPr>
              <w:t xml:space="preserve"> or a mobile application. </w:t>
            </w:r>
          </w:p>
          <w:p w14:paraId="0A31764F" w14:textId="1AB097A1" w:rsidR="00F063D5" w:rsidRPr="002039BB" w:rsidRDefault="00F063D5">
            <w:pPr>
              <w:pStyle w:val="ListParagraph"/>
              <w:numPr>
                <w:ilvl w:val="0"/>
                <w:numId w:val="359"/>
              </w:numPr>
              <w:rPr>
                <w:rFonts w:ascii="Baskerville" w:hAnsi="Baskerville" w:cs="Ayuthaya"/>
                <w:sz w:val="20"/>
                <w:szCs w:val="20"/>
              </w:rPr>
            </w:pPr>
            <w:r w:rsidRPr="002039BB">
              <w:rPr>
                <w:rFonts w:ascii="Baskerville" w:hAnsi="Baskerville" w:cs="Ayuthaya"/>
                <w:sz w:val="20"/>
                <w:szCs w:val="20"/>
              </w:rPr>
              <w:t>Machine Identities: these identities make requests to other AWS services</w:t>
            </w:r>
          </w:p>
        </w:tc>
        <w:tc>
          <w:tcPr>
            <w:tcW w:w="166" w:type="pct"/>
            <w:shd w:val="clear" w:color="auto" w:fill="auto"/>
            <w:hideMark/>
          </w:tcPr>
          <w:p w14:paraId="269464C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5EBFDD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146</w:t>
            </w:r>
          </w:p>
        </w:tc>
      </w:tr>
      <w:tr w:rsidR="002039BB" w:rsidRPr="000A7EDA" w14:paraId="64FE460E" w14:textId="77777777" w:rsidTr="00F063D5">
        <w:trPr>
          <w:trHeight w:val="548"/>
        </w:trPr>
        <w:tc>
          <w:tcPr>
            <w:tcW w:w="1205" w:type="pct"/>
            <w:shd w:val="clear" w:color="auto" w:fill="auto"/>
          </w:tcPr>
          <w:p w14:paraId="09680D7E" w14:textId="5A891E30" w:rsidR="002039BB" w:rsidRPr="007160C2" w:rsidRDefault="002039BB" w:rsidP="00F063D5">
            <w:pPr>
              <w:rPr>
                <w:rFonts w:ascii="Baskerville" w:hAnsi="Baskerville" w:cs="Ayuthaya"/>
                <w:b/>
                <w:bCs/>
                <w:sz w:val="20"/>
                <w:szCs w:val="20"/>
              </w:rPr>
            </w:pPr>
            <w:r>
              <w:rPr>
                <w:rFonts w:ascii="Baskerville" w:hAnsi="Baskerville" w:cs="Ayuthaya"/>
                <w:b/>
                <w:bCs/>
                <w:sz w:val="20"/>
                <w:szCs w:val="20"/>
              </w:rPr>
              <w:t>Identity Federations</w:t>
            </w:r>
          </w:p>
        </w:tc>
        <w:tc>
          <w:tcPr>
            <w:tcW w:w="3395" w:type="pct"/>
            <w:shd w:val="clear" w:color="auto" w:fill="auto"/>
          </w:tcPr>
          <w:p w14:paraId="3635D695" w14:textId="77777777" w:rsidR="002039BB" w:rsidRDefault="002039BB">
            <w:pPr>
              <w:pStyle w:val="ListParagraph"/>
              <w:numPr>
                <w:ilvl w:val="0"/>
                <w:numId w:val="358"/>
              </w:numPr>
              <w:rPr>
                <w:rFonts w:ascii="Baskerville" w:hAnsi="Baskerville" w:cs="Ayuthaya"/>
                <w:sz w:val="20"/>
                <w:szCs w:val="20"/>
              </w:rPr>
            </w:pPr>
            <w:r>
              <w:rPr>
                <w:rFonts w:ascii="Baskerville" w:hAnsi="Baskerville" w:cs="Ayuthaya"/>
                <w:sz w:val="20"/>
                <w:szCs w:val="20"/>
              </w:rPr>
              <w:t>Centralize identity management.</w:t>
            </w:r>
          </w:p>
          <w:p w14:paraId="5AFE50F0" w14:textId="77777777" w:rsidR="002039BB" w:rsidRDefault="002039BB">
            <w:pPr>
              <w:pStyle w:val="ListParagraph"/>
              <w:numPr>
                <w:ilvl w:val="0"/>
                <w:numId w:val="358"/>
              </w:numPr>
              <w:rPr>
                <w:rFonts w:ascii="Baskerville" w:hAnsi="Baskerville" w:cs="Ayuthaya"/>
                <w:sz w:val="20"/>
                <w:szCs w:val="20"/>
              </w:rPr>
            </w:pPr>
            <w:r>
              <w:rPr>
                <w:rFonts w:ascii="Baskerville" w:hAnsi="Baskerville" w:cs="Ayuthaya"/>
                <w:sz w:val="20"/>
                <w:szCs w:val="20"/>
              </w:rPr>
              <w:t>Use temporary credentials.</w:t>
            </w:r>
          </w:p>
          <w:p w14:paraId="00CDE044" w14:textId="77777777" w:rsidR="002039BB" w:rsidRDefault="002039BB">
            <w:pPr>
              <w:pStyle w:val="ListParagraph"/>
              <w:numPr>
                <w:ilvl w:val="0"/>
                <w:numId w:val="358"/>
              </w:numPr>
              <w:rPr>
                <w:rFonts w:ascii="Baskerville" w:hAnsi="Baskerville" w:cs="Ayuthaya"/>
                <w:sz w:val="20"/>
                <w:szCs w:val="20"/>
              </w:rPr>
            </w:pPr>
            <w:r>
              <w:rPr>
                <w:rFonts w:ascii="Baskerville" w:hAnsi="Baskerville" w:cs="Ayuthaya"/>
                <w:sz w:val="20"/>
                <w:szCs w:val="20"/>
              </w:rPr>
              <w:t>Cognito to authenticate, authorize and manage end-users.</w:t>
            </w:r>
          </w:p>
          <w:p w14:paraId="77DA439B" w14:textId="009A79E9" w:rsidR="002039BB" w:rsidRPr="002039BB" w:rsidRDefault="002039BB">
            <w:pPr>
              <w:pStyle w:val="ListParagraph"/>
              <w:numPr>
                <w:ilvl w:val="0"/>
                <w:numId w:val="358"/>
              </w:numPr>
              <w:rPr>
                <w:rFonts w:ascii="Baskerville" w:hAnsi="Baskerville" w:cs="Ayuthaya"/>
                <w:sz w:val="20"/>
                <w:szCs w:val="20"/>
              </w:rPr>
            </w:pPr>
            <w:r>
              <w:rPr>
                <w:rFonts w:ascii="Baskerville" w:hAnsi="Baskerville" w:cs="Ayuthaya"/>
                <w:sz w:val="20"/>
                <w:szCs w:val="20"/>
              </w:rPr>
              <w:t>ABAC with session tags or groups to manage permissions.</w:t>
            </w:r>
          </w:p>
        </w:tc>
        <w:tc>
          <w:tcPr>
            <w:tcW w:w="166" w:type="pct"/>
            <w:shd w:val="clear" w:color="auto" w:fill="auto"/>
          </w:tcPr>
          <w:p w14:paraId="0B60914A" w14:textId="414387CE" w:rsidR="002039BB" w:rsidRPr="00991724" w:rsidRDefault="002039BB"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12B280A7" w14:textId="0B5264DC" w:rsidR="002039BB" w:rsidRPr="00991724" w:rsidRDefault="002039BB" w:rsidP="00F063D5">
            <w:pPr>
              <w:rPr>
                <w:rFonts w:ascii="Baskerville" w:hAnsi="Baskerville" w:cs="Ayuthaya"/>
                <w:sz w:val="20"/>
                <w:szCs w:val="20"/>
              </w:rPr>
            </w:pPr>
            <w:r>
              <w:rPr>
                <w:rFonts w:ascii="Baskerville" w:hAnsi="Baskerville" w:cs="Ayuthaya"/>
                <w:sz w:val="20"/>
                <w:szCs w:val="20"/>
              </w:rPr>
              <w:t>146</w:t>
            </w:r>
          </w:p>
        </w:tc>
      </w:tr>
      <w:tr w:rsidR="00F063D5" w:rsidRPr="000A7EDA" w14:paraId="4690EA36" w14:textId="77777777" w:rsidTr="00F063D5">
        <w:trPr>
          <w:trHeight w:val="125"/>
        </w:trPr>
        <w:tc>
          <w:tcPr>
            <w:tcW w:w="1205" w:type="pct"/>
            <w:shd w:val="clear" w:color="auto" w:fill="auto"/>
            <w:hideMark/>
          </w:tcPr>
          <w:p w14:paraId="6D23535A"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Long-term Credentials </w:t>
            </w:r>
          </w:p>
        </w:tc>
        <w:tc>
          <w:tcPr>
            <w:tcW w:w="3395" w:type="pct"/>
            <w:shd w:val="clear" w:color="auto" w:fill="auto"/>
            <w:hideMark/>
          </w:tcPr>
          <w:p w14:paraId="7AA6707E" w14:textId="0A9757B5" w:rsidR="00F063D5"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Change passwords periodically.</w:t>
            </w:r>
          </w:p>
          <w:p w14:paraId="3FC001DA" w14:textId="33ACDEEC" w:rsidR="002039BB"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 xml:space="preserve">Use temporary credentials instead of access keys. </w:t>
            </w:r>
          </w:p>
          <w:p w14:paraId="7F419AD4" w14:textId="09B0C38B" w:rsidR="002039BB" w:rsidRPr="002039BB"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Use AWS secret manager for non IAM related credentials.</w:t>
            </w:r>
          </w:p>
        </w:tc>
        <w:tc>
          <w:tcPr>
            <w:tcW w:w="166" w:type="pct"/>
            <w:shd w:val="clear" w:color="auto" w:fill="auto"/>
            <w:hideMark/>
          </w:tcPr>
          <w:p w14:paraId="12DDB00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DB6BD81" w14:textId="6443F1EB"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w:t>
            </w:r>
            <w:r w:rsidR="002039BB">
              <w:rPr>
                <w:rFonts w:ascii="Baskerville" w:hAnsi="Baskerville" w:cs="Ayuthaya"/>
                <w:sz w:val="20"/>
                <w:szCs w:val="20"/>
              </w:rPr>
              <w:t>6</w:t>
            </w:r>
          </w:p>
        </w:tc>
      </w:tr>
      <w:tr w:rsidR="00F063D5" w:rsidRPr="000A7EDA" w14:paraId="3ADE6489" w14:textId="77777777" w:rsidTr="00F063D5">
        <w:trPr>
          <w:trHeight w:val="422"/>
        </w:trPr>
        <w:tc>
          <w:tcPr>
            <w:tcW w:w="1205" w:type="pct"/>
            <w:shd w:val="clear" w:color="auto" w:fill="auto"/>
            <w:hideMark/>
          </w:tcPr>
          <w:p w14:paraId="4075E61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Organizations </w:t>
            </w:r>
          </w:p>
        </w:tc>
        <w:tc>
          <w:tcPr>
            <w:tcW w:w="3395" w:type="pct"/>
            <w:shd w:val="clear" w:color="auto" w:fill="auto"/>
            <w:hideMark/>
          </w:tcPr>
          <w:p w14:paraId="6589D01C" w14:textId="77777777" w:rsidR="00F063D5" w:rsidRDefault="002039BB">
            <w:pPr>
              <w:pStyle w:val="ListParagraph"/>
              <w:numPr>
                <w:ilvl w:val="0"/>
                <w:numId w:val="279"/>
              </w:numPr>
              <w:rPr>
                <w:rFonts w:ascii="Baskerville" w:hAnsi="Baskerville" w:cs="Ayuthaya"/>
                <w:sz w:val="20"/>
                <w:szCs w:val="20"/>
              </w:rPr>
            </w:pPr>
            <w:r>
              <w:rPr>
                <w:rFonts w:ascii="Baskerville" w:hAnsi="Baskerville" w:cs="Ayuthaya"/>
                <w:sz w:val="20"/>
                <w:szCs w:val="20"/>
              </w:rPr>
              <w:t>Account separation (Workloads and OUs)</w:t>
            </w:r>
          </w:p>
          <w:p w14:paraId="0609F833" w14:textId="518FCC03" w:rsidR="002039BB" w:rsidRPr="002039BB" w:rsidRDefault="00FB3AEC">
            <w:pPr>
              <w:pStyle w:val="ListParagraph"/>
              <w:numPr>
                <w:ilvl w:val="0"/>
                <w:numId w:val="279"/>
              </w:numPr>
              <w:rPr>
                <w:rFonts w:ascii="Baskerville" w:hAnsi="Baskerville" w:cs="Ayuthaya"/>
                <w:sz w:val="20"/>
                <w:szCs w:val="20"/>
              </w:rPr>
            </w:pPr>
            <w:r>
              <w:rPr>
                <w:rFonts w:ascii="Baskerville" w:hAnsi="Baskerville" w:cs="Ayuthaya"/>
                <w:sz w:val="20"/>
                <w:szCs w:val="20"/>
              </w:rPr>
              <w:t>Service control Policies.</w:t>
            </w:r>
          </w:p>
        </w:tc>
        <w:tc>
          <w:tcPr>
            <w:tcW w:w="166" w:type="pct"/>
            <w:shd w:val="clear" w:color="auto" w:fill="auto"/>
            <w:hideMark/>
          </w:tcPr>
          <w:p w14:paraId="4783743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0DA0C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148</w:t>
            </w:r>
          </w:p>
        </w:tc>
      </w:tr>
      <w:tr w:rsidR="00FB3AEC" w:rsidRPr="000A7EDA" w14:paraId="75606B90" w14:textId="77777777" w:rsidTr="00F063D5">
        <w:trPr>
          <w:trHeight w:val="422"/>
        </w:trPr>
        <w:tc>
          <w:tcPr>
            <w:tcW w:w="1205" w:type="pct"/>
            <w:shd w:val="clear" w:color="auto" w:fill="auto"/>
          </w:tcPr>
          <w:p w14:paraId="6FC3D256" w14:textId="23F804B0" w:rsidR="00FB3AEC" w:rsidRPr="007160C2" w:rsidRDefault="00FB3AEC" w:rsidP="00F063D5">
            <w:pPr>
              <w:rPr>
                <w:rFonts w:ascii="Baskerville" w:hAnsi="Baskerville" w:cs="Ayuthaya"/>
                <w:b/>
                <w:bCs/>
                <w:sz w:val="20"/>
                <w:szCs w:val="20"/>
              </w:rPr>
            </w:pPr>
            <w:r>
              <w:rPr>
                <w:rFonts w:ascii="Baskerville" w:hAnsi="Baskerville" w:cs="Ayuthaya"/>
                <w:b/>
                <w:bCs/>
                <w:sz w:val="20"/>
                <w:szCs w:val="20"/>
              </w:rPr>
              <w:t>Share Resources</w:t>
            </w:r>
          </w:p>
        </w:tc>
        <w:tc>
          <w:tcPr>
            <w:tcW w:w="3395" w:type="pct"/>
            <w:shd w:val="clear" w:color="auto" w:fill="auto"/>
          </w:tcPr>
          <w:p w14:paraId="478CDF47" w14:textId="77777777" w:rsidR="00FB3AEC" w:rsidRDefault="00FB3AEC">
            <w:pPr>
              <w:pStyle w:val="ListParagraph"/>
              <w:numPr>
                <w:ilvl w:val="0"/>
                <w:numId w:val="279"/>
              </w:numPr>
              <w:rPr>
                <w:rFonts w:ascii="Baskerville" w:hAnsi="Baskerville" w:cs="Ayuthaya"/>
                <w:sz w:val="20"/>
                <w:szCs w:val="20"/>
              </w:rPr>
            </w:pPr>
            <w:r>
              <w:rPr>
                <w:rFonts w:ascii="Baskerville" w:hAnsi="Baskerville" w:cs="Ayuthaya"/>
                <w:sz w:val="20"/>
                <w:szCs w:val="20"/>
              </w:rPr>
              <w:t>Policies or assume role.</w:t>
            </w:r>
          </w:p>
          <w:p w14:paraId="62FC5831" w14:textId="77777777" w:rsidR="00FB3AEC" w:rsidRDefault="00FB3AEC">
            <w:pPr>
              <w:pStyle w:val="ListParagraph"/>
              <w:numPr>
                <w:ilvl w:val="0"/>
                <w:numId w:val="279"/>
              </w:numPr>
              <w:rPr>
                <w:rFonts w:ascii="Baskerville" w:hAnsi="Baskerville" w:cs="Ayuthaya"/>
                <w:sz w:val="20"/>
                <w:szCs w:val="20"/>
              </w:rPr>
            </w:pPr>
            <w:r>
              <w:rPr>
                <w:rFonts w:ascii="Baskerville" w:hAnsi="Baskerville" w:cs="Ayuthaya"/>
                <w:sz w:val="20"/>
                <w:szCs w:val="20"/>
              </w:rPr>
              <w:t>AWS Resource Access Manager.</w:t>
            </w:r>
          </w:p>
          <w:p w14:paraId="46692654" w14:textId="3B5EFC04" w:rsidR="00FB3AEC" w:rsidRDefault="00FB3AEC">
            <w:pPr>
              <w:pStyle w:val="ListParagraph"/>
              <w:numPr>
                <w:ilvl w:val="0"/>
                <w:numId w:val="279"/>
              </w:numPr>
              <w:rPr>
                <w:rFonts w:ascii="Baskerville" w:hAnsi="Baskerville" w:cs="Ayuthaya"/>
                <w:sz w:val="20"/>
                <w:szCs w:val="20"/>
              </w:rPr>
            </w:pPr>
            <w:r>
              <w:rPr>
                <w:rFonts w:ascii="Baskerville" w:hAnsi="Baskerville" w:cs="Ayuthaya"/>
                <w:sz w:val="20"/>
                <w:szCs w:val="20"/>
              </w:rPr>
              <w:t>IAM Access Analyzer.</w:t>
            </w:r>
          </w:p>
        </w:tc>
        <w:tc>
          <w:tcPr>
            <w:tcW w:w="166" w:type="pct"/>
            <w:shd w:val="clear" w:color="auto" w:fill="auto"/>
          </w:tcPr>
          <w:p w14:paraId="4AF02C5F" w14:textId="47DBC043" w:rsidR="00FB3AEC" w:rsidRPr="00991724" w:rsidRDefault="00FB3AEC"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7AE319C4" w14:textId="7363F7D7" w:rsidR="00FB3AEC" w:rsidRPr="00991724" w:rsidRDefault="00FB3AEC" w:rsidP="00F063D5">
            <w:pPr>
              <w:rPr>
                <w:rFonts w:ascii="Baskerville" w:hAnsi="Baskerville" w:cs="Ayuthaya"/>
                <w:sz w:val="20"/>
                <w:szCs w:val="20"/>
              </w:rPr>
            </w:pPr>
            <w:r>
              <w:rPr>
                <w:rFonts w:ascii="Baskerville" w:hAnsi="Baskerville" w:cs="Ayuthaya"/>
                <w:sz w:val="20"/>
                <w:szCs w:val="20"/>
              </w:rPr>
              <w:t>148</w:t>
            </w:r>
          </w:p>
        </w:tc>
      </w:tr>
      <w:tr w:rsidR="00F063D5" w:rsidRPr="000A7EDA" w14:paraId="5DF12C44" w14:textId="77777777" w:rsidTr="00F063D5">
        <w:trPr>
          <w:trHeight w:val="134"/>
        </w:trPr>
        <w:tc>
          <w:tcPr>
            <w:tcW w:w="1205" w:type="pct"/>
            <w:shd w:val="clear" w:color="auto" w:fill="auto"/>
            <w:hideMark/>
          </w:tcPr>
          <w:p w14:paraId="00C3BEF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Identity-based Policies </w:t>
            </w:r>
          </w:p>
        </w:tc>
        <w:tc>
          <w:tcPr>
            <w:tcW w:w="3395" w:type="pct"/>
            <w:shd w:val="clear" w:color="auto" w:fill="auto"/>
            <w:hideMark/>
          </w:tcPr>
          <w:p w14:paraId="7082432D" w14:textId="5495C1EC"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r w:rsidR="00FB3AEC">
              <w:rPr>
                <w:rFonts w:ascii="Baskerville" w:hAnsi="Baskerville" w:cs="Ayuthaya"/>
                <w:sz w:val="20"/>
                <w:szCs w:val="20"/>
              </w:rPr>
              <w:t xml:space="preserve">Identity-based policies are attached to users, groups, and roles. </w:t>
            </w:r>
          </w:p>
        </w:tc>
        <w:tc>
          <w:tcPr>
            <w:tcW w:w="166" w:type="pct"/>
            <w:shd w:val="clear" w:color="auto" w:fill="auto"/>
            <w:hideMark/>
          </w:tcPr>
          <w:p w14:paraId="505804B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BB8DC8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148</w:t>
            </w:r>
          </w:p>
        </w:tc>
      </w:tr>
      <w:tr w:rsidR="00F063D5" w:rsidRPr="000A7EDA" w14:paraId="0D051C87" w14:textId="77777777" w:rsidTr="00F063D5">
        <w:trPr>
          <w:trHeight w:val="80"/>
        </w:trPr>
        <w:tc>
          <w:tcPr>
            <w:tcW w:w="1205" w:type="pct"/>
            <w:shd w:val="clear" w:color="auto" w:fill="auto"/>
            <w:hideMark/>
          </w:tcPr>
          <w:p w14:paraId="083C04E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Permissions Boundaries </w:t>
            </w:r>
          </w:p>
        </w:tc>
        <w:tc>
          <w:tcPr>
            <w:tcW w:w="3395" w:type="pct"/>
            <w:shd w:val="clear" w:color="auto" w:fill="auto"/>
            <w:hideMark/>
          </w:tcPr>
          <w:p w14:paraId="01949704" w14:textId="3968F74C"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r w:rsidR="00FB3AEC">
              <w:rPr>
                <w:rFonts w:ascii="Baskerville" w:hAnsi="Baskerville" w:cs="Ayuthaya"/>
                <w:sz w:val="20"/>
                <w:szCs w:val="20"/>
              </w:rPr>
              <w:t>Allow for the defining of a maximum set of permissions that an identity-based policy can be granted.</w:t>
            </w:r>
          </w:p>
        </w:tc>
        <w:tc>
          <w:tcPr>
            <w:tcW w:w="166" w:type="pct"/>
            <w:shd w:val="clear" w:color="auto" w:fill="auto"/>
            <w:hideMark/>
          </w:tcPr>
          <w:p w14:paraId="3C72356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4780FD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148</w:t>
            </w:r>
          </w:p>
        </w:tc>
      </w:tr>
      <w:tr w:rsidR="00F063D5" w:rsidRPr="000A7EDA" w14:paraId="2AC378C6" w14:textId="77777777" w:rsidTr="00F063D5">
        <w:trPr>
          <w:trHeight w:val="107"/>
        </w:trPr>
        <w:tc>
          <w:tcPr>
            <w:tcW w:w="1205" w:type="pct"/>
            <w:shd w:val="clear" w:color="auto" w:fill="auto"/>
            <w:hideMark/>
          </w:tcPr>
          <w:p w14:paraId="182423F6" w14:textId="0E759D1A"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Principle of Least Privilege </w:t>
            </w:r>
            <w:r w:rsidR="00FB3AEC">
              <w:rPr>
                <w:rFonts w:ascii="Baskerville" w:hAnsi="Baskerville" w:cs="Ayuthaya"/>
                <w:b/>
                <w:bCs/>
                <w:sz w:val="20"/>
                <w:szCs w:val="20"/>
              </w:rPr>
              <w:t xml:space="preserve"> (AWS)</w:t>
            </w:r>
          </w:p>
        </w:tc>
        <w:tc>
          <w:tcPr>
            <w:tcW w:w="3395" w:type="pct"/>
            <w:shd w:val="clear" w:color="auto" w:fill="auto"/>
            <w:hideMark/>
          </w:tcPr>
          <w:p w14:paraId="39A603C9" w14:textId="0206E6D6" w:rsidR="00F063D5" w:rsidRDefault="00FB3AEC">
            <w:pPr>
              <w:pStyle w:val="ListParagraph"/>
              <w:numPr>
                <w:ilvl w:val="0"/>
                <w:numId w:val="279"/>
              </w:numPr>
              <w:rPr>
                <w:rFonts w:ascii="Baskerville" w:hAnsi="Baskerville" w:cs="Ayuthaya"/>
                <w:sz w:val="20"/>
                <w:szCs w:val="20"/>
              </w:rPr>
            </w:pPr>
            <w:r>
              <w:rPr>
                <w:rFonts w:ascii="Baskerville" w:hAnsi="Baskerville" w:cs="Ayuthaya"/>
                <w:sz w:val="20"/>
                <w:szCs w:val="20"/>
              </w:rPr>
              <w:t>Identity-based and resource-based policies.</w:t>
            </w:r>
          </w:p>
          <w:p w14:paraId="3D8461B2" w14:textId="0EBEF7BB" w:rsidR="00FB3AEC" w:rsidRPr="00FB3AEC" w:rsidRDefault="00FB3AEC">
            <w:pPr>
              <w:pStyle w:val="ListParagraph"/>
              <w:numPr>
                <w:ilvl w:val="0"/>
                <w:numId w:val="279"/>
              </w:numPr>
              <w:rPr>
                <w:rFonts w:ascii="Baskerville" w:hAnsi="Baskerville" w:cs="Ayuthaya"/>
                <w:sz w:val="20"/>
                <w:szCs w:val="20"/>
              </w:rPr>
            </w:pPr>
            <w:r>
              <w:rPr>
                <w:rFonts w:ascii="Baskerville" w:hAnsi="Baskerville" w:cs="Ayuthaya"/>
                <w:sz w:val="20"/>
                <w:szCs w:val="20"/>
              </w:rPr>
              <w:t>Permissions boundaries.</w:t>
            </w:r>
          </w:p>
        </w:tc>
        <w:tc>
          <w:tcPr>
            <w:tcW w:w="166" w:type="pct"/>
            <w:shd w:val="clear" w:color="auto" w:fill="auto"/>
            <w:hideMark/>
          </w:tcPr>
          <w:p w14:paraId="1AA4AE8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AC821B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148</w:t>
            </w:r>
          </w:p>
        </w:tc>
      </w:tr>
      <w:tr w:rsidR="00F063D5" w:rsidRPr="000A7EDA" w14:paraId="3223E398" w14:textId="77777777" w:rsidTr="00F063D5">
        <w:trPr>
          <w:trHeight w:val="53"/>
        </w:trPr>
        <w:tc>
          <w:tcPr>
            <w:tcW w:w="1205" w:type="pct"/>
            <w:shd w:val="clear" w:color="auto" w:fill="auto"/>
            <w:hideMark/>
          </w:tcPr>
          <w:p w14:paraId="27FD1C5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Resource-based Policies </w:t>
            </w:r>
          </w:p>
        </w:tc>
        <w:tc>
          <w:tcPr>
            <w:tcW w:w="3395" w:type="pct"/>
            <w:shd w:val="clear" w:color="auto" w:fill="auto"/>
            <w:hideMark/>
          </w:tcPr>
          <w:p w14:paraId="343542B2" w14:textId="6E5E5444"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r w:rsidR="00FB3AEC">
              <w:rPr>
                <w:rFonts w:ascii="Baskerville" w:hAnsi="Baskerville" w:cs="Ayuthaya"/>
                <w:sz w:val="20"/>
                <w:szCs w:val="20"/>
              </w:rPr>
              <w:t>Resource-based policies are attached to resources.</w:t>
            </w:r>
          </w:p>
        </w:tc>
        <w:tc>
          <w:tcPr>
            <w:tcW w:w="166" w:type="pct"/>
            <w:shd w:val="clear" w:color="auto" w:fill="auto"/>
            <w:hideMark/>
          </w:tcPr>
          <w:p w14:paraId="7A4C81A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415C49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148</w:t>
            </w:r>
          </w:p>
        </w:tc>
      </w:tr>
      <w:tr w:rsidR="00F063D5" w:rsidRPr="000A7EDA" w14:paraId="15B5AB7C" w14:textId="77777777" w:rsidTr="00F063D5">
        <w:trPr>
          <w:trHeight w:val="80"/>
        </w:trPr>
        <w:tc>
          <w:tcPr>
            <w:tcW w:w="1205" w:type="pct"/>
            <w:shd w:val="clear" w:color="auto" w:fill="auto"/>
            <w:hideMark/>
          </w:tcPr>
          <w:p w14:paraId="25DF190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Service Control Policies </w:t>
            </w:r>
          </w:p>
        </w:tc>
        <w:tc>
          <w:tcPr>
            <w:tcW w:w="3395" w:type="pct"/>
            <w:shd w:val="clear" w:color="auto" w:fill="auto"/>
            <w:hideMark/>
          </w:tcPr>
          <w:p w14:paraId="7AD02770" w14:textId="2CE75AA1"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SCP</w:t>
            </w:r>
            <w:r w:rsidR="00FB3AEC">
              <w:rPr>
                <w:rFonts w:ascii="Baskerville" w:hAnsi="Baskerville" w:cs="Ayuthaya"/>
                <w:sz w:val="20"/>
                <w:szCs w:val="20"/>
              </w:rPr>
              <w:t xml:space="preserve"> can be applied to  applied at different levels (root, OU level or single account level of an organization hierarchy and can define security controls that all IAM principals must adhere to.</w:t>
            </w:r>
          </w:p>
        </w:tc>
        <w:tc>
          <w:tcPr>
            <w:tcW w:w="166" w:type="pct"/>
            <w:shd w:val="clear" w:color="auto" w:fill="auto"/>
            <w:hideMark/>
          </w:tcPr>
          <w:p w14:paraId="1E85E43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1917EA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148</w:t>
            </w:r>
          </w:p>
        </w:tc>
      </w:tr>
      <w:tr w:rsidR="00F063D5" w:rsidRPr="000A7EDA" w14:paraId="558DDE7D" w14:textId="77777777" w:rsidTr="00F063D5">
        <w:trPr>
          <w:trHeight w:val="287"/>
        </w:trPr>
        <w:tc>
          <w:tcPr>
            <w:tcW w:w="1205" w:type="pct"/>
            <w:shd w:val="clear" w:color="auto" w:fill="auto"/>
            <w:hideMark/>
          </w:tcPr>
          <w:p w14:paraId="75807874"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Resource Access Manager (RAM) </w:t>
            </w:r>
          </w:p>
        </w:tc>
        <w:tc>
          <w:tcPr>
            <w:tcW w:w="3395" w:type="pct"/>
            <w:shd w:val="clear" w:color="auto" w:fill="auto"/>
            <w:hideMark/>
          </w:tcPr>
          <w:p w14:paraId="5C99F41F" w14:textId="3355F69F"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r w:rsidR="00FB3AEC">
              <w:rPr>
                <w:rFonts w:ascii="Baskerville" w:hAnsi="Baskerville" w:cs="Ayuthaya"/>
                <w:sz w:val="20"/>
                <w:szCs w:val="20"/>
              </w:rPr>
              <w:t xml:space="preserve">Provides for access management by automatically granting or revoking access to accounts as they are moved in and out of the Organization/OUs. </w:t>
            </w:r>
          </w:p>
        </w:tc>
        <w:tc>
          <w:tcPr>
            <w:tcW w:w="166" w:type="pct"/>
            <w:shd w:val="clear" w:color="auto" w:fill="auto"/>
            <w:hideMark/>
          </w:tcPr>
          <w:p w14:paraId="19373E6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760BF0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149</w:t>
            </w:r>
          </w:p>
        </w:tc>
      </w:tr>
      <w:tr w:rsidR="00F063D5" w:rsidRPr="000A7EDA" w14:paraId="6735CBEA" w14:textId="77777777" w:rsidTr="00F063D5">
        <w:trPr>
          <w:trHeight w:val="98"/>
        </w:trPr>
        <w:tc>
          <w:tcPr>
            <w:tcW w:w="1205" w:type="pct"/>
            <w:shd w:val="clear" w:color="auto" w:fill="auto"/>
            <w:hideMark/>
          </w:tcPr>
          <w:p w14:paraId="3E9D44F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Enable Traceability </w:t>
            </w:r>
          </w:p>
        </w:tc>
        <w:tc>
          <w:tcPr>
            <w:tcW w:w="3395" w:type="pct"/>
            <w:shd w:val="clear" w:color="auto" w:fill="auto"/>
            <w:hideMark/>
          </w:tcPr>
          <w:p w14:paraId="326C871C" w14:textId="51F9602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r w:rsidR="00C76672">
              <w:rPr>
                <w:rFonts w:ascii="Baskerville" w:hAnsi="Baskerville" w:cs="Ayuthaya"/>
                <w:sz w:val="20"/>
                <w:szCs w:val="20"/>
              </w:rPr>
              <w:t>This design principle is all about the implementation of monitoring, alerting, and auditing of the actions and changes that happen in an AWS environment.</w:t>
            </w:r>
          </w:p>
        </w:tc>
        <w:tc>
          <w:tcPr>
            <w:tcW w:w="166" w:type="pct"/>
            <w:shd w:val="clear" w:color="auto" w:fill="auto"/>
            <w:hideMark/>
          </w:tcPr>
          <w:p w14:paraId="088817E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80A1E3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150</w:t>
            </w:r>
          </w:p>
        </w:tc>
      </w:tr>
      <w:tr w:rsidR="00C76672" w:rsidRPr="000A7EDA" w14:paraId="579C07E2" w14:textId="77777777" w:rsidTr="00F063D5">
        <w:trPr>
          <w:trHeight w:val="98"/>
        </w:trPr>
        <w:tc>
          <w:tcPr>
            <w:tcW w:w="1205" w:type="pct"/>
            <w:shd w:val="clear" w:color="auto" w:fill="auto"/>
          </w:tcPr>
          <w:p w14:paraId="5C565744" w14:textId="77777777" w:rsidR="00C76672" w:rsidRDefault="00C76672" w:rsidP="00F063D5">
            <w:pPr>
              <w:rPr>
                <w:rFonts w:ascii="Baskerville" w:hAnsi="Baskerville" w:cs="Ayuthaya"/>
                <w:b/>
                <w:bCs/>
                <w:sz w:val="20"/>
                <w:szCs w:val="20"/>
              </w:rPr>
            </w:pPr>
            <w:r w:rsidRPr="007160C2">
              <w:rPr>
                <w:rFonts w:ascii="Baskerville" w:hAnsi="Baskerville" w:cs="Ayuthaya"/>
                <w:b/>
                <w:bCs/>
                <w:sz w:val="20"/>
                <w:szCs w:val="20"/>
              </w:rPr>
              <w:t>Traceability</w:t>
            </w:r>
            <w:r>
              <w:rPr>
                <w:rFonts w:ascii="Baskerville" w:hAnsi="Baskerville" w:cs="Ayuthaya"/>
                <w:b/>
                <w:bCs/>
                <w:sz w:val="20"/>
                <w:szCs w:val="20"/>
              </w:rPr>
              <w:t xml:space="preserve"> (AWS)</w:t>
            </w:r>
          </w:p>
          <w:p w14:paraId="1D3C822D" w14:textId="220FBF5C" w:rsidR="00C76672" w:rsidRPr="007160C2" w:rsidRDefault="00C76672" w:rsidP="00F063D5">
            <w:pPr>
              <w:rPr>
                <w:rFonts w:ascii="Baskerville" w:hAnsi="Baskerville" w:cs="Ayuthaya"/>
                <w:b/>
                <w:bCs/>
                <w:sz w:val="20"/>
                <w:szCs w:val="20"/>
              </w:rPr>
            </w:pPr>
            <w:r>
              <w:rPr>
                <w:rFonts w:ascii="Baskerville" w:hAnsi="Baskerville" w:cs="Ayuthaya"/>
                <w:b/>
                <w:bCs/>
                <w:sz w:val="20"/>
                <w:szCs w:val="20"/>
              </w:rPr>
              <w:t>Collect log and metric data</w:t>
            </w:r>
          </w:p>
        </w:tc>
        <w:tc>
          <w:tcPr>
            <w:tcW w:w="3395" w:type="pct"/>
            <w:shd w:val="clear" w:color="auto" w:fill="auto"/>
          </w:tcPr>
          <w:p w14:paraId="21FFA6F1"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CloudTrail, Config, Security Hub, GuardDuty.</w:t>
            </w:r>
          </w:p>
          <w:p w14:paraId="7ADCB5F9"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AWS service metrics.</w:t>
            </w:r>
          </w:p>
          <w:p w14:paraId="355ABB09" w14:textId="5B8CE9C2" w:rsidR="00C76672" w:rsidRP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AWS service logging capabilities.</w:t>
            </w:r>
          </w:p>
        </w:tc>
        <w:tc>
          <w:tcPr>
            <w:tcW w:w="166" w:type="pct"/>
            <w:shd w:val="clear" w:color="auto" w:fill="auto"/>
          </w:tcPr>
          <w:p w14:paraId="74C61511" w14:textId="47F0AADE" w:rsidR="00C76672" w:rsidRPr="00991724" w:rsidRDefault="00C76672"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6E233458" w14:textId="25D12F7A" w:rsidR="00C76672" w:rsidRPr="00991724" w:rsidRDefault="00C76672" w:rsidP="00F063D5">
            <w:pPr>
              <w:rPr>
                <w:rFonts w:ascii="Baskerville" w:hAnsi="Baskerville" w:cs="Ayuthaya"/>
                <w:sz w:val="20"/>
                <w:szCs w:val="20"/>
              </w:rPr>
            </w:pPr>
            <w:r>
              <w:rPr>
                <w:rFonts w:ascii="Baskerville" w:hAnsi="Baskerville" w:cs="Ayuthaya"/>
                <w:sz w:val="20"/>
                <w:szCs w:val="20"/>
              </w:rPr>
              <w:t>150</w:t>
            </w:r>
          </w:p>
        </w:tc>
      </w:tr>
      <w:tr w:rsidR="00C76672" w:rsidRPr="000A7EDA" w14:paraId="0F0C8632" w14:textId="77777777" w:rsidTr="00F063D5">
        <w:trPr>
          <w:trHeight w:val="98"/>
        </w:trPr>
        <w:tc>
          <w:tcPr>
            <w:tcW w:w="1205" w:type="pct"/>
            <w:shd w:val="clear" w:color="auto" w:fill="auto"/>
          </w:tcPr>
          <w:p w14:paraId="060C46D8" w14:textId="77777777" w:rsidR="00C76672" w:rsidRDefault="00C76672" w:rsidP="00F063D5">
            <w:pPr>
              <w:rPr>
                <w:rFonts w:ascii="Baskerville" w:hAnsi="Baskerville" w:cs="Ayuthaya"/>
                <w:b/>
                <w:bCs/>
                <w:sz w:val="20"/>
                <w:szCs w:val="20"/>
              </w:rPr>
            </w:pPr>
            <w:r w:rsidRPr="007160C2">
              <w:rPr>
                <w:rFonts w:ascii="Baskerville" w:hAnsi="Baskerville" w:cs="Ayuthaya"/>
                <w:b/>
                <w:bCs/>
                <w:sz w:val="20"/>
                <w:szCs w:val="20"/>
              </w:rPr>
              <w:t>Traceability</w:t>
            </w:r>
            <w:r>
              <w:rPr>
                <w:rFonts w:ascii="Baskerville" w:hAnsi="Baskerville" w:cs="Ayuthaya"/>
                <w:b/>
                <w:bCs/>
                <w:sz w:val="20"/>
                <w:szCs w:val="20"/>
              </w:rPr>
              <w:t xml:space="preserve"> (AWS)</w:t>
            </w:r>
          </w:p>
          <w:p w14:paraId="1EB0EC74" w14:textId="4848C64F" w:rsidR="00C76672" w:rsidRPr="007160C2" w:rsidRDefault="00C76672" w:rsidP="00F063D5">
            <w:pPr>
              <w:rPr>
                <w:rFonts w:ascii="Baskerville" w:hAnsi="Baskerville" w:cs="Ayuthaya"/>
                <w:b/>
                <w:bCs/>
                <w:sz w:val="20"/>
                <w:szCs w:val="20"/>
              </w:rPr>
            </w:pPr>
            <w:r>
              <w:rPr>
                <w:rFonts w:ascii="Baskerville" w:hAnsi="Baskerville" w:cs="Ayuthaya"/>
                <w:b/>
                <w:bCs/>
                <w:sz w:val="20"/>
                <w:szCs w:val="20"/>
              </w:rPr>
              <w:t>Automate</w:t>
            </w:r>
          </w:p>
        </w:tc>
        <w:tc>
          <w:tcPr>
            <w:tcW w:w="3395" w:type="pct"/>
            <w:shd w:val="clear" w:color="auto" w:fill="auto"/>
          </w:tcPr>
          <w:p w14:paraId="278CBA97"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Automated actions and notifications for remediation.</w:t>
            </w:r>
          </w:p>
          <w:p w14:paraId="22BDF59D"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Automate analysis  and log searching.</w:t>
            </w:r>
          </w:p>
          <w:p w14:paraId="046BEA32" w14:textId="63ADEB80" w:rsidR="00C76672" w:rsidRP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Investigate and remediate.</w:t>
            </w:r>
          </w:p>
        </w:tc>
        <w:tc>
          <w:tcPr>
            <w:tcW w:w="166" w:type="pct"/>
            <w:shd w:val="clear" w:color="auto" w:fill="auto"/>
          </w:tcPr>
          <w:p w14:paraId="3B0441A7" w14:textId="223087EF" w:rsidR="00C76672" w:rsidRPr="00991724" w:rsidRDefault="00C76672"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2D577411" w14:textId="2D3C8081" w:rsidR="00C76672" w:rsidRPr="00991724" w:rsidRDefault="00C76672" w:rsidP="00F063D5">
            <w:pPr>
              <w:rPr>
                <w:rFonts w:ascii="Baskerville" w:hAnsi="Baskerville" w:cs="Ayuthaya"/>
                <w:sz w:val="20"/>
                <w:szCs w:val="20"/>
              </w:rPr>
            </w:pPr>
            <w:r>
              <w:rPr>
                <w:rFonts w:ascii="Baskerville" w:hAnsi="Baskerville" w:cs="Ayuthaya"/>
                <w:sz w:val="20"/>
                <w:szCs w:val="20"/>
              </w:rPr>
              <w:t>150</w:t>
            </w:r>
          </w:p>
        </w:tc>
      </w:tr>
      <w:tr w:rsidR="00F063D5" w:rsidRPr="000A7EDA" w14:paraId="0D7018BC" w14:textId="77777777" w:rsidTr="00F063D5">
        <w:trPr>
          <w:trHeight w:val="125"/>
        </w:trPr>
        <w:tc>
          <w:tcPr>
            <w:tcW w:w="1205" w:type="pct"/>
            <w:shd w:val="clear" w:color="auto" w:fill="auto"/>
            <w:hideMark/>
          </w:tcPr>
          <w:p w14:paraId="15DCC918"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Traceability </w:t>
            </w:r>
          </w:p>
        </w:tc>
        <w:tc>
          <w:tcPr>
            <w:tcW w:w="3395" w:type="pct"/>
            <w:shd w:val="clear" w:color="auto" w:fill="auto"/>
            <w:hideMark/>
          </w:tcPr>
          <w:p w14:paraId="521B6593" w14:textId="28D74708"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r w:rsidR="00C76672">
              <w:rPr>
                <w:rFonts w:ascii="Baskerville" w:hAnsi="Baskerville" w:cs="Ayuthaya"/>
                <w:sz w:val="20"/>
                <w:szCs w:val="20"/>
              </w:rPr>
              <w:t>Is really about monitoring AND detection.</w:t>
            </w:r>
          </w:p>
        </w:tc>
        <w:tc>
          <w:tcPr>
            <w:tcW w:w="166" w:type="pct"/>
            <w:shd w:val="clear" w:color="auto" w:fill="auto"/>
            <w:hideMark/>
          </w:tcPr>
          <w:p w14:paraId="001499A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157B96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150</w:t>
            </w:r>
          </w:p>
        </w:tc>
      </w:tr>
      <w:tr w:rsidR="00F063D5" w:rsidRPr="000A7EDA" w14:paraId="7F2A4B08" w14:textId="77777777" w:rsidTr="00F063D5">
        <w:trPr>
          <w:trHeight w:val="251"/>
        </w:trPr>
        <w:tc>
          <w:tcPr>
            <w:tcW w:w="1205" w:type="pct"/>
            <w:shd w:val="clear" w:color="auto" w:fill="auto"/>
            <w:hideMark/>
          </w:tcPr>
          <w:p w14:paraId="2071988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Amazon CloudWatch </w:t>
            </w:r>
          </w:p>
        </w:tc>
        <w:tc>
          <w:tcPr>
            <w:tcW w:w="3395" w:type="pct"/>
            <w:shd w:val="clear" w:color="auto" w:fill="auto"/>
            <w:hideMark/>
          </w:tcPr>
          <w:p w14:paraId="69F534D9" w14:textId="77777777" w:rsidR="00F063D5" w:rsidRDefault="00F063D5" w:rsidP="00F063D5">
            <w:pPr>
              <w:rPr>
                <w:rFonts w:ascii="Baskerville" w:hAnsi="Baskerville" w:cs="Ayuthaya"/>
                <w:sz w:val="20"/>
                <w:szCs w:val="20"/>
              </w:rPr>
            </w:pPr>
            <w:r w:rsidRPr="00991724">
              <w:rPr>
                <w:rFonts w:ascii="Baskerville" w:hAnsi="Baskerville" w:cs="Ayuthaya"/>
                <w:sz w:val="20"/>
                <w:szCs w:val="20"/>
              </w:rPr>
              <w:t>Amazon CloudWatch is a monitoring solution for AWS services as well as applications running on AWS.</w:t>
            </w:r>
          </w:p>
          <w:p w14:paraId="31160309"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Metric repository with alarms and automated actions.</w:t>
            </w:r>
          </w:p>
          <w:p w14:paraId="1592C89F"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lastRenderedPageBreak/>
              <w:t xml:space="preserve">CloudWatch Logs is the central repository to gain visibility into all logs. </w:t>
            </w:r>
          </w:p>
          <w:p w14:paraId="40F5174F" w14:textId="17DB2CCF" w:rsidR="00C76672" w:rsidRP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CloudWatch events describes operational changes and performs automated actions.</w:t>
            </w:r>
          </w:p>
        </w:tc>
        <w:tc>
          <w:tcPr>
            <w:tcW w:w="166" w:type="pct"/>
            <w:shd w:val="clear" w:color="auto" w:fill="auto"/>
            <w:hideMark/>
          </w:tcPr>
          <w:p w14:paraId="158C083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3825047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152</w:t>
            </w:r>
          </w:p>
        </w:tc>
      </w:tr>
      <w:tr w:rsidR="00F063D5" w:rsidRPr="000A7EDA" w14:paraId="1BC4197B" w14:textId="77777777" w:rsidTr="00F063D5">
        <w:trPr>
          <w:trHeight w:val="305"/>
        </w:trPr>
        <w:tc>
          <w:tcPr>
            <w:tcW w:w="1205" w:type="pct"/>
            <w:shd w:val="clear" w:color="auto" w:fill="auto"/>
            <w:hideMark/>
          </w:tcPr>
          <w:p w14:paraId="2DDCF71C"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Enable Traceability: Amazon CloudWatch </w:t>
            </w:r>
          </w:p>
        </w:tc>
        <w:tc>
          <w:tcPr>
            <w:tcW w:w="3395" w:type="pct"/>
            <w:shd w:val="clear" w:color="auto" w:fill="auto"/>
            <w:hideMark/>
          </w:tcPr>
          <w:p w14:paraId="4030F961" w14:textId="77777777" w:rsidR="00C76672" w:rsidRDefault="00C76672" w:rsidP="00C76672">
            <w:pPr>
              <w:rPr>
                <w:rFonts w:ascii="Baskerville" w:hAnsi="Baskerville" w:cs="Ayuthaya"/>
                <w:sz w:val="20"/>
                <w:szCs w:val="20"/>
              </w:rPr>
            </w:pPr>
            <w:r w:rsidRPr="00991724">
              <w:rPr>
                <w:rFonts w:ascii="Baskerville" w:hAnsi="Baskerville" w:cs="Ayuthaya"/>
                <w:sz w:val="20"/>
                <w:szCs w:val="20"/>
              </w:rPr>
              <w:t>Amazon CloudWatch is a monitoring solution for AWS services as well as applications running on AWS.</w:t>
            </w:r>
          </w:p>
          <w:p w14:paraId="31DBD29C"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Metric repository with alarms and automated actions.</w:t>
            </w:r>
          </w:p>
          <w:p w14:paraId="592B7261" w14:textId="77777777" w:rsidR="00C76672" w:rsidRDefault="00C76672">
            <w:pPr>
              <w:pStyle w:val="ListParagraph"/>
              <w:numPr>
                <w:ilvl w:val="0"/>
                <w:numId w:val="279"/>
              </w:numPr>
              <w:rPr>
                <w:rFonts w:ascii="Baskerville" w:hAnsi="Baskerville" w:cs="Ayuthaya"/>
                <w:sz w:val="20"/>
                <w:szCs w:val="20"/>
              </w:rPr>
            </w:pPr>
            <w:r>
              <w:rPr>
                <w:rFonts w:ascii="Baskerville" w:hAnsi="Baskerville" w:cs="Ayuthaya"/>
                <w:sz w:val="20"/>
                <w:szCs w:val="20"/>
              </w:rPr>
              <w:t xml:space="preserve">CloudWatch Logs is the central repository to gain visibility into all logs. </w:t>
            </w:r>
          </w:p>
          <w:p w14:paraId="1100C225" w14:textId="72CFC68E" w:rsidR="00F063D5" w:rsidRPr="00991724" w:rsidRDefault="00C76672" w:rsidP="00C76672">
            <w:pPr>
              <w:rPr>
                <w:rFonts w:ascii="Baskerville" w:hAnsi="Baskerville" w:cs="Ayuthaya"/>
                <w:sz w:val="20"/>
                <w:szCs w:val="20"/>
              </w:rPr>
            </w:pPr>
            <w:r>
              <w:rPr>
                <w:rFonts w:ascii="Baskerville" w:hAnsi="Baskerville" w:cs="Ayuthaya"/>
                <w:sz w:val="20"/>
                <w:szCs w:val="20"/>
              </w:rPr>
              <w:t>CloudWatch events describes operational changes and performs automated actions.</w:t>
            </w:r>
          </w:p>
        </w:tc>
        <w:tc>
          <w:tcPr>
            <w:tcW w:w="166" w:type="pct"/>
            <w:shd w:val="clear" w:color="auto" w:fill="auto"/>
            <w:hideMark/>
          </w:tcPr>
          <w:p w14:paraId="6524B82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CBA225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152</w:t>
            </w:r>
          </w:p>
        </w:tc>
      </w:tr>
      <w:tr w:rsidR="00F063D5" w:rsidRPr="000A7EDA" w14:paraId="513E3E1C" w14:textId="77777777" w:rsidTr="00F063D5">
        <w:trPr>
          <w:trHeight w:val="1007"/>
        </w:trPr>
        <w:tc>
          <w:tcPr>
            <w:tcW w:w="1205" w:type="pct"/>
            <w:shd w:val="clear" w:color="auto" w:fill="auto"/>
            <w:hideMark/>
          </w:tcPr>
          <w:p w14:paraId="4D124E2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CloudTrail </w:t>
            </w:r>
          </w:p>
        </w:tc>
        <w:tc>
          <w:tcPr>
            <w:tcW w:w="3395" w:type="pct"/>
            <w:shd w:val="clear" w:color="auto" w:fill="auto"/>
            <w:hideMark/>
          </w:tcPr>
          <w:p w14:paraId="02A930CC" w14:textId="50A53D2B" w:rsidR="00814FC1" w:rsidRPr="00814FC1" w:rsidRDefault="00814FC1" w:rsidP="00814FC1">
            <w:pPr>
              <w:rPr>
                <w:rFonts w:ascii="Baskerville" w:hAnsi="Baskerville" w:cs="Ayuthaya"/>
                <w:sz w:val="20"/>
                <w:szCs w:val="20"/>
              </w:rPr>
            </w:pPr>
            <w:r>
              <w:rPr>
                <w:rFonts w:ascii="Baskerville" w:hAnsi="Baskerville" w:cs="Ayuthaya"/>
                <w:sz w:val="20"/>
                <w:szCs w:val="20"/>
              </w:rPr>
              <w:t>AWS provides different security controls for CloudTrail such as: Data protection, Monitoring and Log aggregation.</w:t>
            </w:r>
          </w:p>
          <w:p w14:paraId="3537C792" w14:textId="6FA406E3" w:rsidR="00C76672" w:rsidRPr="00C76672" w:rsidRDefault="00C76672">
            <w:pPr>
              <w:pStyle w:val="ListParagraph"/>
              <w:numPr>
                <w:ilvl w:val="0"/>
                <w:numId w:val="361"/>
              </w:numPr>
              <w:rPr>
                <w:rFonts w:ascii="Baskerville" w:hAnsi="Baskerville" w:cs="Ayuthaya"/>
                <w:sz w:val="20"/>
                <w:szCs w:val="20"/>
              </w:rPr>
            </w:pPr>
            <w:r w:rsidRPr="00C76672">
              <w:rPr>
                <w:rFonts w:ascii="Baskerville" w:hAnsi="Baskerville" w:cs="Ayuthaya"/>
                <w:sz w:val="20"/>
                <w:szCs w:val="20"/>
              </w:rPr>
              <w:t>Lo</w:t>
            </w:r>
            <w:r w:rsidR="00F063D5" w:rsidRPr="00C76672">
              <w:rPr>
                <w:rFonts w:ascii="Baskerville" w:hAnsi="Baskerville" w:cs="Ayuthaya"/>
                <w:sz w:val="20"/>
                <w:szCs w:val="20"/>
              </w:rPr>
              <w:t xml:space="preserve">gging of management plane and data plane events. </w:t>
            </w:r>
          </w:p>
          <w:p w14:paraId="524D69DD" w14:textId="3C376C05" w:rsidR="00F063D5" w:rsidRPr="00C76672" w:rsidRDefault="00F063D5">
            <w:pPr>
              <w:pStyle w:val="ListParagraph"/>
              <w:numPr>
                <w:ilvl w:val="0"/>
                <w:numId w:val="360"/>
              </w:numPr>
              <w:rPr>
                <w:rFonts w:ascii="Baskerville" w:hAnsi="Baskerville" w:cs="Ayuthaya"/>
                <w:sz w:val="20"/>
                <w:szCs w:val="20"/>
              </w:rPr>
            </w:pPr>
            <w:r w:rsidRPr="00C76672">
              <w:rPr>
                <w:rFonts w:ascii="Baskerville" w:hAnsi="Baskerville" w:cs="Ayuthaya"/>
                <w:sz w:val="20"/>
                <w:szCs w:val="20"/>
              </w:rPr>
              <w:t xml:space="preserve">Management plane events are enabled by default and retained for 90 days. </w:t>
            </w:r>
          </w:p>
          <w:p w14:paraId="085727E8" w14:textId="77777777" w:rsidR="00C76672" w:rsidRPr="00C76672" w:rsidRDefault="00F063D5">
            <w:pPr>
              <w:pStyle w:val="ListParagraph"/>
              <w:numPr>
                <w:ilvl w:val="0"/>
                <w:numId w:val="360"/>
              </w:numPr>
              <w:rPr>
                <w:rFonts w:ascii="Baskerville" w:hAnsi="Baskerville" w:cs="Ayuthaya"/>
                <w:sz w:val="20"/>
                <w:szCs w:val="20"/>
              </w:rPr>
            </w:pPr>
            <w:r w:rsidRPr="00C76672">
              <w:rPr>
                <w:rFonts w:ascii="Baskerville" w:hAnsi="Baskerville" w:cs="Ayuthaya"/>
                <w:b/>
                <w:bCs/>
                <w:sz w:val="20"/>
                <w:szCs w:val="20"/>
              </w:rPr>
              <w:t>Data Protection:</w:t>
            </w:r>
            <w:r w:rsidRPr="00C76672">
              <w:rPr>
                <w:rFonts w:ascii="Baskerville" w:hAnsi="Baskerville" w:cs="Ayuthaya"/>
                <w:sz w:val="20"/>
                <w:szCs w:val="20"/>
              </w:rPr>
              <w:t xml:space="preserve"> encryption, lifecycle rules and integrity validation. </w:t>
            </w:r>
          </w:p>
          <w:p w14:paraId="03030CE5" w14:textId="77777777" w:rsidR="00C76672" w:rsidRPr="00C76672" w:rsidRDefault="00F063D5">
            <w:pPr>
              <w:pStyle w:val="ListParagraph"/>
              <w:numPr>
                <w:ilvl w:val="0"/>
                <w:numId w:val="360"/>
              </w:numPr>
              <w:rPr>
                <w:rFonts w:ascii="Baskerville" w:hAnsi="Baskerville" w:cs="Ayuthaya"/>
                <w:sz w:val="20"/>
                <w:szCs w:val="20"/>
              </w:rPr>
            </w:pPr>
            <w:r w:rsidRPr="00C76672">
              <w:rPr>
                <w:rFonts w:ascii="Baskerville" w:hAnsi="Baskerville" w:cs="Ayuthaya"/>
                <w:sz w:val="20"/>
                <w:szCs w:val="20"/>
              </w:rPr>
              <w:t xml:space="preserve">CloudWatch can monitor for specific API calls to detect unusual activities. </w:t>
            </w:r>
          </w:p>
          <w:p w14:paraId="7EE31D7F" w14:textId="086C4248" w:rsidR="00C76672" w:rsidRPr="00C76672" w:rsidRDefault="00F063D5">
            <w:pPr>
              <w:pStyle w:val="ListParagraph"/>
              <w:numPr>
                <w:ilvl w:val="0"/>
                <w:numId w:val="360"/>
              </w:numPr>
              <w:rPr>
                <w:rFonts w:ascii="Baskerville" w:hAnsi="Baskerville" w:cs="Ayuthaya"/>
                <w:sz w:val="20"/>
                <w:szCs w:val="20"/>
              </w:rPr>
            </w:pPr>
            <w:r w:rsidRPr="00C76672">
              <w:rPr>
                <w:rFonts w:ascii="Baskerville" w:hAnsi="Baskerville" w:cs="Ayuthaya"/>
                <w:sz w:val="20"/>
                <w:szCs w:val="20"/>
              </w:rPr>
              <w:t>Aggregate log files from multiple accounts into one centralized monitoring accoun</w:t>
            </w:r>
            <w:r w:rsidR="00C76672" w:rsidRPr="00C76672">
              <w:rPr>
                <w:rFonts w:ascii="Baskerville" w:hAnsi="Baskerville" w:cs="Ayuthaya"/>
                <w:sz w:val="20"/>
                <w:szCs w:val="20"/>
              </w:rPr>
              <w:t>t.</w:t>
            </w:r>
          </w:p>
        </w:tc>
        <w:tc>
          <w:tcPr>
            <w:tcW w:w="166" w:type="pct"/>
            <w:shd w:val="clear" w:color="auto" w:fill="auto"/>
            <w:hideMark/>
          </w:tcPr>
          <w:p w14:paraId="69EF85A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4E71C8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154</w:t>
            </w:r>
          </w:p>
        </w:tc>
      </w:tr>
      <w:tr w:rsidR="00F063D5" w:rsidRPr="000A7EDA" w14:paraId="507B3290" w14:textId="77777777" w:rsidTr="00F063D5">
        <w:trPr>
          <w:trHeight w:val="836"/>
        </w:trPr>
        <w:tc>
          <w:tcPr>
            <w:tcW w:w="1205" w:type="pct"/>
            <w:shd w:val="clear" w:color="auto" w:fill="auto"/>
            <w:hideMark/>
          </w:tcPr>
          <w:p w14:paraId="5BE1948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CloudTrail </w:t>
            </w:r>
          </w:p>
        </w:tc>
        <w:tc>
          <w:tcPr>
            <w:tcW w:w="3395" w:type="pct"/>
            <w:shd w:val="clear" w:color="auto" w:fill="auto"/>
            <w:hideMark/>
          </w:tcPr>
          <w:p w14:paraId="780D0A5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AWS CloudTrail: logging of management plane and data plane events. Management plane events are enabled by default and retained for 90 days. Data Protection: encryption, lifecycle rules and integrity validation. CloudWatch can monitor for specific API calls to detect unusual activities. Aggregate log files from multiple accounts into one centralized monitoring account</w:t>
            </w:r>
          </w:p>
        </w:tc>
        <w:tc>
          <w:tcPr>
            <w:tcW w:w="166" w:type="pct"/>
            <w:shd w:val="clear" w:color="auto" w:fill="auto"/>
            <w:hideMark/>
          </w:tcPr>
          <w:p w14:paraId="2753788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84314A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154</w:t>
            </w:r>
          </w:p>
        </w:tc>
      </w:tr>
      <w:tr w:rsidR="00F063D5" w:rsidRPr="000A7EDA" w14:paraId="2B9B509C" w14:textId="77777777" w:rsidTr="00F063D5">
        <w:trPr>
          <w:trHeight w:val="854"/>
        </w:trPr>
        <w:tc>
          <w:tcPr>
            <w:tcW w:w="1205" w:type="pct"/>
            <w:shd w:val="clear" w:color="auto" w:fill="auto"/>
            <w:hideMark/>
          </w:tcPr>
          <w:p w14:paraId="214FA27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Enable Traceability: AWS CloudTrail </w:t>
            </w:r>
          </w:p>
        </w:tc>
        <w:tc>
          <w:tcPr>
            <w:tcW w:w="3395" w:type="pct"/>
            <w:shd w:val="clear" w:color="auto" w:fill="auto"/>
            <w:hideMark/>
          </w:tcPr>
          <w:p w14:paraId="4526E7DE" w14:textId="77777777" w:rsidR="00814FC1" w:rsidRPr="00814FC1" w:rsidRDefault="00814FC1" w:rsidP="00814FC1">
            <w:pPr>
              <w:rPr>
                <w:rFonts w:ascii="Baskerville" w:hAnsi="Baskerville" w:cs="Ayuthaya"/>
                <w:sz w:val="20"/>
                <w:szCs w:val="20"/>
              </w:rPr>
            </w:pPr>
            <w:r>
              <w:rPr>
                <w:rFonts w:ascii="Baskerville" w:hAnsi="Baskerville" w:cs="Ayuthaya"/>
                <w:sz w:val="20"/>
                <w:szCs w:val="20"/>
              </w:rPr>
              <w:t>AWS provides different security controls for CloudTrail such as: Data protection, Monitoring and Log aggregation.</w:t>
            </w:r>
          </w:p>
          <w:p w14:paraId="0099FA95" w14:textId="77777777" w:rsidR="00814FC1" w:rsidRPr="00C76672" w:rsidRDefault="00814FC1">
            <w:pPr>
              <w:pStyle w:val="ListParagraph"/>
              <w:numPr>
                <w:ilvl w:val="0"/>
                <w:numId w:val="361"/>
              </w:numPr>
              <w:rPr>
                <w:rFonts w:ascii="Baskerville" w:hAnsi="Baskerville" w:cs="Ayuthaya"/>
                <w:sz w:val="20"/>
                <w:szCs w:val="20"/>
              </w:rPr>
            </w:pPr>
            <w:r w:rsidRPr="00C76672">
              <w:rPr>
                <w:rFonts w:ascii="Baskerville" w:hAnsi="Baskerville" w:cs="Ayuthaya"/>
                <w:sz w:val="20"/>
                <w:szCs w:val="20"/>
              </w:rPr>
              <w:t xml:space="preserve">Logging of management plane and data plane events. </w:t>
            </w:r>
          </w:p>
          <w:p w14:paraId="2E2ECBD2" w14:textId="77777777" w:rsidR="00814FC1" w:rsidRPr="00C76672" w:rsidRDefault="00814FC1">
            <w:pPr>
              <w:pStyle w:val="ListParagraph"/>
              <w:numPr>
                <w:ilvl w:val="0"/>
                <w:numId w:val="360"/>
              </w:numPr>
              <w:rPr>
                <w:rFonts w:ascii="Baskerville" w:hAnsi="Baskerville" w:cs="Ayuthaya"/>
                <w:sz w:val="20"/>
                <w:szCs w:val="20"/>
              </w:rPr>
            </w:pPr>
            <w:r w:rsidRPr="00C76672">
              <w:rPr>
                <w:rFonts w:ascii="Baskerville" w:hAnsi="Baskerville" w:cs="Ayuthaya"/>
                <w:sz w:val="20"/>
                <w:szCs w:val="20"/>
              </w:rPr>
              <w:t xml:space="preserve">Management plane events are enabled by default and retained for 90 days. </w:t>
            </w:r>
          </w:p>
          <w:p w14:paraId="544DF8C7" w14:textId="77777777" w:rsidR="00814FC1" w:rsidRPr="00C76672" w:rsidRDefault="00814FC1">
            <w:pPr>
              <w:pStyle w:val="ListParagraph"/>
              <w:numPr>
                <w:ilvl w:val="0"/>
                <w:numId w:val="360"/>
              </w:numPr>
              <w:rPr>
                <w:rFonts w:ascii="Baskerville" w:hAnsi="Baskerville" w:cs="Ayuthaya"/>
                <w:sz w:val="20"/>
                <w:szCs w:val="20"/>
              </w:rPr>
            </w:pPr>
            <w:r w:rsidRPr="00C76672">
              <w:rPr>
                <w:rFonts w:ascii="Baskerville" w:hAnsi="Baskerville" w:cs="Ayuthaya"/>
                <w:b/>
                <w:bCs/>
                <w:sz w:val="20"/>
                <w:szCs w:val="20"/>
              </w:rPr>
              <w:t>Data Protection:</w:t>
            </w:r>
            <w:r w:rsidRPr="00C76672">
              <w:rPr>
                <w:rFonts w:ascii="Baskerville" w:hAnsi="Baskerville" w:cs="Ayuthaya"/>
                <w:sz w:val="20"/>
                <w:szCs w:val="20"/>
              </w:rPr>
              <w:t xml:space="preserve"> encryption, lifecycle rules and integrity validation. </w:t>
            </w:r>
          </w:p>
          <w:p w14:paraId="4E4DC631" w14:textId="77777777" w:rsidR="00814FC1" w:rsidRPr="00C76672" w:rsidRDefault="00814FC1">
            <w:pPr>
              <w:pStyle w:val="ListParagraph"/>
              <w:numPr>
                <w:ilvl w:val="0"/>
                <w:numId w:val="360"/>
              </w:numPr>
              <w:rPr>
                <w:rFonts w:ascii="Baskerville" w:hAnsi="Baskerville" w:cs="Ayuthaya"/>
                <w:sz w:val="20"/>
                <w:szCs w:val="20"/>
              </w:rPr>
            </w:pPr>
            <w:r w:rsidRPr="00C76672">
              <w:rPr>
                <w:rFonts w:ascii="Baskerville" w:hAnsi="Baskerville" w:cs="Ayuthaya"/>
                <w:sz w:val="20"/>
                <w:szCs w:val="20"/>
              </w:rPr>
              <w:t xml:space="preserve">CloudWatch can monitor for specific API calls to detect unusual activities. </w:t>
            </w:r>
          </w:p>
          <w:p w14:paraId="07198FFF" w14:textId="18B92A82" w:rsidR="00F063D5" w:rsidRPr="00991724" w:rsidRDefault="00814FC1" w:rsidP="00814FC1">
            <w:pPr>
              <w:rPr>
                <w:rFonts w:ascii="Baskerville" w:hAnsi="Baskerville" w:cs="Ayuthaya"/>
                <w:sz w:val="20"/>
                <w:szCs w:val="20"/>
              </w:rPr>
            </w:pPr>
            <w:r w:rsidRPr="00C76672">
              <w:rPr>
                <w:rFonts w:ascii="Baskerville" w:hAnsi="Baskerville" w:cs="Ayuthaya"/>
                <w:sz w:val="20"/>
                <w:szCs w:val="20"/>
              </w:rPr>
              <w:t>Aggregate log files from multiple accounts into one centralized monitoring account.</w:t>
            </w:r>
          </w:p>
        </w:tc>
        <w:tc>
          <w:tcPr>
            <w:tcW w:w="166" w:type="pct"/>
            <w:shd w:val="clear" w:color="auto" w:fill="auto"/>
            <w:hideMark/>
          </w:tcPr>
          <w:p w14:paraId="7AB5E36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EE1E85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154</w:t>
            </w:r>
          </w:p>
        </w:tc>
      </w:tr>
      <w:tr w:rsidR="00F063D5" w:rsidRPr="000A7EDA" w14:paraId="7143334B" w14:textId="77777777" w:rsidTr="00F063D5">
        <w:trPr>
          <w:trHeight w:val="323"/>
        </w:trPr>
        <w:tc>
          <w:tcPr>
            <w:tcW w:w="1205" w:type="pct"/>
            <w:shd w:val="clear" w:color="auto" w:fill="auto"/>
            <w:hideMark/>
          </w:tcPr>
          <w:p w14:paraId="007045F2"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Config </w:t>
            </w:r>
          </w:p>
        </w:tc>
        <w:tc>
          <w:tcPr>
            <w:tcW w:w="3395" w:type="pct"/>
            <w:shd w:val="clear" w:color="auto" w:fill="auto"/>
            <w:hideMark/>
          </w:tcPr>
          <w:p w14:paraId="6E37FD2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AWS Config is a service that continuously monitors and records service configurations in order to provide a view on configuration changes over time.</w:t>
            </w:r>
          </w:p>
        </w:tc>
        <w:tc>
          <w:tcPr>
            <w:tcW w:w="166" w:type="pct"/>
            <w:shd w:val="clear" w:color="auto" w:fill="auto"/>
            <w:hideMark/>
          </w:tcPr>
          <w:p w14:paraId="74F7896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75EF75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156</w:t>
            </w:r>
          </w:p>
        </w:tc>
      </w:tr>
      <w:tr w:rsidR="00F063D5" w:rsidRPr="000A7EDA" w14:paraId="1993A056" w14:textId="77777777" w:rsidTr="00F063D5">
        <w:trPr>
          <w:trHeight w:val="314"/>
        </w:trPr>
        <w:tc>
          <w:tcPr>
            <w:tcW w:w="1205" w:type="pct"/>
            <w:shd w:val="clear" w:color="auto" w:fill="auto"/>
            <w:hideMark/>
          </w:tcPr>
          <w:p w14:paraId="3A13C60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Enable Traceability: AWS Config </w:t>
            </w:r>
          </w:p>
        </w:tc>
        <w:tc>
          <w:tcPr>
            <w:tcW w:w="3395" w:type="pct"/>
            <w:shd w:val="clear" w:color="auto" w:fill="auto"/>
            <w:hideMark/>
          </w:tcPr>
          <w:p w14:paraId="569135A8" w14:textId="77777777" w:rsidR="00F063D5" w:rsidRDefault="00F063D5" w:rsidP="00F063D5">
            <w:pPr>
              <w:rPr>
                <w:rFonts w:ascii="Baskerville" w:hAnsi="Baskerville" w:cs="Ayuthaya"/>
                <w:sz w:val="20"/>
                <w:szCs w:val="20"/>
              </w:rPr>
            </w:pPr>
            <w:r w:rsidRPr="00991724">
              <w:rPr>
                <w:rFonts w:ascii="Baskerville" w:hAnsi="Baskerville" w:cs="Ayuthaya"/>
                <w:sz w:val="20"/>
                <w:szCs w:val="20"/>
              </w:rPr>
              <w:t>AWS Config is a service that continuously monitors and records service configurations in order to provide a view on configuration changes over time.</w:t>
            </w:r>
            <w:r w:rsidR="00814FC1">
              <w:rPr>
                <w:rFonts w:ascii="Baskerville" w:hAnsi="Baskerville" w:cs="Ayuthaya"/>
                <w:sz w:val="20"/>
                <w:szCs w:val="20"/>
              </w:rPr>
              <w:t xml:space="preserve"> EX:</w:t>
            </w:r>
          </w:p>
          <w:p w14:paraId="50DB7650" w14:textId="5CE9A1E1" w:rsidR="00814FC1" w:rsidRPr="00814FC1" w:rsidRDefault="00814FC1">
            <w:pPr>
              <w:pStyle w:val="ListParagraph"/>
              <w:numPr>
                <w:ilvl w:val="0"/>
                <w:numId w:val="362"/>
              </w:numPr>
              <w:rPr>
                <w:rFonts w:ascii="Baskerville" w:hAnsi="Baskerville" w:cs="Ayuthaya"/>
                <w:sz w:val="20"/>
                <w:szCs w:val="20"/>
              </w:rPr>
            </w:pPr>
            <w:r w:rsidRPr="00814FC1">
              <w:rPr>
                <w:rFonts w:ascii="Baskerville" w:hAnsi="Baskerville" w:cs="Ayuthaya"/>
                <w:sz w:val="20"/>
                <w:szCs w:val="20"/>
              </w:rPr>
              <w:t>Resource administration: Detects resource misconfigurations.</w:t>
            </w:r>
          </w:p>
          <w:p w14:paraId="487C992C" w14:textId="77777777" w:rsidR="00814FC1" w:rsidRPr="00814FC1" w:rsidRDefault="00814FC1">
            <w:pPr>
              <w:pStyle w:val="ListParagraph"/>
              <w:numPr>
                <w:ilvl w:val="0"/>
                <w:numId w:val="362"/>
              </w:numPr>
              <w:rPr>
                <w:rFonts w:ascii="Baskerville" w:hAnsi="Baskerville" w:cs="Ayuthaya"/>
                <w:sz w:val="20"/>
                <w:szCs w:val="20"/>
              </w:rPr>
            </w:pPr>
            <w:r w:rsidRPr="00814FC1">
              <w:rPr>
                <w:rFonts w:ascii="Baskerville" w:hAnsi="Baskerville" w:cs="Ayuthaya"/>
                <w:sz w:val="20"/>
                <w:szCs w:val="20"/>
              </w:rPr>
              <w:t>Compliance and auditing: Having a view into historical resource to ensure you are compliant with your best practices.</w:t>
            </w:r>
          </w:p>
          <w:p w14:paraId="57AB5151" w14:textId="5F9E67F2" w:rsidR="00814FC1" w:rsidRPr="00814FC1" w:rsidRDefault="00814FC1">
            <w:pPr>
              <w:pStyle w:val="ListParagraph"/>
              <w:numPr>
                <w:ilvl w:val="0"/>
                <w:numId w:val="362"/>
              </w:numPr>
              <w:rPr>
                <w:rFonts w:ascii="Baskerville" w:hAnsi="Baskerville" w:cs="Ayuthaya"/>
                <w:sz w:val="20"/>
                <w:szCs w:val="20"/>
              </w:rPr>
            </w:pPr>
            <w:r w:rsidRPr="00814FC1">
              <w:rPr>
                <w:rFonts w:ascii="Baskerville" w:hAnsi="Baskerville" w:cs="Ayuthaya"/>
                <w:sz w:val="20"/>
                <w:szCs w:val="20"/>
              </w:rPr>
              <w:t>Troubleshoot configuration changes: Identifies unintended configurations changes.</w:t>
            </w:r>
          </w:p>
          <w:p w14:paraId="5CEA0BC8" w14:textId="5F9151E0" w:rsidR="00814FC1" w:rsidRPr="00814FC1" w:rsidRDefault="00814FC1">
            <w:pPr>
              <w:pStyle w:val="ListParagraph"/>
              <w:numPr>
                <w:ilvl w:val="0"/>
                <w:numId w:val="362"/>
              </w:numPr>
              <w:rPr>
                <w:rFonts w:ascii="Baskerville" w:hAnsi="Baskerville" w:cs="Ayuthaya"/>
                <w:sz w:val="20"/>
                <w:szCs w:val="20"/>
              </w:rPr>
            </w:pPr>
            <w:r w:rsidRPr="00814FC1">
              <w:rPr>
                <w:rFonts w:ascii="Baskerville" w:hAnsi="Baskerville" w:cs="Ayuthaya"/>
                <w:sz w:val="20"/>
                <w:szCs w:val="20"/>
              </w:rPr>
              <w:t>Security analysis: Gives a view on IAM policies assigned to roles, users, and groups and EC2 security groups to analyses potential sec. weaknesses.</w:t>
            </w:r>
          </w:p>
          <w:p w14:paraId="23A09EBC" w14:textId="71ECCDF7" w:rsidR="00814FC1" w:rsidRPr="00814FC1" w:rsidRDefault="00814FC1">
            <w:pPr>
              <w:pStyle w:val="ListParagraph"/>
              <w:numPr>
                <w:ilvl w:val="0"/>
                <w:numId w:val="362"/>
              </w:numPr>
              <w:rPr>
                <w:rFonts w:ascii="Baskerville" w:hAnsi="Baskerville" w:cs="Ayuthaya"/>
                <w:sz w:val="20"/>
                <w:szCs w:val="20"/>
              </w:rPr>
            </w:pPr>
            <w:r w:rsidRPr="00814FC1">
              <w:rPr>
                <w:rFonts w:ascii="Baskerville" w:hAnsi="Baskerville" w:cs="Ayuthaya"/>
                <w:sz w:val="20"/>
                <w:szCs w:val="20"/>
              </w:rPr>
              <w:t>Centralized view: Aggregate configuration and compliance data from multiple accounts and regions into one centralized account to help monitor.</w:t>
            </w:r>
          </w:p>
        </w:tc>
        <w:tc>
          <w:tcPr>
            <w:tcW w:w="166" w:type="pct"/>
            <w:shd w:val="clear" w:color="auto" w:fill="auto"/>
            <w:hideMark/>
          </w:tcPr>
          <w:p w14:paraId="63F661D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E157E1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156</w:t>
            </w:r>
          </w:p>
        </w:tc>
      </w:tr>
      <w:tr w:rsidR="00F063D5" w:rsidRPr="000A7EDA" w14:paraId="27C67CA3" w14:textId="77777777" w:rsidTr="00F063D5">
        <w:trPr>
          <w:trHeight w:val="737"/>
        </w:trPr>
        <w:tc>
          <w:tcPr>
            <w:tcW w:w="1205" w:type="pct"/>
            <w:shd w:val="clear" w:color="auto" w:fill="auto"/>
            <w:hideMark/>
          </w:tcPr>
          <w:p w14:paraId="4F7AC481"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GuardDuty </w:t>
            </w:r>
          </w:p>
        </w:tc>
        <w:tc>
          <w:tcPr>
            <w:tcW w:w="3395" w:type="pct"/>
            <w:shd w:val="clear" w:color="auto" w:fill="auto"/>
            <w:hideMark/>
          </w:tcPr>
          <w:p w14:paraId="33D16AB8" w14:textId="77777777" w:rsidR="00F063D5" w:rsidRPr="000A7EDA" w:rsidRDefault="00F063D5">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Monitors, analyzes, and processes different log sources </w:t>
            </w:r>
          </w:p>
          <w:p w14:paraId="03F7F73B" w14:textId="77777777" w:rsidR="00F063D5" w:rsidRPr="000A7EDA" w:rsidRDefault="00F063D5">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Identifies unexpected or malicious activity </w:t>
            </w:r>
          </w:p>
          <w:p w14:paraId="5AD43280" w14:textId="77777777" w:rsidR="00F063D5" w:rsidRPr="000A7EDA" w:rsidRDefault="00F063D5">
            <w:pPr>
              <w:pStyle w:val="ListParagraph"/>
              <w:numPr>
                <w:ilvl w:val="0"/>
                <w:numId w:val="46"/>
              </w:numPr>
              <w:rPr>
                <w:rFonts w:ascii="Baskerville" w:hAnsi="Baskerville" w:cs="Ayuthaya"/>
                <w:sz w:val="20"/>
                <w:szCs w:val="20"/>
              </w:rPr>
            </w:pPr>
            <w:r w:rsidRPr="000A7EDA">
              <w:rPr>
                <w:rFonts w:ascii="Baskerville" w:hAnsi="Baskerville" w:cs="Ayuthaya"/>
                <w:sz w:val="20"/>
                <w:szCs w:val="20"/>
              </w:rPr>
              <w:t>Detects exposed credentials, privilege escalations</w:t>
            </w:r>
          </w:p>
        </w:tc>
        <w:tc>
          <w:tcPr>
            <w:tcW w:w="166" w:type="pct"/>
            <w:shd w:val="clear" w:color="auto" w:fill="auto"/>
            <w:hideMark/>
          </w:tcPr>
          <w:p w14:paraId="19A24ED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2B6542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158</w:t>
            </w:r>
          </w:p>
        </w:tc>
      </w:tr>
      <w:tr w:rsidR="00F063D5" w:rsidRPr="000A7EDA" w14:paraId="5717523D" w14:textId="77777777" w:rsidTr="00F063D5">
        <w:trPr>
          <w:trHeight w:val="485"/>
        </w:trPr>
        <w:tc>
          <w:tcPr>
            <w:tcW w:w="1205" w:type="pct"/>
            <w:shd w:val="clear" w:color="auto" w:fill="auto"/>
            <w:hideMark/>
          </w:tcPr>
          <w:p w14:paraId="04A83C5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AWS Security Hub  </w:t>
            </w:r>
          </w:p>
        </w:tc>
        <w:tc>
          <w:tcPr>
            <w:tcW w:w="3395" w:type="pct"/>
            <w:shd w:val="clear" w:color="auto" w:fill="auto"/>
            <w:hideMark/>
          </w:tcPr>
          <w:p w14:paraId="45202FF2" w14:textId="77777777" w:rsidR="00F063D5" w:rsidRPr="00A74088" w:rsidRDefault="00F063D5">
            <w:pPr>
              <w:pStyle w:val="ListParagraph"/>
              <w:numPr>
                <w:ilvl w:val="0"/>
                <w:numId w:val="66"/>
              </w:numPr>
              <w:rPr>
                <w:rFonts w:ascii="Baskerville" w:hAnsi="Baskerville" w:cs="Ayuthaya"/>
                <w:sz w:val="20"/>
                <w:szCs w:val="20"/>
              </w:rPr>
            </w:pPr>
            <w:r w:rsidRPr="00A74088">
              <w:rPr>
                <w:rFonts w:ascii="Baskerville" w:hAnsi="Baskerville" w:cs="Ayuthaya"/>
                <w:sz w:val="20"/>
                <w:szCs w:val="20"/>
              </w:rPr>
              <w:t>Gives a comprehensive view of the security state</w:t>
            </w:r>
          </w:p>
          <w:p w14:paraId="7EDC3C4A" w14:textId="77777777" w:rsidR="00F063D5" w:rsidRPr="00A74088" w:rsidRDefault="00F063D5">
            <w:pPr>
              <w:pStyle w:val="ListParagraph"/>
              <w:numPr>
                <w:ilvl w:val="0"/>
                <w:numId w:val="66"/>
              </w:numPr>
              <w:rPr>
                <w:rFonts w:ascii="Baskerville" w:hAnsi="Baskerville" w:cs="Ayuthaya"/>
                <w:sz w:val="20"/>
                <w:szCs w:val="20"/>
              </w:rPr>
            </w:pPr>
            <w:r w:rsidRPr="00A74088">
              <w:rPr>
                <w:rFonts w:ascii="Baskerville" w:hAnsi="Baskerville" w:cs="Ayuthaya"/>
                <w:sz w:val="20"/>
                <w:szCs w:val="20"/>
              </w:rPr>
              <w:t xml:space="preserve">Performs checks against industry standards and best practices </w:t>
            </w:r>
          </w:p>
          <w:p w14:paraId="6201D9DE" w14:textId="77777777" w:rsidR="00F063D5" w:rsidRPr="00A74088" w:rsidRDefault="00F063D5">
            <w:pPr>
              <w:pStyle w:val="ListParagraph"/>
              <w:numPr>
                <w:ilvl w:val="0"/>
                <w:numId w:val="66"/>
              </w:numPr>
              <w:rPr>
                <w:rFonts w:ascii="Baskerville" w:hAnsi="Baskerville" w:cs="Ayuthaya"/>
                <w:sz w:val="20"/>
                <w:szCs w:val="20"/>
              </w:rPr>
            </w:pPr>
            <w:r w:rsidRPr="00A74088">
              <w:rPr>
                <w:rFonts w:ascii="Baskerville" w:hAnsi="Baskerville" w:cs="Ayuthaya"/>
                <w:sz w:val="20"/>
                <w:szCs w:val="20"/>
              </w:rPr>
              <w:t>Collects and aggregates findings from security services</w:t>
            </w:r>
          </w:p>
        </w:tc>
        <w:tc>
          <w:tcPr>
            <w:tcW w:w="166" w:type="pct"/>
            <w:shd w:val="clear" w:color="auto" w:fill="auto"/>
            <w:hideMark/>
          </w:tcPr>
          <w:p w14:paraId="7C10049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D8C369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158</w:t>
            </w:r>
          </w:p>
        </w:tc>
      </w:tr>
      <w:tr w:rsidR="00F063D5" w:rsidRPr="000A7EDA" w14:paraId="21A541F1" w14:textId="77777777" w:rsidTr="00F063D5">
        <w:trPr>
          <w:trHeight w:val="580"/>
        </w:trPr>
        <w:tc>
          <w:tcPr>
            <w:tcW w:w="1205" w:type="pct"/>
            <w:shd w:val="clear" w:color="auto" w:fill="auto"/>
            <w:hideMark/>
          </w:tcPr>
          <w:p w14:paraId="34BAD304"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Enable Traceability: GuardDuty and Security Hub </w:t>
            </w:r>
          </w:p>
        </w:tc>
        <w:tc>
          <w:tcPr>
            <w:tcW w:w="3395" w:type="pct"/>
            <w:shd w:val="clear" w:color="auto" w:fill="auto"/>
            <w:hideMark/>
          </w:tcPr>
          <w:p w14:paraId="7E3E06A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2C9262C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6E5316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158</w:t>
            </w:r>
          </w:p>
        </w:tc>
      </w:tr>
      <w:tr w:rsidR="00F063D5" w:rsidRPr="000A7EDA" w14:paraId="034866B7" w14:textId="77777777" w:rsidTr="00F063D5">
        <w:trPr>
          <w:trHeight w:val="161"/>
        </w:trPr>
        <w:tc>
          <w:tcPr>
            <w:tcW w:w="1205" w:type="pct"/>
            <w:shd w:val="clear" w:color="auto" w:fill="auto"/>
            <w:hideMark/>
          </w:tcPr>
          <w:p w14:paraId="5BDF8840" w14:textId="19DE593E"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GuardDuty </w:t>
            </w:r>
            <w:r w:rsidR="00814FC1">
              <w:rPr>
                <w:rFonts w:ascii="Baskerville" w:hAnsi="Baskerville" w:cs="Ayuthaya"/>
                <w:b/>
                <w:bCs/>
                <w:sz w:val="20"/>
                <w:szCs w:val="20"/>
              </w:rPr>
              <w:t>(AWS)</w:t>
            </w:r>
          </w:p>
        </w:tc>
        <w:tc>
          <w:tcPr>
            <w:tcW w:w="3395" w:type="pct"/>
            <w:shd w:val="clear" w:color="auto" w:fill="auto"/>
            <w:hideMark/>
          </w:tcPr>
          <w:p w14:paraId="00DAFC82" w14:textId="77777777" w:rsidR="00814FC1" w:rsidRPr="000A7EDA" w:rsidRDefault="00814FC1">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Monitors, analyzes, and processes different log sources </w:t>
            </w:r>
          </w:p>
          <w:p w14:paraId="41E2A4C4" w14:textId="77777777" w:rsidR="00814FC1" w:rsidRDefault="00814FC1">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Identifies unexpected or malicious activity </w:t>
            </w:r>
          </w:p>
          <w:p w14:paraId="297AE6F4" w14:textId="18D51711" w:rsidR="00F063D5" w:rsidRPr="00814FC1" w:rsidRDefault="00814FC1">
            <w:pPr>
              <w:pStyle w:val="ListParagraph"/>
              <w:numPr>
                <w:ilvl w:val="0"/>
                <w:numId w:val="46"/>
              </w:numPr>
              <w:rPr>
                <w:rFonts w:ascii="Baskerville" w:hAnsi="Baskerville" w:cs="Ayuthaya"/>
                <w:sz w:val="20"/>
                <w:szCs w:val="20"/>
              </w:rPr>
            </w:pPr>
            <w:r w:rsidRPr="00814FC1">
              <w:rPr>
                <w:rFonts w:ascii="Baskerville" w:hAnsi="Baskerville" w:cs="Ayuthaya"/>
                <w:sz w:val="20"/>
                <w:szCs w:val="20"/>
              </w:rPr>
              <w:t>Detects exposed credentials, privilege escalations</w:t>
            </w:r>
          </w:p>
        </w:tc>
        <w:tc>
          <w:tcPr>
            <w:tcW w:w="166" w:type="pct"/>
            <w:shd w:val="clear" w:color="auto" w:fill="auto"/>
            <w:hideMark/>
          </w:tcPr>
          <w:p w14:paraId="6AFAE11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59A80B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158</w:t>
            </w:r>
          </w:p>
        </w:tc>
      </w:tr>
      <w:tr w:rsidR="00F063D5" w:rsidRPr="000A7EDA" w14:paraId="4A0ED57B" w14:textId="77777777" w:rsidTr="00F063D5">
        <w:trPr>
          <w:trHeight w:val="593"/>
        </w:trPr>
        <w:tc>
          <w:tcPr>
            <w:tcW w:w="1205" w:type="pct"/>
            <w:shd w:val="clear" w:color="auto" w:fill="auto"/>
            <w:hideMark/>
          </w:tcPr>
          <w:p w14:paraId="0B992E7C" w14:textId="4480DE05"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Security Hub </w:t>
            </w:r>
            <w:r w:rsidR="00814FC1">
              <w:rPr>
                <w:rFonts w:ascii="Baskerville" w:hAnsi="Baskerville" w:cs="Ayuthaya"/>
                <w:b/>
                <w:bCs/>
                <w:sz w:val="20"/>
                <w:szCs w:val="20"/>
              </w:rPr>
              <w:t>(AWS)</w:t>
            </w:r>
          </w:p>
        </w:tc>
        <w:tc>
          <w:tcPr>
            <w:tcW w:w="3395" w:type="pct"/>
            <w:shd w:val="clear" w:color="auto" w:fill="auto"/>
            <w:hideMark/>
          </w:tcPr>
          <w:p w14:paraId="0D502769" w14:textId="77777777" w:rsidR="00814FC1" w:rsidRPr="00A74088" w:rsidRDefault="00814FC1">
            <w:pPr>
              <w:pStyle w:val="ListParagraph"/>
              <w:numPr>
                <w:ilvl w:val="0"/>
                <w:numId w:val="66"/>
              </w:numPr>
              <w:rPr>
                <w:rFonts w:ascii="Baskerville" w:hAnsi="Baskerville" w:cs="Ayuthaya"/>
                <w:sz w:val="20"/>
                <w:szCs w:val="20"/>
              </w:rPr>
            </w:pPr>
            <w:r w:rsidRPr="00A74088">
              <w:rPr>
                <w:rFonts w:ascii="Baskerville" w:hAnsi="Baskerville" w:cs="Ayuthaya"/>
                <w:sz w:val="20"/>
                <w:szCs w:val="20"/>
              </w:rPr>
              <w:t>Gives a comprehensive view of the security state</w:t>
            </w:r>
          </w:p>
          <w:p w14:paraId="219BB3AB" w14:textId="77777777" w:rsidR="00814FC1" w:rsidRDefault="00814FC1">
            <w:pPr>
              <w:pStyle w:val="ListParagraph"/>
              <w:numPr>
                <w:ilvl w:val="0"/>
                <w:numId w:val="66"/>
              </w:numPr>
              <w:rPr>
                <w:rFonts w:ascii="Baskerville" w:hAnsi="Baskerville" w:cs="Ayuthaya"/>
                <w:sz w:val="20"/>
                <w:szCs w:val="20"/>
              </w:rPr>
            </w:pPr>
            <w:r w:rsidRPr="00A74088">
              <w:rPr>
                <w:rFonts w:ascii="Baskerville" w:hAnsi="Baskerville" w:cs="Ayuthaya"/>
                <w:sz w:val="20"/>
                <w:szCs w:val="20"/>
              </w:rPr>
              <w:t xml:space="preserve">Performs checks against industry standards and best practices </w:t>
            </w:r>
          </w:p>
          <w:p w14:paraId="0E9900C7" w14:textId="19CE7CF0" w:rsidR="00F063D5" w:rsidRPr="00814FC1" w:rsidRDefault="00814FC1">
            <w:pPr>
              <w:pStyle w:val="ListParagraph"/>
              <w:numPr>
                <w:ilvl w:val="0"/>
                <w:numId w:val="66"/>
              </w:numPr>
              <w:rPr>
                <w:rFonts w:ascii="Baskerville" w:hAnsi="Baskerville" w:cs="Ayuthaya"/>
                <w:sz w:val="20"/>
                <w:szCs w:val="20"/>
              </w:rPr>
            </w:pPr>
            <w:r w:rsidRPr="00814FC1">
              <w:rPr>
                <w:rFonts w:ascii="Baskerville" w:hAnsi="Baskerville" w:cs="Ayuthaya"/>
                <w:sz w:val="20"/>
                <w:szCs w:val="20"/>
              </w:rPr>
              <w:t>Collects and aggregates findings from security services</w:t>
            </w:r>
          </w:p>
        </w:tc>
        <w:tc>
          <w:tcPr>
            <w:tcW w:w="166" w:type="pct"/>
            <w:shd w:val="clear" w:color="auto" w:fill="auto"/>
            <w:hideMark/>
          </w:tcPr>
          <w:p w14:paraId="1EBF7F7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389D72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158</w:t>
            </w:r>
          </w:p>
        </w:tc>
      </w:tr>
      <w:tr w:rsidR="00F063D5" w:rsidRPr="000A7EDA" w14:paraId="5FEFFE87" w14:textId="77777777" w:rsidTr="00F063D5">
        <w:trPr>
          <w:trHeight w:val="161"/>
        </w:trPr>
        <w:tc>
          <w:tcPr>
            <w:tcW w:w="1205" w:type="pct"/>
            <w:shd w:val="clear" w:color="auto" w:fill="auto"/>
            <w:hideMark/>
          </w:tcPr>
          <w:p w14:paraId="3620B2A1"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Availability Zones </w:t>
            </w:r>
          </w:p>
        </w:tc>
        <w:tc>
          <w:tcPr>
            <w:tcW w:w="3395" w:type="pct"/>
            <w:shd w:val="clear" w:color="auto" w:fill="auto"/>
            <w:hideMark/>
          </w:tcPr>
          <w:p w14:paraId="1F718BA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Regions are composed of multiple Availability Zones (AZ), where an AZ represents an isolated and physically separate data center. Each AZ has its own redundant power, networking, and connectivity which aids in making the AWS Infrastructure more fault tolerant with high availability.</w:t>
            </w:r>
          </w:p>
        </w:tc>
        <w:tc>
          <w:tcPr>
            <w:tcW w:w="166" w:type="pct"/>
            <w:shd w:val="clear" w:color="auto" w:fill="auto"/>
            <w:hideMark/>
          </w:tcPr>
          <w:p w14:paraId="620846B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28E80C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159</w:t>
            </w:r>
          </w:p>
        </w:tc>
      </w:tr>
      <w:tr w:rsidR="00F063D5" w:rsidRPr="000A7EDA" w14:paraId="1B9B8123" w14:textId="77777777" w:rsidTr="00F063D5">
        <w:trPr>
          <w:trHeight w:val="431"/>
        </w:trPr>
        <w:tc>
          <w:tcPr>
            <w:tcW w:w="1205" w:type="pct"/>
            <w:shd w:val="clear" w:color="auto" w:fill="auto"/>
            <w:hideMark/>
          </w:tcPr>
          <w:p w14:paraId="15047AF4"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lastRenderedPageBreak/>
              <w:t xml:space="preserve">AWS Global Infrastructure </w:t>
            </w:r>
          </w:p>
        </w:tc>
        <w:tc>
          <w:tcPr>
            <w:tcW w:w="3395" w:type="pct"/>
            <w:shd w:val="clear" w:color="auto" w:fill="auto"/>
            <w:hideMark/>
          </w:tcPr>
          <w:p w14:paraId="67EDAA6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The AWS global infrastructure is composed of multiple layers. 24 Regions. 77 Availability Zones and 5 Local Zones. Data Centers. 400+ Point of Presences</w:t>
            </w:r>
          </w:p>
        </w:tc>
        <w:tc>
          <w:tcPr>
            <w:tcW w:w="166" w:type="pct"/>
            <w:shd w:val="clear" w:color="auto" w:fill="auto"/>
            <w:hideMark/>
          </w:tcPr>
          <w:p w14:paraId="23AFCB8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A1FA8C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159</w:t>
            </w:r>
          </w:p>
        </w:tc>
      </w:tr>
      <w:tr w:rsidR="00F063D5" w:rsidRPr="000A7EDA" w14:paraId="5DE4C080" w14:textId="77777777" w:rsidTr="00F063D5">
        <w:trPr>
          <w:trHeight w:val="593"/>
        </w:trPr>
        <w:tc>
          <w:tcPr>
            <w:tcW w:w="1205" w:type="pct"/>
            <w:shd w:val="clear" w:color="auto" w:fill="auto"/>
            <w:hideMark/>
          </w:tcPr>
          <w:p w14:paraId="37B5EC30"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Local Zone </w:t>
            </w:r>
          </w:p>
        </w:tc>
        <w:tc>
          <w:tcPr>
            <w:tcW w:w="3395" w:type="pct"/>
            <w:shd w:val="clear" w:color="auto" w:fill="auto"/>
            <w:hideMark/>
          </w:tcPr>
          <w:p w14:paraId="5932CA6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 relatively new concept in AWS is a Local Zone. A Local Zone is an extension of an AWS Region that places AWS services closer to large population centers. This can help provide AWS services with lower latency to the services' end-users.</w:t>
            </w:r>
          </w:p>
        </w:tc>
        <w:tc>
          <w:tcPr>
            <w:tcW w:w="166" w:type="pct"/>
            <w:shd w:val="clear" w:color="auto" w:fill="auto"/>
            <w:hideMark/>
          </w:tcPr>
          <w:p w14:paraId="0C8C7B0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458CE0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159</w:t>
            </w:r>
          </w:p>
        </w:tc>
      </w:tr>
      <w:tr w:rsidR="00F063D5" w:rsidRPr="000A7EDA" w14:paraId="3F0AB3BC" w14:textId="77777777" w:rsidTr="00F063D5">
        <w:trPr>
          <w:trHeight w:val="710"/>
        </w:trPr>
        <w:tc>
          <w:tcPr>
            <w:tcW w:w="1205" w:type="pct"/>
            <w:shd w:val="clear" w:color="auto" w:fill="auto"/>
            <w:hideMark/>
          </w:tcPr>
          <w:p w14:paraId="2BB9E62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Point of Presence </w:t>
            </w:r>
          </w:p>
        </w:tc>
        <w:tc>
          <w:tcPr>
            <w:tcW w:w="3395" w:type="pct"/>
            <w:shd w:val="clear" w:color="auto" w:fill="auto"/>
            <w:hideMark/>
          </w:tcPr>
          <w:p w14:paraId="15BF8FC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Finally, there is a Point of Presence. A Point of Presence is connected to the AWS network to help provide cache capabilities for services such as Amazon CloudFront (content delivery network - CDN) and Route 53 (cloud Domain Name System - DNS). Amazon CloudFront will be discussed in greater detail shortly</w:t>
            </w:r>
          </w:p>
        </w:tc>
        <w:tc>
          <w:tcPr>
            <w:tcW w:w="166" w:type="pct"/>
            <w:shd w:val="clear" w:color="auto" w:fill="auto"/>
            <w:hideMark/>
          </w:tcPr>
          <w:p w14:paraId="70FCB4A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9ABCE0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159</w:t>
            </w:r>
          </w:p>
        </w:tc>
      </w:tr>
      <w:tr w:rsidR="00F063D5" w:rsidRPr="000A7EDA" w14:paraId="634A3A2E" w14:textId="77777777" w:rsidTr="00F063D5">
        <w:trPr>
          <w:trHeight w:val="701"/>
        </w:trPr>
        <w:tc>
          <w:tcPr>
            <w:tcW w:w="1205" w:type="pct"/>
            <w:shd w:val="clear" w:color="auto" w:fill="auto"/>
            <w:hideMark/>
          </w:tcPr>
          <w:p w14:paraId="189E160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Regions </w:t>
            </w:r>
          </w:p>
        </w:tc>
        <w:tc>
          <w:tcPr>
            <w:tcW w:w="3395" w:type="pct"/>
            <w:shd w:val="clear" w:color="auto" w:fill="auto"/>
            <w:hideMark/>
          </w:tcPr>
          <w:p w14:paraId="03C0DA0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Regions represent physical locations situated all around the world. Regions are isolated from each other. Each region provides fully redundant networking connectivity. As of this writing, there are 24 regions globally, with 8 more in construction. Regions can be found in North America, South America, Europe, Asia Pacific, and the Middle East</w:t>
            </w:r>
          </w:p>
        </w:tc>
        <w:tc>
          <w:tcPr>
            <w:tcW w:w="166" w:type="pct"/>
            <w:shd w:val="clear" w:color="auto" w:fill="auto"/>
            <w:hideMark/>
          </w:tcPr>
          <w:p w14:paraId="1877ED5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BD91D6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159</w:t>
            </w:r>
          </w:p>
        </w:tc>
      </w:tr>
      <w:tr w:rsidR="00F063D5" w:rsidRPr="000A7EDA" w14:paraId="2B1AFF72" w14:textId="77777777" w:rsidTr="00F063D5">
        <w:trPr>
          <w:trHeight w:val="1140"/>
        </w:trPr>
        <w:tc>
          <w:tcPr>
            <w:tcW w:w="1205" w:type="pct"/>
            <w:shd w:val="clear" w:color="auto" w:fill="auto"/>
            <w:hideMark/>
          </w:tcPr>
          <w:p w14:paraId="31A6EC4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Availability Zone (AZ) </w:t>
            </w:r>
          </w:p>
        </w:tc>
        <w:tc>
          <w:tcPr>
            <w:tcW w:w="3395" w:type="pct"/>
            <w:shd w:val="clear" w:color="auto" w:fill="auto"/>
            <w:hideMark/>
          </w:tcPr>
          <w:p w14:paraId="6BC3130B" w14:textId="77777777" w:rsidR="00F063D5" w:rsidRPr="000A7EDA" w:rsidRDefault="00F063D5" w:rsidP="00F063D5">
            <w:pPr>
              <w:rPr>
                <w:rFonts w:ascii="Baskerville" w:hAnsi="Baskerville" w:cs="Ayuthaya"/>
                <w:sz w:val="20"/>
                <w:szCs w:val="20"/>
              </w:rPr>
            </w:pPr>
            <w:r w:rsidRPr="00991724">
              <w:rPr>
                <w:rFonts w:ascii="Baskerville" w:hAnsi="Baskerville" w:cs="Ayuthaya"/>
                <w:sz w:val="20"/>
                <w:szCs w:val="20"/>
              </w:rPr>
              <w:t xml:space="preserve">Multiple Availability Zones in case of a natural disaster or other outage. Is it enough? Sometimes no: </w:t>
            </w:r>
          </w:p>
          <w:p w14:paraId="35BE7021" w14:textId="77777777" w:rsidR="00F063D5" w:rsidRPr="000A7EDA" w:rsidRDefault="00F063D5">
            <w:pPr>
              <w:pStyle w:val="ListParagraph"/>
              <w:numPr>
                <w:ilvl w:val="0"/>
                <w:numId w:val="45"/>
              </w:numPr>
              <w:rPr>
                <w:rFonts w:ascii="Baskerville" w:hAnsi="Baskerville" w:cs="Ayuthaya"/>
                <w:sz w:val="20"/>
                <w:szCs w:val="20"/>
              </w:rPr>
            </w:pPr>
            <w:r w:rsidRPr="000A7EDA">
              <w:rPr>
                <w:rFonts w:ascii="Baskerville" w:hAnsi="Baskerville" w:cs="Ayuthaya"/>
                <w:sz w:val="20"/>
                <w:szCs w:val="20"/>
              </w:rPr>
              <w:t xml:space="preserve">In November 2020, AWS services were impacted in the Northern Virginia region </w:t>
            </w:r>
          </w:p>
          <w:p w14:paraId="65E06173" w14:textId="77777777" w:rsidR="00F063D5" w:rsidRPr="000A7EDA" w:rsidRDefault="00F063D5">
            <w:pPr>
              <w:pStyle w:val="ListParagraph"/>
              <w:numPr>
                <w:ilvl w:val="0"/>
                <w:numId w:val="45"/>
              </w:numPr>
              <w:rPr>
                <w:rFonts w:ascii="Baskerville" w:hAnsi="Baskerville" w:cs="Ayuthaya"/>
                <w:sz w:val="20"/>
                <w:szCs w:val="20"/>
              </w:rPr>
            </w:pPr>
            <w:r w:rsidRPr="000A7EDA">
              <w:rPr>
                <w:rFonts w:ascii="Baskerville" w:hAnsi="Baskerville" w:cs="Ayuthaya"/>
                <w:sz w:val="20"/>
                <w:szCs w:val="20"/>
              </w:rPr>
              <w:t>Happened a few times in last few years. Cross-region deployment and replication can provide further resiliency</w:t>
            </w:r>
          </w:p>
        </w:tc>
        <w:tc>
          <w:tcPr>
            <w:tcW w:w="166" w:type="pct"/>
            <w:shd w:val="clear" w:color="auto" w:fill="auto"/>
            <w:hideMark/>
          </w:tcPr>
          <w:p w14:paraId="6C07733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4DBB0D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160</w:t>
            </w:r>
          </w:p>
        </w:tc>
      </w:tr>
      <w:tr w:rsidR="00F063D5" w:rsidRPr="000A7EDA" w14:paraId="70B2A657" w14:textId="77777777" w:rsidTr="00F063D5">
        <w:trPr>
          <w:trHeight w:val="116"/>
        </w:trPr>
        <w:tc>
          <w:tcPr>
            <w:tcW w:w="1205" w:type="pct"/>
            <w:shd w:val="clear" w:color="auto" w:fill="auto"/>
            <w:hideMark/>
          </w:tcPr>
          <w:p w14:paraId="45C670D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High Availability </w:t>
            </w:r>
          </w:p>
        </w:tc>
        <w:tc>
          <w:tcPr>
            <w:tcW w:w="3395" w:type="pct"/>
            <w:shd w:val="clear" w:color="auto" w:fill="auto"/>
            <w:hideMark/>
          </w:tcPr>
          <w:p w14:paraId="68E392F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7D89E3A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DF0247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160</w:t>
            </w:r>
          </w:p>
        </w:tc>
      </w:tr>
      <w:tr w:rsidR="00F063D5" w:rsidRPr="000A7EDA" w14:paraId="37EC409A" w14:textId="77777777" w:rsidTr="00F063D5">
        <w:trPr>
          <w:trHeight w:val="233"/>
        </w:trPr>
        <w:tc>
          <w:tcPr>
            <w:tcW w:w="1205" w:type="pct"/>
            <w:shd w:val="clear" w:color="auto" w:fill="auto"/>
            <w:hideMark/>
          </w:tcPr>
          <w:p w14:paraId="10A446A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Networking - DiD (1) </w:t>
            </w:r>
          </w:p>
        </w:tc>
        <w:tc>
          <w:tcPr>
            <w:tcW w:w="3395" w:type="pct"/>
            <w:shd w:val="clear" w:color="auto" w:fill="auto"/>
            <w:hideMark/>
          </w:tcPr>
          <w:p w14:paraId="7139917F" w14:textId="6F11D11F" w:rsidR="00F063D5" w:rsidRDefault="00D80B28" w:rsidP="00F063D5">
            <w:pPr>
              <w:rPr>
                <w:rFonts w:ascii="Baskerville" w:hAnsi="Baskerville" w:cs="Ayuthaya"/>
                <w:sz w:val="20"/>
                <w:szCs w:val="20"/>
              </w:rPr>
            </w:pPr>
            <w:r>
              <w:rPr>
                <w:rFonts w:ascii="Baskerville" w:hAnsi="Baskerville" w:cs="Ayuthaya"/>
                <w:sz w:val="20"/>
                <w:szCs w:val="20"/>
              </w:rPr>
              <w:t>Networking defense-in-depth to protect workloads against unauthorized and unintended access.</w:t>
            </w:r>
          </w:p>
          <w:p w14:paraId="5681BBC4" w14:textId="77777777" w:rsidR="00D80B28" w:rsidRDefault="00D80B28">
            <w:pPr>
              <w:pStyle w:val="ListParagraph"/>
              <w:numPr>
                <w:ilvl w:val="0"/>
                <w:numId w:val="66"/>
              </w:numPr>
              <w:rPr>
                <w:rFonts w:ascii="Baskerville" w:hAnsi="Baskerville" w:cs="Ayuthaya"/>
                <w:sz w:val="20"/>
                <w:szCs w:val="20"/>
              </w:rPr>
            </w:pPr>
            <w:r>
              <w:rPr>
                <w:rFonts w:ascii="Baskerville" w:hAnsi="Baskerville" w:cs="Ayuthaya"/>
                <w:sz w:val="20"/>
                <w:szCs w:val="20"/>
              </w:rPr>
              <w:t>Implement isolation and boundaries.</w:t>
            </w:r>
          </w:p>
          <w:p w14:paraId="3752A534" w14:textId="77777777" w:rsidR="00D80B28" w:rsidRDefault="00D80B28">
            <w:pPr>
              <w:pStyle w:val="ListParagraph"/>
              <w:numPr>
                <w:ilvl w:val="0"/>
                <w:numId w:val="66"/>
              </w:numPr>
              <w:rPr>
                <w:rFonts w:ascii="Baskerville" w:hAnsi="Baskerville" w:cs="Ayuthaya"/>
                <w:sz w:val="20"/>
                <w:szCs w:val="20"/>
              </w:rPr>
            </w:pPr>
            <w:r>
              <w:rPr>
                <w:rFonts w:ascii="Baskerville" w:hAnsi="Baskerville" w:cs="Ayuthaya"/>
                <w:sz w:val="20"/>
                <w:szCs w:val="20"/>
              </w:rPr>
              <w:t>Separate public and private workloads.</w:t>
            </w:r>
          </w:p>
          <w:p w14:paraId="09372FA4" w14:textId="654451BB" w:rsidR="00D80B28" w:rsidRPr="00D80B28" w:rsidRDefault="00D80B28">
            <w:pPr>
              <w:pStyle w:val="ListParagraph"/>
              <w:numPr>
                <w:ilvl w:val="0"/>
                <w:numId w:val="66"/>
              </w:numPr>
              <w:rPr>
                <w:rFonts w:ascii="Baskerville" w:hAnsi="Baskerville" w:cs="Ayuthaya"/>
                <w:sz w:val="20"/>
                <w:szCs w:val="20"/>
              </w:rPr>
            </w:pPr>
            <w:r>
              <w:rPr>
                <w:rFonts w:ascii="Baskerville" w:hAnsi="Baskerville" w:cs="Ayuthaya"/>
                <w:sz w:val="20"/>
                <w:szCs w:val="20"/>
              </w:rPr>
              <w:t>Control Network traffic at all layers.</w:t>
            </w:r>
          </w:p>
        </w:tc>
        <w:tc>
          <w:tcPr>
            <w:tcW w:w="166" w:type="pct"/>
            <w:shd w:val="clear" w:color="auto" w:fill="auto"/>
            <w:hideMark/>
          </w:tcPr>
          <w:p w14:paraId="252B582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AE2BFF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161</w:t>
            </w:r>
          </w:p>
        </w:tc>
      </w:tr>
      <w:tr w:rsidR="00F063D5" w:rsidRPr="000A7EDA" w14:paraId="6745C320" w14:textId="77777777" w:rsidTr="00F063D5">
        <w:trPr>
          <w:trHeight w:val="845"/>
        </w:trPr>
        <w:tc>
          <w:tcPr>
            <w:tcW w:w="1205" w:type="pct"/>
            <w:shd w:val="clear" w:color="auto" w:fill="auto"/>
            <w:hideMark/>
          </w:tcPr>
          <w:p w14:paraId="7D7718CD"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WAF </w:t>
            </w:r>
          </w:p>
        </w:tc>
        <w:tc>
          <w:tcPr>
            <w:tcW w:w="3395" w:type="pct"/>
            <w:shd w:val="clear" w:color="auto" w:fill="auto"/>
            <w:hideMark/>
          </w:tcPr>
          <w:p w14:paraId="5CFF6DE7" w14:textId="77777777" w:rsidR="00F063D5" w:rsidRPr="000A7EDA" w:rsidRDefault="00F063D5">
            <w:pPr>
              <w:pStyle w:val="ListParagraph"/>
              <w:numPr>
                <w:ilvl w:val="0"/>
                <w:numId w:val="48"/>
              </w:numPr>
              <w:rPr>
                <w:rFonts w:ascii="Baskerville" w:hAnsi="Baskerville" w:cs="Ayuthaya"/>
                <w:sz w:val="20"/>
                <w:szCs w:val="20"/>
              </w:rPr>
            </w:pPr>
            <w:r w:rsidRPr="000A7EDA">
              <w:rPr>
                <w:rFonts w:ascii="Baskerville" w:hAnsi="Baskerville" w:cs="Ayuthaya"/>
                <w:sz w:val="20"/>
                <w:szCs w:val="20"/>
              </w:rPr>
              <w:t xml:space="preserve">HTTP-based: AWS WAF </w:t>
            </w:r>
          </w:p>
          <w:p w14:paraId="4E281374" w14:textId="77777777" w:rsidR="00F063D5" w:rsidRPr="000A7EDA" w:rsidRDefault="00F063D5">
            <w:pPr>
              <w:pStyle w:val="ListParagraph"/>
              <w:numPr>
                <w:ilvl w:val="0"/>
                <w:numId w:val="48"/>
              </w:numPr>
              <w:rPr>
                <w:rFonts w:ascii="Baskerville" w:hAnsi="Baskerville" w:cs="Ayuthaya"/>
                <w:sz w:val="20"/>
                <w:szCs w:val="20"/>
              </w:rPr>
            </w:pPr>
            <w:r w:rsidRPr="000A7EDA">
              <w:rPr>
                <w:rFonts w:ascii="Baskerville" w:hAnsi="Baskerville" w:cs="Ayuthaya"/>
                <w:sz w:val="20"/>
                <w:szCs w:val="20"/>
              </w:rPr>
              <w:t xml:space="preserve">AWS Network Firewall to inspect inbound and outbound traffic </w:t>
            </w:r>
          </w:p>
          <w:p w14:paraId="727F2F7D" w14:textId="77777777" w:rsidR="00F063D5" w:rsidRPr="000A7EDA" w:rsidRDefault="00F063D5">
            <w:pPr>
              <w:pStyle w:val="ListParagraph"/>
              <w:numPr>
                <w:ilvl w:val="0"/>
                <w:numId w:val="48"/>
              </w:numPr>
              <w:rPr>
                <w:rFonts w:ascii="Baskerville" w:hAnsi="Baskerville" w:cs="Ayuthaya"/>
                <w:sz w:val="20"/>
                <w:szCs w:val="20"/>
              </w:rPr>
            </w:pPr>
            <w:r w:rsidRPr="000A7EDA">
              <w:rPr>
                <w:rFonts w:ascii="Baskerville" w:hAnsi="Baskerville" w:cs="Ayuthaya"/>
                <w:sz w:val="20"/>
                <w:szCs w:val="20"/>
              </w:rPr>
              <w:t xml:space="preserve">Transit Gateway to centralize traffic </w:t>
            </w:r>
          </w:p>
          <w:p w14:paraId="144DD343" w14:textId="77777777" w:rsidR="00F063D5" w:rsidRPr="000A7EDA" w:rsidRDefault="00F063D5">
            <w:pPr>
              <w:pStyle w:val="ListParagraph"/>
              <w:numPr>
                <w:ilvl w:val="0"/>
                <w:numId w:val="48"/>
              </w:numPr>
              <w:rPr>
                <w:rFonts w:ascii="Baskerville" w:hAnsi="Baskerville" w:cs="Ayuthaya"/>
                <w:sz w:val="20"/>
                <w:szCs w:val="20"/>
              </w:rPr>
            </w:pPr>
            <w:r w:rsidRPr="000A7EDA">
              <w:rPr>
                <w:rFonts w:ascii="Baskerville" w:hAnsi="Baskerville" w:cs="Ayuthaya"/>
                <w:sz w:val="20"/>
                <w:szCs w:val="20"/>
              </w:rPr>
              <w:t>One Inspection VPC with a firewall</w:t>
            </w:r>
          </w:p>
        </w:tc>
        <w:tc>
          <w:tcPr>
            <w:tcW w:w="166" w:type="pct"/>
            <w:shd w:val="clear" w:color="auto" w:fill="auto"/>
            <w:hideMark/>
          </w:tcPr>
          <w:p w14:paraId="08AE66C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5A9343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162</w:t>
            </w:r>
          </w:p>
        </w:tc>
      </w:tr>
      <w:tr w:rsidR="00F063D5" w:rsidRPr="000A7EDA" w14:paraId="7C92549F" w14:textId="77777777" w:rsidTr="00F063D5">
        <w:trPr>
          <w:trHeight w:val="580"/>
        </w:trPr>
        <w:tc>
          <w:tcPr>
            <w:tcW w:w="1205" w:type="pct"/>
            <w:shd w:val="clear" w:color="auto" w:fill="auto"/>
            <w:hideMark/>
          </w:tcPr>
          <w:p w14:paraId="7A5BA0F3"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Networking - DiD (2 </w:t>
            </w:r>
          </w:p>
        </w:tc>
        <w:tc>
          <w:tcPr>
            <w:tcW w:w="3395" w:type="pct"/>
            <w:shd w:val="clear" w:color="auto" w:fill="auto"/>
            <w:hideMark/>
          </w:tcPr>
          <w:p w14:paraId="56A97B15" w14:textId="70ECB7FA" w:rsidR="00D80B28" w:rsidRPr="00D80B28" w:rsidRDefault="00D80B28" w:rsidP="00D80B28">
            <w:pPr>
              <w:rPr>
                <w:rFonts w:ascii="Baskerville" w:hAnsi="Baskerville" w:cs="Ayuthaya"/>
                <w:sz w:val="20"/>
                <w:szCs w:val="20"/>
              </w:rPr>
            </w:pPr>
            <w:r w:rsidRPr="00D80B28">
              <w:rPr>
                <w:rFonts w:ascii="Baskerville" w:hAnsi="Baskerville" w:cs="Ayuthaya"/>
                <w:sz w:val="20"/>
                <w:szCs w:val="20"/>
              </w:rPr>
              <w:t>How to implement traffic filtering and inspection at all layers in a centralized approach?</w:t>
            </w:r>
          </w:p>
          <w:p w14:paraId="189133DF" w14:textId="77777777" w:rsidR="00D80B28" w:rsidRDefault="00F063D5">
            <w:pPr>
              <w:pStyle w:val="ListParagraph"/>
              <w:numPr>
                <w:ilvl w:val="0"/>
                <w:numId w:val="363"/>
              </w:numPr>
              <w:ind w:left="360"/>
              <w:rPr>
                <w:rFonts w:ascii="Baskerville" w:hAnsi="Baskerville" w:cs="Ayuthaya"/>
                <w:sz w:val="20"/>
                <w:szCs w:val="20"/>
              </w:rPr>
            </w:pPr>
            <w:r w:rsidRPr="00D80B28">
              <w:rPr>
                <w:rFonts w:ascii="Baskerville" w:hAnsi="Baskerville" w:cs="Ayuthaya"/>
                <w:sz w:val="20"/>
                <w:szCs w:val="20"/>
              </w:rPr>
              <w:t xml:space="preserve">HTTP-based: AWS WAF </w:t>
            </w:r>
          </w:p>
          <w:p w14:paraId="6EBEFDFF" w14:textId="77777777" w:rsidR="00D80B28" w:rsidRDefault="00F063D5">
            <w:pPr>
              <w:pStyle w:val="ListParagraph"/>
              <w:numPr>
                <w:ilvl w:val="0"/>
                <w:numId w:val="363"/>
              </w:numPr>
              <w:ind w:left="360"/>
              <w:rPr>
                <w:rFonts w:ascii="Baskerville" w:hAnsi="Baskerville" w:cs="Ayuthaya"/>
                <w:sz w:val="20"/>
                <w:szCs w:val="20"/>
              </w:rPr>
            </w:pPr>
            <w:r w:rsidRPr="00D80B28">
              <w:rPr>
                <w:rFonts w:ascii="Baskerville" w:hAnsi="Baskerville" w:cs="Ayuthaya"/>
                <w:sz w:val="20"/>
                <w:szCs w:val="20"/>
              </w:rPr>
              <w:t xml:space="preserve">AWS Network Firewall to inspect inbound and outbound traffic </w:t>
            </w:r>
          </w:p>
          <w:p w14:paraId="2378148B" w14:textId="7039A6C0" w:rsidR="00F063D5" w:rsidRPr="00D80B28" w:rsidRDefault="00F063D5">
            <w:pPr>
              <w:pStyle w:val="ListParagraph"/>
              <w:numPr>
                <w:ilvl w:val="0"/>
                <w:numId w:val="363"/>
              </w:numPr>
              <w:ind w:left="360"/>
              <w:rPr>
                <w:rFonts w:ascii="Baskerville" w:hAnsi="Baskerville" w:cs="Ayuthaya"/>
                <w:sz w:val="20"/>
                <w:szCs w:val="20"/>
              </w:rPr>
            </w:pPr>
            <w:r w:rsidRPr="00D80B28">
              <w:rPr>
                <w:rFonts w:ascii="Baskerville" w:hAnsi="Baskerville" w:cs="Ayuthaya"/>
                <w:sz w:val="20"/>
                <w:szCs w:val="20"/>
              </w:rPr>
              <w:t xml:space="preserve">Transit Gateway to centralize traffic </w:t>
            </w:r>
          </w:p>
          <w:p w14:paraId="50B8EB71" w14:textId="4C10E94E" w:rsidR="00F063D5" w:rsidRPr="00D80B28" w:rsidRDefault="00F063D5">
            <w:pPr>
              <w:pStyle w:val="ListParagraph"/>
              <w:numPr>
                <w:ilvl w:val="0"/>
                <w:numId w:val="363"/>
              </w:numPr>
              <w:ind w:left="360"/>
              <w:rPr>
                <w:rFonts w:ascii="Baskerville" w:hAnsi="Baskerville" w:cs="Ayuthaya"/>
                <w:sz w:val="20"/>
                <w:szCs w:val="20"/>
              </w:rPr>
            </w:pPr>
            <w:r w:rsidRPr="00D80B28">
              <w:rPr>
                <w:rFonts w:ascii="Baskerville" w:hAnsi="Baskerville" w:cs="Ayuthaya"/>
                <w:sz w:val="20"/>
                <w:szCs w:val="20"/>
              </w:rPr>
              <w:t>One Inspection VPC with a firewall</w:t>
            </w:r>
          </w:p>
        </w:tc>
        <w:tc>
          <w:tcPr>
            <w:tcW w:w="166" w:type="pct"/>
            <w:shd w:val="clear" w:color="auto" w:fill="auto"/>
            <w:hideMark/>
          </w:tcPr>
          <w:p w14:paraId="612D2AC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CD0427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162</w:t>
            </w:r>
          </w:p>
        </w:tc>
      </w:tr>
      <w:tr w:rsidR="00F063D5" w:rsidRPr="000A7EDA" w14:paraId="2AA9370E" w14:textId="77777777" w:rsidTr="00F063D5">
        <w:trPr>
          <w:trHeight w:val="1475"/>
        </w:trPr>
        <w:tc>
          <w:tcPr>
            <w:tcW w:w="1205" w:type="pct"/>
            <w:shd w:val="clear" w:color="auto" w:fill="auto"/>
            <w:hideMark/>
          </w:tcPr>
          <w:p w14:paraId="14C55AF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Network Firewall </w:t>
            </w:r>
          </w:p>
        </w:tc>
        <w:tc>
          <w:tcPr>
            <w:tcW w:w="3395" w:type="pct"/>
            <w:shd w:val="clear" w:color="auto" w:fill="auto"/>
            <w:hideMark/>
          </w:tcPr>
          <w:p w14:paraId="723F6B4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AWS Network Firewall is a highly available, managed firewall service that protects VPCs with stateful inspection, intrusion prevention and detection, and even some web filtering to block unauthorized or malicious traffic. Furthermore, AWS Network Firewall can integrate with other AWS services to store logs and can also integrate with products from AWS Partners to further integrate into central third-party policy orchestration and analytics solutions. This includes integration for the sending of logs and security event information to a SIEM.</w:t>
            </w:r>
          </w:p>
        </w:tc>
        <w:tc>
          <w:tcPr>
            <w:tcW w:w="166" w:type="pct"/>
            <w:shd w:val="clear" w:color="auto" w:fill="auto"/>
            <w:hideMark/>
          </w:tcPr>
          <w:p w14:paraId="0604644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188DD9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164</w:t>
            </w:r>
          </w:p>
        </w:tc>
      </w:tr>
      <w:tr w:rsidR="00F063D5" w:rsidRPr="000A7EDA" w14:paraId="74B1F824" w14:textId="77777777" w:rsidTr="00E234DF">
        <w:trPr>
          <w:trHeight w:val="233"/>
        </w:trPr>
        <w:tc>
          <w:tcPr>
            <w:tcW w:w="1205" w:type="pct"/>
            <w:shd w:val="clear" w:color="auto" w:fill="auto"/>
            <w:hideMark/>
          </w:tcPr>
          <w:p w14:paraId="38B1E83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Shield </w:t>
            </w:r>
          </w:p>
        </w:tc>
        <w:tc>
          <w:tcPr>
            <w:tcW w:w="3395" w:type="pct"/>
            <w:shd w:val="clear" w:color="auto" w:fill="auto"/>
            <w:hideMark/>
          </w:tcPr>
          <w:p w14:paraId="5C7E19E3" w14:textId="77777777" w:rsidR="00F063D5" w:rsidRDefault="00F063D5" w:rsidP="00F063D5">
            <w:pPr>
              <w:rPr>
                <w:rFonts w:ascii="Baskerville" w:hAnsi="Baskerville" w:cs="Ayuthaya"/>
                <w:sz w:val="20"/>
                <w:szCs w:val="20"/>
              </w:rPr>
            </w:pPr>
            <w:r w:rsidRPr="00991724">
              <w:rPr>
                <w:rFonts w:ascii="Baskerville" w:hAnsi="Baskerville" w:cs="Ayuthaya"/>
                <w:sz w:val="20"/>
                <w:szCs w:val="20"/>
              </w:rPr>
              <w:t>AWS Shield is a managed DDoS protection service that safeguards applications running on AWS. 2 tiers: Standard, Advanced</w:t>
            </w:r>
          </w:p>
          <w:p w14:paraId="29203CAE" w14:textId="24AAE3A8" w:rsidR="00E21153" w:rsidRDefault="00E21153">
            <w:pPr>
              <w:pStyle w:val="ListParagraph"/>
              <w:numPr>
                <w:ilvl w:val="0"/>
                <w:numId w:val="363"/>
              </w:numPr>
              <w:ind w:left="317"/>
              <w:rPr>
                <w:rFonts w:ascii="Baskerville" w:hAnsi="Baskerville" w:cs="Ayuthaya"/>
                <w:sz w:val="20"/>
                <w:szCs w:val="20"/>
              </w:rPr>
            </w:pPr>
            <w:r>
              <w:rPr>
                <w:rFonts w:ascii="Baskerville" w:hAnsi="Baskerville" w:cs="Ayuthaya"/>
                <w:sz w:val="20"/>
                <w:szCs w:val="20"/>
              </w:rPr>
              <w:t>Standard tier: Always -on network flow monitoring with inspection of incoming traffic to AWS services.</w:t>
            </w:r>
          </w:p>
          <w:p w14:paraId="1C26F89A" w14:textId="4324C1F2" w:rsidR="00E21153" w:rsidRPr="00E21153" w:rsidRDefault="00E21153">
            <w:pPr>
              <w:pStyle w:val="ListParagraph"/>
              <w:numPr>
                <w:ilvl w:val="0"/>
                <w:numId w:val="363"/>
              </w:numPr>
              <w:ind w:left="317"/>
              <w:rPr>
                <w:rFonts w:ascii="Baskerville" w:hAnsi="Baskerville" w:cs="Ayuthaya"/>
                <w:sz w:val="20"/>
                <w:szCs w:val="20"/>
              </w:rPr>
            </w:pPr>
            <w:r>
              <w:rPr>
                <w:rFonts w:ascii="Baskerville" w:hAnsi="Baskerville" w:cs="Ayuthaya"/>
                <w:sz w:val="20"/>
                <w:szCs w:val="20"/>
              </w:rPr>
              <w:t>Advanced: Offers additional detection and mitigation against larger and more sophisticated DDoS attacks.</w:t>
            </w:r>
          </w:p>
        </w:tc>
        <w:tc>
          <w:tcPr>
            <w:tcW w:w="166" w:type="pct"/>
            <w:shd w:val="clear" w:color="auto" w:fill="auto"/>
            <w:hideMark/>
          </w:tcPr>
          <w:p w14:paraId="1E1BE54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F3739D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165</w:t>
            </w:r>
          </w:p>
        </w:tc>
      </w:tr>
      <w:tr w:rsidR="00F063D5" w:rsidRPr="000A7EDA" w14:paraId="538B25AC" w14:textId="77777777" w:rsidTr="00E234DF">
        <w:trPr>
          <w:trHeight w:val="575"/>
        </w:trPr>
        <w:tc>
          <w:tcPr>
            <w:tcW w:w="1205" w:type="pct"/>
            <w:shd w:val="clear" w:color="auto" w:fill="auto"/>
            <w:hideMark/>
          </w:tcPr>
          <w:p w14:paraId="6A89688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Web Application Firewall (WAF) </w:t>
            </w:r>
          </w:p>
        </w:tc>
        <w:tc>
          <w:tcPr>
            <w:tcW w:w="3395" w:type="pct"/>
            <w:shd w:val="clear" w:color="auto" w:fill="auto"/>
            <w:hideMark/>
          </w:tcPr>
          <w:p w14:paraId="347BC8C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AWS Web Application Firewall protects applications and APIs against the most common web exploits that can affect availability, security, or the consumption of excessive amounts of resources</w:t>
            </w:r>
          </w:p>
        </w:tc>
        <w:tc>
          <w:tcPr>
            <w:tcW w:w="166" w:type="pct"/>
            <w:shd w:val="clear" w:color="auto" w:fill="auto"/>
            <w:hideMark/>
          </w:tcPr>
          <w:p w14:paraId="0BD33E7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20EF99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165</w:t>
            </w:r>
          </w:p>
        </w:tc>
      </w:tr>
      <w:tr w:rsidR="00F063D5" w:rsidRPr="000A7EDA" w14:paraId="19A0CCBE" w14:textId="77777777" w:rsidTr="00F063D5">
        <w:trPr>
          <w:trHeight w:val="863"/>
        </w:trPr>
        <w:tc>
          <w:tcPr>
            <w:tcW w:w="1205" w:type="pct"/>
            <w:shd w:val="clear" w:color="auto" w:fill="auto"/>
            <w:hideMark/>
          </w:tcPr>
          <w:p w14:paraId="1C311A51"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Amazon CloudFront </w:t>
            </w:r>
          </w:p>
        </w:tc>
        <w:tc>
          <w:tcPr>
            <w:tcW w:w="3395" w:type="pct"/>
            <w:shd w:val="clear" w:color="auto" w:fill="auto"/>
            <w:hideMark/>
          </w:tcPr>
          <w:p w14:paraId="10B1B787" w14:textId="334F8C57" w:rsidR="00F063D5" w:rsidRDefault="00E21153" w:rsidP="00F063D5">
            <w:pPr>
              <w:rPr>
                <w:rFonts w:ascii="Baskerville" w:hAnsi="Baskerville" w:cs="Ayuthaya"/>
                <w:sz w:val="20"/>
                <w:szCs w:val="20"/>
              </w:rPr>
            </w:pPr>
            <w:r>
              <w:rPr>
                <w:rFonts w:ascii="Baskerville" w:hAnsi="Baskerville" w:cs="Ayuthaya"/>
                <w:sz w:val="20"/>
                <w:szCs w:val="20"/>
              </w:rPr>
              <w:t>Security controls to ensure Web application security with amazon CloudFront.</w:t>
            </w:r>
          </w:p>
          <w:p w14:paraId="0DC7A1ED" w14:textId="6EDE466C" w:rsidR="00E21153" w:rsidRPr="00E21153" w:rsidRDefault="00E21153">
            <w:pPr>
              <w:pStyle w:val="ListParagraph"/>
              <w:numPr>
                <w:ilvl w:val="0"/>
                <w:numId w:val="363"/>
              </w:numPr>
              <w:ind w:left="317"/>
              <w:rPr>
                <w:rFonts w:ascii="Baskerville" w:hAnsi="Baskerville" w:cs="Ayuthaya"/>
                <w:sz w:val="20"/>
                <w:szCs w:val="20"/>
              </w:rPr>
            </w:pPr>
            <w:r>
              <w:rPr>
                <w:rFonts w:ascii="Baskerville" w:hAnsi="Baskerville" w:cs="Ayuthaya"/>
                <w:sz w:val="20"/>
                <w:szCs w:val="20"/>
              </w:rPr>
              <w:t>I</w:t>
            </w:r>
            <w:r w:rsidRPr="00E21153">
              <w:rPr>
                <w:rFonts w:ascii="Baskerville" w:hAnsi="Baskerville" w:cs="Ayuthaya"/>
                <w:sz w:val="20"/>
                <w:szCs w:val="20"/>
              </w:rPr>
              <w:t>s a Content Delivery Network (CDN) capability which can be used to deliver web content to customers.</w:t>
            </w:r>
          </w:p>
          <w:p w14:paraId="5F1CD9AA" w14:textId="77777777" w:rsidR="00E21153" w:rsidRDefault="00E21153">
            <w:pPr>
              <w:pStyle w:val="ListParagraph"/>
              <w:numPr>
                <w:ilvl w:val="0"/>
                <w:numId w:val="363"/>
              </w:numPr>
              <w:ind w:left="317"/>
              <w:rPr>
                <w:rFonts w:ascii="Baskerville" w:hAnsi="Baskerville" w:cs="Ayuthaya"/>
                <w:sz w:val="20"/>
                <w:szCs w:val="20"/>
              </w:rPr>
            </w:pPr>
            <w:r>
              <w:rPr>
                <w:rFonts w:ascii="Baskerville" w:hAnsi="Baskerville" w:cs="Ayuthaya"/>
                <w:sz w:val="20"/>
                <w:szCs w:val="20"/>
              </w:rPr>
              <w:t>AWS WAF and AWS Shield to protect against web exploit and DDoS attacks.</w:t>
            </w:r>
          </w:p>
          <w:p w14:paraId="6C6A29F6" w14:textId="70A9E52A" w:rsidR="00E21153" w:rsidRDefault="00E21153">
            <w:pPr>
              <w:pStyle w:val="ListParagraph"/>
              <w:numPr>
                <w:ilvl w:val="0"/>
                <w:numId w:val="363"/>
              </w:numPr>
              <w:ind w:left="317"/>
              <w:rPr>
                <w:rFonts w:ascii="Baskerville" w:hAnsi="Baskerville" w:cs="Ayuthaya"/>
                <w:sz w:val="20"/>
                <w:szCs w:val="20"/>
              </w:rPr>
            </w:pPr>
            <w:r>
              <w:rPr>
                <w:rFonts w:ascii="Baskerville" w:hAnsi="Baskerville" w:cs="Ayuthaya"/>
                <w:sz w:val="20"/>
                <w:szCs w:val="20"/>
              </w:rPr>
              <w:t>HTTPS enforcement and field-level encryption to encrypt traffic and sensitive data.</w:t>
            </w:r>
          </w:p>
          <w:p w14:paraId="22CB5F4F" w14:textId="46261E67" w:rsidR="00E21153" w:rsidRPr="00E21153" w:rsidRDefault="00E21153">
            <w:pPr>
              <w:pStyle w:val="ListParagraph"/>
              <w:numPr>
                <w:ilvl w:val="0"/>
                <w:numId w:val="363"/>
              </w:numPr>
              <w:ind w:left="317"/>
              <w:rPr>
                <w:rFonts w:ascii="Baskerville" w:hAnsi="Baskerville" w:cs="Ayuthaya"/>
                <w:sz w:val="20"/>
                <w:szCs w:val="20"/>
              </w:rPr>
            </w:pPr>
            <w:r>
              <w:rPr>
                <w:rFonts w:ascii="Baskerville" w:hAnsi="Baskerville" w:cs="Ayuthaya"/>
                <w:sz w:val="20"/>
                <w:szCs w:val="20"/>
              </w:rPr>
              <w:t xml:space="preserve">Logging and security monitoring to detect and respond to (security) incidents. </w:t>
            </w:r>
          </w:p>
        </w:tc>
        <w:tc>
          <w:tcPr>
            <w:tcW w:w="166" w:type="pct"/>
            <w:shd w:val="clear" w:color="auto" w:fill="auto"/>
            <w:hideMark/>
          </w:tcPr>
          <w:p w14:paraId="6F1410E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FDA028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166</w:t>
            </w:r>
          </w:p>
        </w:tc>
      </w:tr>
      <w:tr w:rsidR="00F063D5" w:rsidRPr="000A7EDA" w14:paraId="21D6C2A0" w14:textId="77777777" w:rsidTr="00F063D5">
        <w:trPr>
          <w:trHeight w:val="872"/>
        </w:trPr>
        <w:tc>
          <w:tcPr>
            <w:tcW w:w="1205" w:type="pct"/>
            <w:shd w:val="clear" w:color="auto" w:fill="auto"/>
            <w:hideMark/>
          </w:tcPr>
          <w:p w14:paraId="48DB4FB1"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CloudFront </w:t>
            </w:r>
          </w:p>
        </w:tc>
        <w:tc>
          <w:tcPr>
            <w:tcW w:w="3395" w:type="pct"/>
            <w:shd w:val="clear" w:color="auto" w:fill="auto"/>
            <w:hideMark/>
          </w:tcPr>
          <w:p w14:paraId="208D1BC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Amazon CloudFront is a Content Delivery Network (CDN) capability which can be used to deliver web content to customers. But it is also much more than CDN. It can integrate with the various other technologies and capabilities from Amazon that we have discussed, on top of its own built-in mechanisms for the security of web applications and communications.</w:t>
            </w:r>
          </w:p>
        </w:tc>
        <w:tc>
          <w:tcPr>
            <w:tcW w:w="166" w:type="pct"/>
            <w:shd w:val="clear" w:color="auto" w:fill="auto"/>
            <w:hideMark/>
          </w:tcPr>
          <w:p w14:paraId="606EAEE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137B99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166</w:t>
            </w:r>
          </w:p>
        </w:tc>
      </w:tr>
      <w:tr w:rsidR="00F063D5" w:rsidRPr="000A7EDA" w14:paraId="642968D0" w14:textId="77777777" w:rsidTr="00E234DF">
        <w:trPr>
          <w:trHeight w:val="368"/>
        </w:trPr>
        <w:tc>
          <w:tcPr>
            <w:tcW w:w="1205" w:type="pct"/>
            <w:shd w:val="clear" w:color="auto" w:fill="auto"/>
            <w:hideMark/>
          </w:tcPr>
          <w:p w14:paraId="46F52A8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lastRenderedPageBreak/>
              <w:t xml:space="preserve">Content Delivery Network (CDN) </w:t>
            </w:r>
          </w:p>
        </w:tc>
        <w:tc>
          <w:tcPr>
            <w:tcW w:w="3395" w:type="pct"/>
            <w:shd w:val="clear" w:color="auto" w:fill="auto"/>
            <w:hideMark/>
          </w:tcPr>
          <w:p w14:paraId="466D2B93" w14:textId="319B8F69" w:rsidR="00F063D5" w:rsidRPr="00991724" w:rsidRDefault="00E21153" w:rsidP="00F063D5">
            <w:pPr>
              <w:rPr>
                <w:rFonts w:ascii="Baskerville" w:hAnsi="Baskerville" w:cs="Ayuthaya"/>
                <w:sz w:val="20"/>
                <w:szCs w:val="20"/>
              </w:rPr>
            </w:pPr>
            <w:r>
              <w:rPr>
                <w:rFonts w:ascii="Baskerville" w:hAnsi="Baskerville" w:cs="Ayuthaya"/>
                <w:sz w:val="20"/>
                <w:szCs w:val="20"/>
              </w:rPr>
              <w:t>A C</w:t>
            </w:r>
            <w:r w:rsidRPr="00E21153">
              <w:rPr>
                <w:rFonts w:ascii="Baskerville" w:hAnsi="Baskerville" w:cs="Ayuthaya"/>
                <w:sz w:val="20"/>
                <w:szCs w:val="20"/>
              </w:rPr>
              <w:t>ontent delivery network is</w:t>
            </w:r>
            <w:r>
              <w:rPr>
                <w:rFonts w:ascii="Baskerville" w:hAnsi="Baskerville" w:cs="Ayuthaya"/>
                <w:sz w:val="20"/>
                <w:szCs w:val="20"/>
              </w:rPr>
              <w:t xml:space="preserve"> a</w:t>
            </w:r>
            <w:r w:rsidRPr="00E21153">
              <w:rPr>
                <w:rFonts w:ascii="Baskerville" w:hAnsi="Baskerville" w:cs="Ayuthaya"/>
                <w:sz w:val="20"/>
                <w:szCs w:val="20"/>
              </w:rPr>
              <w:t xml:space="preserve"> distributed group of servers that caches content near end users.</w:t>
            </w:r>
          </w:p>
        </w:tc>
        <w:tc>
          <w:tcPr>
            <w:tcW w:w="166" w:type="pct"/>
            <w:shd w:val="clear" w:color="auto" w:fill="auto"/>
            <w:hideMark/>
          </w:tcPr>
          <w:p w14:paraId="652D788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C75898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166</w:t>
            </w:r>
          </w:p>
        </w:tc>
      </w:tr>
      <w:tr w:rsidR="00F063D5" w:rsidRPr="000A7EDA" w14:paraId="0AF0416A" w14:textId="77777777" w:rsidTr="00F063D5">
        <w:trPr>
          <w:trHeight w:val="46"/>
        </w:trPr>
        <w:tc>
          <w:tcPr>
            <w:tcW w:w="1205" w:type="pct"/>
            <w:shd w:val="clear" w:color="auto" w:fill="auto"/>
            <w:hideMark/>
          </w:tcPr>
          <w:p w14:paraId="23A6E7E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HTTP Flood Attack </w:t>
            </w:r>
          </w:p>
        </w:tc>
        <w:tc>
          <w:tcPr>
            <w:tcW w:w="3395" w:type="pct"/>
            <w:shd w:val="clear" w:color="auto" w:fill="auto"/>
            <w:hideMark/>
          </w:tcPr>
          <w:p w14:paraId="551C4C4F" w14:textId="40A16DB5" w:rsidR="00F063D5" w:rsidRPr="00991724" w:rsidRDefault="00E21153" w:rsidP="00F063D5">
            <w:pPr>
              <w:rPr>
                <w:rFonts w:ascii="Baskerville" w:hAnsi="Baskerville" w:cs="Ayuthaya"/>
                <w:sz w:val="20"/>
                <w:szCs w:val="20"/>
              </w:rPr>
            </w:pPr>
            <w:r>
              <w:rPr>
                <w:rFonts w:ascii="Baskerville" w:hAnsi="Baskerville" w:cs="Ayuthaya"/>
                <w:sz w:val="20"/>
                <w:szCs w:val="20"/>
              </w:rPr>
              <w:t>U</w:t>
            </w:r>
            <w:r w:rsidRPr="00E21153">
              <w:rPr>
                <w:rFonts w:ascii="Baskerville" w:hAnsi="Baskerville" w:cs="Ayuthaya"/>
                <w:sz w:val="20"/>
                <w:szCs w:val="20"/>
              </w:rPr>
              <w:t>tilizes what appear to be legitimate HTTP GET or POST requests to attack a web server or applicatio</w:t>
            </w:r>
            <w:r>
              <w:rPr>
                <w:rFonts w:ascii="Baskerville" w:hAnsi="Baskerville" w:cs="Ayuthaya"/>
                <w:sz w:val="20"/>
                <w:szCs w:val="20"/>
              </w:rPr>
              <w:t>n.</w:t>
            </w:r>
          </w:p>
        </w:tc>
        <w:tc>
          <w:tcPr>
            <w:tcW w:w="166" w:type="pct"/>
            <w:shd w:val="clear" w:color="auto" w:fill="auto"/>
            <w:hideMark/>
          </w:tcPr>
          <w:p w14:paraId="39A84B0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8539E6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167</w:t>
            </w:r>
          </w:p>
        </w:tc>
      </w:tr>
      <w:tr w:rsidR="00F063D5" w:rsidRPr="000A7EDA" w14:paraId="06238845" w14:textId="77777777" w:rsidTr="00F063D5">
        <w:trPr>
          <w:trHeight w:val="46"/>
        </w:trPr>
        <w:tc>
          <w:tcPr>
            <w:tcW w:w="1205" w:type="pct"/>
            <w:shd w:val="clear" w:color="auto" w:fill="auto"/>
            <w:hideMark/>
          </w:tcPr>
          <w:p w14:paraId="5CA7EBB7" w14:textId="77777777" w:rsidR="001D4F0E" w:rsidRDefault="00F063D5" w:rsidP="001D4F0E">
            <w:pPr>
              <w:rPr>
                <w:rFonts w:ascii="Baskerville" w:hAnsi="Baskerville" w:cs="Ayuthaya"/>
                <w:b/>
                <w:bCs/>
                <w:sz w:val="20"/>
                <w:szCs w:val="20"/>
              </w:rPr>
            </w:pPr>
            <w:r w:rsidRPr="007160C2">
              <w:rPr>
                <w:rFonts w:ascii="Baskerville" w:hAnsi="Baskerville" w:cs="Ayuthaya"/>
                <w:b/>
                <w:bCs/>
                <w:sz w:val="20"/>
                <w:szCs w:val="20"/>
              </w:rPr>
              <w:t xml:space="preserve">Automate Security Best Practices </w:t>
            </w:r>
          </w:p>
          <w:p w14:paraId="3E0A463E" w14:textId="0CCE2D2E" w:rsidR="001D4F0E" w:rsidRPr="001D4F0E" w:rsidRDefault="001D4F0E" w:rsidP="001D4F0E">
            <w:pPr>
              <w:rPr>
                <w:rFonts w:ascii="Baskerville" w:hAnsi="Baskerville" w:cs="Ayuthaya"/>
                <w:b/>
                <w:bCs/>
                <w:sz w:val="20"/>
                <w:szCs w:val="20"/>
              </w:rPr>
            </w:pPr>
            <w:r w:rsidRPr="001D4F0E">
              <w:rPr>
                <w:rFonts w:ascii="Baskerville" w:hAnsi="Baskerville" w:cs="Ayuthaya"/>
                <w:b/>
                <w:bCs/>
                <w:sz w:val="20"/>
                <w:szCs w:val="20"/>
              </w:rPr>
              <w:t>AWS CloudFormation</w:t>
            </w:r>
          </w:p>
        </w:tc>
        <w:tc>
          <w:tcPr>
            <w:tcW w:w="3395" w:type="pct"/>
            <w:shd w:val="clear" w:color="auto" w:fill="auto"/>
            <w:hideMark/>
          </w:tcPr>
          <w:p w14:paraId="6FD5D9A1" w14:textId="29447347" w:rsidR="00F063D5" w:rsidRPr="001D4F0E" w:rsidRDefault="006015BF">
            <w:pPr>
              <w:pStyle w:val="ListParagraph"/>
              <w:numPr>
                <w:ilvl w:val="0"/>
                <w:numId w:val="364"/>
              </w:numPr>
              <w:rPr>
                <w:rFonts w:ascii="Baskerville" w:hAnsi="Baskerville" w:cs="Ayuthaya"/>
                <w:sz w:val="20"/>
                <w:szCs w:val="20"/>
              </w:rPr>
            </w:pPr>
            <w:r w:rsidRPr="001D4F0E">
              <w:rPr>
                <w:rFonts w:ascii="Baskerville" w:hAnsi="Baskerville" w:cs="Ayuthaya"/>
                <w:sz w:val="20"/>
                <w:szCs w:val="20"/>
              </w:rPr>
              <w:t>Define the infrastructure as code and automate security controls.</w:t>
            </w:r>
          </w:p>
          <w:p w14:paraId="750DFAD5" w14:textId="35FFBB28" w:rsidR="006015BF" w:rsidRPr="001D4F0E" w:rsidRDefault="001D4F0E">
            <w:pPr>
              <w:pStyle w:val="ListParagraph"/>
              <w:numPr>
                <w:ilvl w:val="0"/>
                <w:numId w:val="364"/>
              </w:numPr>
              <w:rPr>
                <w:rFonts w:ascii="Baskerville" w:hAnsi="Baskerville" w:cs="Ayuthaya"/>
                <w:sz w:val="20"/>
                <w:szCs w:val="20"/>
              </w:rPr>
            </w:pPr>
            <w:r w:rsidRPr="001D4F0E">
              <w:rPr>
                <w:rFonts w:ascii="Baskerville" w:hAnsi="Baskerville" w:cs="Ayuthaya"/>
                <w:sz w:val="20"/>
                <w:szCs w:val="20"/>
              </w:rPr>
              <w:t>Provision AWS resources quickly and consistently.</w:t>
            </w:r>
          </w:p>
          <w:p w14:paraId="65CFBBB7" w14:textId="77777777" w:rsidR="001D4F0E" w:rsidRPr="001D4F0E" w:rsidRDefault="001D4F0E">
            <w:pPr>
              <w:pStyle w:val="ListParagraph"/>
              <w:numPr>
                <w:ilvl w:val="0"/>
                <w:numId w:val="364"/>
              </w:numPr>
              <w:rPr>
                <w:rFonts w:ascii="Baskerville" w:hAnsi="Baskerville" w:cs="Ayuthaya"/>
                <w:sz w:val="20"/>
                <w:szCs w:val="20"/>
              </w:rPr>
            </w:pPr>
            <w:r w:rsidRPr="001D4F0E">
              <w:rPr>
                <w:rFonts w:ascii="Baskerville" w:hAnsi="Baskerville" w:cs="Ayuthaya"/>
                <w:sz w:val="20"/>
                <w:szCs w:val="20"/>
              </w:rPr>
              <w:t>Handles the provisioning and the configuration.</w:t>
            </w:r>
          </w:p>
          <w:p w14:paraId="2D05C180" w14:textId="77777777" w:rsidR="001D4F0E" w:rsidRPr="001D4F0E" w:rsidRDefault="001D4F0E">
            <w:pPr>
              <w:pStyle w:val="ListParagraph"/>
              <w:numPr>
                <w:ilvl w:val="0"/>
                <w:numId w:val="364"/>
              </w:numPr>
              <w:rPr>
                <w:rFonts w:ascii="Baskerville" w:hAnsi="Baskerville" w:cs="Ayuthaya"/>
                <w:sz w:val="20"/>
                <w:szCs w:val="20"/>
              </w:rPr>
            </w:pPr>
            <w:r w:rsidRPr="001D4F0E">
              <w:rPr>
                <w:rFonts w:ascii="Baskerville" w:hAnsi="Baskerville" w:cs="Ayuthaya"/>
                <w:sz w:val="20"/>
                <w:szCs w:val="20"/>
              </w:rPr>
              <w:t>Implements security controls and best practices in templates.</w:t>
            </w:r>
          </w:p>
          <w:p w14:paraId="2B357DFC" w14:textId="70E47E58" w:rsidR="001D4F0E" w:rsidRPr="001D4F0E" w:rsidRDefault="001D4F0E">
            <w:pPr>
              <w:pStyle w:val="ListParagraph"/>
              <w:numPr>
                <w:ilvl w:val="0"/>
                <w:numId w:val="364"/>
              </w:numPr>
              <w:rPr>
                <w:rFonts w:ascii="Baskerville" w:hAnsi="Baskerville" w:cs="Ayuthaya"/>
                <w:sz w:val="20"/>
                <w:szCs w:val="20"/>
              </w:rPr>
            </w:pPr>
            <w:r w:rsidRPr="001D4F0E">
              <w:rPr>
                <w:rFonts w:ascii="Baskerville" w:hAnsi="Baskerville" w:cs="Ayuthaya"/>
                <w:sz w:val="20"/>
                <w:szCs w:val="20"/>
              </w:rPr>
              <w:t>AWS CloudFormation registry for extension.</w:t>
            </w:r>
          </w:p>
        </w:tc>
        <w:tc>
          <w:tcPr>
            <w:tcW w:w="166" w:type="pct"/>
            <w:shd w:val="clear" w:color="auto" w:fill="auto"/>
            <w:hideMark/>
          </w:tcPr>
          <w:p w14:paraId="3E2EEEA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9859EA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168</w:t>
            </w:r>
          </w:p>
        </w:tc>
      </w:tr>
      <w:tr w:rsidR="00F063D5" w:rsidRPr="000A7EDA" w14:paraId="10DB1FE8" w14:textId="77777777" w:rsidTr="00F063D5">
        <w:trPr>
          <w:trHeight w:val="701"/>
        </w:trPr>
        <w:tc>
          <w:tcPr>
            <w:tcW w:w="1205" w:type="pct"/>
            <w:shd w:val="clear" w:color="auto" w:fill="auto"/>
            <w:hideMark/>
          </w:tcPr>
          <w:p w14:paraId="1C2F6342"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CloudFormation </w:t>
            </w:r>
          </w:p>
        </w:tc>
        <w:tc>
          <w:tcPr>
            <w:tcW w:w="3395" w:type="pct"/>
            <w:shd w:val="clear" w:color="auto" w:fill="auto"/>
            <w:hideMark/>
          </w:tcPr>
          <w:p w14:paraId="60FFAA8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Define the infrastructure as code and automate security controls. Provision AWS resources quickly and consistently. Handles the provisioning and the configuration. Implement security controls and best practices in templates. AWS CloudFormation registry for extensions (versioning/monitoring).</w:t>
            </w:r>
          </w:p>
        </w:tc>
        <w:tc>
          <w:tcPr>
            <w:tcW w:w="166" w:type="pct"/>
            <w:shd w:val="clear" w:color="auto" w:fill="auto"/>
            <w:hideMark/>
          </w:tcPr>
          <w:p w14:paraId="4B3EB95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05826F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168</w:t>
            </w:r>
          </w:p>
        </w:tc>
      </w:tr>
      <w:tr w:rsidR="00F063D5" w:rsidRPr="000A7EDA" w14:paraId="515DD990" w14:textId="77777777" w:rsidTr="00F063D5">
        <w:trPr>
          <w:trHeight w:val="340"/>
        </w:trPr>
        <w:tc>
          <w:tcPr>
            <w:tcW w:w="1205" w:type="pct"/>
            <w:shd w:val="clear" w:color="auto" w:fill="auto"/>
            <w:hideMark/>
          </w:tcPr>
          <w:p w14:paraId="4163C2C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Amazon Macie </w:t>
            </w:r>
          </w:p>
        </w:tc>
        <w:tc>
          <w:tcPr>
            <w:tcW w:w="3395" w:type="pct"/>
            <w:shd w:val="clear" w:color="auto" w:fill="auto"/>
            <w:hideMark/>
          </w:tcPr>
          <w:p w14:paraId="2B340850" w14:textId="040AD9FF" w:rsidR="00F063D5" w:rsidRPr="00991724" w:rsidRDefault="006B213B" w:rsidP="00F063D5">
            <w:pPr>
              <w:rPr>
                <w:rFonts w:ascii="Baskerville" w:hAnsi="Baskerville" w:cs="Ayuthaya"/>
                <w:sz w:val="20"/>
                <w:szCs w:val="20"/>
              </w:rPr>
            </w:pPr>
            <w:r>
              <w:rPr>
                <w:rFonts w:ascii="Baskerville" w:hAnsi="Baskerville" w:cs="Ayuthaya"/>
                <w:sz w:val="20"/>
                <w:szCs w:val="20"/>
              </w:rPr>
              <w:t>I</w:t>
            </w:r>
            <w:r w:rsidRPr="006B213B">
              <w:rPr>
                <w:rFonts w:ascii="Baskerville" w:hAnsi="Baskerville" w:cs="Ayuthaya"/>
                <w:sz w:val="20"/>
                <w:szCs w:val="20"/>
              </w:rPr>
              <w:t>s a data security service that discovers sensitive data using machine learning and pattern matching, provides visibility into data security risks, and enables automated protection against those risks.</w:t>
            </w:r>
          </w:p>
        </w:tc>
        <w:tc>
          <w:tcPr>
            <w:tcW w:w="166" w:type="pct"/>
            <w:shd w:val="clear" w:color="auto" w:fill="auto"/>
            <w:hideMark/>
          </w:tcPr>
          <w:p w14:paraId="062FAB8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DD2F71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169</w:t>
            </w:r>
          </w:p>
        </w:tc>
      </w:tr>
      <w:tr w:rsidR="00F063D5" w:rsidRPr="000A7EDA" w14:paraId="26A9DB03" w14:textId="77777777" w:rsidTr="00F063D5">
        <w:trPr>
          <w:trHeight w:val="161"/>
        </w:trPr>
        <w:tc>
          <w:tcPr>
            <w:tcW w:w="1205" w:type="pct"/>
            <w:shd w:val="clear" w:color="auto" w:fill="auto"/>
            <w:hideMark/>
          </w:tcPr>
          <w:p w14:paraId="187049B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Data at Rest </w:t>
            </w:r>
          </w:p>
        </w:tc>
        <w:tc>
          <w:tcPr>
            <w:tcW w:w="3395" w:type="pct"/>
            <w:shd w:val="clear" w:color="auto" w:fill="auto"/>
            <w:hideMark/>
          </w:tcPr>
          <w:p w14:paraId="610FC2E8" w14:textId="77777777" w:rsidR="00F063D5" w:rsidRDefault="003A54D1" w:rsidP="00F063D5">
            <w:pPr>
              <w:rPr>
                <w:rFonts w:ascii="Baskerville" w:hAnsi="Baskerville" w:cs="Ayuthaya"/>
                <w:sz w:val="20"/>
                <w:szCs w:val="20"/>
              </w:rPr>
            </w:pPr>
            <w:r>
              <w:rPr>
                <w:rFonts w:ascii="Baskerville" w:hAnsi="Baskerville" w:cs="Ayuthaya"/>
                <w:sz w:val="20"/>
                <w:szCs w:val="20"/>
              </w:rPr>
              <w:t>Is data while in non-volatile storage such as block storage (S3 buckets) or in databases.</w:t>
            </w:r>
          </w:p>
          <w:p w14:paraId="26C9F576" w14:textId="1A5FFD6C" w:rsidR="003A54D1" w:rsidRPr="00991724" w:rsidRDefault="003A54D1" w:rsidP="00F063D5">
            <w:pPr>
              <w:rPr>
                <w:rFonts w:ascii="Baskerville" w:hAnsi="Baskerville" w:cs="Ayuthaya"/>
                <w:sz w:val="20"/>
                <w:szCs w:val="20"/>
              </w:rPr>
            </w:pPr>
            <w:r>
              <w:rPr>
                <w:rFonts w:ascii="Baskerville" w:hAnsi="Baskerville" w:cs="Ayuthaya"/>
                <w:sz w:val="20"/>
                <w:szCs w:val="20"/>
              </w:rPr>
              <w:t>Protection of data at rest can be enforces through encryption and tokenization.</w:t>
            </w:r>
          </w:p>
        </w:tc>
        <w:tc>
          <w:tcPr>
            <w:tcW w:w="166" w:type="pct"/>
            <w:shd w:val="clear" w:color="auto" w:fill="auto"/>
            <w:hideMark/>
          </w:tcPr>
          <w:p w14:paraId="2CDA77E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4359534" w14:textId="734F0A22" w:rsidR="00F063D5" w:rsidRPr="00991724" w:rsidRDefault="003A54D1" w:rsidP="00F063D5">
            <w:pPr>
              <w:rPr>
                <w:rFonts w:ascii="Baskerville" w:hAnsi="Baskerville" w:cs="Ayuthaya"/>
                <w:sz w:val="20"/>
                <w:szCs w:val="20"/>
              </w:rPr>
            </w:pPr>
            <w:r>
              <w:rPr>
                <w:rFonts w:ascii="Baskerville" w:hAnsi="Baskerville" w:cs="Ayuthaya"/>
                <w:sz w:val="20"/>
                <w:szCs w:val="20"/>
              </w:rPr>
              <w:t>172</w:t>
            </w:r>
          </w:p>
        </w:tc>
      </w:tr>
      <w:tr w:rsidR="006B213B" w:rsidRPr="000A7EDA" w14:paraId="3075EA01" w14:textId="77777777" w:rsidTr="00F063D5">
        <w:trPr>
          <w:trHeight w:val="161"/>
        </w:trPr>
        <w:tc>
          <w:tcPr>
            <w:tcW w:w="1205" w:type="pct"/>
            <w:shd w:val="clear" w:color="auto" w:fill="auto"/>
          </w:tcPr>
          <w:p w14:paraId="1C2C857F" w14:textId="4D88EC2D" w:rsidR="006B213B" w:rsidRPr="007160C2" w:rsidRDefault="006B213B" w:rsidP="00F063D5">
            <w:pPr>
              <w:rPr>
                <w:rFonts w:ascii="Baskerville" w:hAnsi="Baskerville" w:cs="Ayuthaya"/>
                <w:b/>
                <w:bCs/>
                <w:sz w:val="20"/>
                <w:szCs w:val="20"/>
              </w:rPr>
            </w:pPr>
            <w:r>
              <w:rPr>
                <w:rFonts w:ascii="Baskerville" w:hAnsi="Baskerville" w:cs="Ayuthaya"/>
                <w:b/>
                <w:bCs/>
                <w:sz w:val="20"/>
                <w:szCs w:val="20"/>
              </w:rPr>
              <w:t>Lifecycle strategies</w:t>
            </w:r>
          </w:p>
        </w:tc>
        <w:tc>
          <w:tcPr>
            <w:tcW w:w="3395" w:type="pct"/>
            <w:shd w:val="clear" w:color="auto" w:fill="auto"/>
          </w:tcPr>
          <w:p w14:paraId="730A1B25" w14:textId="5D5BD77F" w:rsidR="006B213B" w:rsidRPr="00991724" w:rsidRDefault="007873BD" w:rsidP="00F063D5">
            <w:pPr>
              <w:rPr>
                <w:rFonts w:ascii="Baskerville" w:hAnsi="Baskerville" w:cs="Ayuthaya"/>
                <w:sz w:val="20"/>
                <w:szCs w:val="20"/>
              </w:rPr>
            </w:pPr>
            <w:r>
              <w:rPr>
                <w:rFonts w:ascii="Baskerville" w:hAnsi="Baskerville" w:cs="Ayuthaya"/>
                <w:sz w:val="20"/>
                <w:szCs w:val="20"/>
              </w:rPr>
              <w:t>Should be based on the sensitivity level and other consideration such as  legal and organizational requirements.  The goal is to determine how to data is going to be managed over time.</w:t>
            </w:r>
          </w:p>
        </w:tc>
        <w:tc>
          <w:tcPr>
            <w:tcW w:w="166" w:type="pct"/>
            <w:shd w:val="clear" w:color="auto" w:fill="auto"/>
          </w:tcPr>
          <w:p w14:paraId="65C05B9E" w14:textId="6F89E961" w:rsidR="006B213B" w:rsidRPr="00991724" w:rsidRDefault="003A54D1"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1F879BEF" w14:textId="34183631" w:rsidR="006B213B" w:rsidRPr="00991724" w:rsidRDefault="003A54D1" w:rsidP="00F063D5">
            <w:pPr>
              <w:rPr>
                <w:rFonts w:ascii="Baskerville" w:hAnsi="Baskerville" w:cs="Ayuthaya"/>
                <w:sz w:val="20"/>
                <w:szCs w:val="20"/>
              </w:rPr>
            </w:pPr>
            <w:r>
              <w:rPr>
                <w:rFonts w:ascii="Baskerville" w:hAnsi="Baskerville" w:cs="Ayuthaya"/>
                <w:sz w:val="20"/>
                <w:szCs w:val="20"/>
              </w:rPr>
              <w:t>169</w:t>
            </w:r>
          </w:p>
        </w:tc>
      </w:tr>
      <w:tr w:rsidR="00F063D5" w:rsidRPr="000A7EDA" w14:paraId="0749908F" w14:textId="77777777" w:rsidTr="00F063D5">
        <w:trPr>
          <w:trHeight w:val="827"/>
        </w:trPr>
        <w:tc>
          <w:tcPr>
            <w:tcW w:w="1205" w:type="pct"/>
            <w:shd w:val="clear" w:color="auto" w:fill="auto"/>
            <w:hideMark/>
          </w:tcPr>
          <w:p w14:paraId="5D43C3E0"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Data Classification </w:t>
            </w:r>
          </w:p>
        </w:tc>
        <w:tc>
          <w:tcPr>
            <w:tcW w:w="3395" w:type="pct"/>
            <w:shd w:val="clear" w:color="auto" w:fill="auto"/>
            <w:hideMark/>
          </w:tcPr>
          <w:p w14:paraId="7B856DDA" w14:textId="77777777" w:rsidR="006015BF" w:rsidRDefault="00F063D5">
            <w:pPr>
              <w:pStyle w:val="ListParagraph"/>
              <w:numPr>
                <w:ilvl w:val="0"/>
                <w:numId w:val="48"/>
              </w:numPr>
              <w:rPr>
                <w:rFonts w:ascii="Baskerville" w:hAnsi="Baskerville" w:cs="Ayuthaya"/>
                <w:sz w:val="20"/>
                <w:szCs w:val="20"/>
              </w:rPr>
            </w:pPr>
            <w:r w:rsidRPr="006015BF">
              <w:rPr>
                <w:rFonts w:ascii="Baskerville" w:hAnsi="Baskerville" w:cs="Ayuthaya"/>
                <w:sz w:val="20"/>
                <w:szCs w:val="20"/>
              </w:rPr>
              <w:t>Identify the type and the classification of data</w:t>
            </w:r>
          </w:p>
          <w:p w14:paraId="1FA8FADC" w14:textId="77777777" w:rsidR="006015BF" w:rsidRDefault="00F063D5">
            <w:pPr>
              <w:pStyle w:val="ListParagraph"/>
              <w:numPr>
                <w:ilvl w:val="0"/>
                <w:numId w:val="48"/>
              </w:numPr>
              <w:rPr>
                <w:rFonts w:ascii="Baskerville" w:hAnsi="Baskerville" w:cs="Ayuthaya"/>
                <w:sz w:val="20"/>
                <w:szCs w:val="20"/>
              </w:rPr>
            </w:pPr>
            <w:r w:rsidRPr="006015BF">
              <w:rPr>
                <w:rFonts w:ascii="Baskerville" w:hAnsi="Baskerville" w:cs="Ayuthaya"/>
                <w:sz w:val="20"/>
                <w:szCs w:val="20"/>
              </w:rPr>
              <w:t xml:space="preserve">Map security controls and levels of protection to the sensitivity levels </w:t>
            </w:r>
          </w:p>
          <w:p w14:paraId="42C72356" w14:textId="77777777" w:rsidR="006015BF" w:rsidRDefault="00F063D5">
            <w:pPr>
              <w:pStyle w:val="ListParagraph"/>
              <w:numPr>
                <w:ilvl w:val="0"/>
                <w:numId w:val="48"/>
              </w:numPr>
              <w:rPr>
                <w:rFonts w:ascii="Baskerville" w:hAnsi="Baskerville" w:cs="Ayuthaya"/>
                <w:sz w:val="20"/>
                <w:szCs w:val="20"/>
              </w:rPr>
            </w:pPr>
            <w:r w:rsidRPr="006015BF">
              <w:rPr>
                <w:rFonts w:ascii="Baskerville" w:hAnsi="Baskerville" w:cs="Ayuthaya"/>
                <w:sz w:val="20"/>
                <w:szCs w:val="20"/>
              </w:rPr>
              <w:t xml:space="preserve">Classification done through tagging in AWS </w:t>
            </w:r>
          </w:p>
          <w:p w14:paraId="38A6AE8B" w14:textId="77777777" w:rsidR="006015BF" w:rsidRDefault="00F063D5">
            <w:pPr>
              <w:pStyle w:val="ListParagraph"/>
              <w:numPr>
                <w:ilvl w:val="0"/>
                <w:numId w:val="48"/>
              </w:numPr>
              <w:rPr>
                <w:rFonts w:ascii="Baskerville" w:hAnsi="Baskerville" w:cs="Ayuthaya"/>
                <w:sz w:val="20"/>
                <w:szCs w:val="20"/>
              </w:rPr>
            </w:pPr>
            <w:r w:rsidRPr="006015BF">
              <w:rPr>
                <w:rFonts w:ascii="Baskerville" w:hAnsi="Baskerville" w:cs="Ayuthaya"/>
                <w:sz w:val="20"/>
                <w:szCs w:val="20"/>
              </w:rPr>
              <w:t xml:space="preserve">Define data lifecycle </w:t>
            </w:r>
          </w:p>
          <w:p w14:paraId="0BBE54A6" w14:textId="2CC9113A" w:rsidR="00F063D5" w:rsidRPr="006015BF" w:rsidRDefault="00F063D5">
            <w:pPr>
              <w:pStyle w:val="ListParagraph"/>
              <w:numPr>
                <w:ilvl w:val="0"/>
                <w:numId w:val="48"/>
              </w:numPr>
              <w:rPr>
                <w:rFonts w:ascii="Baskerville" w:hAnsi="Baskerville" w:cs="Ayuthaya"/>
                <w:sz w:val="20"/>
                <w:szCs w:val="20"/>
              </w:rPr>
            </w:pPr>
            <w:r w:rsidRPr="006015BF">
              <w:rPr>
                <w:rFonts w:ascii="Baskerville" w:hAnsi="Baskerville" w:cs="Ayuthaya"/>
                <w:sz w:val="20"/>
                <w:szCs w:val="20"/>
              </w:rPr>
              <w:t xml:space="preserve">Automate sensitive information discovery, </w:t>
            </w:r>
            <w:r w:rsidR="006015BF" w:rsidRPr="006015BF">
              <w:rPr>
                <w:rFonts w:ascii="Baskerville" w:hAnsi="Baskerville" w:cs="Ayuthaya"/>
                <w:sz w:val="20"/>
                <w:szCs w:val="20"/>
              </w:rPr>
              <w:t>classification,</w:t>
            </w:r>
            <w:r w:rsidRPr="006015BF">
              <w:rPr>
                <w:rFonts w:ascii="Baskerville" w:hAnsi="Baskerville" w:cs="Ayuthaya"/>
                <w:sz w:val="20"/>
                <w:szCs w:val="20"/>
              </w:rPr>
              <w:t xml:space="preserve"> and protection with Amazon Macie</w:t>
            </w:r>
          </w:p>
        </w:tc>
        <w:tc>
          <w:tcPr>
            <w:tcW w:w="166" w:type="pct"/>
            <w:shd w:val="clear" w:color="auto" w:fill="auto"/>
            <w:hideMark/>
          </w:tcPr>
          <w:p w14:paraId="1FC229D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6CBE62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169</w:t>
            </w:r>
          </w:p>
        </w:tc>
      </w:tr>
      <w:tr w:rsidR="00F063D5" w:rsidRPr="000A7EDA" w14:paraId="7D3931E3" w14:textId="77777777" w:rsidTr="00F063D5">
        <w:trPr>
          <w:trHeight w:val="170"/>
        </w:trPr>
        <w:tc>
          <w:tcPr>
            <w:tcW w:w="1205" w:type="pct"/>
            <w:shd w:val="clear" w:color="auto" w:fill="auto"/>
            <w:hideMark/>
          </w:tcPr>
          <w:p w14:paraId="2C3B7386"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Data in Transit  </w:t>
            </w:r>
          </w:p>
        </w:tc>
        <w:tc>
          <w:tcPr>
            <w:tcW w:w="3395" w:type="pct"/>
            <w:shd w:val="clear" w:color="auto" w:fill="auto"/>
            <w:hideMark/>
          </w:tcPr>
          <w:p w14:paraId="7FCBB0A5" w14:textId="75CB38B9" w:rsidR="00F063D5" w:rsidRPr="007873BD" w:rsidRDefault="007873BD" w:rsidP="007873BD">
            <w:pPr>
              <w:rPr>
                <w:rFonts w:ascii="Baskerville" w:hAnsi="Baskerville" w:cs="Ayuthaya"/>
                <w:sz w:val="20"/>
                <w:szCs w:val="20"/>
              </w:rPr>
            </w:pPr>
            <w:r w:rsidRPr="007873BD">
              <w:rPr>
                <w:rFonts w:ascii="Baskerville" w:hAnsi="Baskerville" w:cs="Ayuthaya"/>
                <w:sz w:val="20"/>
                <w:szCs w:val="20"/>
              </w:rPr>
              <w:t>Refers to any</w:t>
            </w:r>
            <w:r>
              <w:rPr>
                <w:rFonts w:ascii="Baskerville" w:hAnsi="Baskerville" w:cs="Ayuthaya"/>
                <w:sz w:val="20"/>
                <w:szCs w:val="20"/>
              </w:rPr>
              <w:t xml:space="preserve"> </w:t>
            </w:r>
            <w:r w:rsidRPr="007873BD">
              <w:rPr>
                <w:rFonts w:ascii="Baskerville" w:hAnsi="Baskerville" w:cs="Ayuthaya"/>
                <w:sz w:val="20"/>
                <w:szCs w:val="20"/>
              </w:rPr>
              <w:t>data moving from one system, to another</w:t>
            </w:r>
            <w:r>
              <w:rPr>
                <w:rFonts w:ascii="Baskerville" w:hAnsi="Baskerville" w:cs="Ayuthaya"/>
                <w:sz w:val="20"/>
                <w:szCs w:val="20"/>
              </w:rPr>
              <w:t>, including communication between resources or between services and end users. The goal here is to ensure we are protecting for data confidentiality and data integrity.</w:t>
            </w:r>
          </w:p>
        </w:tc>
        <w:tc>
          <w:tcPr>
            <w:tcW w:w="166" w:type="pct"/>
            <w:shd w:val="clear" w:color="auto" w:fill="auto"/>
            <w:hideMark/>
          </w:tcPr>
          <w:p w14:paraId="4444A96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923607C" w14:textId="47A95C10" w:rsidR="00F063D5" w:rsidRPr="00991724" w:rsidRDefault="007873BD" w:rsidP="00F063D5">
            <w:pPr>
              <w:rPr>
                <w:rFonts w:ascii="Baskerville" w:hAnsi="Baskerville" w:cs="Ayuthaya"/>
                <w:sz w:val="20"/>
                <w:szCs w:val="20"/>
              </w:rPr>
            </w:pPr>
            <w:r>
              <w:rPr>
                <w:rFonts w:ascii="Baskerville" w:hAnsi="Baskerville" w:cs="Ayuthaya"/>
                <w:sz w:val="20"/>
                <w:szCs w:val="20"/>
              </w:rPr>
              <w:t>171</w:t>
            </w:r>
          </w:p>
        </w:tc>
      </w:tr>
      <w:tr w:rsidR="007873BD" w:rsidRPr="000A7EDA" w14:paraId="37E66164" w14:textId="77777777" w:rsidTr="00F063D5">
        <w:trPr>
          <w:trHeight w:val="170"/>
        </w:trPr>
        <w:tc>
          <w:tcPr>
            <w:tcW w:w="1205" w:type="pct"/>
            <w:shd w:val="clear" w:color="auto" w:fill="auto"/>
          </w:tcPr>
          <w:p w14:paraId="7EFD4980" w14:textId="77777777" w:rsidR="007873BD" w:rsidRDefault="007873BD" w:rsidP="00F063D5">
            <w:pPr>
              <w:rPr>
                <w:rFonts w:ascii="Baskerville" w:hAnsi="Baskerville" w:cs="Ayuthaya"/>
                <w:b/>
                <w:bCs/>
                <w:sz w:val="20"/>
                <w:szCs w:val="20"/>
              </w:rPr>
            </w:pPr>
            <w:r>
              <w:rPr>
                <w:rFonts w:ascii="Baskerville" w:hAnsi="Baskerville" w:cs="Ayuthaya"/>
                <w:b/>
                <w:bCs/>
                <w:sz w:val="20"/>
                <w:szCs w:val="20"/>
              </w:rPr>
              <w:t>Ensure Protection</w:t>
            </w:r>
            <w:r w:rsidR="003A54D1">
              <w:rPr>
                <w:rFonts w:ascii="Baskerville" w:hAnsi="Baskerville" w:cs="Ayuthaya"/>
                <w:b/>
                <w:bCs/>
                <w:sz w:val="20"/>
                <w:szCs w:val="20"/>
              </w:rPr>
              <w:t>:</w:t>
            </w:r>
          </w:p>
          <w:p w14:paraId="158041AA" w14:textId="75D23ED5" w:rsidR="003A54D1" w:rsidRPr="007160C2" w:rsidRDefault="003A54D1" w:rsidP="00F063D5">
            <w:pPr>
              <w:rPr>
                <w:rFonts w:ascii="Baskerville" w:hAnsi="Baskerville" w:cs="Ayuthaya"/>
                <w:b/>
                <w:bCs/>
                <w:sz w:val="20"/>
                <w:szCs w:val="20"/>
              </w:rPr>
            </w:pPr>
            <w:r>
              <w:rPr>
                <w:rFonts w:ascii="Baskerville" w:hAnsi="Baskerville" w:cs="Ayuthaya"/>
                <w:b/>
                <w:bCs/>
                <w:sz w:val="20"/>
                <w:szCs w:val="20"/>
              </w:rPr>
              <w:t>Data in transit</w:t>
            </w:r>
          </w:p>
        </w:tc>
        <w:tc>
          <w:tcPr>
            <w:tcW w:w="3395" w:type="pct"/>
            <w:shd w:val="clear" w:color="auto" w:fill="auto"/>
          </w:tcPr>
          <w:p w14:paraId="1CAE92DA" w14:textId="77777777" w:rsidR="007873BD" w:rsidRDefault="007873BD">
            <w:pPr>
              <w:pStyle w:val="ListParagraph"/>
              <w:numPr>
                <w:ilvl w:val="0"/>
                <w:numId w:val="363"/>
              </w:numPr>
              <w:ind w:left="317"/>
              <w:rPr>
                <w:rFonts w:ascii="Baskerville" w:hAnsi="Baskerville" w:cs="Ayuthaya"/>
                <w:sz w:val="20"/>
                <w:szCs w:val="20"/>
              </w:rPr>
            </w:pPr>
            <w:r w:rsidRPr="007873BD">
              <w:rPr>
                <w:rFonts w:ascii="Baskerville" w:hAnsi="Baskerville" w:cs="Ayuthaya"/>
                <w:sz w:val="20"/>
                <w:szCs w:val="20"/>
              </w:rPr>
              <w:t>Protect</w:t>
            </w:r>
            <w:r>
              <w:rPr>
                <w:rFonts w:ascii="Baskerville" w:hAnsi="Baskerville" w:cs="Ayuthaya"/>
                <w:sz w:val="20"/>
                <w:szCs w:val="20"/>
              </w:rPr>
              <w:t xml:space="preserve"> data integrity and confidentiality when sent from one system to another.</w:t>
            </w:r>
          </w:p>
          <w:p w14:paraId="40A11CC7" w14:textId="77777777" w:rsidR="007873BD" w:rsidRDefault="007873BD">
            <w:pPr>
              <w:pStyle w:val="ListParagraph"/>
              <w:numPr>
                <w:ilvl w:val="0"/>
                <w:numId w:val="363"/>
              </w:numPr>
              <w:ind w:left="317"/>
              <w:rPr>
                <w:rFonts w:ascii="Baskerville" w:hAnsi="Baskerville" w:cs="Ayuthaya"/>
                <w:sz w:val="20"/>
                <w:szCs w:val="20"/>
              </w:rPr>
            </w:pPr>
            <w:r>
              <w:rPr>
                <w:rFonts w:ascii="Baskerville" w:hAnsi="Baskerville" w:cs="Ayuthaya"/>
                <w:sz w:val="20"/>
                <w:szCs w:val="20"/>
              </w:rPr>
              <w:t>User encryption keys or TLS certificated and rotate them on appropriate tie intervals.</w:t>
            </w:r>
          </w:p>
          <w:p w14:paraId="5E6CA73A" w14:textId="0B262564" w:rsidR="007873BD" w:rsidRDefault="007873BD">
            <w:pPr>
              <w:pStyle w:val="ListParagraph"/>
              <w:numPr>
                <w:ilvl w:val="0"/>
                <w:numId w:val="363"/>
              </w:numPr>
              <w:ind w:left="317"/>
              <w:rPr>
                <w:rFonts w:ascii="Baskerville" w:hAnsi="Baskerville" w:cs="Ayuthaya"/>
                <w:sz w:val="20"/>
                <w:szCs w:val="20"/>
              </w:rPr>
            </w:pPr>
            <w:r>
              <w:rPr>
                <w:rFonts w:ascii="Baskerville" w:hAnsi="Baskerville" w:cs="Ayuthaya"/>
                <w:sz w:val="20"/>
                <w:szCs w:val="20"/>
              </w:rPr>
              <w:t>AWS certificate manager to provision, manage, renew, and deploy certificates.</w:t>
            </w:r>
          </w:p>
          <w:p w14:paraId="7463C549" w14:textId="5735745F" w:rsidR="007873BD" w:rsidRPr="007873BD" w:rsidRDefault="007873BD">
            <w:pPr>
              <w:pStyle w:val="ListParagraph"/>
              <w:numPr>
                <w:ilvl w:val="0"/>
                <w:numId w:val="363"/>
              </w:numPr>
              <w:ind w:left="317"/>
              <w:rPr>
                <w:rFonts w:ascii="Baskerville" w:hAnsi="Baskerville" w:cs="Ayuthaya"/>
                <w:sz w:val="20"/>
                <w:szCs w:val="20"/>
              </w:rPr>
            </w:pPr>
            <w:r>
              <w:rPr>
                <w:rFonts w:ascii="Baskerville" w:hAnsi="Baskerville" w:cs="Ayuthaya"/>
                <w:sz w:val="20"/>
                <w:szCs w:val="20"/>
              </w:rPr>
              <w:t>Enforce encryption in transit in AWS services (VPC security groups, HTTP to HTTPS redirection)</w:t>
            </w:r>
          </w:p>
        </w:tc>
        <w:tc>
          <w:tcPr>
            <w:tcW w:w="166" w:type="pct"/>
            <w:shd w:val="clear" w:color="auto" w:fill="auto"/>
          </w:tcPr>
          <w:p w14:paraId="32947A01" w14:textId="4DD94C26" w:rsidR="007873BD" w:rsidRPr="00991724" w:rsidRDefault="007873BD" w:rsidP="00F063D5">
            <w:pPr>
              <w:rPr>
                <w:rFonts w:ascii="Baskerville" w:hAnsi="Baskerville" w:cs="Ayuthaya"/>
                <w:sz w:val="20"/>
                <w:szCs w:val="20"/>
              </w:rPr>
            </w:pPr>
            <w:r>
              <w:rPr>
                <w:rFonts w:ascii="Baskerville" w:hAnsi="Baskerville" w:cs="Ayuthaya"/>
                <w:sz w:val="20"/>
                <w:szCs w:val="20"/>
              </w:rPr>
              <w:t>6</w:t>
            </w:r>
          </w:p>
        </w:tc>
        <w:tc>
          <w:tcPr>
            <w:tcW w:w="234" w:type="pct"/>
            <w:shd w:val="clear" w:color="auto" w:fill="auto"/>
          </w:tcPr>
          <w:p w14:paraId="05195534" w14:textId="63550FE7" w:rsidR="007873BD" w:rsidRPr="00991724" w:rsidRDefault="007873BD" w:rsidP="00F063D5">
            <w:pPr>
              <w:rPr>
                <w:rFonts w:ascii="Baskerville" w:hAnsi="Baskerville" w:cs="Ayuthaya"/>
                <w:sz w:val="20"/>
                <w:szCs w:val="20"/>
              </w:rPr>
            </w:pPr>
            <w:r>
              <w:rPr>
                <w:rFonts w:ascii="Baskerville" w:hAnsi="Baskerville" w:cs="Ayuthaya"/>
                <w:sz w:val="20"/>
                <w:szCs w:val="20"/>
              </w:rPr>
              <w:t>171</w:t>
            </w:r>
          </w:p>
        </w:tc>
      </w:tr>
      <w:tr w:rsidR="00F063D5" w:rsidRPr="000A7EDA" w14:paraId="3357DC91" w14:textId="77777777" w:rsidTr="00F063D5">
        <w:trPr>
          <w:trHeight w:val="206"/>
        </w:trPr>
        <w:tc>
          <w:tcPr>
            <w:tcW w:w="1205" w:type="pct"/>
            <w:shd w:val="clear" w:color="auto" w:fill="auto"/>
            <w:hideMark/>
          </w:tcPr>
          <w:p w14:paraId="163BBE30"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Certificate Manager </w:t>
            </w:r>
          </w:p>
        </w:tc>
        <w:tc>
          <w:tcPr>
            <w:tcW w:w="3395" w:type="pct"/>
            <w:shd w:val="clear" w:color="auto" w:fill="auto"/>
            <w:hideMark/>
          </w:tcPr>
          <w:p w14:paraId="0CFC007F" w14:textId="7E4B3F0A" w:rsidR="00F063D5" w:rsidRPr="00991724" w:rsidRDefault="007873BD" w:rsidP="00F063D5">
            <w:pPr>
              <w:rPr>
                <w:rFonts w:ascii="Baskerville" w:hAnsi="Baskerville" w:cs="Ayuthaya"/>
                <w:sz w:val="20"/>
                <w:szCs w:val="20"/>
              </w:rPr>
            </w:pPr>
            <w:r>
              <w:rPr>
                <w:rFonts w:ascii="Baskerville" w:hAnsi="Baskerville" w:cs="Ayuthaya"/>
                <w:sz w:val="20"/>
                <w:szCs w:val="20"/>
              </w:rPr>
              <w:t xml:space="preserve">Can integrate with many different AWS resources such as Elastic Load Balancers, CloudFront distributions, and API Gateway. </w:t>
            </w:r>
          </w:p>
        </w:tc>
        <w:tc>
          <w:tcPr>
            <w:tcW w:w="166" w:type="pct"/>
            <w:shd w:val="clear" w:color="auto" w:fill="auto"/>
            <w:hideMark/>
          </w:tcPr>
          <w:p w14:paraId="3AABBF6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9DBE11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171</w:t>
            </w:r>
          </w:p>
        </w:tc>
      </w:tr>
      <w:tr w:rsidR="00F063D5" w:rsidRPr="000A7EDA" w14:paraId="108E573D" w14:textId="77777777" w:rsidTr="00F063D5">
        <w:trPr>
          <w:trHeight w:val="323"/>
        </w:trPr>
        <w:tc>
          <w:tcPr>
            <w:tcW w:w="1205" w:type="pct"/>
            <w:shd w:val="clear" w:color="auto" w:fill="auto"/>
            <w:hideMark/>
          </w:tcPr>
          <w:p w14:paraId="4CB58802"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Data in Transit / at Rest - Protection </w:t>
            </w:r>
          </w:p>
        </w:tc>
        <w:tc>
          <w:tcPr>
            <w:tcW w:w="3395" w:type="pct"/>
            <w:shd w:val="clear" w:color="auto" w:fill="auto"/>
            <w:hideMark/>
          </w:tcPr>
          <w:p w14:paraId="6B2F8CB1" w14:textId="6682FD95"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Here, we will focus on the fact that encryption keys and certificates should be rotated at appropriate time intervals</w:t>
            </w:r>
            <w:r w:rsidR="003A54D1">
              <w:rPr>
                <w:rFonts w:ascii="Baskerville" w:hAnsi="Baskerville" w:cs="Ayuthaya"/>
                <w:sz w:val="20"/>
                <w:szCs w:val="20"/>
              </w:rPr>
              <w:t>.</w:t>
            </w:r>
          </w:p>
        </w:tc>
        <w:tc>
          <w:tcPr>
            <w:tcW w:w="166" w:type="pct"/>
            <w:shd w:val="clear" w:color="auto" w:fill="auto"/>
            <w:hideMark/>
          </w:tcPr>
          <w:p w14:paraId="1A35459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8BB328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171</w:t>
            </w:r>
          </w:p>
        </w:tc>
      </w:tr>
      <w:tr w:rsidR="00F063D5" w:rsidRPr="000A7EDA" w14:paraId="30A914D3" w14:textId="77777777" w:rsidTr="00F063D5">
        <w:trPr>
          <w:trHeight w:val="1475"/>
        </w:trPr>
        <w:tc>
          <w:tcPr>
            <w:tcW w:w="1205" w:type="pct"/>
            <w:shd w:val="clear" w:color="auto" w:fill="auto"/>
            <w:hideMark/>
          </w:tcPr>
          <w:p w14:paraId="3FB56BB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Cryptographic Keys </w:t>
            </w:r>
          </w:p>
        </w:tc>
        <w:tc>
          <w:tcPr>
            <w:tcW w:w="3395" w:type="pct"/>
            <w:shd w:val="clear" w:color="auto" w:fill="auto"/>
            <w:hideMark/>
          </w:tcPr>
          <w:p w14:paraId="2DF334C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"Cryptographic keys play an important part in the operation of cryptography. These keys are analogous to the combination of a safe. If a safe combination is known to an adversary, the strongest safe provides no security against penetration. The proper management of cryptographic keys is essential to the effective use of cryptography for security. Poor key management may easily compromise strong algorithms." - The National Institute of Standards and Technology (NIST) in Special Publication 800-57 part 1, rev. 5</w:t>
            </w:r>
          </w:p>
        </w:tc>
        <w:tc>
          <w:tcPr>
            <w:tcW w:w="166" w:type="pct"/>
            <w:shd w:val="clear" w:color="auto" w:fill="auto"/>
            <w:hideMark/>
          </w:tcPr>
          <w:p w14:paraId="663CD7E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733FE2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172</w:t>
            </w:r>
          </w:p>
        </w:tc>
      </w:tr>
      <w:tr w:rsidR="00F063D5" w:rsidRPr="000A7EDA" w14:paraId="550B9A87" w14:textId="77777777" w:rsidTr="003A54D1">
        <w:trPr>
          <w:trHeight w:val="368"/>
        </w:trPr>
        <w:tc>
          <w:tcPr>
            <w:tcW w:w="1205" w:type="pct"/>
            <w:shd w:val="clear" w:color="auto" w:fill="auto"/>
            <w:hideMark/>
          </w:tcPr>
          <w:p w14:paraId="6190BE83"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Data in Transit and at Rest: Ensure Protection (2) </w:t>
            </w:r>
          </w:p>
        </w:tc>
        <w:tc>
          <w:tcPr>
            <w:tcW w:w="3395" w:type="pct"/>
            <w:shd w:val="clear" w:color="auto" w:fill="auto"/>
            <w:hideMark/>
          </w:tcPr>
          <w:p w14:paraId="4D4BD923" w14:textId="77777777" w:rsidR="003A54D1" w:rsidRDefault="00F063D5">
            <w:pPr>
              <w:pStyle w:val="ListParagraph"/>
              <w:numPr>
                <w:ilvl w:val="0"/>
                <w:numId w:val="48"/>
              </w:numPr>
              <w:rPr>
                <w:rFonts w:ascii="Baskerville" w:hAnsi="Baskerville" w:cs="Ayuthaya"/>
                <w:sz w:val="20"/>
                <w:szCs w:val="20"/>
              </w:rPr>
            </w:pPr>
            <w:r w:rsidRPr="003A54D1">
              <w:rPr>
                <w:rFonts w:ascii="Baskerville" w:hAnsi="Baskerville" w:cs="Ayuthaya"/>
                <w:sz w:val="20"/>
                <w:szCs w:val="20"/>
              </w:rPr>
              <w:t>Tokenization: use tokens to represent sensitive pieces of information</w:t>
            </w:r>
          </w:p>
          <w:p w14:paraId="4F5A48D8" w14:textId="77777777" w:rsidR="003A54D1" w:rsidRDefault="00F063D5">
            <w:pPr>
              <w:pStyle w:val="ListParagraph"/>
              <w:numPr>
                <w:ilvl w:val="0"/>
                <w:numId w:val="48"/>
              </w:numPr>
              <w:rPr>
                <w:rFonts w:ascii="Baskerville" w:hAnsi="Baskerville" w:cs="Ayuthaya"/>
                <w:sz w:val="20"/>
                <w:szCs w:val="20"/>
              </w:rPr>
            </w:pPr>
            <w:r w:rsidRPr="003A54D1">
              <w:rPr>
                <w:rFonts w:ascii="Baskerville" w:hAnsi="Baskerville" w:cs="Ayuthaya"/>
                <w:sz w:val="20"/>
                <w:szCs w:val="20"/>
              </w:rPr>
              <w:t>Encryption at rest: make the data unreadable without the encryption key</w:t>
            </w:r>
          </w:p>
          <w:p w14:paraId="08E99BF5" w14:textId="31957FF3" w:rsidR="00F063D5" w:rsidRPr="003A54D1" w:rsidRDefault="00F063D5">
            <w:pPr>
              <w:pStyle w:val="ListParagraph"/>
              <w:numPr>
                <w:ilvl w:val="0"/>
                <w:numId w:val="48"/>
              </w:numPr>
              <w:rPr>
                <w:rFonts w:ascii="Baskerville" w:hAnsi="Baskerville" w:cs="Ayuthaya"/>
                <w:sz w:val="20"/>
                <w:szCs w:val="20"/>
              </w:rPr>
            </w:pPr>
            <w:r w:rsidRPr="003A54D1">
              <w:rPr>
                <w:rFonts w:ascii="Baskerville" w:hAnsi="Baskerville" w:cs="Ayuthaya"/>
                <w:sz w:val="20"/>
                <w:szCs w:val="20"/>
              </w:rPr>
              <w:t>AWS KMS and AWS CloudHSM</w:t>
            </w:r>
          </w:p>
        </w:tc>
        <w:tc>
          <w:tcPr>
            <w:tcW w:w="166" w:type="pct"/>
            <w:shd w:val="clear" w:color="auto" w:fill="auto"/>
            <w:hideMark/>
          </w:tcPr>
          <w:p w14:paraId="0510BCD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E29CF8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172</w:t>
            </w:r>
          </w:p>
        </w:tc>
      </w:tr>
      <w:tr w:rsidR="00F063D5" w:rsidRPr="000A7EDA" w14:paraId="1D0F6DC7" w14:textId="77777777" w:rsidTr="00F063D5">
        <w:trPr>
          <w:trHeight w:val="152"/>
        </w:trPr>
        <w:tc>
          <w:tcPr>
            <w:tcW w:w="1205" w:type="pct"/>
            <w:shd w:val="clear" w:color="auto" w:fill="auto"/>
            <w:hideMark/>
          </w:tcPr>
          <w:p w14:paraId="39340C4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Tokenization </w:t>
            </w:r>
          </w:p>
        </w:tc>
        <w:tc>
          <w:tcPr>
            <w:tcW w:w="3395" w:type="pct"/>
            <w:shd w:val="clear" w:color="auto" w:fill="auto"/>
            <w:hideMark/>
          </w:tcPr>
          <w:p w14:paraId="1CC7D47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use tokens to represent sensitive pieces of information</w:t>
            </w:r>
          </w:p>
        </w:tc>
        <w:tc>
          <w:tcPr>
            <w:tcW w:w="166" w:type="pct"/>
            <w:shd w:val="clear" w:color="auto" w:fill="auto"/>
            <w:hideMark/>
          </w:tcPr>
          <w:p w14:paraId="392E967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B4E7C9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172</w:t>
            </w:r>
          </w:p>
        </w:tc>
      </w:tr>
      <w:tr w:rsidR="00F063D5" w:rsidRPr="000A7EDA" w14:paraId="4BE9CD26" w14:textId="77777777" w:rsidTr="00F063D5">
        <w:trPr>
          <w:trHeight w:val="368"/>
        </w:trPr>
        <w:tc>
          <w:tcPr>
            <w:tcW w:w="1205" w:type="pct"/>
            <w:shd w:val="clear" w:color="auto" w:fill="auto"/>
            <w:hideMark/>
          </w:tcPr>
          <w:p w14:paraId="73F31D7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Key Management Service (KMS) </w:t>
            </w:r>
          </w:p>
        </w:tc>
        <w:tc>
          <w:tcPr>
            <w:tcW w:w="3395" w:type="pct"/>
            <w:shd w:val="clear" w:color="auto" w:fill="auto"/>
            <w:hideMark/>
          </w:tcPr>
          <w:p w14:paraId="020353DB" w14:textId="77777777" w:rsidR="00F063D5" w:rsidRPr="003A54D1" w:rsidRDefault="00F063D5">
            <w:pPr>
              <w:pStyle w:val="ListParagraph"/>
              <w:numPr>
                <w:ilvl w:val="0"/>
                <w:numId w:val="365"/>
              </w:numPr>
              <w:rPr>
                <w:rFonts w:ascii="Baskerville" w:hAnsi="Baskerville" w:cs="Ayuthaya"/>
                <w:sz w:val="20"/>
                <w:szCs w:val="20"/>
              </w:rPr>
            </w:pPr>
            <w:r w:rsidRPr="003A54D1">
              <w:rPr>
                <w:rFonts w:ascii="Baskerville" w:hAnsi="Baskerville" w:cs="Ayuthaya"/>
                <w:sz w:val="20"/>
                <w:szCs w:val="20"/>
              </w:rPr>
              <w:t>AWS Key Management Service (KMS) allows customers to centrally manage their cryptographic keys (and associated permissions) for more than 70 different AWS services</w:t>
            </w:r>
          </w:p>
          <w:p w14:paraId="7F34D669" w14:textId="03E14AD8" w:rsidR="003A54D1" w:rsidRPr="003A54D1" w:rsidRDefault="003A54D1">
            <w:pPr>
              <w:pStyle w:val="ListParagraph"/>
              <w:numPr>
                <w:ilvl w:val="0"/>
                <w:numId w:val="365"/>
              </w:numPr>
              <w:rPr>
                <w:rFonts w:ascii="Baskerville" w:hAnsi="Baskerville" w:cs="Ayuthaya"/>
                <w:sz w:val="20"/>
                <w:szCs w:val="20"/>
              </w:rPr>
            </w:pPr>
            <w:r w:rsidRPr="003A54D1">
              <w:rPr>
                <w:rFonts w:ascii="Baskerville" w:hAnsi="Baskerville" w:cs="Ayuthaya"/>
                <w:sz w:val="20"/>
                <w:szCs w:val="20"/>
              </w:rPr>
              <w:t>Create, store and control keys to encrypt or sign data.</w:t>
            </w:r>
          </w:p>
          <w:p w14:paraId="58CCD227" w14:textId="77777777" w:rsidR="003A54D1" w:rsidRPr="003A54D1" w:rsidRDefault="003A54D1">
            <w:pPr>
              <w:pStyle w:val="ListParagraph"/>
              <w:numPr>
                <w:ilvl w:val="0"/>
                <w:numId w:val="365"/>
              </w:numPr>
              <w:rPr>
                <w:rFonts w:ascii="Baskerville" w:hAnsi="Baskerville" w:cs="Ayuthaya"/>
                <w:sz w:val="20"/>
                <w:szCs w:val="20"/>
              </w:rPr>
            </w:pPr>
            <w:r w:rsidRPr="003A54D1">
              <w:rPr>
                <w:rFonts w:ascii="Baskerville" w:hAnsi="Baskerville" w:cs="Ayuthaya"/>
                <w:sz w:val="20"/>
                <w:szCs w:val="20"/>
              </w:rPr>
              <w:t>Support for customer managed, AWS managed, and AWS owned keys.</w:t>
            </w:r>
          </w:p>
          <w:p w14:paraId="50BF5F70" w14:textId="6097ACED" w:rsidR="003A54D1" w:rsidRPr="003A54D1" w:rsidRDefault="003A54D1">
            <w:pPr>
              <w:pStyle w:val="ListParagraph"/>
              <w:numPr>
                <w:ilvl w:val="0"/>
                <w:numId w:val="365"/>
              </w:numPr>
              <w:rPr>
                <w:rFonts w:ascii="Baskerville" w:hAnsi="Baskerville" w:cs="Ayuthaya"/>
                <w:sz w:val="20"/>
                <w:szCs w:val="20"/>
              </w:rPr>
            </w:pPr>
            <w:r w:rsidRPr="003A54D1">
              <w:rPr>
                <w:rFonts w:ascii="Baskerville" w:hAnsi="Baskerville" w:cs="Ayuthaya"/>
                <w:sz w:val="20"/>
                <w:szCs w:val="20"/>
              </w:rPr>
              <w:t>AWS CloudHSM to generate and manage our own cryptographic keys for use in custom apps.</w:t>
            </w:r>
          </w:p>
        </w:tc>
        <w:tc>
          <w:tcPr>
            <w:tcW w:w="166" w:type="pct"/>
            <w:shd w:val="clear" w:color="auto" w:fill="auto"/>
            <w:hideMark/>
          </w:tcPr>
          <w:p w14:paraId="58BD1E7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A4749D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173</w:t>
            </w:r>
          </w:p>
        </w:tc>
      </w:tr>
      <w:tr w:rsidR="00F063D5" w:rsidRPr="000A7EDA" w14:paraId="52C76BB5" w14:textId="77777777" w:rsidTr="0041261A">
        <w:trPr>
          <w:trHeight w:val="161"/>
        </w:trPr>
        <w:tc>
          <w:tcPr>
            <w:tcW w:w="1205" w:type="pct"/>
            <w:shd w:val="clear" w:color="auto" w:fill="auto"/>
            <w:hideMark/>
          </w:tcPr>
          <w:p w14:paraId="636FFC2D"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Customer Master Keys (CMKs) </w:t>
            </w:r>
          </w:p>
        </w:tc>
        <w:tc>
          <w:tcPr>
            <w:tcW w:w="3395" w:type="pct"/>
            <w:shd w:val="clear" w:color="auto" w:fill="auto"/>
            <w:hideMark/>
          </w:tcPr>
          <w:p w14:paraId="15E01C5B" w14:textId="77777777" w:rsidR="0041261A" w:rsidRDefault="00F063D5" w:rsidP="00F063D5">
            <w:pPr>
              <w:rPr>
                <w:rFonts w:ascii="Baskerville" w:hAnsi="Baskerville" w:cs="Ayuthaya"/>
                <w:sz w:val="20"/>
                <w:szCs w:val="20"/>
              </w:rPr>
            </w:pPr>
            <w:r w:rsidRPr="00991724">
              <w:rPr>
                <w:rFonts w:ascii="Baskerville" w:hAnsi="Baskerville" w:cs="Ayuthaya"/>
                <w:sz w:val="20"/>
                <w:szCs w:val="20"/>
              </w:rPr>
              <w:t xml:space="preserve">A CMK is a logical representation of a master key and its related metadata. CMKs can take the form of both symmetric and asymmetric keys. 3 kinds: </w:t>
            </w:r>
          </w:p>
          <w:p w14:paraId="649F5657" w14:textId="205A3BF9" w:rsidR="0041261A" w:rsidRPr="0041261A" w:rsidRDefault="00F063D5">
            <w:pPr>
              <w:pStyle w:val="ListParagraph"/>
              <w:numPr>
                <w:ilvl w:val="0"/>
                <w:numId w:val="366"/>
              </w:numPr>
              <w:rPr>
                <w:rFonts w:ascii="Baskerville" w:hAnsi="Baskerville" w:cs="Ayuthaya"/>
                <w:sz w:val="20"/>
                <w:szCs w:val="20"/>
              </w:rPr>
            </w:pPr>
            <w:r w:rsidRPr="0041261A">
              <w:rPr>
                <w:rFonts w:ascii="Baskerville" w:hAnsi="Baskerville" w:cs="Ayuthaya"/>
                <w:sz w:val="20"/>
                <w:szCs w:val="20"/>
              </w:rPr>
              <w:t xml:space="preserve">Customer Managed CMKs </w:t>
            </w:r>
          </w:p>
          <w:p w14:paraId="1D844DE7" w14:textId="1CCDDB13" w:rsidR="0041261A" w:rsidRPr="0041261A" w:rsidRDefault="00F063D5">
            <w:pPr>
              <w:pStyle w:val="ListParagraph"/>
              <w:numPr>
                <w:ilvl w:val="0"/>
                <w:numId w:val="366"/>
              </w:numPr>
              <w:rPr>
                <w:rFonts w:ascii="Baskerville" w:hAnsi="Baskerville" w:cs="Ayuthaya"/>
                <w:sz w:val="20"/>
                <w:szCs w:val="20"/>
              </w:rPr>
            </w:pPr>
            <w:r w:rsidRPr="0041261A">
              <w:rPr>
                <w:rFonts w:ascii="Baskerville" w:hAnsi="Baskerville" w:cs="Ayuthaya"/>
                <w:sz w:val="20"/>
                <w:szCs w:val="20"/>
              </w:rPr>
              <w:t xml:space="preserve">AWS Managed CMK </w:t>
            </w:r>
          </w:p>
          <w:p w14:paraId="5A2A2E3A" w14:textId="64701421" w:rsidR="00F063D5" w:rsidRPr="0041261A" w:rsidRDefault="00F063D5">
            <w:pPr>
              <w:pStyle w:val="ListParagraph"/>
              <w:numPr>
                <w:ilvl w:val="0"/>
                <w:numId w:val="366"/>
              </w:numPr>
              <w:rPr>
                <w:rFonts w:ascii="Baskerville" w:hAnsi="Baskerville" w:cs="Ayuthaya"/>
                <w:sz w:val="20"/>
                <w:szCs w:val="20"/>
              </w:rPr>
            </w:pPr>
            <w:r w:rsidRPr="0041261A">
              <w:rPr>
                <w:rFonts w:ascii="Baskerville" w:hAnsi="Baskerville" w:cs="Ayuthaya"/>
                <w:sz w:val="20"/>
                <w:szCs w:val="20"/>
              </w:rPr>
              <w:lastRenderedPageBreak/>
              <w:t>AWS Owned CMK</w:t>
            </w:r>
          </w:p>
        </w:tc>
        <w:tc>
          <w:tcPr>
            <w:tcW w:w="166" w:type="pct"/>
            <w:shd w:val="clear" w:color="auto" w:fill="auto"/>
            <w:hideMark/>
          </w:tcPr>
          <w:p w14:paraId="1F3C45C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lastRenderedPageBreak/>
              <w:t>6</w:t>
            </w:r>
          </w:p>
        </w:tc>
        <w:tc>
          <w:tcPr>
            <w:tcW w:w="234" w:type="pct"/>
            <w:shd w:val="clear" w:color="auto" w:fill="auto"/>
            <w:hideMark/>
          </w:tcPr>
          <w:p w14:paraId="664DD3E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173</w:t>
            </w:r>
          </w:p>
        </w:tc>
      </w:tr>
      <w:tr w:rsidR="00F063D5" w:rsidRPr="000A7EDA" w14:paraId="56672F64" w14:textId="77777777" w:rsidTr="00F063D5">
        <w:trPr>
          <w:trHeight w:val="98"/>
        </w:trPr>
        <w:tc>
          <w:tcPr>
            <w:tcW w:w="1205" w:type="pct"/>
            <w:shd w:val="clear" w:color="auto" w:fill="auto"/>
            <w:hideMark/>
          </w:tcPr>
          <w:p w14:paraId="477BE555"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Elliptic Curve (ECC) </w:t>
            </w:r>
          </w:p>
        </w:tc>
        <w:tc>
          <w:tcPr>
            <w:tcW w:w="3395" w:type="pct"/>
            <w:shd w:val="clear" w:color="auto" w:fill="auto"/>
            <w:hideMark/>
          </w:tcPr>
          <w:p w14:paraId="7719BAE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312425A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2C4791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173</w:t>
            </w:r>
          </w:p>
        </w:tc>
      </w:tr>
      <w:tr w:rsidR="00F063D5" w:rsidRPr="000A7EDA" w14:paraId="6A06471D" w14:textId="77777777" w:rsidTr="00F063D5">
        <w:trPr>
          <w:trHeight w:val="116"/>
        </w:trPr>
        <w:tc>
          <w:tcPr>
            <w:tcW w:w="1205" w:type="pct"/>
            <w:shd w:val="clear" w:color="auto" w:fill="auto"/>
            <w:hideMark/>
          </w:tcPr>
          <w:p w14:paraId="5275F0E3"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Key Management Service </w:t>
            </w:r>
          </w:p>
        </w:tc>
        <w:tc>
          <w:tcPr>
            <w:tcW w:w="3395" w:type="pct"/>
            <w:shd w:val="clear" w:color="auto" w:fill="auto"/>
            <w:hideMark/>
          </w:tcPr>
          <w:p w14:paraId="11A722D7" w14:textId="76CF9778" w:rsidR="00F063D5" w:rsidRPr="00991724" w:rsidRDefault="0041261A" w:rsidP="00F063D5">
            <w:pPr>
              <w:rPr>
                <w:rFonts w:ascii="Baskerville" w:hAnsi="Baskerville" w:cs="Ayuthaya"/>
                <w:sz w:val="20"/>
                <w:szCs w:val="20"/>
              </w:rPr>
            </w:pPr>
            <w:r>
              <w:rPr>
                <w:rFonts w:ascii="Baskerville" w:hAnsi="Baskerville" w:cs="Ayuthaya"/>
                <w:sz w:val="20"/>
                <w:szCs w:val="20"/>
              </w:rPr>
              <w:t>Allows customers to centrally manger their cryptographic keys (and associated permissions) for more than 70 different AWS services.</w:t>
            </w:r>
          </w:p>
        </w:tc>
        <w:tc>
          <w:tcPr>
            <w:tcW w:w="166" w:type="pct"/>
            <w:shd w:val="clear" w:color="auto" w:fill="auto"/>
            <w:hideMark/>
          </w:tcPr>
          <w:p w14:paraId="53F04B9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4902C7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173</w:t>
            </w:r>
          </w:p>
        </w:tc>
      </w:tr>
      <w:tr w:rsidR="00F063D5" w:rsidRPr="000A7EDA" w14:paraId="7E84E779" w14:textId="77777777" w:rsidTr="00F063D5">
        <w:trPr>
          <w:trHeight w:val="332"/>
        </w:trPr>
        <w:tc>
          <w:tcPr>
            <w:tcW w:w="1205" w:type="pct"/>
            <w:shd w:val="clear" w:color="auto" w:fill="auto"/>
            <w:hideMark/>
          </w:tcPr>
          <w:p w14:paraId="0DE30FBC"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Keep People Away from Data </w:t>
            </w:r>
          </w:p>
        </w:tc>
        <w:tc>
          <w:tcPr>
            <w:tcW w:w="3395" w:type="pct"/>
            <w:shd w:val="clear" w:color="auto" w:fill="auto"/>
            <w:hideMark/>
          </w:tcPr>
          <w:p w14:paraId="65145A89" w14:textId="12E0EB2B" w:rsidR="00F063D5" w:rsidRPr="0041261A" w:rsidRDefault="0041261A">
            <w:pPr>
              <w:pStyle w:val="ListParagraph"/>
              <w:numPr>
                <w:ilvl w:val="0"/>
                <w:numId w:val="367"/>
              </w:numPr>
              <w:rPr>
                <w:rFonts w:ascii="Baskerville" w:hAnsi="Baskerville" w:cs="Ayuthaya"/>
                <w:sz w:val="20"/>
                <w:szCs w:val="20"/>
              </w:rPr>
            </w:pPr>
            <w:r w:rsidRPr="0041261A">
              <w:rPr>
                <w:rFonts w:ascii="Baskerville" w:hAnsi="Baskerville" w:cs="Ayuthaya"/>
                <w:sz w:val="20"/>
                <w:szCs w:val="20"/>
              </w:rPr>
              <w:t>Use</w:t>
            </w:r>
            <w:r>
              <w:rPr>
                <w:rFonts w:ascii="Baskerville" w:hAnsi="Baskerville" w:cs="Ayuthaya"/>
                <w:sz w:val="20"/>
                <w:szCs w:val="20"/>
              </w:rPr>
              <w:t xml:space="preserve"> </w:t>
            </w:r>
            <w:r w:rsidRPr="0041261A">
              <w:rPr>
                <w:rFonts w:ascii="Baskerville" w:hAnsi="Baskerville" w:cs="Ayuthaya"/>
                <w:sz w:val="20"/>
                <w:szCs w:val="20"/>
              </w:rPr>
              <w:t>managed service to reduce the burden of administrative tasks and automate them</w:t>
            </w:r>
          </w:p>
          <w:p w14:paraId="63F424B5" w14:textId="7EEDB57D" w:rsidR="0041261A" w:rsidRPr="0041261A" w:rsidRDefault="0041261A">
            <w:pPr>
              <w:pStyle w:val="ListParagraph"/>
              <w:numPr>
                <w:ilvl w:val="0"/>
                <w:numId w:val="367"/>
              </w:numPr>
              <w:rPr>
                <w:rFonts w:ascii="Baskerville" w:hAnsi="Baskerville" w:cs="Ayuthaya"/>
                <w:sz w:val="20"/>
                <w:szCs w:val="20"/>
              </w:rPr>
            </w:pPr>
            <w:r w:rsidRPr="0041261A">
              <w:rPr>
                <w:rFonts w:ascii="Baskerville" w:hAnsi="Baskerville" w:cs="Ayuthaya"/>
                <w:sz w:val="20"/>
                <w:szCs w:val="20"/>
              </w:rPr>
              <w:t>Implement software integrity validations with code signing certi</w:t>
            </w:r>
            <w:r>
              <w:rPr>
                <w:rFonts w:ascii="Baskerville" w:hAnsi="Baskerville" w:cs="Ayuthaya"/>
                <w:sz w:val="20"/>
                <w:szCs w:val="20"/>
              </w:rPr>
              <w:t>fi</w:t>
            </w:r>
            <w:r w:rsidRPr="0041261A">
              <w:rPr>
                <w:rFonts w:ascii="Baskerville" w:hAnsi="Baskerville" w:cs="Ayuthaya"/>
                <w:sz w:val="20"/>
                <w:szCs w:val="20"/>
              </w:rPr>
              <w:t>cates and hash values.</w:t>
            </w:r>
          </w:p>
          <w:p w14:paraId="5ADF5DDC" w14:textId="65765B85" w:rsidR="0041261A" w:rsidRPr="0041261A" w:rsidRDefault="0041261A">
            <w:pPr>
              <w:pStyle w:val="ListParagraph"/>
              <w:numPr>
                <w:ilvl w:val="0"/>
                <w:numId w:val="367"/>
              </w:numPr>
              <w:rPr>
                <w:rFonts w:ascii="Baskerville" w:hAnsi="Baskerville" w:cs="Ayuthaya"/>
                <w:sz w:val="20"/>
                <w:szCs w:val="20"/>
              </w:rPr>
            </w:pPr>
            <w:r w:rsidRPr="0041261A">
              <w:rPr>
                <w:rFonts w:ascii="Baskerville" w:hAnsi="Baskerville" w:cs="Ayuthaya"/>
                <w:sz w:val="20"/>
                <w:szCs w:val="20"/>
              </w:rPr>
              <w:t>Automate compute protection to reduce human errors and shi</w:t>
            </w:r>
            <w:r>
              <w:rPr>
                <w:rFonts w:ascii="Baskerville" w:hAnsi="Baskerville" w:cs="Ayuthaya"/>
                <w:sz w:val="20"/>
                <w:szCs w:val="20"/>
              </w:rPr>
              <w:t>f</w:t>
            </w:r>
            <w:r w:rsidRPr="0041261A">
              <w:rPr>
                <w:rFonts w:ascii="Baskerville" w:hAnsi="Baskerville" w:cs="Ayuthaya"/>
                <w:sz w:val="20"/>
                <w:szCs w:val="20"/>
              </w:rPr>
              <w:t>t the focus to other security aspects.</w:t>
            </w:r>
          </w:p>
        </w:tc>
        <w:tc>
          <w:tcPr>
            <w:tcW w:w="166" w:type="pct"/>
            <w:shd w:val="clear" w:color="auto" w:fill="auto"/>
            <w:hideMark/>
          </w:tcPr>
          <w:p w14:paraId="4620B47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FB7F02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175</w:t>
            </w:r>
          </w:p>
        </w:tc>
      </w:tr>
      <w:tr w:rsidR="00F063D5" w:rsidRPr="000A7EDA" w14:paraId="1025B2A7" w14:textId="77777777" w:rsidTr="0041261A">
        <w:trPr>
          <w:trHeight w:val="1169"/>
        </w:trPr>
        <w:tc>
          <w:tcPr>
            <w:tcW w:w="1205" w:type="pct"/>
            <w:shd w:val="clear" w:color="auto" w:fill="auto"/>
            <w:hideMark/>
          </w:tcPr>
          <w:p w14:paraId="4BB10EF5"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AWS Incident Response </w:t>
            </w:r>
          </w:p>
        </w:tc>
        <w:tc>
          <w:tcPr>
            <w:tcW w:w="3395" w:type="pct"/>
            <w:shd w:val="clear" w:color="auto" w:fill="auto"/>
            <w:hideMark/>
          </w:tcPr>
          <w:p w14:paraId="6297AC89" w14:textId="77777777" w:rsidR="00F063D5" w:rsidRPr="000A7EDA" w:rsidRDefault="00F063D5" w:rsidP="00F063D5">
            <w:pPr>
              <w:rPr>
                <w:rFonts w:ascii="Baskerville" w:hAnsi="Baskerville" w:cs="Ayuthaya"/>
                <w:sz w:val="20"/>
                <w:szCs w:val="20"/>
              </w:rPr>
            </w:pPr>
            <w:r w:rsidRPr="00991724">
              <w:rPr>
                <w:rFonts w:ascii="Baskerville" w:hAnsi="Baskerville" w:cs="Ayuthaya"/>
                <w:sz w:val="20"/>
                <w:szCs w:val="20"/>
              </w:rPr>
              <w:t xml:space="preserve">Incident response in AWS is divided into phases: </w:t>
            </w:r>
          </w:p>
          <w:p w14:paraId="6FC2F44F" w14:textId="77777777" w:rsidR="00F063D5" w:rsidRPr="000A7EDA" w:rsidRDefault="00F063D5">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 xml:space="preserve">Educate: Learn cloud technologies. Refine tools and techniques. </w:t>
            </w:r>
          </w:p>
          <w:p w14:paraId="25237429" w14:textId="77777777" w:rsidR="00F063D5" w:rsidRPr="000A7EDA" w:rsidRDefault="00F063D5">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 xml:space="preserve">Prepare: Document and test incident response capabilities </w:t>
            </w:r>
          </w:p>
          <w:p w14:paraId="5C2C0D4D" w14:textId="77777777" w:rsidR="00F063D5" w:rsidRPr="000A7EDA" w:rsidRDefault="00F063D5">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Simulate: SIRS to train incident responders and validate procedures and automation.</w:t>
            </w:r>
          </w:p>
          <w:p w14:paraId="21073CF5" w14:textId="77777777" w:rsidR="00F063D5" w:rsidRPr="000A7EDA" w:rsidRDefault="00F063D5">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Iterate: Create a code- based solution to automate response. Trigger an AWS Lambda function</w:t>
            </w:r>
          </w:p>
        </w:tc>
        <w:tc>
          <w:tcPr>
            <w:tcW w:w="166" w:type="pct"/>
            <w:shd w:val="clear" w:color="auto" w:fill="auto"/>
            <w:hideMark/>
          </w:tcPr>
          <w:p w14:paraId="2DBA51C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FDF2F4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176</w:t>
            </w:r>
          </w:p>
        </w:tc>
      </w:tr>
      <w:tr w:rsidR="00F063D5" w:rsidRPr="000A7EDA" w14:paraId="3BD07A82" w14:textId="77777777" w:rsidTr="00F063D5">
        <w:trPr>
          <w:trHeight w:val="404"/>
        </w:trPr>
        <w:tc>
          <w:tcPr>
            <w:tcW w:w="1205" w:type="pct"/>
            <w:shd w:val="clear" w:color="auto" w:fill="auto"/>
            <w:hideMark/>
          </w:tcPr>
          <w:p w14:paraId="11436DD0"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Security Events (1) - Prepare </w:t>
            </w:r>
          </w:p>
        </w:tc>
        <w:tc>
          <w:tcPr>
            <w:tcW w:w="3395" w:type="pct"/>
            <w:shd w:val="clear" w:color="auto" w:fill="auto"/>
            <w:hideMark/>
          </w:tcPr>
          <w:p w14:paraId="46D00849" w14:textId="77777777" w:rsidR="00F063D5" w:rsidRDefault="00F063D5" w:rsidP="00F063D5">
            <w:pPr>
              <w:rPr>
                <w:rFonts w:ascii="Baskerville" w:hAnsi="Baskerville" w:cs="Ayuthaya"/>
                <w:sz w:val="20"/>
                <w:szCs w:val="20"/>
              </w:rPr>
            </w:pPr>
            <w:r w:rsidRPr="00991724">
              <w:rPr>
                <w:rFonts w:ascii="Baskerville" w:hAnsi="Baskerville" w:cs="Ayuthaya"/>
                <w:sz w:val="20"/>
                <w:szCs w:val="20"/>
              </w:rPr>
              <w:t>Processes to respond to and mitigate the impact of security incidents should be defined even if there already are appropriate preventive and detective controls in place</w:t>
            </w:r>
          </w:p>
          <w:p w14:paraId="4CAF52D5" w14:textId="5532528E" w:rsidR="0041261A" w:rsidRDefault="0041261A" w:rsidP="00F063D5">
            <w:pPr>
              <w:rPr>
                <w:rFonts w:ascii="Baskerville" w:hAnsi="Baskerville" w:cs="Ayuthaya"/>
                <w:sz w:val="20"/>
                <w:szCs w:val="20"/>
              </w:rPr>
            </w:pPr>
            <w:r>
              <w:rPr>
                <w:rFonts w:ascii="Baskerville" w:hAnsi="Baskerville" w:cs="Ayuthaya"/>
                <w:sz w:val="20"/>
                <w:szCs w:val="20"/>
              </w:rPr>
              <w:t>Incident response in AWS is divided into 4 phases.</w:t>
            </w:r>
          </w:p>
          <w:p w14:paraId="1A8B6183" w14:textId="65BFE6BD" w:rsidR="0041261A" w:rsidRPr="0041261A" w:rsidRDefault="0041261A">
            <w:pPr>
              <w:pStyle w:val="ListParagraph"/>
              <w:numPr>
                <w:ilvl w:val="0"/>
                <w:numId w:val="368"/>
              </w:numPr>
              <w:rPr>
                <w:rFonts w:ascii="Baskerville" w:hAnsi="Baskerville" w:cs="Ayuthaya"/>
                <w:sz w:val="20"/>
                <w:szCs w:val="20"/>
              </w:rPr>
            </w:pPr>
            <w:r w:rsidRPr="0041261A">
              <w:rPr>
                <w:rFonts w:ascii="Baskerville" w:hAnsi="Baskerville" w:cs="Ayuthaya"/>
                <w:sz w:val="20"/>
                <w:szCs w:val="20"/>
              </w:rPr>
              <w:t>Educate: learn cloud technologies. Refine tools and techniques.</w:t>
            </w:r>
          </w:p>
          <w:p w14:paraId="41D9F63C" w14:textId="77777777" w:rsidR="0041261A" w:rsidRPr="0041261A" w:rsidRDefault="0041261A">
            <w:pPr>
              <w:pStyle w:val="ListParagraph"/>
              <w:numPr>
                <w:ilvl w:val="0"/>
                <w:numId w:val="368"/>
              </w:numPr>
              <w:rPr>
                <w:rFonts w:ascii="Baskerville" w:hAnsi="Baskerville" w:cs="Ayuthaya"/>
                <w:sz w:val="20"/>
                <w:szCs w:val="20"/>
              </w:rPr>
            </w:pPr>
            <w:r w:rsidRPr="0041261A">
              <w:rPr>
                <w:rFonts w:ascii="Baskerville" w:hAnsi="Baskerville" w:cs="Ayuthaya"/>
                <w:sz w:val="20"/>
                <w:szCs w:val="20"/>
              </w:rPr>
              <w:t>Prepare: Document and test incident response capabilities.</w:t>
            </w:r>
          </w:p>
          <w:p w14:paraId="0C22831A" w14:textId="1D8AFDC1" w:rsidR="0041261A" w:rsidRPr="0041261A" w:rsidRDefault="0041261A">
            <w:pPr>
              <w:pStyle w:val="ListParagraph"/>
              <w:numPr>
                <w:ilvl w:val="0"/>
                <w:numId w:val="368"/>
              </w:numPr>
              <w:rPr>
                <w:rFonts w:ascii="Baskerville" w:hAnsi="Baskerville" w:cs="Ayuthaya"/>
                <w:sz w:val="20"/>
                <w:szCs w:val="20"/>
              </w:rPr>
            </w:pPr>
            <w:r w:rsidRPr="0041261A">
              <w:rPr>
                <w:rFonts w:ascii="Baskerville" w:hAnsi="Baskerville" w:cs="Ayuthaya"/>
                <w:sz w:val="20"/>
                <w:szCs w:val="20"/>
              </w:rPr>
              <w:t>Simulate: SIRS to train incident responders and validate procedures and automation.</w:t>
            </w:r>
          </w:p>
          <w:p w14:paraId="62D8806E" w14:textId="3B9CE2A1" w:rsidR="0041261A" w:rsidRPr="0041261A" w:rsidRDefault="0041261A">
            <w:pPr>
              <w:pStyle w:val="ListParagraph"/>
              <w:numPr>
                <w:ilvl w:val="0"/>
                <w:numId w:val="368"/>
              </w:numPr>
              <w:rPr>
                <w:rFonts w:ascii="Baskerville" w:hAnsi="Baskerville" w:cs="Ayuthaya"/>
                <w:sz w:val="20"/>
                <w:szCs w:val="20"/>
              </w:rPr>
            </w:pPr>
            <w:r w:rsidRPr="0041261A">
              <w:rPr>
                <w:rFonts w:ascii="Baskerville" w:hAnsi="Baskerville" w:cs="Ayuthaya"/>
                <w:sz w:val="20"/>
                <w:szCs w:val="20"/>
              </w:rPr>
              <w:t>Iterate: create a code-based solution to automate response. Trigger an AWS lambda function.</w:t>
            </w:r>
          </w:p>
        </w:tc>
        <w:tc>
          <w:tcPr>
            <w:tcW w:w="166" w:type="pct"/>
            <w:shd w:val="clear" w:color="auto" w:fill="auto"/>
            <w:hideMark/>
          </w:tcPr>
          <w:p w14:paraId="26C3DAD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A2A4A7E" w14:textId="77777777" w:rsidR="00F063D5" w:rsidRDefault="00F063D5" w:rsidP="00F063D5">
            <w:pPr>
              <w:rPr>
                <w:rFonts w:ascii="Baskerville" w:hAnsi="Baskerville" w:cs="Ayuthaya"/>
                <w:sz w:val="20"/>
                <w:szCs w:val="20"/>
              </w:rPr>
            </w:pPr>
            <w:r w:rsidRPr="00991724">
              <w:rPr>
                <w:rFonts w:ascii="Baskerville" w:hAnsi="Baskerville" w:cs="Ayuthaya"/>
                <w:sz w:val="20"/>
                <w:szCs w:val="20"/>
              </w:rPr>
              <w:t>176</w:t>
            </w:r>
          </w:p>
          <w:p w14:paraId="42AE827B" w14:textId="5DC9D0E1" w:rsidR="0041261A" w:rsidRPr="00991724" w:rsidRDefault="0041261A" w:rsidP="00F063D5">
            <w:pPr>
              <w:rPr>
                <w:rFonts w:ascii="Baskerville" w:hAnsi="Baskerville" w:cs="Ayuthaya"/>
                <w:sz w:val="20"/>
                <w:szCs w:val="20"/>
              </w:rPr>
            </w:pPr>
            <w:r>
              <w:rPr>
                <w:rFonts w:ascii="Baskerville" w:hAnsi="Baskerville" w:cs="Ayuthaya"/>
                <w:sz w:val="20"/>
                <w:szCs w:val="20"/>
              </w:rPr>
              <w:t>178</w:t>
            </w:r>
          </w:p>
        </w:tc>
      </w:tr>
      <w:tr w:rsidR="00F063D5" w:rsidRPr="000A7EDA" w14:paraId="57953C12" w14:textId="77777777" w:rsidTr="00F063D5">
        <w:trPr>
          <w:trHeight w:val="755"/>
        </w:trPr>
        <w:tc>
          <w:tcPr>
            <w:tcW w:w="1205" w:type="pct"/>
            <w:shd w:val="clear" w:color="auto" w:fill="auto"/>
            <w:hideMark/>
          </w:tcPr>
          <w:p w14:paraId="47F88E30"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macOS - What is macOS? </w:t>
            </w:r>
          </w:p>
        </w:tc>
        <w:tc>
          <w:tcPr>
            <w:tcW w:w="3395" w:type="pct"/>
            <w:shd w:val="clear" w:color="auto" w:fill="auto"/>
            <w:hideMark/>
          </w:tcPr>
          <w:p w14:paraId="5B8F869F" w14:textId="77777777" w:rsidR="00E5649D" w:rsidRPr="00E5649D" w:rsidRDefault="00F063D5">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 xml:space="preserve">macOS, previously known as Mac OS X, is the traditional operating system developed by Apple. </w:t>
            </w:r>
          </w:p>
          <w:p w14:paraId="3C053D27" w14:textId="77777777" w:rsidR="00E5649D" w:rsidRPr="00E5649D" w:rsidRDefault="00F063D5">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 xml:space="preserve">This operating system is built up on top of the XNU kernel, with standard Unix facilities available from the command line interface. </w:t>
            </w:r>
          </w:p>
          <w:p w14:paraId="38DCA83A" w14:textId="77777777" w:rsidR="00E5649D" w:rsidRPr="00E5649D" w:rsidRDefault="00F063D5">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 xml:space="preserve">Apple disk image files (*.dmg). </w:t>
            </w:r>
          </w:p>
          <w:p w14:paraId="08009AC1" w14:textId="77777777" w:rsidR="00E5649D" w:rsidRPr="00E5649D" w:rsidRDefault="00F063D5">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 xml:space="preserve">Development environment: XCODE. </w:t>
            </w:r>
          </w:p>
          <w:p w14:paraId="2573B3C9" w14:textId="042E8713" w:rsidR="00F063D5" w:rsidRPr="00E5649D" w:rsidRDefault="00F063D5">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Darwin subsystem uses Linux-like file permissions</w:t>
            </w:r>
          </w:p>
        </w:tc>
        <w:tc>
          <w:tcPr>
            <w:tcW w:w="166" w:type="pct"/>
            <w:shd w:val="clear" w:color="auto" w:fill="auto"/>
            <w:hideMark/>
          </w:tcPr>
          <w:p w14:paraId="62C4F28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898C39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182</w:t>
            </w:r>
          </w:p>
        </w:tc>
      </w:tr>
      <w:tr w:rsidR="00F063D5" w:rsidRPr="000A7EDA" w14:paraId="3827D224" w14:textId="77777777" w:rsidTr="00F063D5">
        <w:trPr>
          <w:trHeight w:val="98"/>
        </w:trPr>
        <w:tc>
          <w:tcPr>
            <w:tcW w:w="1205" w:type="pct"/>
            <w:shd w:val="clear" w:color="auto" w:fill="auto"/>
            <w:hideMark/>
          </w:tcPr>
          <w:p w14:paraId="132E56C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XNU Kernel </w:t>
            </w:r>
          </w:p>
        </w:tc>
        <w:tc>
          <w:tcPr>
            <w:tcW w:w="3395" w:type="pct"/>
            <w:shd w:val="clear" w:color="auto" w:fill="auto"/>
            <w:hideMark/>
          </w:tcPr>
          <w:p w14:paraId="73C4F5A0" w14:textId="13D7D112" w:rsidR="00F063D5" w:rsidRPr="00991724" w:rsidRDefault="00E5649D" w:rsidP="00F063D5">
            <w:pPr>
              <w:rPr>
                <w:rFonts w:ascii="Baskerville" w:hAnsi="Baskerville" w:cs="Ayuthaya"/>
                <w:sz w:val="20"/>
                <w:szCs w:val="20"/>
              </w:rPr>
            </w:pPr>
            <w:r>
              <w:rPr>
                <w:rFonts w:ascii="Baskerville" w:hAnsi="Baskerville" w:cs="Ayuthaya"/>
                <w:sz w:val="20"/>
                <w:szCs w:val="20"/>
              </w:rPr>
              <w:t>I</w:t>
            </w:r>
            <w:r w:rsidRPr="00E5649D">
              <w:rPr>
                <w:rFonts w:ascii="Baskerville" w:hAnsi="Baskerville" w:cs="Ayuthaya"/>
                <w:sz w:val="20"/>
                <w:szCs w:val="20"/>
              </w:rPr>
              <w:t>s the computer operating system (OS) kernel developed at Apple Inc. since December 1996 for use in the Mac OS X (now macOS) operating system and released as f</w:t>
            </w:r>
            <w:r w:rsidRPr="00E5649D">
              <w:rPr>
                <w:rFonts w:ascii="Baskerville" w:hAnsi="Baskerville" w:cs="Ayuthaya"/>
                <w:sz w:val="20"/>
                <w:szCs w:val="20"/>
              </w:rPr>
              <w:t>r</w:t>
            </w:r>
            <w:r w:rsidRPr="00E5649D">
              <w:rPr>
                <w:rFonts w:ascii="Baskerville" w:hAnsi="Baskerville" w:cs="Ayuthaya"/>
                <w:sz w:val="20"/>
                <w:szCs w:val="20"/>
              </w:rPr>
              <w:t>ee and open-source software as part of the Da</w:t>
            </w:r>
            <w:r w:rsidRPr="00E5649D">
              <w:rPr>
                <w:rFonts w:ascii="Baskerville" w:hAnsi="Baskerville" w:cs="Ayuthaya"/>
                <w:sz w:val="20"/>
                <w:szCs w:val="20"/>
              </w:rPr>
              <w:t>r</w:t>
            </w:r>
            <w:r w:rsidRPr="00E5649D">
              <w:rPr>
                <w:rFonts w:ascii="Baskerville" w:hAnsi="Baskerville" w:cs="Ayuthaya"/>
                <w:sz w:val="20"/>
                <w:szCs w:val="20"/>
              </w:rPr>
              <w:t>win OS,</w:t>
            </w:r>
          </w:p>
        </w:tc>
        <w:tc>
          <w:tcPr>
            <w:tcW w:w="166" w:type="pct"/>
            <w:shd w:val="clear" w:color="auto" w:fill="auto"/>
            <w:hideMark/>
          </w:tcPr>
          <w:p w14:paraId="660FDE5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9D1293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182</w:t>
            </w:r>
          </w:p>
        </w:tc>
      </w:tr>
      <w:tr w:rsidR="00F063D5" w:rsidRPr="000A7EDA" w14:paraId="4D1C4E0E" w14:textId="77777777" w:rsidTr="00F063D5">
        <w:trPr>
          <w:trHeight w:val="305"/>
        </w:trPr>
        <w:tc>
          <w:tcPr>
            <w:tcW w:w="1205" w:type="pct"/>
            <w:shd w:val="clear" w:color="auto" w:fill="auto"/>
            <w:hideMark/>
          </w:tcPr>
          <w:p w14:paraId="6AB585C5"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Automatic strong passwords - macOS </w:t>
            </w:r>
          </w:p>
        </w:tc>
        <w:tc>
          <w:tcPr>
            <w:tcW w:w="3395" w:type="pct"/>
            <w:shd w:val="clear" w:color="auto" w:fill="auto"/>
            <w:hideMark/>
          </w:tcPr>
          <w:p w14:paraId="50D9B67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Automatic strong passwords are a feature that suggests randomly generated strong passwords when signing up for a new service</w:t>
            </w:r>
          </w:p>
        </w:tc>
        <w:tc>
          <w:tcPr>
            <w:tcW w:w="166" w:type="pct"/>
            <w:shd w:val="clear" w:color="auto" w:fill="auto"/>
            <w:hideMark/>
          </w:tcPr>
          <w:p w14:paraId="4B3A2CF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1DC57A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183</w:t>
            </w:r>
          </w:p>
        </w:tc>
      </w:tr>
      <w:tr w:rsidR="00F063D5" w:rsidRPr="000A7EDA" w14:paraId="15572B75" w14:textId="77777777" w:rsidTr="00F063D5">
        <w:trPr>
          <w:trHeight w:val="116"/>
        </w:trPr>
        <w:tc>
          <w:tcPr>
            <w:tcW w:w="1205" w:type="pct"/>
            <w:shd w:val="clear" w:color="auto" w:fill="auto"/>
            <w:hideMark/>
          </w:tcPr>
          <w:p w14:paraId="51EB507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Keychain </w:t>
            </w:r>
          </w:p>
        </w:tc>
        <w:tc>
          <w:tcPr>
            <w:tcW w:w="3395" w:type="pct"/>
            <w:shd w:val="clear" w:color="auto" w:fill="auto"/>
            <w:hideMark/>
          </w:tcPr>
          <w:p w14:paraId="4B7BD0B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Keychain is Apple's built-in password and credential manager</w:t>
            </w:r>
          </w:p>
        </w:tc>
        <w:tc>
          <w:tcPr>
            <w:tcW w:w="166" w:type="pct"/>
            <w:shd w:val="clear" w:color="auto" w:fill="auto"/>
            <w:hideMark/>
          </w:tcPr>
          <w:p w14:paraId="68028EE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53174B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183</w:t>
            </w:r>
          </w:p>
        </w:tc>
      </w:tr>
      <w:tr w:rsidR="00F063D5" w:rsidRPr="000A7EDA" w14:paraId="1FF4546B" w14:textId="77777777" w:rsidTr="00F063D5">
        <w:trPr>
          <w:trHeight w:val="143"/>
        </w:trPr>
        <w:tc>
          <w:tcPr>
            <w:tcW w:w="1205" w:type="pct"/>
            <w:shd w:val="clear" w:color="auto" w:fill="auto"/>
            <w:hideMark/>
          </w:tcPr>
          <w:p w14:paraId="4C2AE9F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macOS Security Features (1) </w:t>
            </w:r>
          </w:p>
        </w:tc>
        <w:tc>
          <w:tcPr>
            <w:tcW w:w="3395" w:type="pct"/>
            <w:shd w:val="clear" w:color="auto" w:fill="auto"/>
            <w:hideMark/>
          </w:tcPr>
          <w:p w14:paraId="255E86F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Privacy Controls, Keychain, Automatic Strong Passwords</w:t>
            </w:r>
          </w:p>
        </w:tc>
        <w:tc>
          <w:tcPr>
            <w:tcW w:w="166" w:type="pct"/>
            <w:shd w:val="clear" w:color="auto" w:fill="auto"/>
            <w:hideMark/>
          </w:tcPr>
          <w:p w14:paraId="366D851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297430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183</w:t>
            </w:r>
          </w:p>
        </w:tc>
      </w:tr>
      <w:tr w:rsidR="00F063D5" w:rsidRPr="000A7EDA" w14:paraId="4B177235" w14:textId="77777777" w:rsidTr="00F063D5">
        <w:trPr>
          <w:trHeight w:val="359"/>
        </w:trPr>
        <w:tc>
          <w:tcPr>
            <w:tcW w:w="1205" w:type="pct"/>
            <w:shd w:val="clear" w:color="auto" w:fill="auto"/>
            <w:hideMark/>
          </w:tcPr>
          <w:p w14:paraId="7B5748A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Privacy Controls - macOS </w:t>
            </w:r>
          </w:p>
        </w:tc>
        <w:tc>
          <w:tcPr>
            <w:tcW w:w="3395" w:type="pct"/>
            <w:shd w:val="clear" w:color="auto" w:fill="auto"/>
            <w:hideMark/>
          </w:tcPr>
          <w:p w14:paraId="7999D2F0" w14:textId="51530906" w:rsidR="00F063D5" w:rsidRPr="00E5649D" w:rsidRDefault="00F063D5">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Privacy controls</w:t>
            </w:r>
            <w:r w:rsidR="00E5649D" w:rsidRPr="00E5649D">
              <w:rPr>
                <w:rFonts w:ascii="Baskerville" w:hAnsi="Baskerville" w:cs="Ayuthaya"/>
                <w:sz w:val="20"/>
                <w:szCs w:val="20"/>
              </w:rPr>
              <w:t>:</w:t>
            </w:r>
            <w:r w:rsidRPr="00E5649D">
              <w:rPr>
                <w:rFonts w:ascii="Baskerville" w:hAnsi="Baskerville" w:cs="Ayuthaya"/>
                <w:sz w:val="20"/>
                <w:szCs w:val="20"/>
              </w:rPr>
              <w:t xml:space="preserve"> allow the user to restrict application access to system and personal resources</w:t>
            </w:r>
            <w:r w:rsidR="00E5649D" w:rsidRPr="00E5649D">
              <w:rPr>
                <w:rFonts w:ascii="Baskerville" w:hAnsi="Baskerville" w:cs="Ayuthaya"/>
                <w:sz w:val="20"/>
                <w:szCs w:val="20"/>
              </w:rPr>
              <w:t>.</w:t>
            </w:r>
          </w:p>
          <w:p w14:paraId="58406989" w14:textId="34452126" w:rsidR="00E5649D" w:rsidRPr="00E5649D" w:rsidRDefault="00E5649D">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 xml:space="preserve">Keychain: </w:t>
            </w:r>
            <w:r>
              <w:rPr>
                <w:rFonts w:ascii="Baskerville" w:hAnsi="Baskerville" w:cs="Ayuthaya"/>
                <w:sz w:val="20"/>
                <w:szCs w:val="20"/>
              </w:rPr>
              <w:t>I</w:t>
            </w:r>
            <w:r w:rsidRPr="00E5649D">
              <w:rPr>
                <w:rFonts w:ascii="Baskerville" w:hAnsi="Baskerville" w:cs="Ayuthaya"/>
                <w:sz w:val="20"/>
                <w:szCs w:val="20"/>
              </w:rPr>
              <w:t>s Apple’s built-in password and credential manager.</w:t>
            </w:r>
          </w:p>
          <w:p w14:paraId="5E8B79A6" w14:textId="23106C49" w:rsidR="00E5649D" w:rsidRPr="00E5649D" w:rsidRDefault="00E5649D">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Automatic strong passwords</w:t>
            </w:r>
            <w:r>
              <w:rPr>
                <w:rFonts w:ascii="Baskerville" w:hAnsi="Baskerville" w:cs="Ayuthaya"/>
                <w:sz w:val="20"/>
                <w:szCs w:val="20"/>
              </w:rPr>
              <w:t>: I</w:t>
            </w:r>
            <w:r w:rsidRPr="00E5649D">
              <w:rPr>
                <w:rFonts w:ascii="Baskerville" w:hAnsi="Baskerville" w:cs="Ayuthaya"/>
                <w:sz w:val="20"/>
                <w:szCs w:val="20"/>
              </w:rPr>
              <w:t>s a feature that suggest randomly generated strong passwords when signing up for a new service.</w:t>
            </w:r>
          </w:p>
        </w:tc>
        <w:tc>
          <w:tcPr>
            <w:tcW w:w="166" w:type="pct"/>
            <w:shd w:val="clear" w:color="auto" w:fill="auto"/>
            <w:hideMark/>
          </w:tcPr>
          <w:p w14:paraId="27C6B1B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C9BABB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183</w:t>
            </w:r>
          </w:p>
        </w:tc>
      </w:tr>
      <w:tr w:rsidR="00F063D5" w:rsidRPr="000A7EDA" w14:paraId="64DDEDD3" w14:textId="77777777" w:rsidTr="00F063D5">
        <w:trPr>
          <w:trHeight w:val="242"/>
        </w:trPr>
        <w:tc>
          <w:tcPr>
            <w:tcW w:w="1205" w:type="pct"/>
            <w:shd w:val="clear" w:color="auto" w:fill="auto"/>
            <w:hideMark/>
          </w:tcPr>
          <w:p w14:paraId="5D85363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Anti-Phishing &amp; Download Protection - macOS </w:t>
            </w:r>
          </w:p>
        </w:tc>
        <w:tc>
          <w:tcPr>
            <w:tcW w:w="3395" w:type="pct"/>
            <w:shd w:val="clear" w:color="auto" w:fill="auto"/>
            <w:hideMark/>
          </w:tcPr>
          <w:p w14:paraId="5A7DC97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The included Safari web browser has built-in anti-phishing and download protection (anti-malware) features</w:t>
            </w:r>
          </w:p>
        </w:tc>
        <w:tc>
          <w:tcPr>
            <w:tcW w:w="166" w:type="pct"/>
            <w:shd w:val="clear" w:color="auto" w:fill="auto"/>
            <w:hideMark/>
          </w:tcPr>
          <w:p w14:paraId="26A6291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F82B81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185</w:t>
            </w:r>
          </w:p>
        </w:tc>
      </w:tr>
      <w:tr w:rsidR="00F063D5" w:rsidRPr="000A7EDA" w14:paraId="7B9B5C78" w14:textId="77777777" w:rsidTr="00F063D5">
        <w:trPr>
          <w:trHeight w:val="53"/>
        </w:trPr>
        <w:tc>
          <w:tcPr>
            <w:tcW w:w="1205" w:type="pct"/>
            <w:shd w:val="clear" w:color="auto" w:fill="auto"/>
            <w:hideMark/>
          </w:tcPr>
          <w:p w14:paraId="30F9A7D2"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Automatic Updates </w:t>
            </w:r>
          </w:p>
        </w:tc>
        <w:tc>
          <w:tcPr>
            <w:tcW w:w="3395" w:type="pct"/>
            <w:shd w:val="clear" w:color="auto" w:fill="auto"/>
            <w:hideMark/>
          </w:tcPr>
          <w:p w14:paraId="74A7F9E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Every macOS device can be configured to receive automatic updates</w:t>
            </w:r>
          </w:p>
        </w:tc>
        <w:tc>
          <w:tcPr>
            <w:tcW w:w="166" w:type="pct"/>
            <w:shd w:val="clear" w:color="auto" w:fill="auto"/>
            <w:hideMark/>
          </w:tcPr>
          <w:p w14:paraId="6B2B123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E66DF8F"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185</w:t>
            </w:r>
          </w:p>
        </w:tc>
      </w:tr>
      <w:tr w:rsidR="00F063D5" w:rsidRPr="000A7EDA" w14:paraId="3E911F3F" w14:textId="77777777" w:rsidTr="00F063D5">
        <w:trPr>
          <w:trHeight w:val="80"/>
        </w:trPr>
        <w:tc>
          <w:tcPr>
            <w:tcW w:w="1205" w:type="pct"/>
            <w:shd w:val="clear" w:color="auto" w:fill="auto"/>
            <w:hideMark/>
          </w:tcPr>
          <w:p w14:paraId="12375A9D"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Gatekeeper - macOS </w:t>
            </w:r>
          </w:p>
        </w:tc>
        <w:tc>
          <w:tcPr>
            <w:tcW w:w="3395" w:type="pct"/>
            <w:shd w:val="clear" w:color="auto" w:fill="auto"/>
            <w:hideMark/>
          </w:tcPr>
          <w:p w14:paraId="709BE59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Gatekeeper is a feature that verifies the validity of applications prior to execution</w:t>
            </w:r>
          </w:p>
        </w:tc>
        <w:tc>
          <w:tcPr>
            <w:tcW w:w="166" w:type="pct"/>
            <w:shd w:val="clear" w:color="auto" w:fill="auto"/>
            <w:hideMark/>
          </w:tcPr>
          <w:p w14:paraId="27C4BB2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414CE8F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185</w:t>
            </w:r>
          </w:p>
        </w:tc>
      </w:tr>
      <w:tr w:rsidR="00F063D5" w:rsidRPr="000A7EDA" w14:paraId="1AFAF5DF" w14:textId="77777777" w:rsidTr="00F063D5">
        <w:trPr>
          <w:trHeight w:val="116"/>
        </w:trPr>
        <w:tc>
          <w:tcPr>
            <w:tcW w:w="1205" w:type="pct"/>
            <w:shd w:val="clear" w:color="auto" w:fill="auto"/>
            <w:hideMark/>
          </w:tcPr>
          <w:p w14:paraId="6068887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macOS Security Features (2) </w:t>
            </w:r>
          </w:p>
        </w:tc>
        <w:tc>
          <w:tcPr>
            <w:tcW w:w="3395" w:type="pct"/>
            <w:shd w:val="clear" w:color="auto" w:fill="auto"/>
            <w:hideMark/>
          </w:tcPr>
          <w:p w14:paraId="2548B34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Automatic Updates, Gatekeeper, Anti-Phishing &amp; Download Protection</w:t>
            </w:r>
          </w:p>
        </w:tc>
        <w:tc>
          <w:tcPr>
            <w:tcW w:w="166" w:type="pct"/>
            <w:shd w:val="clear" w:color="auto" w:fill="auto"/>
            <w:hideMark/>
          </w:tcPr>
          <w:p w14:paraId="7113319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0861620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185</w:t>
            </w:r>
          </w:p>
        </w:tc>
      </w:tr>
      <w:tr w:rsidR="00F063D5" w:rsidRPr="000A7EDA" w14:paraId="64829507" w14:textId="77777777" w:rsidTr="00F063D5">
        <w:trPr>
          <w:trHeight w:val="314"/>
        </w:trPr>
        <w:tc>
          <w:tcPr>
            <w:tcW w:w="1205" w:type="pct"/>
            <w:shd w:val="clear" w:color="auto" w:fill="auto"/>
            <w:hideMark/>
          </w:tcPr>
          <w:p w14:paraId="28B7367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Find My - macOS </w:t>
            </w:r>
          </w:p>
        </w:tc>
        <w:tc>
          <w:tcPr>
            <w:tcW w:w="3395" w:type="pct"/>
            <w:shd w:val="clear" w:color="auto" w:fill="auto"/>
            <w:hideMark/>
          </w:tcPr>
          <w:p w14:paraId="17B2486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Find My is the name of the lost/stolen device service from Apple. It requires the user to register their device using an iCloud account</w:t>
            </w:r>
          </w:p>
        </w:tc>
        <w:tc>
          <w:tcPr>
            <w:tcW w:w="166" w:type="pct"/>
            <w:shd w:val="clear" w:color="auto" w:fill="auto"/>
            <w:hideMark/>
          </w:tcPr>
          <w:p w14:paraId="2D8F8B7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6E5AF4A"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187</w:t>
            </w:r>
          </w:p>
        </w:tc>
      </w:tr>
      <w:tr w:rsidR="00F063D5" w:rsidRPr="000A7EDA" w14:paraId="26EAF696" w14:textId="77777777" w:rsidTr="00F063D5">
        <w:trPr>
          <w:trHeight w:val="125"/>
        </w:trPr>
        <w:tc>
          <w:tcPr>
            <w:tcW w:w="1205" w:type="pct"/>
            <w:shd w:val="clear" w:color="auto" w:fill="auto"/>
            <w:hideMark/>
          </w:tcPr>
          <w:p w14:paraId="009C242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macOS Security Features (3) </w:t>
            </w:r>
          </w:p>
        </w:tc>
        <w:tc>
          <w:tcPr>
            <w:tcW w:w="3395" w:type="pct"/>
            <w:shd w:val="clear" w:color="auto" w:fill="auto"/>
            <w:hideMark/>
          </w:tcPr>
          <w:p w14:paraId="0123DA9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XProtect, Find My, Firewall</w:t>
            </w:r>
          </w:p>
        </w:tc>
        <w:tc>
          <w:tcPr>
            <w:tcW w:w="166" w:type="pct"/>
            <w:shd w:val="clear" w:color="auto" w:fill="auto"/>
            <w:hideMark/>
          </w:tcPr>
          <w:p w14:paraId="578688D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F3C49E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187</w:t>
            </w:r>
          </w:p>
        </w:tc>
      </w:tr>
      <w:tr w:rsidR="00F063D5" w:rsidRPr="000A7EDA" w14:paraId="339AF2F9" w14:textId="77777777" w:rsidTr="00F063D5">
        <w:trPr>
          <w:trHeight w:val="161"/>
        </w:trPr>
        <w:tc>
          <w:tcPr>
            <w:tcW w:w="1205" w:type="pct"/>
            <w:shd w:val="clear" w:color="auto" w:fill="auto"/>
            <w:hideMark/>
          </w:tcPr>
          <w:p w14:paraId="1F0294A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XProtect - macOS </w:t>
            </w:r>
          </w:p>
        </w:tc>
        <w:tc>
          <w:tcPr>
            <w:tcW w:w="3395" w:type="pct"/>
            <w:shd w:val="clear" w:color="auto" w:fill="auto"/>
            <w:hideMark/>
          </w:tcPr>
          <w:p w14:paraId="410DEBC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XProtect is an anti-malware module working closely with the Gatekeeper functionality</w:t>
            </w:r>
          </w:p>
        </w:tc>
        <w:tc>
          <w:tcPr>
            <w:tcW w:w="166" w:type="pct"/>
            <w:shd w:val="clear" w:color="auto" w:fill="auto"/>
            <w:hideMark/>
          </w:tcPr>
          <w:p w14:paraId="4E1A85E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A900EF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187</w:t>
            </w:r>
          </w:p>
        </w:tc>
      </w:tr>
      <w:tr w:rsidR="00F063D5" w:rsidRPr="000A7EDA" w14:paraId="4AB893EB" w14:textId="77777777" w:rsidTr="00F063D5">
        <w:trPr>
          <w:trHeight w:val="161"/>
        </w:trPr>
        <w:tc>
          <w:tcPr>
            <w:tcW w:w="1205" w:type="pct"/>
            <w:shd w:val="clear" w:color="auto" w:fill="auto"/>
            <w:hideMark/>
          </w:tcPr>
          <w:p w14:paraId="5A67FAB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Firewall - macOS </w:t>
            </w:r>
          </w:p>
        </w:tc>
        <w:tc>
          <w:tcPr>
            <w:tcW w:w="3395" w:type="pct"/>
            <w:shd w:val="clear" w:color="auto" w:fill="auto"/>
            <w:hideMark/>
          </w:tcPr>
          <w:p w14:paraId="620B456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Every macOS has a basic system firewall installed which allows users to block incoming connections. It is disabled by default.</w:t>
            </w:r>
          </w:p>
        </w:tc>
        <w:tc>
          <w:tcPr>
            <w:tcW w:w="166" w:type="pct"/>
            <w:shd w:val="clear" w:color="auto" w:fill="auto"/>
            <w:hideMark/>
          </w:tcPr>
          <w:p w14:paraId="65718BD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00E2BF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188</w:t>
            </w:r>
          </w:p>
        </w:tc>
      </w:tr>
      <w:tr w:rsidR="00F063D5" w:rsidRPr="000A7EDA" w14:paraId="665232E9" w14:textId="77777777" w:rsidTr="00F063D5">
        <w:trPr>
          <w:trHeight w:val="340"/>
        </w:trPr>
        <w:tc>
          <w:tcPr>
            <w:tcW w:w="1205" w:type="pct"/>
            <w:shd w:val="clear" w:color="auto" w:fill="auto"/>
            <w:hideMark/>
          </w:tcPr>
          <w:p w14:paraId="260F7045"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File Vault - macOS </w:t>
            </w:r>
          </w:p>
        </w:tc>
        <w:tc>
          <w:tcPr>
            <w:tcW w:w="3395" w:type="pct"/>
            <w:shd w:val="clear" w:color="auto" w:fill="auto"/>
            <w:hideMark/>
          </w:tcPr>
          <w:p w14:paraId="3952CF00" w14:textId="77777777" w:rsidR="00F063D5" w:rsidRDefault="00F063D5" w:rsidP="00F063D5">
            <w:pPr>
              <w:rPr>
                <w:rFonts w:ascii="Baskerville" w:hAnsi="Baskerville" w:cs="Ayuthaya"/>
                <w:sz w:val="20"/>
                <w:szCs w:val="20"/>
              </w:rPr>
            </w:pPr>
            <w:r w:rsidRPr="00991724">
              <w:rPr>
                <w:rFonts w:ascii="Baskerville" w:hAnsi="Baskerville" w:cs="Ayuthaya"/>
                <w:sz w:val="20"/>
                <w:szCs w:val="20"/>
              </w:rPr>
              <w:t>FileVault is the tool that enables disk encryption on macOS devices</w:t>
            </w:r>
          </w:p>
          <w:p w14:paraId="38DBF4D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Protection with disk encryption in case system is stolen</w:t>
            </w:r>
          </w:p>
        </w:tc>
        <w:tc>
          <w:tcPr>
            <w:tcW w:w="166" w:type="pct"/>
            <w:shd w:val="clear" w:color="auto" w:fill="auto"/>
            <w:hideMark/>
          </w:tcPr>
          <w:p w14:paraId="694D8F2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F79FFA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189</w:t>
            </w:r>
          </w:p>
        </w:tc>
      </w:tr>
      <w:tr w:rsidR="00F063D5" w:rsidRPr="000A7EDA" w14:paraId="4373B3FC" w14:textId="77777777" w:rsidTr="00F063D5">
        <w:trPr>
          <w:trHeight w:val="179"/>
        </w:trPr>
        <w:tc>
          <w:tcPr>
            <w:tcW w:w="1205" w:type="pct"/>
            <w:shd w:val="clear" w:color="auto" w:fill="auto"/>
            <w:hideMark/>
          </w:tcPr>
          <w:p w14:paraId="7A781525"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macOS Security Features (4) </w:t>
            </w:r>
          </w:p>
        </w:tc>
        <w:tc>
          <w:tcPr>
            <w:tcW w:w="3395" w:type="pct"/>
            <w:shd w:val="clear" w:color="auto" w:fill="auto"/>
            <w:hideMark/>
          </w:tcPr>
          <w:p w14:paraId="6BD019F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File Vault, Sandboxing &amp; Runtime Protection, Security Chip</w:t>
            </w:r>
          </w:p>
        </w:tc>
        <w:tc>
          <w:tcPr>
            <w:tcW w:w="166" w:type="pct"/>
            <w:shd w:val="clear" w:color="auto" w:fill="auto"/>
            <w:hideMark/>
          </w:tcPr>
          <w:p w14:paraId="2981C7F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2E12C7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189</w:t>
            </w:r>
          </w:p>
        </w:tc>
      </w:tr>
      <w:tr w:rsidR="00F063D5" w:rsidRPr="000A7EDA" w14:paraId="4E1C3525" w14:textId="77777777" w:rsidTr="00F063D5">
        <w:trPr>
          <w:trHeight w:val="395"/>
        </w:trPr>
        <w:tc>
          <w:tcPr>
            <w:tcW w:w="1205" w:type="pct"/>
            <w:shd w:val="clear" w:color="auto" w:fill="auto"/>
            <w:hideMark/>
          </w:tcPr>
          <w:p w14:paraId="48CCB3F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lastRenderedPageBreak/>
              <w:t xml:space="preserve">Sandboxing &amp; Runtime Protection - macOS </w:t>
            </w:r>
          </w:p>
        </w:tc>
        <w:tc>
          <w:tcPr>
            <w:tcW w:w="3395" w:type="pct"/>
            <w:shd w:val="clear" w:color="auto" w:fill="auto"/>
            <w:hideMark/>
          </w:tcPr>
          <w:p w14:paraId="702120B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Sandboxing and runtime protection features protect macOS from malicious executables (Mac App Store apps only)</w:t>
            </w:r>
          </w:p>
        </w:tc>
        <w:tc>
          <w:tcPr>
            <w:tcW w:w="166" w:type="pct"/>
            <w:shd w:val="clear" w:color="auto" w:fill="auto"/>
            <w:hideMark/>
          </w:tcPr>
          <w:p w14:paraId="41F1BED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233F3C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189</w:t>
            </w:r>
          </w:p>
        </w:tc>
      </w:tr>
      <w:tr w:rsidR="00F063D5" w:rsidRPr="000A7EDA" w14:paraId="3ED1440E" w14:textId="77777777" w:rsidTr="00F063D5">
        <w:trPr>
          <w:trHeight w:val="377"/>
        </w:trPr>
        <w:tc>
          <w:tcPr>
            <w:tcW w:w="1205" w:type="pct"/>
            <w:shd w:val="clear" w:color="auto" w:fill="auto"/>
            <w:hideMark/>
          </w:tcPr>
          <w:p w14:paraId="2B2F9F1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Security Chip - macOS </w:t>
            </w:r>
          </w:p>
        </w:tc>
        <w:tc>
          <w:tcPr>
            <w:tcW w:w="3395" w:type="pct"/>
            <w:shd w:val="clear" w:color="auto" w:fill="auto"/>
            <w:hideMark/>
          </w:tcPr>
          <w:p w14:paraId="5CF6F63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Recent macOS devices are shipped with a Security Chip that can execute sensitive operations in a protected environment (protected enclave)</w:t>
            </w:r>
          </w:p>
        </w:tc>
        <w:tc>
          <w:tcPr>
            <w:tcW w:w="166" w:type="pct"/>
            <w:shd w:val="clear" w:color="auto" w:fill="auto"/>
            <w:hideMark/>
          </w:tcPr>
          <w:p w14:paraId="09518DE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8BDA78B"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189</w:t>
            </w:r>
          </w:p>
        </w:tc>
      </w:tr>
      <w:tr w:rsidR="00F063D5" w:rsidRPr="000A7EDA" w14:paraId="6E0F0215" w14:textId="77777777" w:rsidTr="00E5649D">
        <w:trPr>
          <w:trHeight w:val="125"/>
        </w:trPr>
        <w:tc>
          <w:tcPr>
            <w:tcW w:w="1205" w:type="pct"/>
            <w:shd w:val="clear" w:color="auto" w:fill="auto"/>
            <w:hideMark/>
          </w:tcPr>
          <w:p w14:paraId="7D2CAEA4"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eficheck - macOS </w:t>
            </w:r>
          </w:p>
        </w:tc>
        <w:tc>
          <w:tcPr>
            <w:tcW w:w="3395" w:type="pct"/>
            <w:shd w:val="clear" w:color="auto" w:fill="auto"/>
            <w:hideMark/>
          </w:tcPr>
          <w:p w14:paraId="3634B673" w14:textId="58223A71" w:rsidR="00F063D5" w:rsidRPr="00991724" w:rsidRDefault="00E5649D" w:rsidP="00F063D5">
            <w:pPr>
              <w:rPr>
                <w:rFonts w:ascii="Baskerville" w:hAnsi="Baskerville" w:cs="Ayuthaya"/>
                <w:sz w:val="20"/>
                <w:szCs w:val="20"/>
              </w:rPr>
            </w:pPr>
            <w:r>
              <w:rPr>
                <w:rFonts w:ascii="Baskerville" w:hAnsi="Baskerville" w:cs="Ayuthaya"/>
                <w:sz w:val="20"/>
                <w:szCs w:val="20"/>
              </w:rPr>
              <w:t>Runs once a week and checks Mac’s firmware</w:t>
            </w:r>
            <w:r w:rsidRPr="00E5649D">
              <w:rPr>
                <w:rFonts w:ascii="Baskerville" w:hAnsi="Baskerville" w:cs="Ayuthaya"/>
                <w:sz w:val="20"/>
                <w:szCs w:val="20"/>
              </w:rPr>
              <w:t xml:space="preserve"> against </w:t>
            </w:r>
            <w:r w:rsidRPr="00E5649D">
              <w:rPr>
                <w:rFonts w:ascii="Baskerville" w:hAnsi="Baskerville" w:cs="Ayuthaya"/>
                <w:b/>
                <w:bCs/>
                <w:sz w:val="20"/>
                <w:szCs w:val="20"/>
              </w:rPr>
              <w:t>Apple's</w:t>
            </w:r>
            <w:r w:rsidRPr="00E5649D">
              <w:rPr>
                <w:rFonts w:ascii="Baskerville" w:hAnsi="Baskerville" w:cs="Ayuthaya"/>
                <w:sz w:val="20"/>
                <w:szCs w:val="20"/>
              </w:rPr>
              <w:t xml:space="preserve"> database of what is known to be good</w:t>
            </w:r>
            <w:r>
              <w:rPr>
                <w:rFonts w:ascii="Baskerville" w:hAnsi="Baskerville" w:cs="Ayuthaya"/>
                <w:sz w:val="20"/>
                <w:szCs w:val="20"/>
              </w:rPr>
              <w:t>.</w:t>
            </w:r>
          </w:p>
        </w:tc>
        <w:tc>
          <w:tcPr>
            <w:tcW w:w="166" w:type="pct"/>
            <w:shd w:val="clear" w:color="auto" w:fill="auto"/>
            <w:hideMark/>
          </w:tcPr>
          <w:p w14:paraId="1F4830C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F83CAFC"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190</w:t>
            </w:r>
          </w:p>
        </w:tc>
      </w:tr>
      <w:tr w:rsidR="00F063D5" w:rsidRPr="000A7EDA" w14:paraId="320F20B2" w14:textId="77777777" w:rsidTr="00F063D5">
        <w:trPr>
          <w:trHeight w:val="566"/>
        </w:trPr>
        <w:tc>
          <w:tcPr>
            <w:tcW w:w="1205" w:type="pct"/>
            <w:shd w:val="clear" w:color="auto" w:fill="auto"/>
            <w:hideMark/>
          </w:tcPr>
          <w:p w14:paraId="50CFC5FB"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macOS - Securing </w:t>
            </w:r>
          </w:p>
        </w:tc>
        <w:tc>
          <w:tcPr>
            <w:tcW w:w="3395" w:type="pct"/>
            <w:shd w:val="clear" w:color="auto" w:fill="auto"/>
            <w:hideMark/>
          </w:tcPr>
          <w:p w14:paraId="12CB83A5" w14:textId="77777777" w:rsidR="00E5649D" w:rsidRPr="00E5649D" w:rsidRDefault="00F063D5">
            <w:pPr>
              <w:pStyle w:val="ListParagraph"/>
              <w:numPr>
                <w:ilvl w:val="0"/>
                <w:numId w:val="371"/>
              </w:numPr>
              <w:rPr>
                <w:rFonts w:ascii="Baskerville" w:hAnsi="Baskerville" w:cs="Ayuthaya"/>
                <w:sz w:val="20"/>
                <w:szCs w:val="20"/>
              </w:rPr>
            </w:pPr>
            <w:r w:rsidRPr="00E5649D">
              <w:rPr>
                <w:rFonts w:ascii="Baskerville" w:hAnsi="Baskerville" w:cs="Ayuthaya"/>
                <w:sz w:val="20"/>
                <w:szCs w:val="20"/>
              </w:rPr>
              <w:t xml:space="preserve">Turn off unneeded services. </w:t>
            </w:r>
          </w:p>
          <w:p w14:paraId="1E22F159" w14:textId="77777777" w:rsidR="00E5649D" w:rsidRPr="00E5649D" w:rsidRDefault="00F063D5">
            <w:pPr>
              <w:pStyle w:val="ListParagraph"/>
              <w:numPr>
                <w:ilvl w:val="0"/>
                <w:numId w:val="371"/>
              </w:numPr>
              <w:rPr>
                <w:rFonts w:ascii="Baskerville" w:hAnsi="Baskerville" w:cs="Ayuthaya"/>
                <w:sz w:val="20"/>
                <w:szCs w:val="20"/>
              </w:rPr>
            </w:pPr>
            <w:r w:rsidRPr="00E5649D">
              <w:rPr>
                <w:rFonts w:ascii="Baskerville" w:hAnsi="Baskerville" w:cs="Ayuthaya"/>
                <w:sz w:val="20"/>
                <w:szCs w:val="20"/>
              </w:rPr>
              <w:t xml:space="preserve">Turn on firewall to control access to services. </w:t>
            </w:r>
          </w:p>
          <w:p w14:paraId="1758BD98" w14:textId="77777777" w:rsidR="00E5649D" w:rsidRPr="00E5649D" w:rsidRDefault="00F063D5">
            <w:pPr>
              <w:pStyle w:val="ListParagraph"/>
              <w:numPr>
                <w:ilvl w:val="0"/>
                <w:numId w:val="371"/>
              </w:numPr>
              <w:rPr>
                <w:rFonts w:ascii="Baskerville" w:hAnsi="Baskerville" w:cs="Ayuthaya"/>
                <w:sz w:val="20"/>
                <w:szCs w:val="20"/>
              </w:rPr>
            </w:pPr>
            <w:r w:rsidRPr="00E5649D">
              <w:rPr>
                <w:rFonts w:ascii="Baskerville" w:hAnsi="Baskerville" w:cs="Ayuthaya"/>
                <w:sz w:val="20"/>
                <w:szCs w:val="20"/>
              </w:rPr>
              <w:t xml:space="preserve">Limit service sharing. Carefully monitor access lists. </w:t>
            </w:r>
          </w:p>
          <w:p w14:paraId="1A1C4A25" w14:textId="77777777" w:rsidR="00E5649D" w:rsidRPr="00E5649D" w:rsidRDefault="00F063D5">
            <w:pPr>
              <w:pStyle w:val="ListParagraph"/>
              <w:numPr>
                <w:ilvl w:val="0"/>
                <w:numId w:val="371"/>
              </w:numPr>
              <w:rPr>
                <w:rFonts w:ascii="Baskerville" w:hAnsi="Baskerville" w:cs="Ayuthaya"/>
                <w:sz w:val="20"/>
                <w:szCs w:val="20"/>
              </w:rPr>
            </w:pPr>
            <w:r w:rsidRPr="00E5649D">
              <w:rPr>
                <w:rFonts w:ascii="Baskerville" w:hAnsi="Baskerville" w:cs="Ayuthaya"/>
                <w:sz w:val="20"/>
                <w:szCs w:val="20"/>
              </w:rPr>
              <w:t xml:space="preserve">Set up secure file sharing. </w:t>
            </w:r>
          </w:p>
          <w:p w14:paraId="4DEB0CD1" w14:textId="426E3CB9" w:rsidR="00F063D5" w:rsidRPr="00E5649D" w:rsidRDefault="00F063D5">
            <w:pPr>
              <w:pStyle w:val="ListParagraph"/>
              <w:numPr>
                <w:ilvl w:val="0"/>
                <w:numId w:val="371"/>
              </w:numPr>
              <w:rPr>
                <w:rFonts w:ascii="Baskerville" w:hAnsi="Baskerville" w:cs="Ayuthaya"/>
                <w:sz w:val="20"/>
                <w:szCs w:val="20"/>
              </w:rPr>
            </w:pPr>
            <w:r w:rsidRPr="00E5649D">
              <w:rPr>
                <w:rFonts w:ascii="Baskerville" w:hAnsi="Baskerville" w:cs="Ayuthaya"/>
                <w:sz w:val="20"/>
                <w:szCs w:val="20"/>
              </w:rPr>
              <w:t>Use password assistant for stronger authentication</w:t>
            </w:r>
          </w:p>
        </w:tc>
        <w:tc>
          <w:tcPr>
            <w:tcW w:w="166" w:type="pct"/>
            <w:shd w:val="clear" w:color="auto" w:fill="auto"/>
            <w:hideMark/>
          </w:tcPr>
          <w:p w14:paraId="4D579793"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45EC097"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191</w:t>
            </w:r>
          </w:p>
        </w:tc>
      </w:tr>
      <w:tr w:rsidR="00F063D5" w:rsidRPr="000A7EDA" w14:paraId="450D9EB2" w14:textId="77777777" w:rsidTr="00F063D5">
        <w:trPr>
          <w:trHeight w:val="1140"/>
        </w:trPr>
        <w:tc>
          <w:tcPr>
            <w:tcW w:w="1205" w:type="pct"/>
            <w:shd w:val="clear" w:color="auto" w:fill="auto"/>
            <w:hideMark/>
          </w:tcPr>
          <w:p w14:paraId="09661D3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BuggyCow </w:t>
            </w:r>
          </w:p>
        </w:tc>
        <w:tc>
          <w:tcPr>
            <w:tcW w:w="3395" w:type="pct"/>
            <w:shd w:val="clear" w:color="auto" w:fill="auto"/>
            <w:hideMark/>
          </w:tcPr>
          <w:p w14:paraId="2D7B8493" w14:textId="77777777" w:rsidR="00F063D5" w:rsidRPr="000A7EDA" w:rsidRDefault="00F063D5">
            <w:pPr>
              <w:pStyle w:val="ListParagraph"/>
              <w:numPr>
                <w:ilvl w:val="0"/>
                <w:numId w:val="60"/>
              </w:numPr>
              <w:rPr>
                <w:rFonts w:ascii="Baskerville" w:hAnsi="Baskerville" w:cs="Ayuthaya"/>
                <w:sz w:val="20"/>
                <w:szCs w:val="20"/>
              </w:rPr>
            </w:pPr>
            <w:r w:rsidRPr="000A7EDA">
              <w:rPr>
                <w:rFonts w:ascii="Baskerville" w:hAnsi="Baskerville" w:cs="Ayuthaya"/>
                <w:sz w:val="20"/>
                <w:szCs w:val="20"/>
              </w:rPr>
              <w:t xml:space="preserve">BuggyCow is a privilege escalation vulnerability caused by a bug in XNU's memory management code </w:t>
            </w:r>
          </w:p>
          <w:p w14:paraId="7699BAB7" w14:textId="77777777" w:rsidR="00F063D5" w:rsidRPr="000A7EDA" w:rsidRDefault="00F063D5">
            <w:pPr>
              <w:pStyle w:val="ListParagraph"/>
              <w:numPr>
                <w:ilvl w:val="0"/>
                <w:numId w:val="59"/>
              </w:numPr>
              <w:rPr>
                <w:rFonts w:ascii="Baskerville" w:hAnsi="Baskerville" w:cs="Ayuthaya"/>
                <w:sz w:val="20"/>
                <w:szCs w:val="20"/>
              </w:rPr>
            </w:pPr>
            <w:r w:rsidRPr="000A7EDA">
              <w:rPr>
                <w:rFonts w:ascii="Baskerville" w:hAnsi="Baskerville" w:cs="Ayuthaya"/>
                <w:sz w:val="20"/>
                <w:szCs w:val="20"/>
              </w:rPr>
              <w:t xml:space="preserve">Discovered by Google's Project Zero in 2018 </w:t>
            </w:r>
          </w:p>
          <w:p w14:paraId="029CEAFB" w14:textId="77777777" w:rsidR="00F063D5" w:rsidRPr="000A7EDA" w:rsidRDefault="00F063D5">
            <w:pPr>
              <w:pStyle w:val="ListParagraph"/>
              <w:numPr>
                <w:ilvl w:val="0"/>
                <w:numId w:val="59"/>
              </w:numPr>
              <w:rPr>
                <w:rFonts w:ascii="Baskerville" w:hAnsi="Baskerville" w:cs="Ayuthaya"/>
                <w:sz w:val="20"/>
                <w:szCs w:val="20"/>
              </w:rPr>
            </w:pPr>
            <w:r w:rsidRPr="000A7EDA">
              <w:rPr>
                <w:rFonts w:ascii="Baskerville" w:hAnsi="Baskerville" w:cs="Ayuthaya"/>
                <w:sz w:val="20"/>
                <w:szCs w:val="20"/>
              </w:rPr>
              <w:t>Unprivileged processes can change shared data used by privileged processes without notifying the file management system</w:t>
            </w:r>
          </w:p>
        </w:tc>
        <w:tc>
          <w:tcPr>
            <w:tcW w:w="166" w:type="pct"/>
            <w:shd w:val="clear" w:color="auto" w:fill="auto"/>
            <w:hideMark/>
          </w:tcPr>
          <w:p w14:paraId="58EF5342"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7059EE0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192</w:t>
            </w:r>
          </w:p>
        </w:tc>
      </w:tr>
      <w:tr w:rsidR="00F063D5" w:rsidRPr="000A7EDA" w14:paraId="10B69FCE" w14:textId="77777777" w:rsidTr="00E5649D">
        <w:trPr>
          <w:trHeight w:val="863"/>
        </w:trPr>
        <w:tc>
          <w:tcPr>
            <w:tcW w:w="1205" w:type="pct"/>
            <w:shd w:val="clear" w:color="auto" w:fill="auto"/>
            <w:hideMark/>
          </w:tcPr>
          <w:p w14:paraId="368DDAD2"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GateKeeper Bypass </w:t>
            </w:r>
          </w:p>
        </w:tc>
        <w:tc>
          <w:tcPr>
            <w:tcW w:w="3395" w:type="pct"/>
            <w:shd w:val="clear" w:color="auto" w:fill="auto"/>
            <w:hideMark/>
          </w:tcPr>
          <w:p w14:paraId="7B10810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GateKeeper Bypass is a vulnerability in macOS that allows attackers to run untrusted applications (without being verified by Gatekeeper and Xprotect) • Symlinks in ZIP archives are not checked by the default • Accessing a specific path result in the automatic mounting of that location • The attacker simply has to trick the user into opening the zipped symlink and run an application (Gatekeeper trusts all network shares)</w:t>
            </w:r>
          </w:p>
        </w:tc>
        <w:tc>
          <w:tcPr>
            <w:tcW w:w="166" w:type="pct"/>
            <w:shd w:val="clear" w:color="auto" w:fill="auto"/>
            <w:hideMark/>
          </w:tcPr>
          <w:p w14:paraId="4333DCF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37B0B258"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192</w:t>
            </w:r>
          </w:p>
        </w:tc>
      </w:tr>
      <w:tr w:rsidR="00F063D5" w:rsidRPr="000A7EDA" w14:paraId="4596A79F" w14:textId="77777777" w:rsidTr="00F063D5">
        <w:trPr>
          <w:trHeight w:val="89"/>
        </w:trPr>
        <w:tc>
          <w:tcPr>
            <w:tcW w:w="1205" w:type="pct"/>
            <w:shd w:val="clear" w:color="auto" w:fill="auto"/>
            <w:hideMark/>
          </w:tcPr>
          <w:p w14:paraId="491D6067"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macOS - Vulnerabilities in  </w:t>
            </w:r>
          </w:p>
        </w:tc>
        <w:tc>
          <w:tcPr>
            <w:tcW w:w="3395" w:type="pct"/>
            <w:shd w:val="clear" w:color="auto" w:fill="auto"/>
            <w:hideMark/>
          </w:tcPr>
          <w:p w14:paraId="07081C9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BuggyCow, GateKeeper Bypass</w:t>
            </w:r>
          </w:p>
        </w:tc>
        <w:tc>
          <w:tcPr>
            <w:tcW w:w="166" w:type="pct"/>
            <w:shd w:val="clear" w:color="auto" w:fill="auto"/>
            <w:hideMark/>
          </w:tcPr>
          <w:p w14:paraId="5D3DD08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2774C42D"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192</w:t>
            </w:r>
          </w:p>
        </w:tc>
      </w:tr>
      <w:tr w:rsidR="00F063D5" w:rsidRPr="000A7EDA" w14:paraId="7D9AB318" w14:textId="77777777" w:rsidTr="00F063D5">
        <w:trPr>
          <w:trHeight w:val="575"/>
        </w:trPr>
        <w:tc>
          <w:tcPr>
            <w:tcW w:w="1205" w:type="pct"/>
            <w:shd w:val="clear" w:color="auto" w:fill="auto"/>
            <w:hideMark/>
          </w:tcPr>
          <w:p w14:paraId="3FA95E39"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CrescentCore </w:t>
            </w:r>
          </w:p>
        </w:tc>
        <w:tc>
          <w:tcPr>
            <w:tcW w:w="3395" w:type="pct"/>
            <w:shd w:val="clear" w:color="auto" w:fill="auto"/>
            <w:hideMark/>
          </w:tcPr>
          <w:p w14:paraId="0D4D43EC" w14:textId="77777777" w:rsidR="00606FBF" w:rsidRPr="00606FBF" w:rsidRDefault="00F063D5">
            <w:pPr>
              <w:pStyle w:val="ListParagraph"/>
              <w:numPr>
                <w:ilvl w:val="0"/>
                <w:numId w:val="372"/>
              </w:numPr>
              <w:rPr>
                <w:rFonts w:ascii="Baskerville" w:hAnsi="Baskerville" w:cs="Ayuthaya"/>
                <w:sz w:val="20"/>
                <w:szCs w:val="20"/>
              </w:rPr>
            </w:pPr>
            <w:r w:rsidRPr="00606FBF">
              <w:rPr>
                <w:rFonts w:ascii="Baskerville" w:hAnsi="Baskerville" w:cs="Ayuthaya"/>
                <w:sz w:val="20"/>
                <w:szCs w:val="20"/>
              </w:rPr>
              <w:t xml:space="preserve">CrescentCore is another trojan that disguises itself as a Flash Player installer </w:t>
            </w:r>
          </w:p>
          <w:p w14:paraId="15DBA0AF" w14:textId="537FA84E" w:rsidR="00606FBF" w:rsidRPr="00606FBF" w:rsidRDefault="00F063D5">
            <w:pPr>
              <w:pStyle w:val="ListParagraph"/>
              <w:numPr>
                <w:ilvl w:val="0"/>
                <w:numId w:val="372"/>
              </w:numPr>
              <w:rPr>
                <w:rFonts w:ascii="Baskerville" w:hAnsi="Baskerville" w:cs="Ayuthaya"/>
                <w:sz w:val="20"/>
                <w:szCs w:val="20"/>
              </w:rPr>
            </w:pPr>
            <w:r w:rsidRPr="00606FBF">
              <w:rPr>
                <w:rFonts w:ascii="Baskerville" w:hAnsi="Baskerville" w:cs="Ayuthaya"/>
                <w:sz w:val="20"/>
                <w:szCs w:val="20"/>
              </w:rPr>
              <w:t xml:space="preserve">Discovered in June 2019 </w:t>
            </w:r>
          </w:p>
          <w:p w14:paraId="6CA12C86" w14:textId="6286D3FC" w:rsidR="00606FBF" w:rsidRPr="00606FBF" w:rsidRDefault="00F063D5">
            <w:pPr>
              <w:pStyle w:val="ListParagraph"/>
              <w:numPr>
                <w:ilvl w:val="0"/>
                <w:numId w:val="372"/>
              </w:numPr>
              <w:rPr>
                <w:rFonts w:ascii="Baskerville" w:hAnsi="Baskerville" w:cs="Ayuthaya"/>
                <w:sz w:val="20"/>
                <w:szCs w:val="20"/>
              </w:rPr>
            </w:pPr>
            <w:r w:rsidRPr="00606FBF">
              <w:rPr>
                <w:rFonts w:ascii="Baskerville" w:hAnsi="Baskerville" w:cs="Ayuthaya"/>
                <w:sz w:val="20"/>
                <w:szCs w:val="20"/>
              </w:rPr>
              <w:t>Tries to detect virtual environments and anti-virus software</w:t>
            </w:r>
          </w:p>
          <w:p w14:paraId="5F9073EB" w14:textId="0D550A1E" w:rsidR="00F063D5" w:rsidRPr="00606FBF" w:rsidRDefault="00F063D5">
            <w:pPr>
              <w:pStyle w:val="ListParagraph"/>
              <w:numPr>
                <w:ilvl w:val="0"/>
                <w:numId w:val="372"/>
              </w:numPr>
              <w:rPr>
                <w:rFonts w:ascii="Baskerville" w:hAnsi="Baskerville" w:cs="Ayuthaya"/>
                <w:sz w:val="20"/>
                <w:szCs w:val="20"/>
              </w:rPr>
            </w:pPr>
            <w:r w:rsidRPr="00606FBF">
              <w:rPr>
                <w:rFonts w:ascii="Baskerville" w:hAnsi="Baskerville" w:cs="Ayuthaya"/>
                <w:sz w:val="20"/>
                <w:szCs w:val="20"/>
              </w:rPr>
              <w:t>Upon installation, user infected by a backdoor</w:t>
            </w:r>
          </w:p>
        </w:tc>
        <w:tc>
          <w:tcPr>
            <w:tcW w:w="166" w:type="pct"/>
            <w:shd w:val="clear" w:color="auto" w:fill="auto"/>
            <w:hideMark/>
          </w:tcPr>
          <w:p w14:paraId="43BBD596"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7FDC5D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193</w:t>
            </w:r>
          </w:p>
        </w:tc>
      </w:tr>
      <w:tr w:rsidR="00F063D5" w:rsidRPr="000A7EDA" w14:paraId="61393FBA" w14:textId="77777777" w:rsidTr="00F063D5">
        <w:trPr>
          <w:trHeight w:val="863"/>
        </w:trPr>
        <w:tc>
          <w:tcPr>
            <w:tcW w:w="1205" w:type="pct"/>
            <w:shd w:val="clear" w:color="auto" w:fill="auto"/>
            <w:hideMark/>
          </w:tcPr>
          <w:p w14:paraId="32D5AD8F"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FlashBack </w:t>
            </w:r>
          </w:p>
        </w:tc>
        <w:tc>
          <w:tcPr>
            <w:tcW w:w="3395" w:type="pct"/>
            <w:shd w:val="clear" w:color="auto" w:fill="auto"/>
            <w:hideMark/>
          </w:tcPr>
          <w:p w14:paraId="78A5FD21" w14:textId="3C3D2CD8" w:rsidR="00606FBF" w:rsidRPr="00606FBF" w:rsidRDefault="00F063D5">
            <w:pPr>
              <w:pStyle w:val="ListParagraph"/>
              <w:numPr>
                <w:ilvl w:val="0"/>
                <w:numId w:val="372"/>
              </w:numPr>
              <w:rPr>
                <w:rFonts w:ascii="Baskerville" w:hAnsi="Baskerville" w:cs="Ayuthaya"/>
                <w:sz w:val="20"/>
                <w:szCs w:val="20"/>
              </w:rPr>
            </w:pPr>
            <w:r w:rsidRPr="00606FBF">
              <w:rPr>
                <w:rFonts w:ascii="Baskerville" w:hAnsi="Baskerville" w:cs="Ayuthaya"/>
                <w:sz w:val="20"/>
                <w:szCs w:val="20"/>
              </w:rPr>
              <w:t>FlashBack is a trojan that presents itself as a Flash Player installer</w:t>
            </w:r>
          </w:p>
          <w:p w14:paraId="2009E1EF" w14:textId="4A9E4107" w:rsidR="00606FBF" w:rsidRPr="00606FBF" w:rsidRDefault="00F063D5">
            <w:pPr>
              <w:pStyle w:val="ListParagraph"/>
              <w:numPr>
                <w:ilvl w:val="0"/>
                <w:numId w:val="372"/>
              </w:numPr>
              <w:rPr>
                <w:rFonts w:ascii="Baskerville" w:hAnsi="Baskerville" w:cs="Ayuthaya"/>
                <w:sz w:val="20"/>
                <w:szCs w:val="20"/>
              </w:rPr>
            </w:pPr>
            <w:r w:rsidRPr="00606FBF">
              <w:rPr>
                <w:rFonts w:ascii="Baskerville" w:hAnsi="Baskerville" w:cs="Ayuthaya"/>
                <w:sz w:val="20"/>
                <w:szCs w:val="20"/>
              </w:rPr>
              <w:t>Upon installation, the user would be infected by a backdoor that connected to a botnet • Later spread on websites that exploited a vulnerability in Java</w:t>
            </w:r>
          </w:p>
          <w:p w14:paraId="4A701AF2" w14:textId="12ECC337" w:rsidR="00F063D5" w:rsidRPr="00606FBF" w:rsidRDefault="00F063D5">
            <w:pPr>
              <w:pStyle w:val="ListParagraph"/>
              <w:numPr>
                <w:ilvl w:val="0"/>
                <w:numId w:val="372"/>
              </w:numPr>
              <w:rPr>
                <w:rFonts w:ascii="Baskerville" w:hAnsi="Baskerville" w:cs="Ayuthaya"/>
                <w:sz w:val="20"/>
                <w:szCs w:val="20"/>
              </w:rPr>
            </w:pPr>
            <w:r w:rsidRPr="00606FBF">
              <w:rPr>
                <w:rFonts w:ascii="Baskerville" w:hAnsi="Baskerville" w:cs="Ayuthaya"/>
                <w:sz w:val="20"/>
                <w:szCs w:val="20"/>
              </w:rPr>
              <w:t>In 2012, it infected more than 600,000 Mac devices worldwide</w:t>
            </w:r>
          </w:p>
        </w:tc>
        <w:tc>
          <w:tcPr>
            <w:tcW w:w="166" w:type="pct"/>
            <w:shd w:val="clear" w:color="auto" w:fill="auto"/>
            <w:hideMark/>
          </w:tcPr>
          <w:p w14:paraId="49C6812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5F552A01"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193</w:t>
            </w:r>
          </w:p>
        </w:tc>
      </w:tr>
      <w:tr w:rsidR="00F063D5" w:rsidRPr="000A7EDA" w14:paraId="4A25CF3C" w14:textId="77777777" w:rsidTr="00F063D5">
        <w:trPr>
          <w:trHeight w:val="46"/>
        </w:trPr>
        <w:tc>
          <w:tcPr>
            <w:tcW w:w="1205" w:type="pct"/>
            <w:shd w:val="clear" w:color="auto" w:fill="auto"/>
            <w:hideMark/>
          </w:tcPr>
          <w:p w14:paraId="6C4EBAD4"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macOS - Malware on  </w:t>
            </w:r>
          </w:p>
        </w:tc>
        <w:tc>
          <w:tcPr>
            <w:tcW w:w="3395" w:type="pct"/>
            <w:shd w:val="clear" w:color="auto" w:fill="auto"/>
            <w:hideMark/>
          </w:tcPr>
          <w:p w14:paraId="2362455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FlashBack, CrescentCore</w:t>
            </w:r>
          </w:p>
        </w:tc>
        <w:tc>
          <w:tcPr>
            <w:tcW w:w="166" w:type="pct"/>
            <w:shd w:val="clear" w:color="auto" w:fill="auto"/>
            <w:hideMark/>
          </w:tcPr>
          <w:p w14:paraId="0C09CFEE"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6F7A83F9"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193</w:t>
            </w:r>
          </w:p>
        </w:tc>
      </w:tr>
      <w:tr w:rsidR="00F063D5" w:rsidRPr="000A7EDA" w14:paraId="0AD92C7C" w14:textId="77777777" w:rsidTr="00F063D5">
        <w:trPr>
          <w:trHeight w:val="152"/>
        </w:trPr>
        <w:tc>
          <w:tcPr>
            <w:tcW w:w="1205" w:type="pct"/>
            <w:shd w:val="clear" w:color="auto" w:fill="auto"/>
            <w:hideMark/>
          </w:tcPr>
          <w:p w14:paraId="278BFA4E" w14:textId="77777777" w:rsidR="00F063D5" w:rsidRPr="007160C2" w:rsidRDefault="00F063D5" w:rsidP="00F063D5">
            <w:pPr>
              <w:rPr>
                <w:rFonts w:ascii="Baskerville" w:hAnsi="Baskerville" w:cs="Ayuthaya"/>
                <w:b/>
                <w:bCs/>
                <w:sz w:val="20"/>
                <w:szCs w:val="20"/>
              </w:rPr>
            </w:pPr>
            <w:r w:rsidRPr="007160C2">
              <w:rPr>
                <w:rFonts w:ascii="Baskerville" w:hAnsi="Baskerville" w:cs="Ayuthaya"/>
                <w:b/>
                <w:bCs/>
                <w:sz w:val="20"/>
                <w:szCs w:val="20"/>
              </w:rPr>
              <w:t xml:space="preserve">Log Analytics Workspaces </w:t>
            </w:r>
          </w:p>
        </w:tc>
        <w:tc>
          <w:tcPr>
            <w:tcW w:w="3395" w:type="pct"/>
            <w:shd w:val="clear" w:color="auto" w:fill="auto"/>
            <w:hideMark/>
          </w:tcPr>
          <w:p w14:paraId="400E3D14"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 </w:t>
            </w:r>
          </w:p>
        </w:tc>
        <w:tc>
          <w:tcPr>
            <w:tcW w:w="166" w:type="pct"/>
            <w:shd w:val="clear" w:color="auto" w:fill="auto"/>
            <w:hideMark/>
          </w:tcPr>
          <w:p w14:paraId="7D4A11B0"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6</w:t>
            </w:r>
          </w:p>
        </w:tc>
        <w:tc>
          <w:tcPr>
            <w:tcW w:w="234" w:type="pct"/>
            <w:shd w:val="clear" w:color="auto" w:fill="auto"/>
            <w:hideMark/>
          </w:tcPr>
          <w:p w14:paraId="1D957C95" w14:textId="77777777" w:rsidR="00F063D5" w:rsidRPr="00991724" w:rsidRDefault="00F063D5" w:rsidP="00F063D5">
            <w:pPr>
              <w:rPr>
                <w:rFonts w:ascii="Baskerville" w:hAnsi="Baskerville" w:cs="Ayuthaya"/>
                <w:sz w:val="20"/>
                <w:szCs w:val="20"/>
              </w:rPr>
            </w:pPr>
            <w:r w:rsidRPr="00991724">
              <w:rPr>
                <w:rFonts w:ascii="Baskerville" w:hAnsi="Baskerville" w:cs="Ayuthaya"/>
                <w:sz w:val="20"/>
                <w:szCs w:val="20"/>
              </w:rPr>
              <w:t>230</w:t>
            </w:r>
          </w:p>
        </w:tc>
      </w:tr>
    </w:tbl>
    <w:p w14:paraId="6D90EA08" w14:textId="77777777" w:rsidR="004B4EAC" w:rsidRPr="000A7EDA" w:rsidRDefault="004B4EAC">
      <w:pPr>
        <w:rPr>
          <w:rFonts w:ascii="Baskerville" w:hAnsi="Baskerville" w:cs="Ayuthaya"/>
          <w:sz w:val="20"/>
          <w:szCs w:val="20"/>
        </w:rPr>
      </w:pPr>
    </w:p>
    <w:sectPr w:rsidR="004B4EAC" w:rsidRPr="000A7EDA" w:rsidSect="004B0DF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1E67A" w14:textId="77777777" w:rsidR="006E60EB" w:rsidRDefault="006E60EB" w:rsidP="007C5345">
      <w:r>
        <w:separator/>
      </w:r>
    </w:p>
  </w:endnote>
  <w:endnote w:type="continuationSeparator" w:id="0">
    <w:p w14:paraId="04B06F9B" w14:textId="77777777" w:rsidR="006E60EB" w:rsidRDefault="006E60EB" w:rsidP="007C5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skerville">
    <w:panose1 w:val="02020502070401020303"/>
    <w:charset w:val="00"/>
    <w:family w:val="roman"/>
    <w:pitch w:val="variable"/>
    <w:sig w:usb0="80000067" w:usb1="02000000" w:usb2="00000000" w:usb3="00000000" w:csb0="0000019F" w:csb1="00000000"/>
  </w:font>
  <w:font w:name="Ayuthaya">
    <w:panose1 w:val="00000400000000000000"/>
    <w:charset w:val="DE"/>
    <w:family w:val="auto"/>
    <w:pitch w:val="variable"/>
    <w:sig w:usb0="A10002FF" w:usb1="5000204A" w:usb2="00000020" w:usb3="00000000" w:csb0="00010197"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96A0D" w14:textId="77777777" w:rsidR="006E60EB" w:rsidRDefault="006E60EB" w:rsidP="007C5345">
      <w:r>
        <w:separator/>
      </w:r>
    </w:p>
  </w:footnote>
  <w:footnote w:type="continuationSeparator" w:id="0">
    <w:p w14:paraId="2CB3A642" w14:textId="77777777" w:rsidR="006E60EB" w:rsidRDefault="006E60EB" w:rsidP="007C5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A1A"/>
    <w:multiLevelType w:val="hybridMultilevel"/>
    <w:tmpl w:val="E7680F9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70C32"/>
    <w:multiLevelType w:val="hybridMultilevel"/>
    <w:tmpl w:val="79BA607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8014F"/>
    <w:multiLevelType w:val="hybridMultilevel"/>
    <w:tmpl w:val="CD4A13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FF36E2"/>
    <w:multiLevelType w:val="hybridMultilevel"/>
    <w:tmpl w:val="E0DAB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74BEB"/>
    <w:multiLevelType w:val="hybridMultilevel"/>
    <w:tmpl w:val="6B2840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D1F19"/>
    <w:multiLevelType w:val="hybridMultilevel"/>
    <w:tmpl w:val="50C062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727AF8"/>
    <w:multiLevelType w:val="hybridMultilevel"/>
    <w:tmpl w:val="C0CAC0B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785551"/>
    <w:multiLevelType w:val="hybridMultilevel"/>
    <w:tmpl w:val="911093B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2884F9D"/>
    <w:multiLevelType w:val="hybridMultilevel"/>
    <w:tmpl w:val="1A48A68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2E23CAD"/>
    <w:multiLevelType w:val="hybridMultilevel"/>
    <w:tmpl w:val="0A7220B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33357B7"/>
    <w:multiLevelType w:val="hybridMultilevel"/>
    <w:tmpl w:val="8DA8E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67249"/>
    <w:multiLevelType w:val="hybridMultilevel"/>
    <w:tmpl w:val="33AA46A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39A697C"/>
    <w:multiLevelType w:val="hybridMultilevel"/>
    <w:tmpl w:val="F6FA71F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BA23EE"/>
    <w:multiLevelType w:val="hybridMultilevel"/>
    <w:tmpl w:val="3B72CDF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215A9"/>
    <w:multiLevelType w:val="hybridMultilevel"/>
    <w:tmpl w:val="5A1675C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4A84194"/>
    <w:multiLevelType w:val="hybridMultilevel"/>
    <w:tmpl w:val="28F6E502"/>
    <w:lvl w:ilvl="0" w:tplc="06E83976">
      <w:start w:val="4"/>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4BD679B"/>
    <w:multiLevelType w:val="hybridMultilevel"/>
    <w:tmpl w:val="3FD097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4C35479"/>
    <w:multiLevelType w:val="hybridMultilevel"/>
    <w:tmpl w:val="CE4A9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53A2662"/>
    <w:multiLevelType w:val="hybridMultilevel"/>
    <w:tmpl w:val="49ACA6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6B0992"/>
    <w:multiLevelType w:val="hybridMultilevel"/>
    <w:tmpl w:val="D366A69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5C45B4B"/>
    <w:multiLevelType w:val="hybridMultilevel"/>
    <w:tmpl w:val="249C00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6A34ABD"/>
    <w:multiLevelType w:val="hybridMultilevel"/>
    <w:tmpl w:val="DDA6A4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72C578D"/>
    <w:multiLevelType w:val="hybridMultilevel"/>
    <w:tmpl w:val="06DA1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C65143"/>
    <w:multiLevelType w:val="hybridMultilevel"/>
    <w:tmpl w:val="73DE8E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9C5160"/>
    <w:multiLevelType w:val="hybridMultilevel"/>
    <w:tmpl w:val="3CD2AA9A"/>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9F4073B"/>
    <w:multiLevelType w:val="hybridMultilevel"/>
    <w:tmpl w:val="D50CB5C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B335522"/>
    <w:multiLevelType w:val="hybridMultilevel"/>
    <w:tmpl w:val="78F49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B8D5B44"/>
    <w:multiLevelType w:val="hybridMultilevel"/>
    <w:tmpl w:val="1D96770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D05345"/>
    <w:multiLevelType w:val="hybridMultilevel"/>
    <w:tmpl w:val="A476CC7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BF02BE8"/>
    <w:multiLevelType w:val="hybridMultilevel"/>
    <w:tmpl w:val="3FAC180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C3343B7"/>
    <w:multiLevelType w:val="hybridMultilevel"/>
    <w:tmpl w:val="E74CDFAE"/>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C955703"/>
    <w:multiLevelType w:val="hybridMultilevel"/>
    <w:tmpl w:val="95F698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0D26169F"/>
    <w:multiLevelType w:val="hybridMultilevel"/>
    <w:tmpl w:val="FCF0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D413AF5"/>
    <w:multiLevelType w:val="hybridMultilevel"/>
    <w:tmpl w:val="F1F26AC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E447CF5"/>
    <w:multiLevelType w:val="hybridMultilevel"/>
    <w:tmpl w:val="CE74CF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E700E93"/>
    <w:multiLevelType w:val="hybridMultilevel"/>
    <w:tmpl w:val="93C8F53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8E13E6"/>
    <w:multiLevelType w:val="hybridMultilevel"/>
    <w:tmpl w:val="166471A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0E8E19C4"/>
    <w:multiLevelType w:val="hybridMultilevel"/>
    <w:tmpl w:val="5B1EF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0F11205B"/>
    <w:multiLevelType w:val="hybridMultilevel"/>
    <w:tmpl w:val="E40420A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0FAB3A05"/>
    <w:multiLevelType w:val="hybridMultilevel"/>
    <w:tmpl w:val="140C6B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0FC36559"/>
    <w:multiLevelType w:val="hybridMultilevel"/>
    <w:tmpl w:val="9A56565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01D493A"/>
    <w:multiLevelType w:val="hybridMultilevel"/>
    <w:tmpl w:val="13480C4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10633A7"/>
    <w:multiLevelType w:val="hybridMultilevel"/>
    <w:tmpl w:val="726874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11A38FB"/>
    <w:multiLevelType w:val="hybridMultilevel"/>
    <w:tmpl w:val="51188FA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26141CA"/>
    <w:multiLevelType w:val="hybridMultilevel"/>
    <w:tmpl w:val="41B42A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2AD188D"/>
    <w:multiLevelType w:val="hybridMultilevel"/>
    <w:tmpl w:val="17B00F8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32D6A64"/>
    <w:multiLevelType w:val="hybridMultilevel"/>
    <w:tmpl w:val="80B2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5D088B"/>
    <w:multiLevelType w:val="hybridMultilevel"/>
    <w:tmpl w:val="C932315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4040ABF"/>
    <w:multiLevelType w:val="hybridMultilevel"/>
    <w:tmpl w:val="DB28325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54A5E1F"/>
    <w:multiLevelType w:val="hybridMultilevel"/>
    <w:tmpl w:val="1BF4D4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5D06FD2"/>
    <w:multiLevelType w:val="hybridMultilevel"/>
    <w:tmpl w:val="3E34ACC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0A22CC"/>
    <w:multiLevelType w:val="hybridMultilevel"/>
    <w:tmpl w:val="6D84E3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65D2570"/>
    <w:multiLevelType w:val="hybridMultilevel"/>
    <w:tmpl w:val="DFEC0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6CD64C3"/>
    <w:multiLevelType w:val="hybridMultilevel"/>
    <w:tmpl w:val="A77238C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752620"/>
    <w:multiLevelType w:val="hybridMultilevel"/>
    <w:tmpl w:val="9BDA88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944CD6"/>
    <w:multiLevelType w:val="hybridMultilevel"/>
    <w:tmpl w:val="7F4E630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85F35C8"/>
    <w:multiLevelType w:val="hybridMultilevel"/>
    <w:tmpl w:val="DD64CC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8A93C71"/>
    <w:multiLevelType w:val="hybridMultilevel"/>
    <w:tmpl w:val="42D8BC8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9324F0F"/>
    <w:multiLevelType w:val="hybridMultilevel"/>
    <w:tmpl w:val="72F48E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9503DC5"/>
    <w:multiLevelType w:val="hybridMultilevel"/>
    <w:tmpl w:val="D5DA8F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9C01C4D"/>
    <w:multiLevelType w:val="hybridMultilevel"/>
    <w:tmpl w:val="D278DAB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085C41"/>
    <w:multiLevelType w:val="hybridMultilevel"/>
    <w:tmpl w:val="04963FD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1A8A4AA5"/>
    <w:multiLevelType w:val="hybridMultilevel"/>
    <w:tmpl w:val="DD3CF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B0D693D"/>
    <w:multiLevelType w:val="hybridMultilevel"/>
    <w:tmpl w:val="1FE8800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1B3B6502"/>
    <w:multiLevelType w:val="hybridMultilevel"/>
    <w:tmpl w:val="9530F57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B664741"/>
    <w:multiLevelType w:val="hybridMultilevel"/>
    <w:tmpl w:val="76CCE84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BBE6C54"/>
    <w:multiLevelType w:val="hybridMultilevel"/>
    <w:tmpl w:val="36C81C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BDF68CB"/>
    <w:multiLevelType w:val="hybridMultilevel"/>
    <w:tmpl w:val="266E8F92"/>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1C1933E7"/>
    <w:multiLevelType w:val="hybridMultilevel"/>
    <w:tmpl w:val="49F24EF8"/>
    <w:lvl w:ilvl="0" w:tplc="06E83976">
      <w:start w:val="4"/>
      <w:numFmt w:val="bullet"/>
      <w:lvlText w:val="•"/>
      <w:lvlJc w:val="left"/>
      <w:pPr>
        <w:ind w:left="360" w:hanging="360"/>
      </w:pPr>
      <w:rPr>
        <w:rFonts w:ascii="Calibri" w:eastAsiaTheme="minorHAnsi" w:hAnsi="Calibri" w:cs="Calibri" w:hint="default"/>
      </w:rPr>
    </w:lvl>
    <w:lvl w:ilvl="1" w:tplc="F7DE8640">
      <w:start w:val="6"/>
      <w:numFmt w:val="bullet"/>
      <w:lvlText w:val="-"/>
      <w:lvlJc w:val="left"/>
      <w:pPr>
        <w:ind w:left="1440" w:hanging="360"/>
      </w:pPr>
      <w:rPr>
        <w:rFonts w:ascii="Baskerville" w:eastAsiaTheme="minorHAnsi" w:hAnsi="Baskerville" w:cs="Ayuthay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C2A25B5"/>
    <w:multiLevelType w:val="hybridMultilevel"/>
    <w:tmpl w:val="ADEE2CE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C4826A1"/>
    <w:multiLevelType w:val="hybridMultilevel"/>
    <w:tmpl w:val="913C3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1C54678F"/>
    <w:multiLevelType w:val="hybridMultilevel"/>
    <w:tmpl w:val="6E0408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C6637EC"/>
    <w:multiLevelType w:val="hybridMultilevel"/>
    <w:tmpl w:val="1F4AB9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1C8B4277"/>
    <w:multiLevelType w:val="hybridMultilevel"/>
    <w:tmpl w:val="B29CBD6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D766037"/>
    <w:multiLevelType w:val="hybridMultilevel"/>
    <w:tmpl w:val="ADF8A0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E125F0E"/>
    <w:multiLevelType w:val="hybridMultilevel"/>
    <w:tmpl w:val="388848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F082858"/>
    <w:multiLevelType w:val="hybridMultilevel"/>
    <w:tmpl w:val="D394821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F2D42DE"/>
    <w:multiLevelType w:val="hybridMultilevel"/>
    <w:tmpl w:val="E326EA34"/>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F386873"/>
    <w:multiLevelType w:val="hybridMultilevel"/>
    <w:tmpl w:val="B4164A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206C1560"/>
    <w:multiLevelType w:val="hybridMultilevel"/>
    <w:tmpl w:val="5F8266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08B30B4"/>
    <w:multiLevelType w:val="hybridMultilevel"/>
    <w:tmpl w:val="5E8C9E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172401F"/>
    <w:multiLevelType w:val="hybridMultilevel"/>
    <w:tmpl w:val="6B74C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371649A"/>
    <w:multiLevelType w:val="hybridMultilevel"/>
    <w:tmpl w:val="724AF6B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3C276F1"/>
    <w:multiLevelType w:val="hybridMultilevel"/>
    <w:tmpl w:val="570612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3D96776"/>
    <w:multiLevelType w:val="hybridMultilevel"/>
    <w:tmpl w:val="F10E54C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249E06F1"/>
    <w:multiLevelType w:val="hybridMultilevel"/>
    <w:tmpl w:val="0B9CB8D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54C13D7"/>
    <w:multiLevelType w:val="hybridMultilevel"/>
    <w:tmpl w:val="FA8A45C6"/>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57244DC"/>
    <w:multiLevelType w:val="hybridMultilevel"/>
    <w:tmpl w:val="339C7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5765A37"/>
    <w:multiLevelType w:val="hybridMultilevel"/>
    <w:tmpl w:val="6F6E2F7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5D2169B"/>
    <w:multiLevelType w:val="hybridMultilevel"/>
    <w:tmpl w:val="EFC6FF1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5E3311C"/>
    <w:multiLevelType w:val="hybridMultilevel"/>
    <w:tmpl w:val="8D7C6F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66D6496"/>
    <w:multiLevelType w:val="hybridMultilevel"/>
    <w:tmpl w:val="176020D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269D0A87"/>
    <w:multiLevelType w:val="hybridMultilevel"/>
    <w:tmpl w:val="9F3422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6DB4DB8"/>
    <w:multiLevelType w:val="hybridMultilevel"/>
    <w:tmpl w:val="9D4CE63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270B00A0"/>
    <w:multiLevelType w:val="hybridMultilevel"/>
    <w:tmpl w:val="5D587F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27117BD5"/>
    <w:multiLevelType w:val="hybridMultilevel"/>
    <w:tmpl w:val="B554CFB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7203C80"/>
    <w:multiLevelType w:val="hybridMultilevel"/>
    <w:tmpl w:val="5302EE06"/>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74664B5"/>
    <w:multiLevelType w:val="hybridMultilevel"/>
    <w:tmpl w:val="65A6FB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7B33CC8"/>
    <w:multiLevelType w:val="hybridMultilevel"/>
    <w:tmpl w:val="208CFD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8410CA3"/>
    <w:multiLevelType w:val="hybridMultilevel"/>
    <w:tmpl w:val="E216084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87130BE"/>
    <w:multiLevelType w:val="hybridMultilevel"/>
    <w:tmpl w:val="53AE93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8B3078C"/>
    <w:multiLevelType w:val="hybridMultilevel"/>
    <w:tmpl w:val="6060BD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91300E5"/>
    <w:multiLevelType w:val="hybridMultilevel"/>
    <w:tmpl w:val="EE26B9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98A5AA7"/>
    <w:multiLevelType w:val="hybridMultilevel"/>
    <w:tmpl w:val="22707E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2A1A5259"/>
    <w:multiLevelType w:val="hybridMultilevel"/>
    <w:tmpl w:val="B686B2C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2A1C282D"/>
    <w:multiLevelType w:val="hybridMultilevel"/>
    <w:tmpl w:val="07081DC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2A1F2204"/>
    <w:multiLevelType w:val="hybridMultilevel"/>
    <w:tmpl w:val="33AA876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2A2172A6"/>
    <w:multiLevelType w:val="hybridMultilevel"/>
    <w:tmpl w:val="4DFC3E5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2A355CCA"/>
    <w:multiLevelType w:val="hybridMultilevel"/>
    <w:tmpl w:val="DBCA868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2B2B4721"/>
    <w:multiLevelType w:val="hybridMultilevel"/>
    <w:tmpl w:val="F198E9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B35589D"/>
    <w:multiLevelType w:val="hybridMultilevel"/>
    <w:tmpl w:val="AF70C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B3E12BB"/>
    <w:multiLevelType w:val="hybridMultilevel"/>
    <w:tmpl w:val="96748B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BBB5D9C"/>
    <w:multiLevelType w:val="hybridMultilevel"/>
    <w:tmpl w:val="5A48E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2C26656E"/>
    <w:multiLevelType w:val="hybridMultilevel"/>
    <w:tmpl w:val="0A408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2C532D8F"/>
    <w:multiLevelType w:val="hybridMultilevel"/>
    <w:tmpl w:val="F2344C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CA037E1"/>
    <w:multiLevelType w:val="hybridMultilevel"/>
    <w:tmpl w:val="DBFCE8B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CE92414"/>
    <w:multiLevelType w:val="hybridMultilevel"/>
    <w:tmpl w:val="9F04EB7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2CF85514"/>
    <w:multiLevelType w:val="hybridMultilevel"/>
    <w:tmpl w:val="6088DF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2DC5145D"/>
    <w:multiLevelType w:val="hybridMultilevel"/>
    <w:tmpl w:val="B1FCC48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2EB75A6F"/>
    <w:multiLevelType w:val="hybridMultilevel"/>
    <w:tmpl w:val="175A438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2EE40A70"/>
    <w:multiLevelType w:val="hybridMultilevel"/>
    <w:tmpl w:val="25E2BF48"/>
    <w:lvl w:ilvl="0" w:tplc="06E83976">
      <w:start w:val="4"/>
      <w:numFmt w:val="bullet"/>
      <w:lvlText w:val="•"/>
      <w:lvlJc w:val="left"/>
      <w:pPr>
        <w:ind w:left="360" w:hanging="360"/>
      </w:pPr>
      <w:rPr>
        <w:rFonts w:ascii="Calibri" w:eastAsiaTheme="minorHAnsi" w:hAnsi="Calibri" w:cs="Calibri" w:hint="default"/>
      </w:rPr>
    </w:lvl>
    <w:lvl w:ilvl="1" w:tplc="CA34DF7A">
      <w:start w:val="6"/>
      <w:numFmt w:val="bullet"/>
      <w:lvlText w:val="-"/>
      <w:lvlJc w:val="left"/>
      <w:pPr>
        <w:ind w:left="1440" w:hanging="360"/>
      </w:pPr>
      <w:rPr>
        <w:rFonts w:ascii="Baskerville" w:eastAsiaTheme="minorHAnsi" w:hAnsi="Baskerville" w:cs="Ayuthay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EF10B06"/>
    <w:multiLevelType w:val="hybridMultilevel"/>
    <w:tmpl w:val="1554B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2F476004"/>
    <w:multiLevelType w:val="hybridMultilevel"/>
    <w:tmpl w:val="89A030F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2F5936D3"/>
    <w:multiLevelType w:val="hybridMultilevel"/>
    <w:tmpl w:val="00D894D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2F661D02"/>
    <w:multiLevelType w:val="hybridMultilevel"/>
    <w:tmpl w:val="268C40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2F871759"/>
    <w:multiLevelType w:val="hybridMultilevel"/>
    <w:tmpl w:val="B28AC9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0056CBE"/>
    <w:multiLevelType w:val="hybridMultilevel"/>
    <w:tmpl w:val="F662AA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30310DD5"/>
    <w:multiLevelType w:val="hybridMultilevel"/>
    <w:tmpl w:val="9668B9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30712C4E"/>
    <w:multiLevelType w:val="hybridMultilevel"/>
    <w:tmpl w:val="AB16D96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10417B8"/>
    <w:multiLevelType w:val="hybridMultilevel"/>
    <w:tmpl w:val="3BD6D7F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12A4BFD"/>
    <w:multiLevelType w:val="hybridMultilevel"/>
    <w:tmpl w:val="B7D4D1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1E901DB"/>
    <w:multiLevelType w:val="hybridMultilevel"/>
    <w:tmpl w:val="E3D627D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20C2D87"/>
    <w:multiLevelType w:val="hybridMultilevel"/>
    <w:tmpl w:val="AE8487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2465483"/>
    <w:multiLevelType w:val="hybridMultilevel"/>
    <w:tmpl w:val="5C10458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3987FAD"/>
    <w:multiLevelType w:val="hybridMultilevel"/>
    <w:tmpl w:val="E7227F3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3399423D"/>
    <w:multiLevelType w:val="hybridMultilevel"/>
    <w:tmpl w:val="3D7402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3F46435"/>
    <w:multiLevelType w:val="hybridMultilevel"/>
    <w:tmpl w:val="1246686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34876BF8"/>
    <w:multiLevelType w:val="hybridMultilevel"/>
    <w:tmpl w:val="C15093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5111A47"/>
    <w:multiLevelType w:val="hybridMultilevel"/>
    <w:tmpl w:val="B396282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351812DB"/>
    <w:multiLevelType w:val="hybridMultilevel"/>
    <w:tmpl w:val="1ECCC1E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35AA6D00"/>
    <w:multiLevelType w:val="hybridMultilevel"/>
    <w:tmpl w:val="D51057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35BC1CC8"/>
    <w:multiLevelType w:val="hybridMultilevel"/>
    <w:tmpl w:val="CB16C5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60E7BDC"/>
    <w:multiLevelType w:val="hybridMultilevel"/>
    <w:tmpl w:val="E9B8CB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365809DE"/>
    <w:multiLevelType w:val="hybridMultilevel"/>
    <w:tmpl w:val="958202B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66C7F50"/>
    <w:multiLevelType w:val="hybridMultilevel"/>
    <w:tmpl w:val="C9C6297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67268E1"/>
    <w:multiLevelType w:val="hybridMultilevel"/>
    <w:tmpl w:val="AB00A4F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36E94329"/>
    <w:multiLevelType w:val="hybridMultilevel"/>
    <w:tmpl w:val="5D04F1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38653912"/>
    <w:multiLevelType w:val="hybridMultilevel"/>
    <w:tmpl w:val="71F061C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38695A58"/>
    <w:multiLevelType w:val="hybridMultilevel"/>
    <w:tmpl w:val="77E2B3E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8A72B76"/>
    <w:multiLevelType w:val="hybridMultilevel"/>
    <w:tmpl w:val="03D2D1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8B663EE"/>
    <w:multiLevelType w:val="hybridMultilevel"/>
    <w:tmpl w:val="EC4CD62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39256EC3"/>
    <w:multiLevelType w:val="hybridMultilevel"/>
    <w:tmpl w:val="D91A3AD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39AD6198"/>
    <w:multiLevelType w:val="hybridMultilevel"/>
    <w:tmpl w:val="A3FEC6A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39FC4431"/>
    <w:multiLevelType w:val="hybridMultilevel"/>
    <w:tmpl w:val="BD22556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3A12766C"/>
    <w:multiLevelType w:val="hybridMultilevel"/>
    <w:tmpl w:val="BF442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3A702795"/>
    <w:multiLevelType w:val="hybridMultilevel"/>
    <w:tmpl w:val="7E82D6C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3AE948FC"/>
    <w:multiLevelType w:val="hybridMultilevel"/>
    <w:tmpl w:val="5BE49E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B392DFB"/>
    <w:multiLevelType w:val="hybridMultilevel"/>
    <w:tmpl w:val="71A676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3B8408DF"/>
    <w:multiLevelType w:val="hybridMultilevel"/>
    <w:tmpl w:val="21D0A5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3BB95E96"/>
    <w:multiLevelType w:val="hybridMultilevel"/>
    <w:tmpl w:val="E0CC78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3D011944"/>
    <w:multiLevelType w:val="hybridMultilevel"/>
    <w:tmpl w:val="0A04BF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3D4115CA"/>
    <w:multiLevelType w:val="hybridMultilevel"/>
    <w:tmpl w:val="5318244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3DB80C60"/>
    <w:multiLevelType w:val="hybridMultilevel"/>
    <w:tmpl w:val="2956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3E25435B"/>
    <w:multiLevelType w:val="hybridMultilevel"/>
    <w:tmpl w:val="64C0B3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3E6D23CE"/>
    <w:multiLevelType w:val="hybridMultilevel"/>
    <w:tmpl w:val="E16ED1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3EDA0299"/>
    <w:multiLevelType w:val="hybridMultilevel"/>
    <w:tmpl w:val="F2A08B5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3EE4785B"/>
    <w:multiLevelType w:val="hybridMultilevel"/>
    <w:tmpl w:val="AB5ED7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FE4452B"/>
    <w:multiLevelType w:val="hybridMultilevel"/>
    <w:tmpl w:val="CD188D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02B6443"/>
    <w:multiLevelType w:val="hybridMultilevel"/>
    <w:tmpl w:val="34C263A6"/>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403026B4"/>
    <w:multiLevelType w:val="hybridMultilevel"/>
    <w:tmpl w:val="FE5A8BB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40B05F5F"/>
    <w:multiLevelType w:val="hybridMultilevel"/>
    <w:tmpl w:val="90548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41121A40"/>
    <w:multiLevelType w:val="hybridMultilevel"/>
    <w:tmpl w:val="888CE9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1581CB8"/>
    <w:multiLevelType w:val="hybridMultilevel"/>
    <w:tmpl w:val="F7A65C2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17443CB"/>
    <w:multiLevelType w:val="hybridMultilevel"/>
    <w:tmpl w:val="07A0025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19820F5"/>
    <w:multiLevelType w:val="hybridMultilevel"/>
    <w:tmpl w:val="106C3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420206D3"/>
    <w:multiLevelType w:val="hybridMultilevel"/>
    <w:tmpl w:val="DE4827C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426B3AEF"/>
    <w:multiLevelType w:val="hybridMultilevel"/>
    <w:tmpl w:val="2042E62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42E17A69"/>
    <w:multiLevelType w:val="hybridMultilevel"/>
    <w:tmpl w:val="9BEA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43705E7C"/>
    <w:multiLevelType w:val="hybridMultilevel"/>
    <w:tmpl w:val="121AAE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43846B92"/>
    <w:multiLevelType w:val="hybridMultilevel"/>
    <w:tmpl w:val="13F4D21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438B62E7"/>
    <w:multiLevelType w:val="hybridMultilevel"/>
    <w:tmpl w:val="CA6C2B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43D44E46"/>
    <w:multiLevelType w:val="hybridMultilevel"/>
    <w:tmpl w:val="1F00BB6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43D62C71"/>
    <w:multiLevelType w:val="hybridMultilevel"/>
    <w:tmpl w:val="55BC63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44EA78F2"/>
    <w:multiLevelType w:val="hybridMultilevel"/>
    <w:tmpl w:val="5BBCB0C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44FA6817"/>
    <w:multiLevelType w:val="hybridMultilevel"/>
    <w:tmpl w:val="2B582B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453B2EE0"/>
    <w:multiLevelType w:val="hybridMultilevel"/>
    <w:tmpl w:val="EB04AD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5411915"/>
    <w:multiLevelType w:val="hybridMultilevel"/>
    <w:tmpl w:val="C9C885F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45866341"/>
    <w:multiLevelType w:val="hybridMultilevel"/>
    <w:tmpl w:val="C40EF3BC"/>
    <w:lvl w:ilvl="0" w:tplc="3CBC66C6">
      <w:start w:val="1"/>
      <w:numFmt w:val="decimal"/>
      <w:lvlText w:val="%1."/>
      <w:lvlJc w:val="left"/>
      <w:pPr>
        <w:ind w:left="360" w:hanging="360"/>
      </w:pPr>
      <w:rPr>
        <w:rFonts w:ascii="Baskerville" w:eastAsiaTheme="minorHAnsi" w:hAnsi="Baskerville" w:cs="Ayuthay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58B312C"/>
    <w:multiLevelType w:val="hybridMultilevel"/>
    <w:tmpl w:val="26AE550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45C422A9"/>
    <w:multiLevelType w:val="hybridMultilevel"/>
    <w:tmpl w:val="EA1CD8E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45DF36A2"/>
    <w:multiLevelType w:val="hybridMultilevel"/>
    <w:tmpl w:val="6F3AA71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46B553D4"/>
    <w:multiLevelType w:val="hybridMultilevel"/>
    <w:tmpl w:val="421A555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6F85631"/>
    <w:multiLevelType w:val="hybridMultilevel"/>
    <w:tmpl w:val="C256DAF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472357BE"/>
    <w:multiLevelType w:val="hybridMultilevel"/>
    <w:tmpl w:val="D0001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7473E56"/>
    <w:multiLevelType w:val="hybridMultilevel"/>
    <w:tmpl w:val="70909EC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47D50D38"/>
    <w:multiLevelType w:val="hybridMultilevel"/>
    <w:tmpl w:val="99F6FD0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47F96374"/>
    <w:multiLevelType w:val="hybridMultilevel"/>
    <w:tmpl w:val="6DFA708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47FC53DA"/>
    <w:multiLevelType w:val="hybridMultilevel"/>
    <w:tmpl w:val="8E167AA6"/>
    <w:lvl w:ilvl="0" w:tplc="5D726D7C">
      <w:numFmt w:val="bullet"/>
      <w:lvlText w:val="•"/>
      <w:lvlJc w:val="left"/>
      <w:pPr>
        <w:ind w:left="720" w:hanging="360"/>
      </w:pPr>
      <w:rPr>
        <w:rFonts w:ascii="Baskerville" w:eastAsiaTheme="minorHAnsi" w:hAnsi="Baskerville" w:cs="Ayuth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4848406F"/>
    <w:multiLevelType w:val="hybridMultilevel"/>
    <w:tmpl w:val="64DE1D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485A5D58"/>
    <w:multiLevelType w:val="hybridMultilevel"/>
    <w:tmpl w:val="9C2C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48662572"/>
    <w:multiLevelType w:val="hybridMultilevel"/>
    <w:tmpl w:val="B7EA1138"/>
    <w:lvl w:ilvl="0" w:tplc="04090001">
      <w:start w:val="1"/>
      <w:numFmt w:val="bullet"/>
      <w:lvlText w:val=""/>
      <w:lvlJc w:val="left"/>
      <w:pPr>
        <w:ind w:left="360" w:hanging="360"/>
      </w:pPr>
      <w:rPr>
        <w:rFonts w:ascii="Symbol" w:hAnsi="Symbol" w:hint="default"/>
      </w:rPr>
    </w:lvl>
    <w:lvl w:ilvl="1" w:tplc="75C8ECDE">
      <w:start w:val="4"/>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48E25085"/>
    <w:multiLevelType w:val="hybridMultilevel"/>
    <w:tmpl w:val="ABF8C9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491E44E9"/>
    <w:multiLevelType w:val="hybridMultilevel"/>
    <w:tmpl w:val="A5B810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493E201C"/>
    <w:multiLevelType w:val="hybridMultilevel"/>
    <w:tmpl w:val="FF108D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49480DF4"/>
    <w:multiLevelType w:val="hybridMultilevel"/>
    <w:tmpl w:val="12222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97250C6"/>
    <w:multiLevelType w:val="hybridMultilevel"/>
    <w:tmpl w:val="2548BD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49F8769B"/>
    <w:multiLevelType w:val="hybridMultilevel"/>
    <w:tmpl w:val="DC5AF0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4A184D1B"/>
    <w:multiLevelType w:val="hybridMultilevel"/>
    <w:tmpl w:val="B4B655B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8" w15:restartNumberingAfterBreak="0">
    <w:nsid w:val="4A8506CF"/>
    <w:multiLevelType w:val="hybridMultilevel"/>
    <w:tmpl w:val="C09C94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4AC1245A"/>
    <w:multiLevelType w:val="hybridMultilevel"/>
    <w:tmpl w:val="EDDA4792"/>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B251FEF"/>
    <w:multiLevelType w:val="hybridMultilevel"/>
    <w:tmpl w:val="AA2E486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B677981"/>
    <w:multiLevelType w:val="hybridMultilevel"/>
    <w:tmpl w:val="1A2EB278"/>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4BFC57F0"/>
    <w:multiLevelType w:val="hybridMultilevel"/>
    <w:tmpl w:val="4F668680"/>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C256E03"/>
    <w:multiLevelType w:val="hybridMultilevel"/>
    <w:tmpl w:val="8912E9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4C27315E"/>
    <w:multiLevelType w:val="hybridMultilevel"/>
    <w:tmpl w:val="3662DC7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4C4542AE"/>
    <w:multiLevelType w:val="hybridMultilevel"/>
    <w:tmpl w:val="7C8A54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C7023C5"/>
    <w:multiLevelType w:val="hybridMultilevel"/>
    <w:tmpl w:val="D390C50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4C773D82"/>
    <w:multiLevelType w:val="hybridMultilevel"/>
    <w:tmpl w:val="B752452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15:restartNumberingAfterBreak="0">
    <w:nsid w:val="4CA802E9"/>
    <w:multiLevelType w:val="hybridMultilevel"/>
    <w:tmpl w:val="BD0AD5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4CF46B5A"/>
    <w:multiLevelType w:val="hybridMultilevel"/>
    <w:tmpl w:val="77F08F9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4DC3794A"/>
    <w:multiLevelType w:val="hybridMultilevel"/>
    <w:tmpl w:val="CBFADE1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4DD0727E"/>
    <w:multiLevelType w:val="hybridMultilevel"/>
    <w:tmpl w:val="4E4E59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4DE3520A"/>
    <w:multiLevelType w:val="hybridMultilevel"/>
    <w:tmpl w:val="0CA4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4E014913"/>
    <w:multiLevelType w:val="hybridMultilevel"/>
    <w:tmpl w:val="18CA501E"/>
    <w:lvl w:ilvl="0" w:tplc="F498090A">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E391D1E"/>
    <w:multiLevelType w:val="hybridMultilevel"/>
    <w:tmpl w:val="677A5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F3451D7"/>
    <w:multiLevelType w:val="hybridMultilevel"/>
    <w:tmpl w:val="B8B8DA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4FDD2833"/>
    <w:multiLevelType w:val="hybridMultilevel"/>
    <w:tmpl w:val="AD5C330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500641DF"/>
    <w:multiLevelType w:val="hybridMultilevel"/>
    <w:tmpl w:val="AE2AFE9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061633B"/>
    <w:multiLevelType w:val="hybridMultilevel"/>
    <w:tmpl w:val="218685E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508C43CB"/>
    <w:multiLevelType w:val="hybridMultilevel"/>
    <w:tmpl w:val="129677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50AF03EB"/>
    <w:multiLevelType w:val="hybridMultilevel"/>
    <w:tmpl w:val="EAF661F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15:restartNumberingAfterBreak="0">
    <w:nsid w:val="50B317E4"/>
    <w:multiLevelType w:val="hybridMultilevel"/>
    <w:tmpl w:val="6F2C617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50E40453"/>
    <w:multiLevelType w:val="hybridMultilevel"/>
    <w:tmpl w:val="2690EE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15:restartNumberingAfterBreak="0">
    <w:nsid w:val="50F172B5"/>
    <w:multiLevelType w:val="hybridMultilevel"/>
    <w:tmpl w:val="B77244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511C66BB"/>
    <w:multiLevelType w:val="hybridMultilevel"/>
    <w:tmpl w:val="E74AA4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51365B0A"/>
    <w:multiLevelType w:val="hybridMultilevel"/>
    <w:tmpl w:val="C290B44E"/>
    <w:lvl w:ilvl="0" w:tplc="146023FE">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517E1311"/>
    <w:multiLevelType w:val="hybridMultilevel"/>
    <w:tmpl w:val="6EDEB9A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522B152F"/>
    <w:multiLevelType w:val="hybridMultilevel"/>
    <w:tmpl w:val="1D349B7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2A42C92"/>
    <w:multiLevelType w:val="hybridMultilevel"/>
    <w:tmpl w:val="49D25C8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2C50D83"/>
    <w:multiLevelType w:val="hybridMultilevel"/>
    <w:tmpl w:val="3788E576"/>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33601B9"/>
    <w:multiLevelType w:val="hybridMultilevel"/>
    <w:tmpl w:val="751E89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53507B23"/>
    <w:multiLevelType w:val="hybridMultilevel"/>
    <w:tmpl w:val="83D88D2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53773C0A"/>
    <w:multiLevelType w:val="hybridMultilevel"/>
    <w:tmpl w:val="0ED0965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53AA5BC0"/>
    <w:multiLevelType w:val="hybridMultilevel"/>
    <w:tmpl w:val="3800C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15:restartNumberingAfterBreak="0">
    <w:nsid w:val="54DF3AB3"/>
    <w:multiLevelType w:val="hybridMultilevel"/>
    <w:tmpl w:val="59A226E6"/>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54FA43A8"/>
    <w:multiLevelType w:val="hybridMultilevel"/>
    <w:tmpl w:val="928C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54FF7FF7"/>
    <w:multiLevelType w:val="hybridMultilevel"/>
    <w:tmpl w:val="F56E34F4"/>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5167E18"/>
    <w:multiLevelType w:val="hybridMultilevel"/>
    <w:tmpl w:val="7A94141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554A4BC0"/>
    <w:multiLevelType w:val="hybridMultilevel"/>
    <w:tmpl w:val="A5AC54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54E4644"/>
    <w:multiLevelType w:val="hybridMultilevel"/>
    <w:tmpl w:val="34168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56153EC3"/>
    <w:multiLevelType w:val="hybridMultilevel"/>
    <w:tmpl w:val="062064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561B20EE"/>
    <w:multiLevelType w:val="hybridMultilevel"/>
    <w:tmpl w:val="B7E66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622282A"/>
    <w:multiLevelType w:val="hybridMultilevel"/>
    <w:tmpl w:val="FDF0A6E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56321678"/>
    <w:multiLevelType w:val="hybridMultilevel"/>
    <w:tmpl w:val="76C4A93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56693061"/>
    <w:multiLevelType w:val="hybridMultilevel"/>
    <w:tmpl w:val="89DAE7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5" w15:restartNumberingAfterBreak="0">
    <w:nsid w:val="56E97DB4"/>
    <w:multiLevelType w:val="hybridMultilevel"/>
    <w:tmpl w:val="67F6C1D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575B1360"/>
    <w:multiLevelType w:val="hybridMultilevel"/>
    <w:tmpl w:val="E0D0237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57B8070E"/>
    <w:multiLevelType w:val="hybridMultilevel"/>
    <w:tmpl w:val="F98AD1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57BB5984"/>
    <w:multiLevelType w:val="hybridMultilevel"/>
    <w:tmpl w:val="D828F8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57E072DB"/>
    <w:multiLevelType w:val="hybridMultilevel"/>
    <w:tmpl w:val="F54037F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15:restartNumberingAfterBreak="0">
    <w:nsid w:val="582558AA"/>
    <w:multiLevelType w:val="hybridMultilevel"/>
    <w:tmpl w:val="6BA281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58481978"/>
    <w:multiLevelType w:val="hybridMultilevel"/>
    <w:tmpl w:val="9B882B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86E434F"/>
    <w:multiLevelType w:val="hybridMultilevel"/>
    <w:tmpl w:val="FCF2901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59155697"/>
    <w:multiLevelType w:val="hybridMultilevel"/>
    <w:tmpl w:val="43E873AA"/>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5A3A29E5"/>
    <w:multiLevelType w:val="hybridMultilevel"/>
    <w:tmpl w:val="C4C6565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5B301661"/>
    <w:multiLevelType w:val="hybridMultilevel"/>
    <w:tmpl w:val="99E2DF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5C82343C"/>
    <w:multiLevelType w:val="hybridMultilevel"/>
    <w:tmpl w:val="24E4C2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5CD6418E"/>
    <w:multiLevelType w:val="hybridMultilevel"/>
    <w:tmpl w:val="289C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5CDA5F39"/>
    <w:multiLevelType w:val="hybridMultilevel"/>
    <w:tmpl w:val="96CA71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9" w15:restartNumberingAfterBreak="0">
    <w:nsid w:val="5D9A2131"/>
    <w:multiLevelType w:val="hybridMultilevel"/>
    <w:tmpl w:val="34CCDA64"/>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5E24676C"/>
    <w:multiLevelType w:val="hybridMultilevel"/>
    <w:tmpl w:val="AC1667C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5E4D751A"/>
    <w:multiLevelType w:val="hybridMultilevel"/>
    <w:tmpl w:val="591AB3F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2" w15:restartNumberingAfterBreak="0">
    <w:nsid w:val="5F2A150B"/>
    <w:multiLevelType w:val="hybridMultilevel"/>
    <w:tmpl w:val="F594F52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5F453707"/>
    <w:multiLevelType w:val="hybridMultilevel"/>
    <w:tmpl w:val="A5C4E3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5F63243D"/>
    <w:multiLevelType w:val="hybridMultilevel"/>
    <w:tmpl w:val="E626070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5F934908"/>
    <w:multiLevelType w:val="hybridMultilevel"/>
    <w:tmpl w:val="ED94F0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606136EC"/>
    <w:multiLevelType w:val="hybridMultilevel"/>
    <w:tmpl w:val="520E61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60E32F6E"/>
    <w:multiLevelType w:val="hybridMultilevel"/>
    <w:tmpl w:val="97CA8C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60E44EED"/>
    <w:multiLevelType w:val="hybridMultilevel"/>
    <w:tmpl w:val="373C5E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15:restartNumberingAfterBreak="0">
    <w:nsid w:val="60E905E2"/>
    <w:multiLevelType w:val="hybridMultilevel"/>
    <w:tmpl w:val="A1C4675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15:restartNumberingAfterBreak="0">
    <w:nsid w:val="612337C7"/>
    <w:multiLevelType w:val="hybridMultilevel"/>
    <w:tmpl w:val="3328093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6172186D"/>
    <w:multiLevelType w:val="hybridMultilevel"/>
    <w:tmpl w:val="A6A0DA0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61AF31DA"/>
    <w:multiLevelType w:val="hybridMultilevel"/>
    <w:tmpl w:val="5474420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3" w15:restartNumberingAfterBreak="0">
    <w:nsid w:val="61C17DA8"/>
    <w:multiLevelType w:val="hybridMultilevel"/>
    <w:tmpl w:val="AF06E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628E1C72"/>
    <w:multiLevelType w:val="hybridMultilevel"/>
    <w:tmpl w:val="E8FA68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63AD37A3"/>
    <w:multiLevelType w:val="hybridMultilevel"/>
    <w:tmpl w:val="5EDCA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6" w15:restartNumberingAfterBreak="0">
    <w:nsid w:val="63CA12DD"/>
    <w:multiLevelType w:val="hybridMultilevel"/>
    <w:tmpl w:val="B82E4F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648D4287"/>
    <w:multiLevelType w:val="hybridMultilevel"/>
    <w:tmpl w:val="E852499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64B24BFE"/>
    <w:multiLevelType w:val="hybridMultilevel"/>
    <w:tmpl w:val="0C00BBA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4D57B84"/>
    <w:multiLevelType w:val="hybridMultilevel"/>
    <w:tmpl w:val="6A467C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64DD2E46"/>
    <w:multiLevelType w:val="hybridMultilevel"/>
    <w:tmpl w:val="E0C8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64DD45AA"/>
    <w:multiLevelType w:val="hybridMultilevel"/>
    <w:tmpl w:val="9D369D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6525133C"/>
    <w:multiLevelType w:val="hybridMultilevel"/>
    <w:tmpl w:val="54A4A0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653278E6"/>
    <w:multiLevelType w:val="hybridMultilevel"/>
    <w:tmpl w:val="EA4AC324"/>
    <w:lvl w:ilvl="0" w:tplc="06E83976">
      <w:start w:val="4"/>
      <w:numFmt w:val="bullet"/>
      <w:lvlText w:val="•"/>
      <w:lvlJc w:val="left"/>
      <w:pPr>
        <w:ind w:left="412" w:hanging="360"/>
      </w:pPr>
      <w:rPr>
        <w:rFonts w:ascii="Calibri" w:eastAsiaTheme="minorHAnsi" w:hAnsi="Calibri" w:cs="Calibri"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4" w15:restartNumberingAfterBreak="0">
    <w:nsid w:val="654976F1"/>
    <w:multiLevelType w:val="hybridMultilevel"/>
    <w:tmpl w:val="A8C409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657A5587"/>
    <w:multiLevelType w:val="hybridMultilevel"/>
    <w:tmpl w:val="D7C424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661E4F83"/>
    <w:multiLevelType w:val="hybridMultilevel"/>
    <w:tmpl w:val="4366FAF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665E7865"/>
    <w:multiLevelType w:val="hybridMultilevel"/>
    <w:tmpl w:val="06AA07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669B063E"/>
    <w:multiLevelType w:val="hybridMultilevel"/>
    <w:tmpl w:val="8EF84E1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6711404C"/>
    <w:multiLevelType w:val="hybridMultilevel"/>
    <w:tmpl w:val="D6E4AB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674A5C63"/>
    <w:multiLevelType w:val="hybridMultilevel"/>
    <w:tmpl w:val="3798433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677B32D8"/>
    <w:multiLevelType w:val="hybridMultilevel"/>
    <w:tmpl w:val="7F344C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69645EF8"/>
    <w:multiLevelType w:val="hybridMultilevel"/>
    <w:tmpl w:val="8FC290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699F3758"/>
    <w:multiLevelType w:val="hybridMultilevel"/>
    <w:tmpl w:val="F25C3318"/>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69FF29FA"/>
    <w:multiLevelType w:val="hybridMultilevel"/>
    <w:tmpl w:val="A72608AA"/>
    <w:lvl w:ilvl="0" w:tplc="7D302B2C">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6A726D83"/>
    <w:multiLevelType w:val="hybridMultilevel"/>
    <w:tmpl w:val="186AF7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6A8713FA"/>
    <w:multiLevelType w:val="hybridMultilevel"/>
    <w:tmpl w:val="066EFDE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6B7D6A77"/>
    <w:multiLevelType w:val="hybridMultilevel"/>
    <w:tmpl w:val="5EFC427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6B834599"/>
    <w:multiLevelType w:val="hybridMultilevel"/>
    <w:tmpl w:val="6F5CA6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6B963346"/>
    <w:multiLevelType w:val="hybridMultilevel"/>
    <w:tmpl w:val="6E4E48F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6C5B3CDE"/>
    <w:multiLevelType w:val="hybridMultilevel"/>
    <w:tmpl w:val="9E30416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1" w15:restartNumberingAfterBreak="0">
    <w:nsid w:val="6C5D75DE"/>
    <w:multiLevelType w:val="hybridMultilevel"/>
    <w:tmpl w:val="528A0D4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6CEF5AA2"/>
    <w:multiLevelType w:val="hybridMultilevel"/>
    <w:tmpl w:val="79C8751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6CFB1D7C"/>
    <w:multiLevelType w:val="hybridMultilevel"/>
    <w:tmpl w:val="8604D64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6D7905C6"/>
    <w:multiLevelType w:val="hybridMultilevel"/>
    <w:tmpl w:val="7C98330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6DA2246C"/>
    <w:multiLevelType w:val="hybridMultilevel"/>
    <w:tmpl w:val="663A142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6DDE35BD"/>
    <w:multiLevelType w:val="hybridMultilevel"/>
    <w:tmpl w:val="B00C46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6E017735"/>
    <w:multiLevelType w:val="hybridMultilevel"/>
    <w:tmpl w:val="009C9C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8" w15:restartNumberingAfterBreak="0">
    <w:nsid w:val="6EFF0B34"/>
    <w:multiLevelType w:val="hybridMultilevel"/>
    <w:tmpl w:val="EB84E3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9" w15:restartNumberingAfterBreak="0">
    <w:nsid w:val="6F7707BF"/>
    <w:multiLevelType w:val="hybridMultilevel"/>
    <w:tmpl w:val="D032C38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6F9448C4"/>
    <w:multiLevelType w:val="hybridMultilevel"/>
    <w:tmpl w:val="AD9CBA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1" w15:restartNumberingAfterBreak="0">
    <w:nsid w:val="6FA902DB"/>
    <w:multiLevelType w:val="hybridMultilevel"/>
    <w:tmpl w:val="6BC6F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2" w15:restartNumberingAfterBreak="0">
    <w:nsid w:val="70152F3D"/>
    <w:multiLevelType w:val="hybridMultilevel"/>
    <w:tmpl w:val="FEA6AA8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3" w15:restartNumberingAfterBreak="0">
    <w:nsid w:val="70913C21"/>
    <w:multiLevelType w:val="hybridMultilevel"/>
    <w:tmpl w:val="0BCE333A"/>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70CD30CD"/>
    <w:multiLevelType w:val="hybridMultilevel"/>
    <w:tmpl w:val="E932CDC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5" w15:restartNumberingAfterBreak="0">
    <w:nsid w:val="716579A2"/>
    <w:multiLevelType w:val="hybridMultilevel"/>
    <w:tmpl w:val="1F58F794"/>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16F1109"/>
    <w:multiLevelType w:val="hybridMultilevel"/>
    <w:tmpl w:val="7FC2D1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7" w15:restartNumberingAfterBreak="0">
    <w:nsid w:val="71F21AA1"/>
    <w:multiLevelType w:val="hybridMultilevel"/>
    <w:tmpl w:val="9F1C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720D1A1D"/>
    <w:multiLevelType w:val="hybridMultilevel"/>
    <w:tmpl w:val="16EA799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72AA355C"/>
    <w:multiLevelType w:val="hybridMultilevel"/>
    <w:tmpl w:val="AA1679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0" w15:restartNumberingAfterBreak="0">
    <w:nsid w:val="72BA137D"/>
    <w:multiLevelType w:val="hybridMultilevel"/>
    <w:tmpl w:val="CCD4793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72D642BA"/>
    <w:multiLevelType w:val="hybridMultilevel"/>
    <w:tmpl w:val="254C56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2" w15:restartNumberingAfterBreak="0">
    <w:nsid w:val="737B0C02"/>
    <w:multiLevelType w:val="hybridMultilevel"/>
    <w:tmpl w:val="C4E059E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74053304"/>
    <w:multiLevelType w:val="hybridMultilevel"/>
    <w:tmpl w:val="DA7C509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745E0250"/>
    <w:multiLevelType w:val="hybridMultilevel"/>
    <w:tmpl w:val="CD4C6C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15:restartNumberingAfterBreak="0">
    <w:nsid w:val="74925AFD"/>
    <w:multiLevelType w:val="hybridMultilevel"/>
    <w:tmpl w:val="D8C6D8C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6" w15:restartNumberingAfterBreak="0">
    <w:nsid w:val="74D305E9"/>
    <w:multiLevelType w:val="hybridMultilevel"/>
    <w:tmpl w:val="0FE298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75614D19"/>
    <w:multiLevelType w:val="hybridMultilevel"/>
    <w:tmpl w:val="058E999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75E36504"/>
    <w:multiLevelType w:val="hybridMultilevel"/>
    <w:tmpl w:val="1A243F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760148DC"/>
    <w:multiLevelType w:val="hybridMultilevel"/>
    <w:tmpl w:val="B9489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76932ED0"/>
    <w:multiLevelType w:val="hybridMultilevel"/>
    <w:tmpl w:val="AC2819A2"/>
    <w:lvl w:ilvl="0" w:tplc="11E62820">
      <w:start w:val="1"/>
      <w:numFmt w:val="decimal"/>
      <w:lvlText w:val="%1."/>
      <w:lvlJc w:val="left"/>
      <w:pPr>
        <w:ind w:left="500" w:hanging="5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76BD09DE"/>
    <w:multiLevelType w:val="hybridMultilevel"/>
    <w:tmpl w:val="7E586F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77543580"/>
    <w:multiLevelType w:val="hybridMultilevel"/>
    <w:tmpl w:val="4748E24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7778174C"/>
    <w:multiLevelType w:val="hybridMultilevel"/>
    <w:tmpl w:val="51744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778A4030"/>
    <w:multiLevelType w:val="hybridMultilevel"/>
    <w:tmpl w:val="5B1A5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779A20E4"/>
    <w:multiLevelType w:val="hybridMultilevel"/>
    <w:tmpl w:val="D7FC5E0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784F443A"/>
    <w:multiLevelType w:val="hybridMultilevel"/>
    <w:tmpl w:val="674C6FB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785F1BE3"/>
    <w:multiLevelType w:val="hybridMultilevel"/>
    <w:tmpl w:val="0274711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78A40D0C"/>
    <w:multiLevelType w:val="hybridMultilevel"/>
    <w:tmpl w:val="6824A3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15:restartNumberingAfterBreak="0">
    <w:nsid w:val="78A80698"/>
    <w:multiLevelType w:val="hybridMultilevel"/>
    <w:tmpl w:val="364A30D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79F75209"/>
    <w:multiLevelType w:val="hybridMultilevel"/>
    <w:tmpl w:val="EEDE58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7A5A1DD6"/>
    <w:multiLevelType w:val="hybridMultilevel"/>
    <w:tmpl w:val="9B64C5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2" w15:restartNumberingAfterBreak="0">
    <w:nsid w:val="7A61272A"/>
    <w:multiLevelType w:val="hybridMultilevel"/>
    <w:tmpl w:val="4656A4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7AD9362B"/>
    <w:multiLevelType w:val="hybridMultilevel"/>
    <w:tmpl w:val="E4DC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7B3330E0"/>
    <w:multiLevelType w:val="hybridMultilevel"/>
    <w:tmpl w:val="A1B62B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7C4F3F3A"/>
    <w:multiLevelType w:val="hybridMultilevel"/>
    <w:tmpl w:val="9EB4C7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15:restartNumberingAfterBreak="0">
    <w:nsid w:val="7C5D5CB0"/>
    <w:multiLevelType w:val="hybridMultilevel"/>
    <w:tmpl w:val="1832B4C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7" w15:restartNumberingAfterBreak="0">
    <w:nsid w:val="7C9D6E06"/>
    <w:multiLevelType w:val="hybridMultilevel"/>
    <w:tmpl w:val="363CF12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8" w15:restartNumberingAfterBreak="0">
    <w:nsid w:val="7CBE59F1"/>
    <w:multiLevelType w:val="hybridMultilevel"/>
    <w:tmpl w:val="851ADC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7CEF434A"/>
    <w:multiLevelType w:val="hybridMultilevel"/>
    <w:tmpl w:val="4860E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0" w15:restartNumberingAfterBreak="0">
    <w:nsid w:val="7D03391D"/>
    <w:multiLevelType w:val="hybridMultilevel"/>
    <w:tmpl w:val="8D9413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7D1F662C"/>
    <w:multiLevelType w:val="hybridMultilevel"/>
    <w:tmpl w:val="0B60B60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7D3E0CEF"/>
    <w:multiLevelType w:val="hybridMultilevel"/>
    <w:tmpl w:val="6186D2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7E49040D"/>
    <w:multiLevelType w:val="hybridMultilevel"/>
    <w:tmpl w:val="8716E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7F233F8B"/>
    <w:multiLevelType w:val="hybridMultilevel"/>
    <w:tmpl w:val="13700B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5" w15:restartNumberingAfterBreak="0">
    <w:nsid w:val="7F5D5C58"/>
    <w:multiLevelType w:val="hybridMultilevel"/>
    <w:tmpl w:val="DC1243DA"/>
    <w:lvl w:ilvl="0" w:tplc="EE76DF86">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7F606516"/>
    <w:multiLevelType w:val="hybridMultilevel"/>
    <w:tmpl w:val="8CAC2FE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7F6A57CF"/>
    <w:multiLevelType w:val="hybridMultilevel"/>
    <w:tmpl w:val="D8B401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8" w15:restartNumberingAfterBreak="0">
    <w:nsid w:val="7F8433E8"/>
    <w:multiLevelType w:val="hybridMultilevel"/>
    <w:tmpl w:val="A7B6A1F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9" w15:restartNumberingAfterBreak="0">
    <w:nsid w:val="7F90128B"/>
    <w:multiLevelType w:val="hybridMultilevel"/>
    <w:tmpl w:val="47B445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0" w15:restartNumberingAfterBreak="0">
    <w:nsid w:val="7FC27DB2"/>
    <w:multiLevelType w:val="hybridMultilevel"/>
    <w:tmpl w:val="8A460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7FC87AE2"/>
    <w:multiLevelType w:val="hybridMultilevel"/>
    <w:tmpl w:val="EC74E4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834619">
    <w:abstractNumId w:val="249"/>
  </w:num>
  <w:num w:numId="2" w16cid:durableId="1078213040">
    <w:abstractNumId w:val="200"/>
  </w:num>
  <w:num w:numId="3" w16cid:durableId="277378914">
    <w:abstractNumId w:val="193"/>
  </w:num>
  <w:num w:numId="4" w16cid:durableId="854076842">
    <w:abstractNumId w:val="75"/>
  </w:num>
  <w:num w:numId="5" w16cid:durableId="1316955289">
    <w:abstractNumId w:val="362"/>
  </w:num>
  <w:num w:numId="6" w16cid:durableId="23024067">
    <w:abstractNumId w:val="365"/>
  </w:num>
  <w:num w:numId="7" w16cid:durableId="1948853361">
    <w:abstractNumId w:val="79"/>
  </w:num>
  <w:num w:numId="8" w16cid:durableId="1214391818">
    <w:abstractNumId w:val="223"/>
  </w:num>
  <w:num w:numId="9" w16cid:durableId="2112623087">
    <w:abstractNumId w:val="215"/>
  </w:num>
  <w:num w:numId="10" w16cid:durableId="832716725">
    <w:abstractNumId w:val="243"/>
  </w:num>
  <w:num w:numId="11" w16cid:durableId="1987590516">
    <w:abstractNumId w:val="285"/>
  </w:num>
  <w:num w:numId="12" w16cid:durableId="699936198">
    <w:abstractNumId w:val="121"/>
  </w:num>
  <w:num w:numId="13" w16cid:durableId="742096867">
    <w:abstractNumId w:val="340"/>
  </w:num>
  <w:num w:numId="14" w16cid:durableId="765543503">
    <w:abstractNumId w:val="174"/>
  </w:num>
  <w:num w:numId="15" w16cid:durableId="1115565233">
    <w:abstractNumId w:val="154"/>
  </w:num>
  <w:num w:numId="16" w16cid:durableId="127169715">
    <w:abstractNumId w:val="304"/>
  </w:num>
  <w:num w:numId="17" w16cid:durableId="1574270723">
    <w:abstractNumId w:val="96"/>
  </w:num>
  <w:num w:numId="18" w16cid:durableId="765152836">
    <w:abstractNumId w:val="235"/>
  </w:num>
  <w:num w:numId="19" w16cid:durableId="723142150">
    <w:abstractNumId w:val="24"/>
  </w:num>
  <w:num w:numId="20" w16cid:durableId="1938831895">
    <w:abstractNumId w:val="302"/>
  </w:num>
  <w:num w:numId="21" w16cid:durableId="399407402">
    <w:abstractNumId w:val="37"/>
  </w:num>
  <w:num w:numId="22" w16cid:durableId="2092195116">
    <w:abstractNumId w:val="212"/>
  </w:num>
  <w:num w:numId="23" w16cid:durableId="114913624">
    <w:abstractNumId w:val="325"/>
  </w:num>
  <w:num w:numId="24" w16cid:durableId="643974574">
    <w:abstractNumId w:val="303"/>
  </w:num>
  <w:num w:numId="25" w16cid:durableId="697242461">
    <w:abstractNumId w:val="246"/>
  </w:num>
  <w:num w:numId="26" w16cid:durableId="675115150">
    <w:abstractNumId w:val="245"/>
  </w:num>
  <w:num w:numId="27" w16cid:durableId="1221748642">
    <w:abstractNumId w:val="77"/>
  </w:num>
  <w:num w:numId="28" w16cid:durableId="1256330313">
    <w:abstractNumId w:val="269"/>
  </w:num>
  <w:num w:numId="29" w16cid:durableId="2136020009">
    <w:abstractNumId w:val="88"/>
  </w:num>
  <w:num w:numId="30" w16cid:durableId="1293562620">
    <w:abstractNumId w:val="108"/>
  </w:num>
  <w:num w:numId="31" w16cid:durableId="1646010055">
    <w:abstractNumId w:val="86"/>
  </w:num>
  <w:num w:numId="32" w16cid:durableId="2138209227">
    <w:abstractNumId w:val="209"/>
  </w:num>
  <w:num w:numId="33" w16cid:durableId="1073045435">
    <w:abstractNumId w:val="70"/>
  </w:num>
  <w:num w:numId="34" w16cid:durableId="1416702096">
    <w:abstractNumId w:val="370"/>
  </w:num>
  <w:num w:numId="35" w16cid:durableId="570584416">
    <w:abstractNumId w:val="175"/>
  </w:num>
  <w:num w:numId="36" w16cid:durableId="694229799">
    <w:abstractNumId w:val="310"/>
  </w:num>
  <w:num w:numId="37" w16cid:durableId="32732507">
    <w:abstractNumId w:val="318"/>
  </w:num>
  <w:num w:numId="38" w16cid:durableId="2116361483">
    <w:abstractNumId w:val="274"/>
  </w:num>
  <w:num w:numId="39" w16cid:durableId="276177287">
    <w:abstractNumId w:val="317"/>
  </w:num>
  <w:num w:numId="40" w16cid:durableId="901139385">
    <w:abstractNumId w:val="178"/>
  </w:num>
  <w:num w:numId="41" w16cid:durableId="548035579">
    <w:abstractNumId w:val="5"/>
  </w:num>
  <w:num w:numId="42" w16cid:durableId="1755131746">
    <w:abstractNumId w:val="3"/>
  </w:num>
  <w:num w:numId="43" w16cid:durableId="436676494">
    <w:abstractNumId w:val="140"/>
  </w:num>
  <w:num w:numId="44" w16cid:durableId="1465928954">
    <w:abstractNumId w:val="288"/>
  </w:num>
  <w:num w:numId="45" w16cid:durableId="973295963">
    <w:abstractNumId w:val="247"/>
  </w:num>
  <w:num w:numId="46" w16cid:durableId="2007047809">
    <w:abstractNumId w:val="326"/>
  </w:num>
  <w:num w:numId="47" w16cid:durableId="2109616104">
    <w:abstractNumId w:val="222"/>
  </w:num>
  <w:num w:numId="48" w16cid:durableId="2133359835">
    <w:abstractNumId w:val="136"/>
  </w:num>
  <w:num w:numId="49" w16cid:durableId="46999759">
    <w:abstractNumId w:val="254"/>
  </w:num>
  <w:num w:numId="50" w16cid:durableId="621615180">
    <w:abstractNumId w:val="250"/>
  </w:num>
  <w:num w:numId="51" w16cid:durableId="446850158">
    <w:abstractNumId w:val="29"/>
  </w:num>
  <w:num w:numId="52" w16cid:durableId="48655751">
    <w:abstractNumId w:val="127"/>
  </w:num>
  <w:num w:numId="53" w16cid:durableId="772356447">
    <w:abstractNumId w:val="94"/>
  </w:num>
  <w:num w:numId="54" w16cid:durableId="1618292315">
    <w:abstractNumId w:val="62"/>
  </w:num>
  <w:num w:numId="55" w16cid:durableId="1194884203">
    <w:abstractNumId w:val="353"/>
  </w:num>
  <w:num w:numId="56" w16cid:durableId="2012755516">
    <w:abstractNumId w:val="217"/>
  </w:num>
  <w:num w:numId="57" w16cid:durableId="1305547544">
    <w:abstractNumId w:val="169"/>
  </w:num>
  <w:num w:numId="58" w16cid:durableId="2070614387">
    <w:abstractNumId w:val="103"/>
  </w:num>
  <w:num w:numId="59" w16cid:durableId="1169633925">
    <w:abstractNumId w:val="225"/>
  </w:num>
  <w:num w:numId="60" w16cid:durableId="204293082">
    <w:abstractNumId w:val="185"/>
  </w:num>
  <w:num w:numId="61" w16cid:durableId="526331797">
    <w:abstractNumId w:val="15"/>
  </w:num>
  <w:num w:numId="62" w16cid:durableId="698429150">
    <w:abstractNumId w:val="145"/>
  </w:num>
  <w:num w:numId="63" w16cid:durableId="132792121">
    <w:abstractNumId w:val="152"/>
  </w:num>
  <w:num w:numId="64" w16cid:durableId="699403301">
    <w:abstractNumId w:val="107"/>
  </w:num>
  <w:num w:numId="65" w16cid:durableId="1672492278">
    <w:abstractNumId w:val="329"/>
  </w:num>
  <w:num w:numId="66" w16cid:durableId="1722095270">
    <w:abstractNumId w:val="52"/>
  </w:num>
  <w:num w:numId="67" w16cid:durableId="1460145577">
    <w:abstractNumId w:val="213"/>
  </w:num>
  <w:num w:numId="68" w16cid:durableId="1629890866">
    <w:abstractNumId w:val="41"/>
  </w:num>
  <w:num w:numId="69" w16cid:durableId="497961387">
    <w:abstractNumId w:val="282"/>
  </w:num>
  <w:num w:numId="70" w16cid:durableId="1279219452">
    <w:abstractNumId w:val="339"/>
  </w:num>
  <w:num w:numId="71" w16cid:durableId="804617915">
    <w:abstractNumId w:val="82"/>
  </w:num>
  <w:num w:numId="72" w16cid:durableId="959804972">
    <w:abstractNumId w:val="239"/>
  </w:num>
  <w:num w:numId="73" w16cid:durableId="64231424">
    <w:abstractNumId w:val="323"/>
  </w:num>
  <w:num w:numId="74" w16cid:durableId="945767163">
    <w:abstractNumId w:val="263"/>
  </w:num>
  <w:num w:numId="75" w16cid:durableId="304242604">
    <w:abstractNumId w:val="30"/>
  </w:num>
  <w:num w:numId="76" w16cid:durableId="559709401">
    <w:abstractNumId w:val="331"/>
  </w:num>
  <w:num w:numId="77" w16cid:durableId="459232277">
    <w:abstractNumId w:val="278"/>
  </w:num>
  <w:num w:numId="78" w16cid:durableId="1911117523">
    <w:abstractNumId w:val="134"/>
  </w:num>
  <w:num w:numId="79" w16cid:durableId="1841039061">
    <w:abstractNumId w:val="160"/>
  </w:num>
  <w:num w:numId="80" w16cid:durableId="182743934">
    <w:abstractNumId w:val="335"/>
  </w:num>
  <w:num w:numId="81" w16cid:durableId="427576973">
    <w:abstractNumId w:val="207"/>
  </w:num>
  <w:num w:numId="82" w16cid:durableId="1511025642">
    <w:abstractNumId w:val="137"/>
  </w:num>
  <w:num w:numId="83" w16cid:durableId="1270358259">
    <w:abstractNumId w:val="155"/>
  </w:num>
  <w:num w:numId="84" w16cid:durableId="516961880">
    <w:abstractNumId w:val="14"/>
  </w:num>
  <w:num w:numId="85" w16cid:durableId="1816099427">
    <w:abstractNumId w:val="357"/>
  </w:num>
  <w:num w:numId="86" w16cid:durableId="1948462263">
    <w:abstractNumId w:val="61"/>
  </w:num>
  <w:num w:numId="87" w16cid:durableId="242642297">
    <w:abstractNumId w:val="8"/>
  </w:num>
  <w:num w:numId="88" w16cid:durableId="1352143790">
    <w:abstractNumId w:val="118"/>
  </w:num>
  <w:num w:numId="89" w16cid:durableId="1902210835">
    <w:abstractNumId w:val="351"/>
  </w:num>
  <w:num w:numId="90" w16cid:durableId="1355573079">
    <w:abstractNumId w:val="142"/>
  </w:num>
  <w:num w:numId="91" w16cid:durableId="418983764">
    <w:abstractNumId w:val="259"/>
  </w:num>
  <w:num w:numId="92" w16cid:durableId="1201632250">
    <w:abstractNumId w:val="19"/>
  </w:num>
  <w:num w:numId="93" w16cid:durableId="995181382">
    <w:abstractNumId w:val="72"/>
  </w:num>
  <w:num w:numId="94" w16cid:durableId="1761636197">
    <w:abstractNumId w:val="191"/>
  </w:num>
  <w:num w:numId="95" w16cid:durableId="1008215728">
    <w:abstractNumId w:val="268"/>
  </w:num>
  <w:num w:numId="96" w16cid:durableId="189534126">
    <w:abstractNumId w:val="91"/>
  </w:num>
  <w:num w:numId="97" w16cid:durableId="1879707850">
    <w:abstractNumId w:val="204"/>
  </w:num>
  <w:num w:numId="98" w16cid:durableId="1100683853">
    <w:abstractNumId w:val="106"/>
  </w:num>
  <w:num w:numId="99" w16cid:durableId="925109566">
    <w:abstractNumId w:val="139"/>
  </w:num>
  <w:num w:numId="100" w16cid:durableId="694580034">
    <w:abstractNumId w:val="367"/>
  </w:num>
  <w:num w:numId="101" w16cid:durableId="993028494">
    <w:abstractNumId w:val="126"/>
  </w:num>
  <w:num w:numId="102" w16cid:durableId="137117122">
    <w:abstractNumId w:val="31"/>
  </w:num>
  <w:num w:numId="103" w16cid:durableId="1454130206">
    <w:abstractNumId w:val="322"/>
  </w:num>
  <w:num w:numId="104" w16cid:durableId="2086104883">
    <w:abstractNumId w:val="240"/>
  </w:num>
  <w:num w:numId="105" w16cid:durableId="2050180259">
    <w:abstractNumId w:val="271"/>
  </w:num>
  <w:num w:numId="106" w16cid:durableId="1374766326">
    <w:abstractNumId w:val="230"/>
  </w:num>
  <w:num w:numId="107" w16cid:durableId="755129682">
    <w:abstractNumId w:val="221"/>
  </w:num>
  <w:num w:numId="108" w16cid:durableId="1382049416">
    <w:abstractNumId w:val="196"/>
  </w:num>
  <w:num w:numId="109" w16cid:durableId="817965085">
    <w:abstractNumId w:val="26"/>
  </w:num>
  <w:num w:numId="110" w16cid:durableId="1187721066">
    <w:abstractNumId w:val="157"/>
  </w:num>
  <w:num w:numId="111" w16cid:durableId="1438867407">
    <w:abstractNumId w:val="187"/>
  </w:num>
  <w:num w:numId="112" w16cid:durableId="98188326">
    <w:abstractNumId w:val="216"/>
  </w:num>
  <w:num w:numId="113" w16cid:durableId="803697034">
    <w:abstractNumId w:val="11"/>
  </w:num>
  <w:num w:numId="114" w16cid:durableId="2082216959">
    <w:abstractNumId w:val="105"/>
  </w:num>
  <w:num w:numId="115" w16cid:durableId="1805153103">
    <w:abstractNumId w:val="356"/>
  </w:num>
  <w:num w:numId="116" w16cid:durableId="301082825">
    <w:abstractNumId w:val="320"/>
  </w:num>
  <w:num w:numId="117" w16cid:durableId="793715302">
    <w:abstractNumId w:val="275"/>
  </w:num>
  <w:num w:numId="118" w16cid:durableId="1042942599">
    <w:abstractNumId w:val="21"/>
  </w:num>
  <w:num w:numId="119" w16cid:durableId="1858880834">
    <w:abstractNumId w:val="93"/>
  </w:num>
  <w:num w:numId="120" w16cid:durableId="484203189">
    <w:abstractNumId w:val="104"/>
  </w:num>
  <w:num w:numId="121" w16cid:durableId="1913661049">
    <w:abstractNumId w:val="84"/>
  </w:num>
  <w:num w:numId="122" w16cid:durableId="263929398">
    <w:abstractNumId w:val="229"/>
  </w:num>
  <w:num w:numId="123" w16cid:durableId="1696954525">
    <w:abstractNumId w:val="9"/>
  </w:num>
  <w:num w:numId="124" w16cid:durableId="1314749732">
    <w:abstractNumId w:val="78"/>
  </w:num>
  <w:num w:numId="125" w16cid:durableId="207037321">
    <w:abstractNumId w:val="7"/>
  </w:num>
  <w:num w:numId="126" w16cid:durableId="870261896">
    <w:abstractNumId w:val="151"/>
  </w:num>
  <w:num w:numId="127" w16cid:durableId="773675330">
    <w:abstractNumId w:val="38"/>
  </w:num>
  <w:num w:numId="128" w16cid:durableId="88627181">
    <w:abstractNumId w:val="346"/>
  </w:num>
  <w:num w:numId="129" w16cid:durableId="1764766599">
    <w:abstractNumId w:val="36"/>
  </w:num>
  <w:num w:numId="130" w16cid:durableId="1193421386">
    <w:abstractNumId w:val="28"/>
  </w:num>
  <w:num w:numId="131" w16cid:durableId="271859398">
    <w:abstractNumId w:val="309"/>
  </w:num>
  <w:num w:numId="132" w16cid:durableId="1620801282">
    <w:abstractNumId w:val="232"/>
  </w:num>
  <w:num w:numId="133" w16cid:durableId="932468035">
    <w:abstractNumId w:val="119"/>
  </w:num>
  <w:num w:numId="134" w16cid:durableId="1728142491">
    <w:abstractNumId w:val="279"/>
  </w:num>
  <w:num w:numId="135" w16cid:durableId="294793628">
    <w:abstractNumId w:val="300"/>
  </w:num>
  <w:num w:numId="136" w16cid:durableId="1407914726">
    <w:abstractNumId w:val="147"/>
  </w:num>
  <w:num w:numId="137" w16cid:durableId="1697537958">
    <w:abstractNumId w:val="63"/>
  </w:num>
  <w:num w:numId="138" w16cid:durableId="621422087">
    <w:abstractNumId w:val="42"/>
  </w:num>
  <w:num w:numId="139" w16cid:durableId="1858739408">
    <w:abstractNumId w:val="40"/>
  </w:num>
  <w:num w:numId="140" w16cid:durableId="1730885808">
    <w:abstractNumId w:val="324"/>
  </w:num>
  <w:num w:numId="141" w16cid:durableId="1706171198">
    <w:abstractNumId w:val="161"/>
  </w:num>
  <w:num w:numId="142" w16cid:durableId="2101677308">
    <w:abstractNumId w:val="248"/>
  </w:num>
  <w:num w:numId="143" w16cid:durableId="1534343262">
    <w:abstractNumId w:val="124"/>
  </w:num>
  <w:num w:numId="144" w16cid:durableId="2102800828">
    <w:abstractNumId w:val="164"/>
  </w:num>
  <w:num w:numId="145" w16cid:durableId="728455250">
    <w:abstractNumId w:val="369"/>
  </w:num>
  <w:num w:numId="146" w16cid:durableId="1843660365">
    <w:abstractNumId w:val="321"/>
  </w:num>
  <w:num w:numId="147" w16cid:durableId="1764380750">
    <w:abstractNumId w:val="44"/>
  </w:num>
  <w:num w:numId="148" w16cid:durableId="1114788773">
    <w:abstractNumId w:val="112"/>
  </w:num>
  <w:num w:numId="149" w16cid:durableId="2110655855">
    <w:abstractNumId w:val="39"/>
  </w:num>
  <w:num w:numId="150" w16cid:durableId="1971091248">
    <w:abstractNumId w:val="146"/>
  </w:num>
  <w:num w:numId="151" w16cid:durableId="1755129553">
    <w:abstractNumId w:val="258"/>
  </w:num>
  <w:num w:numId="152" w16cid:durableId="897134842">
    <w:abstractNumId w:val="71"/>
  </w:num>
  <w:num w:numId="153" w16cid:durableId="1845587125">
    <w:abstractNumId w:val="123"/>
  </w:num>
  <w:num w:numId="154" w16cid:durableId="2034575897">
    <w:abstractNumId w:val="206"/>
  </w:num>
  <w:num w:numId="155" w16cid:durableId="220218820">
    <w:abstractNumId w:val="172"/>
  </w:num>
  <w:num w:numId="156" w16cid:durableId="97220241">
    <w:abstractNumId w:val="301"/>
  </w:num>
  <w:num w:numId="157" w16cid:durableId="865607110">
    <w:abstractNumId w:val="292"/>
  </w:num>
  <w:num w:numId="158" w16cid:durableId="1818955718">
    <w:abstractNumId w:val="226"/>
  </w:num>
  <w:num w:numId="159" w16cid:durableId="1042632830">
    <w:abstractNumId w:val="116"/>
  </w:num>
  <w:num w:numId="160" w16cid:durableId="790634889">
    <w:abstractNumId w:val="128"/>
  </w:num>
  <w:num w:numId="161" w16cid:durableId="880558881">
    <w:abstractNumId w:val="336"/>
  </w:num>
  <w:num w:numId="162" w16cid:durableId="602149492">
    <w:abstractNumId w:val="102"/>
  </w:num>
  <w:num w:numId="163" w16cid:durableId="1555266955">
    <w:abstractNumId w:val="64"/>
  </w:num>
  <w:num w:numId="164" w16cid:durableId="2006546010">
    <w:abstractNumId w:val="80"/>
  </w:num>
  <w:num w:numId="165" w16cid:durableId="1516308112">
    <w:abstractNumId w:val="299"/>
  </w:num>
  <w:num w:numId="166" w16cid:durableId="577444576">
    <w:abstractNumId w:val="173"/>
  </w:num>
  <w:num w:numId="167" w16cid:durableId="1882552992">
    <w:abstractNumId w:val="98"/>
  </w:num>
  <w:num w:numId="168" w16cid:durableId="1106849838">
    <w:abstractNumId w:val="73"/>
  </w:num>
  <w:num w:numId="169" w16cid:durableId="1200781733">
    <w:abstractNumId w:val="350"/>
  </w:num>
  <w:num w:numId="170" w16cid:durableId="1761484624">
    <w:abstractNumId w:val="13"/>
  </w:num>
  <w:num w:numId="171" w16cid:durableId="26953751">
    <w:abstractNumId w:val="231"/>
  </w:num>
  <w:num w:numId="172" w16cid:durableId="326829978">
    <w:abstractNumId w:val="184"/>
  </w:num>
  <w:num w:numId="173" w16cid:durableId="1659648992">
    <w:abstractNumId w:val="186"/>
  </w:num>
  <w:num w:numId="174" w16cid:durableId="1050493975">
    <w:abstractNumId w:val="293"/>
  </w:num>
  <w:num w:numId="175" w16cid:durableId="410199199">
    <w:abstractNumId w:val="101"/>
  </w:num>
  <w:num w:numId="176" w16cid:durableId="1089230246">
    <w:abstractNumId w:val="348"/>
  </w:num>
  <w:num w:numId="177" w16cid:durableId="1713462627">
    <w:abstractNumId w:val="344"/>
  </w:num>
  <w:num w:numId="178" w16cid:durableId="456339367">
    <w:abstractNumId w:val="260"/>
  </w:num>
  <w:num w:numId="179" w16cid:durableId="663321108">
    <w:abstractNumId w:val="141"/>
  </w:num>
  <w:num w:numId="180" w16cid:durableId="2004702534">
    <w:abstractNumId w:val="150"/>
  </w:num>
  <w:num w:numId="181" w16cid:durableId="2091346503">
    <w:abstractNumId w:val="355"/>
  </w:num>
  <w:num w:numId="182" w16cid:durableId="1891113651">
    <w:abstractNumId w:val="307"/>
  </w:num>
  <w:num w:numId="183" w16cid:durableId="63142501">
    <w:abstractNumId w:val="149"/>
  </w:num>
  <w:num w:numId="184" w16cid:durableId="1225026695">
    <w:abstractNumId w:val="203"/>
  </w:num>
  <w:num w:numId="185" w16cid:durableId="1575045212">
    <w:abstractNumId w:val="138"/>
  </w:num>
  <w:num w:numId="186" w16cid:durableId="171531350">
    <w:abstractNumId w:val="56"/>
  </w:num>
  <w:num w:numId="187" w16cid:durableId="1588418678">
    <w:abstractNumId w:val="330"/>
  </w:num>
  <w:num w:numId="188" w16cid:durableId="1348141989">
    <w:abstractNumId w:val="49"/>
  </w:num>
  <w:num w:numId="189" w16cid:durableId="1295940378">
    <w:abstractNumId w:val="308"/>
  </w:num>
  <w:num w:numId="190" w16cid:durableId="1671561540">
    <w:abstractNumId w:val="182"/>
  </w:num>
  <w:num w:numId="191" w16cid:durableId="1018197399">
    <w:abstractNumId w:val="306"/>
  </w:num>
  <w:num w:numId="192" w16cid:durableId="347946651">
    <w:abstractNumId w:val="341"/>
  </w:num>
  <w:num w:numId="193" w16cid:durableId="97261616">
    <w:abstractNumId w:val="65"/>
  </w:num>
  <w:num w:numId="194" w16cid:durableId="630332756">
    <w:abstractNumId w:val="188"/>
  </w:num>
  <w:num w:numId="195" w16cid:durableId="161632189">
    <w:abstractNumId w:val="210"/>
  </w:num>
  <w:num w:numId="196" w16cid:durableId="327758108">
    <w:abstractNumId w:val="192"/>
  </w:num>
  <w:num w:numId="197" w16cid:durableId="291522015">
    <w:abstractNumId w:val="132"/>
  </w:num>
  <w:num w:numId="198" w16cid:durableId="1457992527">
    <w:abstractNumId w:val="54"/>
  </w:num>
  <w:num w:numId="199" w16cid:durableId="281692926">
    <w:abstractNumId w:val="171"/>
  </w:num>
  <w:num w:numId="200" w16cid:durableId="1680766593">
    <w:abstractNumId w:val="332"/>
  </w:num>
  <w:num w:numId="201" w16cid:durableId="1559051599">
    <w:abstractNumId w:val="156"/>
  </w:num>
  <w:num w:numId="202" w16cid:durableId="922642156">
    <w:abstractNumId w:val="92"/>
  </w:num>
  <w:num w:numId="203" w16cid:durableId="76635630">
    <w:abstractNumId w:val="117"/>
  </w:num>
  <w:num w:numId="204" w16cid:durableId="817385185">
    <w:abstractNumId w:val="190"/>
  </w:num>
  <w:num w:numId="205" w16cid:durableId="1127358586">
    <w:abstractNumId w:val="95"/>
  </w:num>
  <w:num w:numId="206" w16cid:durableId="981882444">
    <w:abstractNumId w:val="311"/>
  </w:num>
  <w:num w:numId="207" w16cid:durableId="1175923049">
    <w:abstractNumId w:val="289"/>
  </w:num>
  <w:num w:numId="208" w16cid:durableId="1893342268">
    <w:abstractNumId w:val="220"/>
  </w:num>
  <w:num w:numId="209" w16cid:durableId="1813711062">
    <w:abstractNumId w:val="74"/>
  </w:num>
  <w:num w:numId="210" w16cid:durableId="192226967">
    <w:abstractNumId w:val="130"/>
  </w:num>
  <w:num w:numId="211" w16cid:durableId="893155591">
    <w:abstractNumId w:val="273"/>
  </w:num>
  <w:num w:numId="212" w16cid:durableId="224683454">
    <w:abstractNumId w:val="290"/>
  </w:num>
  <w:num w:numId="213" w16cid:durableId="185101110">
    <w:abstractNumId w:val="327"/>
  </w:num>
  <w:num w:numId="214" w16cid:durableId="1218316107">
    <w:abstractNumId w:val="113"/>
  </w:num>
  <w:num w:numId="215" w16cid:durableId="1119379590">
    <w:abstractNumId w:val="214"/>
  </w:num>
  <w:num w:numId="216" w16cid:durableId="452941524">
    <w:abstractNumId w:val="242"/>
  </w:num>
  <w:num w:numId="217" w16cid:durableId="2144879905">
    <w:abstractNumId w:val="219"/>
  </w:num>
  <w:num w:numId="218" w16cid:durableId="1612274012">
    <w:abstractNumId w:val="262"/>
  </w:num>
  <w:num w:numId="219" w16cid:durableId="1708555924">
    <w:abstractNumId w:val="153"/>
  </w:num>
  <w:num w:numId="220" w16cid:durableId="630987517">
    <w:abstractNumId w:val="371"/>
  </w:num>
  <w:num w:numId="221" w16cid:durableId="1837769245">
    <w:abstractNumId w:val="266"/>
  </w:num>
  <w:num w:numId="222" w16cid:durableId="387993657">
    <w:abstractNumId w:val="319"/>
  </w:num>
  <w:num w:numId="223" w16cid:durableId="347567862">
    <w:abstractNumId w:val="48"/>
  </w:num>
  <w:num w:numId="224" w16cid:durableId="585303582">
    <w:abstractNumId w:val="286"/>
  </w:num>
  <w:num w:numId="225" w16cid:durableId="609243643">
    <w:abstractNumId w:val="233"/>
  </w:num>
  <w:num w:numId="226" w16cid:durableId="2133476937">
    <w:abstractNumId w:val="60"/>
  </w:num>
  <w:num w:numId="227" w16cid:durableId="198514175">
    <w:abstractNumId w:val="35"/>
  </w:num>
  <w:num w:numId="228" w16cid:durableId="2144304890">
    <w:abstractNumId w:val="1"/>
  </w:num>
  <w:num w:numId="229" w16cid:durableId="1331368781">
    <w:abstractNumId w:val="115"/>
  </w:num>
  <w:num w:numId="230" w16cid:durableId="1462074609">
    <w:abstractNumId w:val="328"/>
  </w:num>
  <w:num w:numId="231" w16cid:durableId="1247032539">
    <w:abstractNumId w:val="10"/>
  </w:num>
  <w:num w:numId="232" w16cid:durableId="1607889576">
    <w:abstractNumId w:val="281"/>
  </w:num>
  <w:num w:numId="233" w16cid:durableId="2079016136">
    <w:abstractNumId w:val="2"/>
  </w:num>
  <w:num w:numId="234" w16cid:durableId="1068653790">
    <w:abstractNumId w:val="338"/>
  </w:num>
  <w:num w:numId="235" w16cid:durableId="1954942249">
    <w:abstractNumId w:val="12"/>
  </w:num>
  <w:num w:numId="236" w16cid:durableId="689183797">
    <w:abstractNumId w:val="234"/>
  </w:num>
  <w:num w:numId="237" w16cid:durableId="2115664199">
    <w:abstractNumId w:val="291"/>
  </w:num>
  <w:num w:numId="238" w16cid:durableId="1428693240">
    <w:abstractNumId w:val="349"/>
  </w:num>
  <w:num w:numId="239" w16cid:durableId="1764564697">
    <w:abstractNumId w:val="129"/>
  </w:num>
  <w:num w:numId="240" w16cid:durableId="1887376417">
    <w:abstractNumId w:val="359"/>
  </w:num>
  <w:num w:numId="241" w16cid:durableId="1033656768">
    <w:abstractNumId w:val="283"/>
  </w:num>
  <w:num w:numId="242" w16cid:durableId="163134513">
    <w:abstractNumId w:val="267"/>
  </w:num>
  <w:num w:numId="243" w16cid:durableId="294026408">
    <w:abstractNumId w:val="364"/>
  </w:num>
  <w:num w:numId="244" w16cid:durableId="2028828402">
    <w:abstractNumId w:val="298"/>
  </w:num>
  <w:num w:numId="245" w16cid:durableId="1995405560">
    <w:abstractNumId w:val="50"/>
  </w:num>
  <w:num w:numId="246" w16cid:durableId="2099598718">
    <w:abstractNumId w:val="66"/>
  </w:num>
  <w:num w:numId="247" w16cid:durableId="1967159030">
    <w:abstractNumId w:val="53"/>
  </w:num>
  <w:num w:numId="248" w16cid:durableId="1112671633">
    <w:abstractNumId w:val="198"/>
  </w:num>
  <w:num w:numId="249" w16cid:durableId="77023982">
    <w:abstractNumId w:val="179"/>
  </w:num>
  <w:num w:numId="250" w16cid:durableId="1631982432">
    <w:abstractNumId w:val="366"/>
  </w:num>
  <w:num w:numId="251" w16cid:durableId="367216803">
    <w:abstractNumId w:val="251"/>
  </w:num>
  <w:num w:numId="252" w16cid:durableId="800532777">
    <w:abstractNumId w:val="255"/>
  </w:num>
  <w:num w:numId="253" w16cid:durableId="111168880">
    <w:abstractNumId w:val="4"/>
  </w:num>
  <w:num w:numId="254" w16cid:durableId="235667929">
    <w:abstractNumId w:val="16"/>
  </w:num>
  <w:num w:numId="255" w16cid:durableId="911696221">
    <w:abstractNumId w:val="314"/>
  </w:num>
  <w:num w:numId="256" w16cid:durableId="842360265">
    <w:abstractNumId w:val="59"/>
  </w:num>
  <w:num w:numId="257" w16cid:durableId="549462051">
    <w:abstractNumId w:val="69"/>
  </w:num>
  <w:num w:numId="258" w16cid:durableId="1081365387">
    <w:abstractNumId w:val="133"/>
  </w:num>
  <w:num w:numId="259" w16cid:durableId="1471938586">
    <w:abstractNumId w:val="27"/>
  </w:num>
  <w:num w:numId="260" w16cid:durableId="1632325972">
    <w:abstractNumId w:val="163"/>
  </w:num>
  <w:num w:numId="261" w16cid:durableId="1783842977">
    <w:abstractNumId w:val="87"/>
  </w:num>
  <w:num w:numId="262" w16cid:durableId="1502307320">
    <w:abstractNumId w:val="162"/>
  </w:num>
  <w:num w:numId="263" w16cid:durableId="181435488">
    <w:abstractNumId w:val="189"/>
  </w:num>
  <w:num w:numId="264" w16cid:durableId="1730223770">
    <w:abstractNumId w:val="181"/>
  </w:num>
  <w:num w:numId="265" w16cid:durableId="175047542">
    <w:abstractNumId w:val="313"/>
  </w:num>
  <w:num w:numId="266" w16cid:durableId="1361010082">
    <w:abstractNumId w:val="280"/>
  </w:num>
  <w:num w:numId="267" w16cid:durableId="1013998904">
    <w:abstractNumId w:val="241"/>
  </w:num>
  <w:num w:numId="268" w16cid:durableId="1096707575">
    <w:abstractNumId w:val="305"/>
  </w:num>
  <w:num w:numId="269" w16cid:durableId="1977563667">
    <w:abstractNumId w:val="158"/>
  </w:num>
  <w:num w:numId="270" w16cid:durableId="1644457766">
    <w:abstractNumId w:val="180"/>
  </w:num>
  <w:num w:numId="271" w16cid:durableId="468403136">
    <w:abstractNumId w:val="237"/>
  </w:num>
  <w:num w:numId="272" w16cid:durableId="720908489">
    <w:abstractNumId w:val="363"/>
  </w:num>
  <w:num w:numId="273" w16cid:durableId="95027501">
    <w:abstractNumId w:val="167"/>
  </w:num>
  <w:num w:numId="274" w16cid:durableId="1525943031">
    <w:abstractNumId w:val="236"/>
  </w:num>
  <w:num w:numId="275" w16cid:durableId="801462855">
    <w:abstractNumId w:val="55"/>
  </w:num>
  <w:num w:numId="276" w16cid:durableId="1661688590">
    <w:abstractNumId w:val="284"/>
  </w:num>
  <w:num w:numId="277" w16cid:durableId="1968007920">
    <w:abstractNumId w:val="224"/>
  </w:num>
  <w:num w:numId="278" w16cid:durableId="166092192">
    <w:abstractNumId w:val="361"/>
  </w:num>
  <w:num w:numId="279" w16cid:durableId="1693022572">
    <w:abstractNumId w:val="17"/>
  </w:num>
  <w:num w:numId="280" w16cid:durableId="375744198">
    <w:abstractNumId w:val="22"/>
  </w:num>
  <w:num w:numId="281" w16cid:durableId="508375329">
    <w:abstractNumId w:val="333"/>
  </w:num>
  <w:num w:numId="282" w16cid:durableId="1626695973">
    <w:abstractNumId w:val="23"/>
  </w:num>
  <w:num w:numId="283" w16cid:durableId="945236815">
    <w:abstractNumId w:val="90"/>
  </w:num>
  <w:num w:numId="284" w16cid:durableId="1346520712">
    <w:abstractNumId w:val="34"/>
  </w:num>
  <w:num w:numId="285" w16cid:durableId="153224351">
    <w:abstractNumId w:val="342"/>
  </w:num>
  <w:num w:numId="286" w16cid:durableId="1886479611">
    <w:abstractNumId w:val="148"/>
  </w:num>
  <w:num w:numId="287" w16cid:durableId="301272754">
    <w:abstractNumId w:val="337"/>
  </w:num>
  <w:num w:numId="288" w16cid:durableId="798643535">
    <w:abstractNumId w:val="315"/>
  </w:num>
  <w:num w:numId="289" w16cid:durableId="1779870">
    <w:abstractNumId w:val="316"/>
  </w:num>
  <w:num w:numId="290" w16cid:durableId="850608899">
    <w:abstractNumId w:val="58"/>
  </w:num>
  <w:num w:numId="291" w16cid:durableId="1306355005">
    <w:abstractNumId w:val="99"/>
  </w:num>
  <w:num w:numId="292" w16cid:durableId="1103498580">
    <w:abstractNumId w:val="0"/>
  </w:num>
  <w:num w:numId="293" w16cid:durableId="615139017">
    <w:abstractNumId w:val="218"/>
  </w:num>
  <w:num w:numId="294" w16cid:durableId="432284135">
    <w:abstractNumId w:val="295"/>
  </w:num>
  <w:num w:numId="295" w16cid:durableId="1908221240">
    <w:abstractNumId w:val="51"/>
  </w:num>
  <w:num w:numId="296" w16cid:durableId="1123380094">
    <w:abstractNumId w:val="368"/>
  </w:num>
  <w:num w:numId="297" w16cid:durableId="1749770449">
    <w:abstractNumId w:val="20"/>
  </w:num>
  <w:num w:numId="298" w16cid:durableId="1477140683">
    <w:abstractNumId w:val="18"/>
  </w:num>
  <w:num w:numId="299" w16cid:durableId="1074157257">
    <w:abstractNumId w:val="83"/>
  </w:num>
  <w:num w:numId="300" w16cid:durableId="922690708">
    <w:abstractNumId w:val="345"/>
  </w:num>
  <w:num w:numId="301" w16cid:durableId="1943339430">
    <w:abstractNumId w:val="277"/>
  </w:num>
  <w:num w:numId="302" w16cid:durableId="187959373">
    <w:abstractNumId w:val="120"/>
  </w:num>
  <w:num w:numId="303" w16cid:durableId="1833140019">
    <w:abstractNumId w:val="68"/>
  </w:num>
  <w:num w:numId="304" w16cid:durableId="312680759">
    <w:abstractNumId w:val="312"/>
  </w:num>
  <w:num w:numId="305" w16cid:durableId="1368486088">
    <w:abstractNumId w:val="6"/>
  </w:num>
  <w:num w:numId="306" w16cid:durableId="2039041365">
    <w:abstractNumId w:val="360"/>
  </w:num>
  <w:num w:numId="307" w16cid:durableId="307513539">
    <w:abstractNumId w:val="135"/>
  </w:num>
  <w:num w:numId="308" w16cid:durableId="1121535916">
    <w:abstractNumId w:val="183"/>
  </w:num>
  <w:num w:numId="309" w16cid:durableId="1514489460">
    <w:abstractNumId w:val="89"/>
  </w:num>
  <w:num w:numId="310" w16cid:durableId="1540125404">
    <w:abstractNumId w:val="343"/>
  </w:num>
  <w:num w:numId="311" w16cid:durableId="1340426921">
    <w:abstractNumId w:val="25"/>
  </w:num>
  <w:num w:numId="312" w16cid:durableId="495849714">
    <w:abstractNumId w:val="176"/>
  </w:num>
  <w:num w:numId="313" w16cid:durableId="248202692">
    <w:abstractNumId w:val="85"/>
  </w:num>
  <w:num w:numId="314" w16cid:durableId="1986082132">
    <w:abstractNumId w:val="32"/>
  </w:num>
  <w:num w:numId="315" w16cid:durableId="79496473">
    <w:abstractNumId w:val="197"/>
  </w:num>
  <w:num w:numId="316" w16cid:durableId="138619661">
    <w:abstractNumId w:val="211"/>
  </w:num>
  <w:num w:numId="317" w16cid:durableId="517275804">
    <w:abstractNumId w:val="67"/>
  </w:num>
  <w:num w:numId="318" w16cid:durableId="1035155444">
    <w:abstractNumId w:val="168"/>
  </w:num>
  <w:num w:numId="319" w16cid:durableId="1247762453">
    <w:abstractNumId w:val="244"/>
  </w:num>
  <w:num w:numId="320" w16cid:durableId="121966920">
    <w:abstractNumId w:val="125"/>
  </w:num>
  <w:num w:numId="321" w16cid:durableId="448162886">
    <w:abstractNumId w:val="57"/>
  </w:num>
  <w:num w:numId="322" w16cid:durableId="1023555104">
    <w:abstractNumId w:val="352"/>
  </w:num>
  <w:num w:numId="323" w16cid:durableId="461774438">
    <w:abstractNumId w:val="252"/>
  </w:num>
  <w:num w:numId="324" w16cid:durableId="593703713">
    <w:abstractNumId w:val="170"/>
  </w:num>
  <w:num w:numId="325" w16cid:durableId="700789698">
    <w:abstractNumId w:val="166"/>
  </w:num>
  <w:num w:numId="326" w16cid:durableId="1118916758">
    <w:abstractNumId w:val="270"/>
  </w:num>
  <w:num w:numId="327" w16cid:durableId="1251818108">
    <w:abstractNumId w:val="296"/>
  </w:num>
  <w:num w:numId="328" w16cid:durableId="954213759">
    <w:abstractNumId w:val="165"/>
  </w:num>
  <w:num w:numId="329" w16cid:durableId="1976788297">
    <w:abstractNumId w:val="265"/>
  </w:num>
  <w:num w:numId="330" w16cid:durableId="1648780395">
    <w:abstractNumId w:val="110"/>
  </w:num>
  <w:num w:numId="331" w16cid:durableId="295724134">
    <w:abstractNumId w:val="257"/>
  </w:num>
  <w:num w:numId="332" w16cid:durableId="855533804">
    <w:abstractNumId w:val="287"/>
  </w:num>
  <w:num w:numId="333" w16cid:durableId="1131746434">
    <w:abstractNumId w:val="334"/>
  </w:num>
  <w:num w:numId="334" w16cid:durableId="1993099953">
    <w:abstractNumId w:val="143"/>
  </w:num>
  <w:num w:numId="335" w16cid:durableId="1185359608">
    <w:abstractNumId w:val="131"/>
  </w:num>
  <w:num w:numId="336" w16cid:durableId="1257327107">
    <w:abstractNumId w:val="114"/>
  </w:num>
  <w:num w:numId="337" w16cid:durableId="1820725904">
    <w:abstractNumId w:val="256"/>
  </w:num>
  <w:num w:numId="338" w16cid:durableId="1548295000">
    <w:abstractNumId w:val="100"/>
  </w:num>
  <w:num w:numId="339" w16cid:durableId="1404525106">
    <w:abstractNumId w:val="347"/>
  </w:num>
  <w:num w:numId="340" w16cid:durableId="1218662673">
    <w:abstractNumId w:val="228"/>
  </w:num>
  <w:num w:numId="341" w16cid:durableId="583683398">
    <w:abstractNumId w:val="144"/>
  </w:num>
  <w:num w:numId="342" w16cid:durableId="1074085841">
    <w:abstractNumId w:val="354"/>
  </w:num>
  <w:num w:numId="343" w16cid:durableId="162017730">
    <w:abstractNumId w:val="122"/>
  </w:num>
  <w:num w:numId="344" w16cid:durableId="1597664698">
    <w:abstractNumId w:val="238"/>
  </w:num>
  <w:num w:numId="345" w16cid:durableId="1982614665">
    <w:abstractNumId w:val="294"/>
  </w:num>
  <w:num w:numId="346" w16cid:durableId="1531915368">
    <w:abstractNumId w:val="276"/>
  </w:num>
  <w:num w:numId="347" w16cid:durableId="1517378527">
    <w:abstractNumId w:val="195"/>
  </w:num>
  <w:num w:numId="348" w16cid:durableId="801852244">
    <w:abstractNumId w:val="33"/>
  </w:num>
  <w:num w:numId="349" w16cid:durableId="561871201">
    <w:abstractNumId w:val="201"/>
  </w:num>
  <w:num w:numId="350" w16cid:durableId="1144857402">
    <w:abstractNumId w:val="43"/>
  </w:num>
  <w:num w:numId="351" w16cid:durableId="979651640">
    <w:abstractNumId w:val="208"/>
  </w:num>
  <w:num w:numId="352" w16cid:durableId="1449004091">
    <w:abstractNumId w:val="272"/>
  </w:num>
  <w:num w:numId="353" w16cid:durableId="1879008878">
    <w:abstractNumId w:val="253"/>
  </w:num>
  <w:num w:numId="354" w16cid:durableId="113523257">
    <w:abstractNumId w:val="261"/>
  </w:num>
  <w:num w:numId="355" w16cid:durableId="1775634323">
    <w:abstractNumId w:val="202"/>
  </w:num>
  <w:num w:numId="356" w16cid:durableId="1804931073">
    <w:abstractNumId w:val="159"/>
  </w:num>
  <w:num w:numId="357" w16cid:durableId="940188706">
    <w:abstractNumId w:val="264"/>
  </w:num>
  <w:num w:numId="358" w16cid:durableId="1800878882">
    <w:abstractNumId w:val="194"/>
  </w:num>
  <w:num w:numId="359" w16cid:durableId="1801149380">
    <w:abstractNumId w:val="111"/>
  </w:num>
  <w:num w:numId="360" w16cid:durableId="1775204872">
    <w:abstractNumId w:val="199"/>
  </w:num>
  <w:num w:numId="361" w16cid:durableId="129641958">
    <w:abstractNumId w:val="46"/>
  </w:num>
  <w:num w:numId="362" w16cid:durableId="831801352">
    <w:abstractNumId w:val="81"/>
  </w:num>
  <w:num w:numId="363" w16cid:durableId="1346520109">
    <w:abstractNumId w:val="177"/>
  </w:num>
  <w:num w:numId="364" w16cid:durableId="1470702742">
    <w:abstractNumId w:val="205"/>
  </w:num>
  <w:num w:numId="365" w16cid:durableId="816721573">
    <w:abstractNumId w:val="109"/>
  </w:num>
  <w:num w:numId="366" w16cid:durableId="949435491">
    <w:abstractNumId w:val="227"/>
  </w:num>
  <w:num w:numId="367" w16cid:durableId="1331561121">
    <w:abstractNumId w:val="45"/>
  </w:num>
  <w:num w:numId="368" w16cid:durableId="1695417748">
    <w:abstractNumId w:val="97"/>
  </w:num>
  <w:num w:numId="369" w16cid:durableId="1572036948">
    <w:abstractNumId w:val="47"/>
  </w:num>
  <w:num w:numId="370" w16cid:durableId="793057390">
    <w:abstractNumId w:val="297"/>
  </w:num>
  <w:num w:numId="371" w16cid:durableId="1950549972">
    <w:abstractNumId w:val="358"/>
  </w:num>
  <w:num w:numId="372" w16cid:durableId="610628876">
    <w:abstractNumId w:val="76"/>
  </w:num>
  <w:numIdMacAtCleanup w:val="3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0DF0"/>
    <w:rsid w:val="000003F8"/>
    <w:rsid w:val="000026C9"/>
    <w:rsid w:val="0000487A"/>
    <w:rsid w:val="000051DD"/>
    <w:rsid w:val="00025BE8"/>
    <w:rsid w:val="00034207"/>
    <w:rsid w:val="000372C3"/>
    <w:rsid w:val="00045DC9"/>
    <w:rsid w:val="000462AF"/>
    <w:rsid w:val="00064988"/>
    <w:rsid w:val="000712E0"/>
    <w:rsid w:val="00092C5F"/>
    <w:rsid w:val="000939D0"/>
    <w:rsid w:val="00095D39"/>
    <w:rsid w:val="000A7EDA"/>
    <w:rsid w:val="000B4A07"/>
    <w:rsid w:val="000B5294"/>
    <w:rsid w:val="00110CAA"/>
    <w:rsid w:val="00113E36"/>
    <w:rsid w:val="00113F23"/>
    <w:rsid w:val="00115DAD"/>
    <w:rsid w:val="00117EB4"/>
    <w:rsid w:val="00135C59"/>
    <w:rsid w:val="00167298"/>
    <w:rsid w:val="00186800"/>
    <w:rsid w:val="00186E7E"/>
    <w:rsid w:val="00187750"/>
    <w:rsid w:val="00196B6E"/>
    <w:rsid w:val="00197184"/>
    <w:rsid w:val="001A2D24"/>
    <w:rsid w:val="001A727C"/>
    <w:rsid w:val="001B6A07"/>
    <w:rsid w:val="001C4E4E"/>
    <w:rsid w:val="001C4F1E"/>
    <w:rsid w:val="001D4F0E"/>
    <w:rsid w:val="001D71C5"/>
    <w:rsid w:val="001E219B"/>
    <w:rsid w:val="001E3EC8"/>
    <w:rsid w:val="001F306A"/>
    <w:rsid w:val="00200FD5"/>
    <w:rsid w:val="002039BB"/>
    <w:rsid w:val="00227109"/>
    <w:rsid w:val="0023681A"/>
    <w:rsid w:val="0024426A"/>
    <w:rsid w:val="0025117A"/>
    <w:rsid w:val="002665C6"/>
    <w:rsid w:val="0028341A"/>
    <w:rsid w:val="002963C7"/>
    <w:rsid w:val="00297620"/>
    <w:rsid w:val="002A22AA"/>
    <w:rsid w:val="002A300E"/>
    <w:rsid w:val="002B7AC1"/>
    <w:rsid w:val="002C66AC"/>
    <w:rsid w:val="002D5ADE"/>
    <w:rsid w:val="002F658D"/>
    <w:rsid w:val="003033C1"/>
    <w:rsid w:val="00321982"/>
    <w:rsid w:val="00334B31"/>
    <w:rsid w:val="0033628C"/>
    <w:rsid w:val="003506E5"/>
    <w:rsid w:val="0036554A"/>
    <w:rsid w:val="00382C6F"/>
    <w:rsid w:val="00384B3B"/>
    <w:rsid w:val="003A1390"/>
    <w:rsid w:val="003A54D1"/>
    <w:rsid w:val="003B57EF"/>
    <w:rsid w:val="003C6573"/>
    <w:rsid w:val="003D2E1C"/>
    <w:rsid w:val="003E40A6"/>
    <w:rsid w:val="00405A6F"/>
    <w:rsid w:val="00406C04"/>
    <w:rsid w:val="0041261A"/>
    <w:rsid w:val="00425681"/>
    <w:rsid w:val="0043022F"/>
    <w:rsid w:val="00434B17"/>
    <w:rsid w:val="00440B6D"/>
    <w:rsid w:val="0045082A"/>
    <w:rsid w:val="00472686"/>
    <w:rsid w:val="0047440A"/>
    <w:rsid w:val="00476306"/>
    <w:rsid w:val="00480739"/>
    <w:rsid w:val="004A0FCE"/>
    <w:rsid w:val="004A6ED2"/>
    <w:rsid w:val="004B0DF0"/>
    <w:rsid w:val="004B4EAC"/>
    <w:rsid w:val="004C5D2C"/>
    <w:rsid w:val="004E562B"/>
    <w:rsid w:val="004E666F"/>
    <w:rsid w:val="004E6928"/>
    <w:rsid w:val="0051493A"/>
    <w:rsid w:val="00521028"/>
    <w:rsid w:val="005266A9"/>
    <w:rsid w:val="00537C56"/>
    <w:rsid w:val="00543E6D"/>
    <w:rsid w:val="00546AF9"/>
    <w:rsid w:val="00562417"/>
    <w:rsid w:val="005658C0"/>
    <w:rsid w:val="00567689"/>
    <w:rsid w:val="005758F1"/>
    <w:rsid w:val="005838B1"/>
    <w:rsid w:val="00584067"/>
    <w:rsid w:val="005A1B86"/>
    <w:rsid w:val="005A4D31"/>
    <w:rsid w:val="005C13E5"/>
    <w:rsid w:val="005C1802"/>
    <w:rsid w:val="005D56BD"/>
    <w:rsid w:val="005F0837"/>
    <w:rsid w:val="006015BF"/>
    <w:rsid w:val="006030EA"/>
    <w:rsid w:val="00606FBF"/>
    <w:rsid w:val="00606FE2"/>
    <w:rsid w:val="00622739"/>
    <w:rsid w:val="0063106D"/>
    <w:rsid w:val="00631A96"/>
    <w:rsid w:val="00641BC1"/>
    <w:rsid w:val="00641BF9"/>
    <w:rsid w:val="006514E4"/>
    <w:rsid w:val="0065576C"/>
    <w:rsid w:val="00660941"/>
    <w:rsid w:val="00665544"/>
    <w:rsid w:val="00666146"/>
    <w:rsid w:val="006802B8"/>
    <w:rsid w:val="00690D91"/>
    <w:rsid w:val="006B0811"/>
    <w:rsid w:val="006B213B"/>
    <w:rsid w:val="006D0884"/>
    <w:rsid w:val="006D0FC6"/>
    <w:rsid w:val="006D2F28"/>
    <w:rsid w:val="006D429C"/>
    <w:rsid w:val="006E60EB"/>
    <w:rsid w:val="006F3ED7"/>
    <w:rsid w:val="00711E2B"/>
    <w:rsid w:val="007160C2"/>
    <w:rsid w:val="00722CFF"/>
    <w:rsid w:val="00723BEB"/>
    <w:rsid w:val="00736D5B"/>
    <w:rsid w:val="00740C64"/>
    <w:rsid w:val="00741FAA"/>
    <w:rsid w:val="00744AFC"/>
    <w:rsid w:val="007458D0"/>
    <w:rsid w:val="0075163F"/>
    <w:rsid w:val="0076168B"/>
    <w:rsid w:val="007873BD"/>
    <w:rsid w:val="00791379"/>
    <w:rsid w:val="007A1D5F"/>
    <w:rsid w:val="007A38C0"/>
    <w:rsid w:val="007A5A8B"/>
    <w:rsid w:val="007B11EC"/>
    <w:rsid w:val="007B1E21"/>
    <w:rsid w:val="007C128F"/>
    <w:rsid w:val="007C5345"/>
    <w:rsid w:val="00814FC1"/>
    <w:rsid w:val="008240C8"/>
    <w:rsid w:val="00847484"/>
    <w:rsid w:val="0085039D"/>
    <w:rsid w:val="0087344F"/>
    <w:rsid w:val="00875240"/>
    <w:rsid w:val="00884CCD"/>
    <w:rsid w:val="0089304D"/>
    <w:rsid w:val="00897CD3"/>
    <w:rsid w:val="008A0CEF"/>
    <w:rsid w:val="008A1AD0"/>
    <w:rsid w:val="008D7008"/>
    <w:rsid w:val="008E23C0"/>
    <w:rsid w:val="008E6B45"/>
    <w:rsid w:val="008F5096"/>
    <w:rsid w:val="0090012A"/>
    <w:rsid w:val="00900845"/>
    <w:rsid w:val="009029B4"/>
    <w:rsid w:val="00915996"/>
    <w:rsid w:val="00923274"/>
    <w:rsid w:val="00923A29"/>
    <w:rsid w:val="00924490"/>
    <w:rsid w:val="00927BCD"/>
    <w:rsid w:val="00935200"/>
    <w:rsid w:val="0094078F"/>
    <w:rsid w:val="009524D4"/>
    <w:rsid w:val="0095500B"/>
    <w:rsid w:val="00964A94"/>
    <w:rsid w:val="0099089F"/>
    <w:rsid w:val="00991724"/>
    <w:rsid w:val="00992D5C"/>
    <w:rsid w:val="0099542E"/>
    <w:rsid w:val="009A2207"/>
    <w:rsid w:val="009A4C7D"/>
    <w:rsid w:val="009B670E"/>
    <w:rsid w:val="009C170B"/>
    <w:rsid w:val="009D2C2A"/>
    <w:rsid w:val="009D78D7"/>
    <w:rsid w:val="009F1EE7"/>
    <w:rsid w:val="009F3B57"/>
    <w:rsid w:val="00A004BD"/>
    <w:rsid w:val="00A368BD"/>
    <w:rsid w:val="00A36F21"/>
    <w:rsid w:val="00A46E0B"/>
    <w:rsid w:val="00A52912"/>
    <w:rsid w:val="00A661F7"/>
    <w:rsid w:val="00A73747"/>
    <w:rsid w:val="00A74088"/>
    <w:rsid w:val="00A74333"/>
    <w:rsid w:val="00A777EC"/>
    <w:rsid w:val="00A96AC6"/>
    <w:rsid w:val="00A96DB1"/>
    <w:rsid w:val="00AB1880"/>
    <w:rsid w:val="00AB2A49"/>
    <w:rsid w:val="00AB30E9"/>
    <w:rsid w:val="00AC7891"/>
    <w:rsid w:val="00AD5B8F"/>
    <w:rsid w:val="00AE1CD0"/>
    <w:rsid w:val="00B01298"/>
    <w:rsid w:val="00B139E4"/>
    <w:rsid w:val="00B35214"/>
    <w:rsid w:val="00B432F9"/>
    <w:rsid w:val="00B56169"/>
    <w:rsid w:val="00B70127"/>
    <w:rsid w:val="00B95401"/>
    <w:rsid w:val="00B96C10"/>
    <w:rsid w:val="00BA51D3"/>
    <w:rsid w:val="00BE1910"/>
    <w:rsid w:val="00BE670E"/>
    <w:rsid w:val="00BE7058"/>
    <w:rsid w:val="00BF218E"/>
    <w:rsid w:val="00BF4C33"/>
    <w:rsid w:val="00C117A5"/>
    <w:rsid w:val="00C213BB"/>
    <w:rsid w:val="00C50504"/>
    <w:rsid w:val="00C67030"/>
    <w:rsid w:val="00C756F2"/>
    <w:rsid w:val="00C76672"/>
    <w:rsid w:val="00C871DD"/>
    <w:rsid w:val="00CB5011"/>
    <w:rsid w:val="00CC0130"/>
    <w:rsid w:val="00CC046D"/>
    <w:rsid w:val="00CD0AE9"/>
    <w:rsid w:val="00CD2D5D"/>
    <w:rsid w:val="00CD4531"/>
    <w:rsid w:val="00CE18BF"/>
    <w:rsid w:val="00CF0C9E"/>
    <w:rsid w:val="00D04A96"/>
    <w:rsid w:val="00D26924"/>
    <w:rsid w:val="00D35618"/>
    <w:rsid w:val="00D3759D"/>
    <w:rsid w:val="00D64C28"/>
    <w:rsid w:val="00D65282"/>
    <w:rsid w:val="00D71989"/>
    <w:rsid w:val="00D7355C"/>
    <w:rsid w:val="00D77BB4"/>
    <w:rsid w:val="00D80B28"/>
    <w:rsid w:val="00D97A4E"/>
    <w:rsid w:val="00DA1D30"/>
    <w:rsid w:val="00DB41AC"/>
    <w:rsid w:val="00DB5286"/>
    <w:rsid w:val="00DC5150"/>
    <w:rsid w:val="00DC5678"/>
    <w:rsid w:val="00DD2751"/>
    <w:rsid w:val="00DD369B"/>
    <w:rsid w:val="00DD4C48"/>
    <w:rsid w:val="00DD68DE"/>
    <w:rsid w:val="00DE5CE0"/>
    <w:rsid w:val="00E05920"/>
    <w:rsid w:val="00E12A63"/>
    <w:rsid w:val="00E21153"/>
    <w:rsid w:val="00E229B9"/>
    <w:rsid w:val="00E234DF"/>
    <w:rsid w:val="00E23ACC"/>
    <w:rsid w:val="00E362AC"/>
    <w:rsid w:val="00E42AA8"/>
    <w:rsid w:val="00E5649D"/>
    <w:rsid w:val="00E56B74"/>
    <w:rsid w:val="00E575CF"/>
    <w:rsid w:val="00E70C51"/>
    <w:rsid w:val="00E814A1"/>
    <w:rsid w:val="00E81B90"/>
    <w:rsid w:val="00E835BE"/>
    <w:rsid w:val="00E862D9"/>
    <w:rsid w:val="00E93890"/>
    <w:rsid w:val="00EC431D"/>
    <w:rsid w:val="00EC7FFB"/>
    <w:rsid w:val="00ED1A12"/>
    <w:rsid w:val="00EE5D3E"/>
    <w:rsid w:val="00F063D5"/>
    <w:rsid w:val="00F0643E"/>
    <w:rsid w:val="00F15545"/>
    <w:rsid w:val="00F436FF"/>
    <w:rsid w:val="00F501DB"/>
    <w:rsid w:val="00F51CBE"/>
    <w:rsid w:val="00F60F00"/>
    <w:rsid w:val="00F76497"/>
    <w:rsid w:val="00F84A32"/>
    <w:rsid w:val="00F91A20"/>
    <w:rsid w:val="00F949BC"/>
    <w:rsid w:val="00FA19ED"/>
    <w:rsid w:val="00FA65B5"/>
    <w:rsid w:val="00FB3AEC"/>
    <w:rsid w:val="00FB5617"/>
    <w:rsid w:val="00FC3F99"/>
    <w:rsid w:val="00FF78A3"/>
    <w:rsid w:val="00FF7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976205"/>
  <w15:docId w15:val="{525C7660-205A-6745-9EA5-129F3351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AC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0DF0"/>
    <w:rPr>
      <w:color w:val="0563C1"/>
      <w:u w:val="single"/>
    </w:rPr>
  </w:style>
  <w:style w:type="character" w:styleId="FollowedHyperlink">
    <w:name w:val="FollowedHyperlink"/>
    <w:basedOn w:val="DefaultParagraphFont"/>
    <w:uiPriority w:val="99"/>
    <w:semiHidden/>
    <w:unhideWhenUsed/>
    <w:rsid w:val="004B0DF0"/>
    <w:rPr>
      <w:color w:val="954F72"/>
      <w:u w:val="single"/>
    </w:rPr>
  </w:style>
  <w:style w:type="paragraph" w:customStyle="1" w:styleId="msonormal0">
    <w:name w:val="msonormal"/>
    <w:basedOn w:val="Normal"/>
    <w:rsid w:val="004B0DF0"/>
    <w:pPr>
      <w:spacing w:before="100" w:beforeAutospacing="1" w:after="100" w:afterAutospacing="1"/>
    </w:pPr>
    <w:rPr>
      <w:rFonts w:ascii="Times New Roman" w:eastAsia="Times New Roman" w:hAnsi="Times New Roman" w:cs="Times New Roman"/>
    </w:rPr>
  </w:style>
  <w:style w:type="paragraph" w:customStyle="1" w:styleId="font5">
    <w:name w:val="font5"/>
    <w:basedOn w:val="Normal"/>
    <w:rsid w:val="004B0DF0"/>
    <w:pPr>
      <w:spacing w:before="100" w:beforeAutospacing="1" w:after="100" w:afterAutospacing="1"/>
    </w:pPr>
    <w:rPr>
      <w:rFonts w:ascii="Times New Roman" w:eastAsia="Times New Roman" w:hAnsi="Times New Roman" w:cs="Times New Roman"/>
      <w:b/>
      <w:bCs/>
      <w:color w:val="000000"/>
      <w:sz w:val="20"/>
      <w:szCs w:val="20"/>
    </w:rPr>
  </w:style>
  <w:style w:type="paragraph" w:customStyle="1" w:styleId="font6">
    <w:name w:val="font6"/>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font7">
    <w:name w:val="font7"/>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font8">
    <w:name w:val="font8"/>
    <w:basedOn w:val="Normal"/>
    <w:rsid w:val="004B0DF0"/>
    <w:pPr>
      <w:spacing w:before="100" w:beforeAutospacing="1" w:after="100" w:afterAutospacing="1"/>
    </w:pPr>
    <w:rPr>
      <w:rFonts w:ascii="Times New Roman" w:eastAsia="Times New Roman" w:hAnsi="Times New Roman" w:cs="Times New Roman"/>
      <w:b/>
      <w:bCs/>
      <w:color w:val="000000"/>
      <w:sz w:val="20"/>
      <w:szCs w:val="20"/>
    </w:rPr>
  </w:style>
  <w:style w:type="paragraph" w:customStyle="1" w:styleId="font9">
    <w:name w:val="font9"/>
    <w:basedOn w:val="Normal"/>
    <w:rsid w:val="004B0DF0"/>
    <w:pPr>
      <w:spacing w:before="100" w:beforeAutospacing="1" w:after="100" w:afterAutospacing="1"/>
    </w:pPr>
    <w:rPr>
      <w:rFonts w:ascii="Times New Roman" w:eastAsia="Times New Roman" w:hAnsi="Times New Roman" w:cs="Times New Roman"/>
      <w:color w:val="FF0000"/>
      <w:sz w:val="20"/>
      <w:szCs w:val="20"/>
    </w:rPr>
  </w:style>
  <w:style w:type="paragraph" w:customStyle="1" w:styleId="font10">
    <w:name w:val="font10"/>
    <w:basedOn w:val="Normal"/>
    <w:rsid w:val="004B0DF0"/>
    <w:pPr>
      <w:spacing w:before="100" w:beforeAutospacing="1" w:after="100" w:afterAutospacing="1"/>
    </w:pPr>
    <w:rPr>
      <w:rFonts w:ascii="Times New Roman" w:eastAsia="Times New Roman" w:hAnsi="Times New Roman" w:cs="Times New Roman"/>
      <w:color w:val="000000"/>
      <w:sz w:val="14"/>
      <w:szCs w:val="14"/>
    </w:rPr>
  </w:style>
  <w:style w:type="paragraph" w:customStyle="1" w:styleId="font11">
    <w:name w:val="font11"/>
    <w:basedOn w:val="Normal"/>
    <w:rsid w:val="004B0DF0"/>
    <w:pPr>
      <w:spacing w:before="100" w:beforeAutospacing="1" w:after="100" w:afterAutospacing="1"/>
    </w:pPr>
    <w:rPr>
      <w:rFonts w:ascii="Symbol" w:eastAsia="Times New Roman" w:hAnsi="Symbol" w:cs="Times New Roman"/>
      <w:color w:val="000000"/>
      <w:sz w:val="20"/>
      <w:szCs w:val="20"/>
    </w:rPr>
  </w:style>
  <w:style w:type="paragraph" w:customStyle="1" w:styleId="font12">
    <w:name w:val="font12"/>
    <w:basedOn w:val="Normal"/>
    <w:rsid w:val="004B0DF0"/>
    <w:pPr>
      <w:spacing w:before="100" w:beforeAutospacing="1" w:after="100" w:afterAutospacing="1"/>
    </w:pPr>
    <w:rPr>
      <w:rFonts w:ascii="Times New Roman" w:eastAsia="Times New Roman" w:hAnsi="Times New Roman" w:cs="Times New Roman"/>
      <w:color w:val="000000"/>
      <w:sz w:val="14"/>
      <w:szCs w:val="14"/>
    </w:rPr>
  </w:style>
  <w:style w:type="paragraph" w:customStyle="1" w:styleId="font13">
    <w:name w:val="font13"/>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font14">
    <w:name w:val="font14"/>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xl63">
    <w:name w:val="xl63"/>
    <w:basedOn w:val="Normal"/>
    <w:rsid w:val="004B0DF0"/>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64">
    <w:name w:val="xl64"/>
    <w:basedOn w:val="Normal"/>
    <w:rsid w:val="004B0DF0"/>
    <w:pPr>
      <w:pBdr>
        <w:top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65">
    <w:name w:val="xl65"/>
    <w:basedOn w:val="Normal"/>
    <w:rsid w:val="004B0DF0"/>
    <w:pPr>
      <w:pBdr>
        <w:top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66">
    <w:name w:val="xl66"/>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67">
    <w:name w:val="xl67"/>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68">
    <w:name w:val="xl68"/>
    <w:basedOn w:val="Normal"/>
    <w:rsid w:val="004B0DF0"/>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69">
    <w:name w:val="xl69"/>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70">
    <w:name w:val="xl70"/>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71">
    <w:name w:val="xl71"/>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72">
    <w:name w:val="xl72"/>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73">
    <w:name w:val="xl73"/>
    <w:basedOn w:val="Normal"/>
    <w:rsid w:val="004B0DF0"/>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74">
    <w:name w:val="xl74"/>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75">
    <w:name w:val="xl75"/>
    <w:basedOn w:val="Normal"/>
    <w:rsid w:val="004B0DF0"/>
    <w:pPr>
      <w:pBdr>
        <w:right w:val="single" w:sz="8" w:space="0" w:color="auto"/>
      </w:pBdr>
      <w:spacing w:before="100" w:beforeAutospacing="1" w:after="100" w:afterAutospacing="1"/>
      <w:ind w:firstLineChars="200" w:firstLine="200"/>
      <w:textAlignment w:val="center"/>
    </w:pPr>
    <w:rPr>
      <w:rFonts w:ascii="Symbol" w:eastAsia="Times New Roman" w:hAnsi="Symbol" w:cs="Times New Roman"/>
      <w:sz w:val="20"/>
      <w:szCs w:val="20"/>
    </w:rPr>
  </w:style>
  <w:style w:type="paragraph" w:customStyle="1" w:styleId="xl76">
    <w:name w:val="xl76"/>
    <w:basedOn w:val="Normal"/>
    <w:rsid w:val="004B0DF0"/>
    <w:pPr>
      <w:pBdr>
        <w:bottom w:val="single" w:sz="8" w:space="0" w:color="auto"/>
        <w:right w:val="single" w:sz="8" w:space="0" w:color="auto"/>
      </w:pBdr>
      <w:spacing w:before="100" w:beforeAutospacing="1" w:after="100" w:afterAutospacing="1"/>
      <w:ind w:firstLineChars="200" w:firstLine="200"/>
      <w:textAlignment w:val="center"/>
    </w:pPr>
    <w:rPr>
      <w:rFonts w:ascii="Symbol" w:eastAsia="Times New Roman" w:hAnsi="Symbol" w:cs="Times New Roman"/>
      <w:sz w:val="20"/>
      <w:szCs w:val="20"/>
    </w:rPr>
  </w:style>
  <w:style w:type="paragraph" w:customStyle="1" w:styleId="xl77">
    <w:name w:val="xl77"/>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78">
    <w:name w:val="xl78"/>
    <w:basedOn w:val="Normal"/>
    <w:rsid w:val="004B0DF0"/>
    <w:pPr>
      <w:pBdr>
        <w:left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sz w:val="20"/>
      <w:szCs w:val="20"/>
    </w:rPr>
  </w:style>
  <w:style w:type="paragraph" w:customStyle="1" w:styleId="xl79">
    <w:name w:val="xl79"/>
    <w:basedOn w:val="Normal"/>
    <w:rsid w:val="004B0DF0"/>
    <w:pPr>
      <w:pBdr>
        <w:left w:val="single" w:sz="8" w:space="0" w:color="auto"/>
        <w:bottom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sz w:val="20"/>
      <w:szCs w:val="20"/>
    </w:rPr>
  </w:style>
  <w:style w:type="paragraph" w:customStyle="1" w:styleId="xl80">
    <w:name w:val="xl80"/>
    <w:basedOn w:val="Normal"/>
    <w:rsid w:val="004B0DF0"/>
    <w:pPr>
      <w:pBdr>
        <w:left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color w:val="000000"/>
      <w:sz w:val="20"/>
      <w:szCs w:val="20"/>
    </w:rPr>
  </w:style>
  <w:style w:type="paragraph" w:customStyle="1" w:styleId="xl81">
    <w:name w:val="xl81"/>
    <w:basedOn w:val="Normal"/>
    <w:rsid w:val="004B0DF0"/>
    <w:pPr>
      <w:pBdr>
        <w:left w:val="single" w:sz="8" w:space="0" w:color="auto"/>
        <w:bottom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color w:val="000000"/>
      <w:sz w:val="20"/>
      <w:szCs w:val="20"/>
    </w:rPr>
  </w:style>
  <w:style w:type="paragraph" w:customStyle="1" w:styleId="xl82">
    <w:name w:val="xl82"/>
    <w:basedOn w:val="Normal"/>
    <w:rsid w:val="004B0DF0"/>
    <w:pPr>
      <w:pBdr>
        <w:left w:val="single" w:sz="8" w:space="0" w:color="auto"/>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83">
    <w:name w:val="xl83"/>
    <w:basedOn w:val="Normal"/>
    <w:rsid w:val="004B0DF0"/>
    <w:pPr>
      <w:pBdr>
        <w:left w:val="single" w:sz="8" w:space="0" w:color="auto"/>
        <w:bottom w:val="single" w:sz="8" w:space="0" w:color="auto"/>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84">
    <w:name w:val="xl84"/>
    <w:basedOn w:val="Normal"/>
    <w:rsid w:val="004B0DF0"/>
    <w:pPr>
      <w:pBdr>
        <w:bottom w:val="single" w:sz="8" w:space="0" w:color="auto"/>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85">
    <w:name w:val="xl85"/>
    <w:basedOn w:val="Normal"/>
    <w:rsid w:val="004B0DF0"/>
    <w:pPr>
      <w:pBdr>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color w:val="000000"/>
      <w:sz w:val="20"/>
      <w:szCs w:val="20"/>
    </w:rPr>
  </w:style>
  <w:style w:type="paragraph" w:customStyle="1" w:styleId="xl86">
    <w:name w:val="xl86"/>
    <w:basedOn w:val="Normal"/>
    <w:rsid w:val="004B0DF0"/>
    <w:pPr>
      <w:pBdr>
        <w:right w:val="single" w:sz="8" w:space="0" w:color="auto"/>
      </w:pBdr>
      <w:spacing w:before="100" w:beforeAutospacing="1" w:after="100" w:afterAutospacing="1"/>
      <w:ind w:firstLineChars="200" w:firstLine="200"/>
      <w:textAlignment w:val="center"/>
    </w:pPr>
    <w:rPr>
      <w:rFonts w:ascii="Symbol" w:eastAsia="Times New Roman" w:hAnsi="Symbol" w:cs="Times New Roman"/>
      <w:color w:val="000000"/>
      <w:sz w:val="20"/>
      <w:szCs w:val="20"/>
    </w:rPr>
  </w:style>
  <w:style w:type="paragraph" w:customStyle="1" w:styleId="xl87">
    <w:name w:val="xl87"/>
    <w:basedOn w:val="Normal"/>
    <w:rsid w:val="004B0DF0"/>
    <w:pPr>
      <w:pBdr>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sz w:val="20"/>
      <w:szCs w:val="20"/>
    </w:rPr>
  </w:style>
  <w:style w:type="paragraph" w:customStyle="1" w:styleId="xl88">
    <w:name w:val="xl88"/>
    <w:basedOn w:val="Normal"/>
    <w:rsid w:val="004B0DF0"/>
    <w:pPr>
      <w:pBdr>
        <w:bottom w:val="single" w:sz="8" w:space="0" w:color="auto"/>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sz w:val="20"/>
      <w:szCs w:val="20"/>
    </w:rPr>
  </w:style>
  <w:style w:type="paragraph" w:customStyle="1" w:styleId="xl89">
    <w:name w:val="xl89"/>
    <w:basedOn w:val="Normal"/>
    <w:rsid w:val="004B0DF0"/>
    <w:pPr>
      <w:pBdr>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90">
    <w:name w:val="xl90"/>
    <w:basedOn w:val="Normal"/>
    <w:rsid w:val="004B0DF0"/>
    <w:pPr>
      <w:pBdr>
        <w:bottom w:val="single" w:sz="8" w:space="0" w:color="auto"/>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color w:val="000000"/>
      <w:sz w:val="20"/>
      <w:szCs w:val="20"/>
    </w:rPr>
  </w:style>
  <w:style w:type="paragraph" w:customStyle="1" w:styleId="xl91">
    <w:name w:val="xl91"/>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color w:val="FF0000"/>
      <w:sz w:val="20"/>
      <w:szCs w:val="20"/>
    </w:rPr>
  </w:style>
  <w:style w:type="paragraph" w:customStyle="1" w:styleId="xl92">
    <w:name w:val="xl92"/>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FF0000"/>
      <w:sz w:val="20"/>
      <w:szCs w:val="20"/>
    </w:rPr>
  </w:style>
  <w:style w:type="paragraph" w:customStyle="1" w:styleId="xl93">
    <w:name w:val="xl93"/>
    <w:basedOn w:val="Normal"/>
    <w:rsid w:val="004B0DF0"/>
    <w:pPr>
      <w:pBdr>
        <w:right w:val="single" w:sz="8" w:space="0" w:color="auto"/>
      </w:pBdr>
      <w:spacing w:before="100" w:beforeAutospacing="1" w:after="100" w:afterAutospacing="1"/>
      <w:ind w:firstLineChars="100" w:firstLine="100"/>
      <w:textAlignment w:val="center"/>
    </w:pPr>
    <w:rPr>
      <w:rFonts w:ascii="Times New Roman" w:eastAsia="Times New Roman" w:hAnsi="Times New Roman" w:cs="Times New Roman"/>
      <w:sz w:val="20"/>
      <w:szCs w:val="20"/>
    </w:rPr>
  </w:style>
  <w:style w:type="paragraph" w:customStyle="1" w:styleId="xl94">
    <w:name w:val="xl94"/>
    <w:basedOn w:val="Normal"/>
    <w:rsid w:val="004B0DF0"/>
    <w:pPr>
      <w:pBdr>
        <w:bottom w:val="single" w:sz="8" w:space="0" w:color="auto"/>
        <w:right w:val="single" w:sz="8" w:space="0" w:color="auto"/>
      </w:pBdr>
      <w:spacing w:before="100" w:beforeAutospacing="1" w:after="100" w:afterAutospacing="1"/>
      <w:ind w:firstLineChars="100" w:firstLine="100"/>
      <w:textAlignment w:val="center"/>
    </w:pPr>
    <w:rPr>
      <w:rFonts w:ascii="Times New Roman" w:eastAsia="Times New Roman" w:hAnsi="Times New Roman" w:cs="Times New Roman"/>
      <w:sz w:val="20"/>
      <w:szCs w:val="20"/>
    </w:rPr>
  </w:style>
  <w:style w:type="paragraph" w:customStyle="1" w:styleId="xl95">
    <w:name w:val="xl95"/>
    <w:basedOn w:val="Normal"/>
    <w:rsid w:val="004B0DF0"/>
    <w:pPr>
      <w:pBdr>
        <w:right w:val="single" w:sz="8" w:space="0" w:color="auto"/>
      </w:pBdr>
      <w:spacing w:before="100" w:beforeAutospacing="1" w:after="100" w:afterAutospacing="1"/>
      <w:ind w:firstLineChars="400" w:firstLine="400"/>
      <w:textAlignment w:val="center"/>
    </w:pPr>
    <w:rPr>
      <w:rFonts w:ascii="Times New Roman" w:eastAsia="Times New Roman" w:hAnsi="Times New Roman" w:cs="Times New Roman"/>
      <w:sz w:val="20"/>
      <w:szCs w:val="20"/>
    </w:rPr>
  </w:style>
  <w:style w:type="paragraph" w:customStyle="1" w:styleId="xl96">
    <w:name w:val="xl96"/>
    <w:basedOn w:val="Normal"/>
    <w:rsid w:val="004B0DF0"/>
    <w:pPr>
      <w:pBdr>
        <w:bottom w:val="single" w:sz="8" w:space="0" w:color="auto"/>
        <w:right w:val="single" w:sz="8" w:space="0" w:color="auto"/>
      </w:pBdr>
      <w:spacing w:before="100" w:beforeAutospacing="1" w:after="100" w:afterAutospacing="1"/>
      <w:ind w:firstLineChars="400" w:firstLine="400"/>
      <w:textAlignment w:val="center"/>
    </w:pPr>
    <w:rPr>
      <w:rFonts w:ascii="Times New Roman" w:eastAsia="Times New Roman" w:hAnsi="Times New Roman" w:cs="Times New Roman"/>
      <w:sz w:val="20"/>
      <w:szCs w:val="20"/>
    </w:rPr>
  </w:style>
  <w:style w:type="paragraph" w:customStyle="1" w:styleId="xl97">
    <w:name w:val="xl97"/>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98">
    <w:name w:val="xl98"/>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99">
    <w:name w:val="xl99"/>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100">
    <w:name w:val="xl100"/>
    <w:basedOn w:val="Normal"/>
    <w:rsid w:val="004B0DF0"/>
    <w:pPr>
      <w:pBdr>
        <w:bottom w:val="single" w:sz="8" w:space="0" w:color="auto"/>
        <w:right w:val="single" w:sz="8" w:space="0" w:color="auto"/>
      </w:pBdr>
      <w:spacing w:before="100" w:beforeAutospacing="1" w:after="100" w:afterAutospacing="1"/>
      <w:textAlignment w:val="center"/>
    </w:pPr>
    <w:rPr>
      <w:rFonts w:ascii="Symbol" w:eastAsia="Times New Roman" w:hAnsi="Symbol" w:cs="Times New Roman"/>
      <w:color w:val="000000"/>
      <w:sz w:val="20"/>
      <w:szCs w:val="20"/>
    </w:rPr>
  </w:style>
  <w:style w:type="paragraph" w:customStyle="1" w:styleId="xl101">
    <w:name w:val="xl101"/>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102">
    <w:name w:val="xl102"/>
    <w:basedOn w:val="Normal"/>
    <w:rsid w:val="004B0DF0"/>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103">
    <w:name w:val="xl103"/>
    <w:basedOn w:val="Normal"/>
    <w:rsid w:val="004B0DF0"/>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104">
    <w:name w:val="xl104"/>
    <w:basedOn w:val="Normal"/>
    <w:rsid w:val="004B0DF0"/>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105">
    <w:name w:val="xl105"/>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106">
    <w:name w:val="xl106"/>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107">
    <w:name w:val="xl107"/>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108">
    <w:name w:val="xl108"/>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109">
    <w:name w:val="xl109"/>
    <w:basedOn w:val="Normal"/>
    <w:rsid w:val="004B0DF0"/>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0">
    <w:name w:val="xl110"/>
    <w:basedOn w:val="Normal"/>
    <w:rsid w:val="004B0DF0"/>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1">
    <w:name w:val="xl111"/>
    <w:basedOn w:val="Normal"/>
    <w:rsid w:val="004B0DF0"/>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2">
    <w:name w:val="xl112"/>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113">
    <w:name w:val="xl113"/>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114">
    <w:name w:val="xl114"/>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115">
    <w:name w:val="xl115"/>
    <w:basedOn w:val="Normal"/>
    <w:rsid w:val="00991724"/>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6">
    <w:name w:val="xl116"/>
    <w:basedOn w:val="Normal"/>
    <w:rsid w:val="00991724"/>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styleId="ListParagraph">
    <w:name w:val="List Paragraph"/>
    <w:basedOn w:val="Normal"/>
    <w:uiPriority w:val="34"/>
    <w:qFormat/>
    <w:rsid w:val="008A1AD0"/>
    <w:pPr>
      <w:ind w:left="720"/>
      <w:contextualSpacing/>
    </w:pPr>
  </w:style>
  <w:style w:type="paragraph" w:styleId="Header">
    <w:name w:val="header"/>
    <w:basedOn w:val="Normal"/>
    <w:link w:val="HeaderChar"/>
    <w:uiPriority w:val="99"/>
    <w:unhideWhenUsed/>
    <w:rsid w:val="007C5345"/>
    <w:pPr>
      <w:tabs>
        <w:tab w:val="center" w:pos="4680"/>
        <w:tab w:val="right" w:pos="9360"/>
      </w:tabs>
    </w:pPr>
  </w:style>
  <w:style w:type="character" w:customStyle="1" w:styleId="HeaderChar">
    <w:name w:val="Header Char"/>
    <w:basedOn w:val="DefaultParagraphFont"/>
    <w:link w:val="Header"/>
    <w:uiPriority w:val="99"/>
    <w:rsid w:val="007C5345"/>
  </w:style>
  <w:style w:type="paragraph" w:styleId="Footer">
    <w:name w:val="footer"/>
    <w:basedOn w:val="Normal"/>
    <w:link w:val="FooterChar"/>
    <w:uiPriority w:val="99"/>
    <w:unhideWhenUsed/>
    <w:rsid w:val="007C5345"/>
    <w:pPr>
      <w:tabs>
        <w:tab w:val="center" w:pos="4680"/>
        <w:tab w:val="right" w:pos="9360"/>
      </w:tabs>
    </w:pPr>
  </w:style>
  <w:style w:type="character" w:customStyle="1" w:styleId="FooterChar">
    <w:name w:val="Footer Char"/>
    <w:basedOn w:val="DefaultParagraphFont"/>
    <w:link w:val="Footer"/>
    <w:uiPriority w:val="99"/>
    <w:rsid w:val="007C5345"/>
  </w:style>
  <w:style w:type="character" w:styleId="UnresolvedMention">
    <w:name w:val="Unresolved Mention"/>
    <w:basedOn w:val="DefaultParagraphFont"/>
    <w:uiPriority w:val="99"/>
    <w:semiHidden/>
    <w:unhideWhenUsed/>
    <w:rsid w:val="00E362AC"/>
    <w:rPr>
      <w:color w:val="605E5C"/>
      <w:shd w:val="clear" w:color="auto" w:fill="E1DFDD"/>
    </w:rPr>
  </w:style>
  <w:style w:type="table" w:styleId="TableGrid">
    <w:name w:val="Table Grid"/>
    <w:basedOn w:val="TableNormal"/>
    <w:uiPriority w:val="39"/>
    <w:rsid w:val="001D7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43497">
      <w:bodyDiv w:val="1"/>
      <w:marLeft w:val="0"/>
      <w:marRight w:val="0"/>
      <w:marTop w:val="0"/>
      <w:marBottom w:val="0"/>
      <w:divBdr>
        <w:top w:val="none" w:sz="0" w:space="0" w:color="auto"/>
        <w:left w:val="none" w:sz="0" w:space="0" w:color="auto"/>
        <w:bottom w:val="none" w:sz="0" w:space="0" w:color="auto"/>
        <w:right w:val="none" w:sz="0" w:space="0" w:color="auto"/>
      </w:divBdr>
    </w:div>
    <w:div w:id="458767508">
      <w:bodyDiv w:val="1"/>
      <w:marLeft w:val="0"/>
      <w:marRight w:val="0"/>
      <w:marTop w:val="0"/>
      <w:marBottom w:val="0"/>
      <w:divBdr>
        <w:top w:val="none" w:sz="0" w:space="0" w:color="auto"/>
        <w:left w:val="none" w:sz="0" w:space="0" w:color="auto"/>
        <w:bottom w:val="none" w:sz="0" w:space="0" w:color="auto"/>
        <w:right w:val="none" w:sz="0" w:space="0" w:color="auto"/>
      </w:divBdr>
    </w:div>
    <w:div w:id="517891510">
      <w:bodyDiv w:val="1"/>
      <w:marLeft w:val="0"/>
      <w:marRight w:val="0"/>
      <w:marTop w:val="0"/>
      <w:marBottom w:val="0"/>
      <w:divBdr>
        <w:top w:val="none" w:sz="0" w:space="0" w:color="auto"/>
        <w:left w:val="none" w:sz="0" w:space="0" w:color="auto"/>
        <w:bottom w:val="none" w:sz="0" w:space="0" w:color="auto"/>
        <w:right w:val="none" w:sz="0" w:space="0" w:color="auto"/>
      </w:divBdr>
    </w:div>
    <w:div w:id="52560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wasp.org/www-project-top-ten/"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onedrive.com" TargetMode="External"/><Relationship Id="rId4" Type="http://schemas.openxmlformats.org/officeDocument/2006/relationships/settings" Target="settings.xml"/><Relationship Id="rId9" Type="http://schemas.openxmlformats.org/officeDocument/2006/relationships/hyperlink" Target="Https://msrc.microsoft.com/update-guid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ABFA4-3A8B-084B-A373-9EE97840D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TotalTime>
  <Pages>136</Pages>
  <Words>83343</Words>
  <Characters>475056</Characters>
  <Application>Microsoft Office Word</Application>
  <DocSecurity>0</DocSecurity>
  <Lines>3958</Lines>
  <Paragraphs>1114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Bettina Davis</dc:creator>
  <cp:keywords/>
  <dc:description/>
  <cp:lastModifiedBy>Bettina Davis</cp:lastModifiedBy>
  <cp:revision>26</cp:revision>
  <dcterms:created xsi:type="dcterms:W3CDTF">2023-06-19T17:41:00Z</dcterms:created>
  <dcterms:modified xsi:type="dcterms:W3CDTF">2023-07-04T01:02:00Z</dcterms:modified>
</cp:coreProperties>
</file>