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vfoiyw2u5az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ra64fd7w5m4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kk7noz4rpns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cb1fim4n988k" w:id="3"/>
      <w:bookmarkEnd w:id="3"/>
      <w:r w:rsidDel="00000000" w:rsidR="00000000" w:rsidRPr="00000000">
        <w:rPr>
          <w:b w:val="1"/>
          <w:bCs w:val="1"/>
          <w:rtl w:val="0"/>
        </w:rPr>
        <w:t xml:space="preserve">Guía de Retroalimentación Automática del Robot de Práctica de Entrevistas Laborales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spacing w:before="240" w:line="259" w:lineRule="auto"/>
        <w:rPr/>
      </w:pPr>
      <w:bookmarkStart w:colFirst="0" w:colLast="0" w:name="_e0nj90u6gc96" w:id="4"/>
      <w:bookmarkEnd w:id="4"/>
      <w:r w:rsidDel="00000000" w:rsidR="00000000" w:rsidRPr="00000000">
        <w:rPr>
          <w:rFonts w:ascii="Calibri" w:cs="Calibri" w:eastAsia="Calibri" w:hAnsi="Calibri"/>
          <w:color w:val="366091"/>
          <w:sz w:val="32"/>
          <w:szCs w:val="32"/>
          <w:rtl w:val="0"/>
        </w:rPr>
        <w:t xml:space="preserve">Contenido</w:t>
      </w:r>
      <w:r w:rsidDel="00000000" w:rsidR="00000000" w:rsidRPr="00000000">
        <w:rPr>
          <w:rtl w:val="0"/>
        </w:rPr>
      </w:r>
    </w:p>
    <w:sdt>
      <w:sdtPr>
        <w:id w:val="18330540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nzpz4anssjp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2hnynh4jhq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Principios de diseño del feedback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jse35qk46s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Estructura del reporte final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1mftc2d2qw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Plantillas de feedback por dimensión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ownw53z1nb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Retroalimentación VERBAL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lwj53egfls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Claridad del mensaje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5v6hy4fte1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Coherencia y estructura (STAR)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yiw5nu0kz1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Relevancia con la pregunta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px6zd9mpc9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Nivel de detalle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inhwosebhk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Retroalimentación VOCAL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0hta42slt7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Velocidad de habla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hf00mq8ija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Claridad de pronunciación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ao9nlpniaq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Pausas y ritmo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nkurb7l9j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Muletillas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u8qoiajdkw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Retroalimentación VISUAL (opcional MVP)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ck6tbhnddq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Contacto visual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z4iy8o3z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Postura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5vziaax3fk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Plantillas de Resumen General Automático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prtdeo9s7u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Plantillas de Sugerencias Concretas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zvj3f9j61j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Reglas de Selección Automática del Feedback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7thlnsyv56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Reglas de Lenguaje Permitido y Prohibido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cr7l9uvo3k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Entregables del Documento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r4oxo31g9y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Referencias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3bi1x5mmoz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nzpz4anssjpa" w:id="6"/>
      <w:bookmarkEnd w:id="6"/>
      <w:r w:rsidDel="00000000" w:rsidR="00000000" w:rsidRPr="00000000">
        <w:rPr>
          <w:b w:val="1"/>
          <w:bCs w:val="1"/>
          <w:rtl w:val="0"/>
        </w:rPr>
        <w:t xml:space="preserve">1. Introducción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</w:t>
      </w:r>
      <w:r w:rsidDel="00000000" w:rsidR="00000000" w:rsidRPr="00000000">
        <w:rPr>
          <w:b w:val="1"/>
          <w:bCs w:val="1"/>
          <w:rtl w:val="0"/>
        </w:rPr>
        <w:t xml:space="preserve">guía formal, detallada y estandarizada</w:t>
      </w:r>
      <w:r w:rsidDel="00000000" w:rsidR="00000000" w:rsidRPr="00000000">
        <w:rPr>
          <w:rtl w:val="0"/>
        </w:rPr>
        <w:t xml:space="preserve"> que utilizará el Robot de Práctica de Entrevistas para generar retroalimentación automática, personalizada y pedagógica para estudiantes EMTP.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del feedback es: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 </w:t>
      </w:r>
      <w:r w:rsidDel="00000000" w:rsidR="00000000" w:rsidRPr="00000000">
        <w:rPr>
          <w:b w:val="1"/>
          <w:bCs w:val="1"/>
          <w:rtl w:val="0"/>
        </w:rPr>
        <w:t xml:space="preserve">formativo</w:t>
      </w:r>
      <w:r w:rsidDel="00000000" w:rsidR="00000000" w:rsidRPr="00000000">
        <w:rPr>
          <w:rtl w:val="0"/>
        </w:rPr>
        <w:t xml:space="preserve">, nunca punitivo.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Ayudar al estudiante a entender </w:t>
      </w:r>
      <w:r w:rsidDel="00000000" w:rsidR="00000000" w:rsidRPr="00000000">
        <w:rPr>
          <w:b w:val="1"/>
          <w:bCs w:val="1"/>
          <w:rtl w:val="0"/>
        </w:rPr>
        <w:t xml:space="preserve">qué hizo bien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qué puede mejorar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cómo hacerlo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Entregar sugerencias aplicables a la vida real.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un tono respetuoso, claro y motivador.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hnynh4jhq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Principios de diseño del feedback</w:t>
      </w:r>
    </w:p>
    <w:p w:rsidR="00000000" w:rsidDel="00000000" w:rsidP="00000000" w:rsidRDefault="00000000" w:rsidRPr="00000000" w14:paraId="0000002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Formativo por sobre evaluativo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 oportunidades de mejora, no errores.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Accionable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 pasos concretos que el estudiante puede practicar.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Equitativo y respetuoso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Evita interpretaciones subjetivas, juicios personales o lenguaje desigual.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Breve y entendible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Mensajes simples y directos.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Equilibrado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Siempre incluye fortalezas y elementos positivos.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determinista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Evitar frases absolutas: usar “parece que…”, “podrías…”, “ayudaría si…”.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se35qk46s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Estructura del reporte final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informe generado por el robot incluye:</w:t>
      </w:r>
    </w:p>
    <w:p w:rsidR="00000000" w:rsidDel="00000000" w:rsidP="00000000" w:rsidRDefault="00000000" w:rsidRPr="00000000" w14:paraId="0000003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Resumen General Personalizado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Puntuaciones por Dimensión (Verbal – Vocal – Visual)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Fortalezas Detectadas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Oportunidades de Mejora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Sugerencias Concretas para Practicar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Mensaje de Cierre Motivador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mftc2d2qw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Plantillas de feedback por dimensión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detallan plantillas para cada rango de desempeño, por métrica.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wnw53z1nb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4.1. Retroalimentación VERBAL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ylwj53egflsw" w:id="11"/>
      <w:bookmarkEnd w:id="1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A. Claridad del mensaje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1y4n4r6kc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Alta (70–100)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“Tus ideas se entendieron con claridad y el mensaje fue fácil de seguir.”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“Mostraste una forma de expresarte fluida y ordenada.”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4l0op8u9b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Media (40–69)</w:t>
      </w:r>
    </w:p>
    <w:p w:rsidR="00000000" w:rsidDel="00000000" w:rsidP="00000000" w:rsidRDefault="00000000" w:rsidRPr="00000000" w14:paraId="0000004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“Tus ideas se entendieron, pero podrías conectarlas mejor usando ejemplos.”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veces tus frases quedaron un poco cortas o incompletas.”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396o4mgmn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Baja (0–39)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“Tu mensaje se siente poco claro. Puedes comenzar diciendo la idea principal y luego agregar un ejemplo que la explique.”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“Intenta hablar con una oración completa antes de extender la respuesta.”</w:t>
        <w:br w:type="textWrapping"/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w5v6hy4fte1i" w:id="15"/>
      <w:bookmarkEnd w:id="15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B. Coherencia y estructura (STAR)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ae2ks8go2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Alta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“Organizaste bien tu respuesta, mostrando claramente qué hiciste tú y cuál fue el resultado.”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kcv380gvf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Media</w:t>
      </w:r>
    </w:p>
    <w:p w:rsidR="00000000" w:rsidDel="00000000" w:rsidP="00000000" w:rsidRDefault="00000000" w:rsidRPr="00000000" w14:paraId="0000004B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“Vas por buen camino, pero faltó explicar con más detalle la acción que realizaste tú.”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bhm3tzhky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Baja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“Puedes mejorar usando la estructura STAR: Situación, Tarea, Acción y Resultado. Esto te ayudará a ordenar tus ideas.”</w:t>
        <w:br w:type="textWrapping"/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yyiw5nu0kz1n" w:id="19"/>
      <w:bookmarkEnd w:id="19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C. Relevancia con la pregunta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z81rkuaiw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Alta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“Tu respuesta se mantuvo muy bien dentro del tema planteado.”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t2ty3tomn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Media</w:t>
      </w:r>
    </w:p>
    <w:p w:rsidR="00000000" w:rsidDel="00000000" w:rsidP="00000000" w:rsidRDefault="00000000" w:rsidRPr="00000000" w14:paraId="00000052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“Respondiste, pero algunas partes se alejaron un poco del foco de la pregunta.”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j77tlbi4c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Baja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“Parece que tu respuesta no se centró del todo en la pregunta. Intenta enfocarte primero en lo que te pidieron.”</w:t>
        <w:br w:type="textWrapping"/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jpx6zd9mpc9u" w:id="23"/>
      <w:bookmarkEnd w:id="23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D. Nivel de detalle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vnrxxjx3c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Alta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“Agregaste detalles y ejemplos que enriquecieron tu respuesta.”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7p443gm8b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Media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“Podrías agregar un ejemplo o situación real para reforzar tu respuesta.”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3zhih7hcx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Baja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“Tu respuesta fue muy breve. Practica describir qué pasó, qué hiciste y qué resultado obtuviste.”</w:t>
        <w:br w:type="textWrapping"/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nhwosebhk8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4.2. Retroalimentación VOCAL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a0hta42slt7i" w:id="28"/>
      <w:bookmarkEnd w:id="28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A. Velocidad de habla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1ifchn2rj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Adecuada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“Manejaste bien el ritmo al hablar, lo que hizo tu mensaje más claro.”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rp59ljw9r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 rápida o lenta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“A veces hablaste un poco rápido/lento. Hacer pequeñas pausas puede ayudarte a sonar más seguro.”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ppo7n4slta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Necesita apoyo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“Tu ritmo hizo difícil entender algunas partes. Practica hablar un poco más lento y respirando antes de responder.”</w:t>
        <w:br w:type="textWrapping"/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dhf00mq8ija3" w:id="32"/>
      <w:bookmarkEnd w:id="32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B. Claridad de pronunciación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qqtfw82w4l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Alta</w:t>
      </w:r>
    </w:p>
    <w:p w:rsidR="00000000" w:rsidDel="00000000" w:rsidP="00000000" w:rsidRDefault="00000000" w:rsidRPr="00000000" w14:paraId="00000066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“Se entendió todo lo que dijiste sin dificultad.”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q10avtxff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Media</w:t>
      </w:r>
    </w:p>
    <w:p w:rsidR="00000000" w:rsidDel="00000000" w:rsidP="00000000" w:rsidRDefault="00000000" w:rsidRPr="00000000" w14:paraId="00000068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“Se entendió casi todo, pero algunas palabras quedaron poco claras.”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tanwea41b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Baja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“Hubo partes difíciles de entender. Hablar un poco más lento y abrir bien la boca al pronunciar puede ayudarte.”</w:t>
        <w:br w:type="textWrapping"/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lao9nlpniaqv" w:id="36"/>
      <w:bookmarkEnd w:id="36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C. Pausas y ritmo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3dbhhrc7ky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Adecuado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“Usaste pausas naturales que ayudaron a entender tu mensaje.”</w:t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rot1r5fav9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Medio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“En algunos momentos tus pausas fueron muy largas o muy cortas.”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jtia1sv2pi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Bajo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“Hablaste casi sin pausas o con pausas excesivas. Intenta respirar antes de comenzar cada idea.”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4nkurb7l9juv" w:id="40"/>
      <w:bookmarkEnd w:id="4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D. Muletillas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stl2eepsk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Baja frecuencia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“Casi no usaste muletillas, lo que transmite seguridad.”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ulf7jp3kir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Media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“Usaste algunas muletillas. Está bien, pero puedes reducirlas respirando antes de hablar.”</w:t>
        <w:br w:type="textWrapping"/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l3rm1s21nn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Alta</w:t>
      </w:r>
    </w:p>
    <w:p w:rsidR="00000000" w:rsidDel="00000000" w:rsidP="00000000" w:rsidRDefault="00000000" w:rsidRPr="00000000" w14:paraId="00000078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“Usaste varias muletillas (ej. ‘eh’, ‘mmm’). En vez de rellenar el silencio, intenta hacer una pequeña pausa.”</w:t>
        <w:br w:type="textWrapping"/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8qoiajdkw6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4.3. Retroalimentación VISUAL (opcional MVP)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hck6tbhnddqn" w:id="45"/>
      <w:bookmarkEnd w:id="45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A. Contacto visual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idpdmn3tk8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Alto</w:t>
      </w:r>
    </w:p>
    <w:p w:rsidR="00000000" w:rsidDel="00000000" w:rsidP="00000000" w:rsidRDefault="00000000" w:rsidRPr="00000000" w14:paraId="0000007C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“Tu contacto visual fue adecuado y transmitió seguridad.”</w:t>
        <w:br w:type="textWrapping"/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mbgeopnvzr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Medio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“Miraste la cámara en algunos momentos, pero no de forma constante.”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28e0tm9cvh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Bajo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“Miraste poco a la cámara. Intentar sostener la mirada por algunos segundos podría ayudarte.”</w:t>
        <w:br w:type="textWrapping"/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gz4iy8o3z9" w:id="49"/>
      <w:bookmarkEnd w:id="49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B. Postura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j46mutvpey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Buena</w:t>
      </w:r>
    </w:p>
    <w:p w:rsidR="00000000" w:rsidDel="00000000" w:rsidP="00000000" w:rsidRDefault="00000000" w:rsidRPr="00000000" w14:paraId="00000083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“Tu postura fue estable y adecuada para una entrevista.”</w:t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j6ncj0csdt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Media</w:t>
      </w:r>
    </w:p>
    <w:p w:rsidR="00000000" w:rsidDel="00000000" w:rsidP="00000000" w:rsidRDefault="00000000" w:rsidRPr="00000000" w14:paraId="00000085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“En algunos momentos te moviste un poco o te inclinaste demasiado.”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seqidhqhqi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Baja</w:t>
      </w:r>
    </w:p>
    <w:p w:rsidR="00000000" w:rsidDel="00000000" w:rsidP="00000000" w:rsidRDefault="00000000" w:rsidRPr="00000000" w14:paraId="00000087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“Tu postura dificultó un poco la comunicación. Practica sentarte derecho con los hombros relajados.”</w:t>
        <w:br w:type="textWrapping"/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vziaax3fky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Plantillas de Resumen General Automático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robot combinará fortalezas y áreas de mejora para generar un texto global.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g47f32q2gf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Plantilla Base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“Gracias por completar esta simulación. Mostraste fortalezas en </w:t>
      </w:r>
      <w:r w:rsidDel="00000000" w:rsidR="00000000" w:rsidRPr="00000000">
        <w:rPr>
          <w:b w:val="1"/>
          <w:bCs w:val="1"/>
          <w:rtl w:val="0"/>
        </w:rPr>
        <w:t xml:space="preserve">[fortalezas]</w:t>
      </w:r>
      <w:r w:rsidDel="00000000" w:rsidR="00000000" w:rsidRPr="00000000">
        <w:rPr>
          <w:rtl w:val="0"/>
        </w:rPr>
        <w:t xml:space="preserve">, especialmente en </w:t>
      </w:r>
      <w:r w:rsidDel="00000000" w:rsidR="00000000" w:rsidRPr="00000000">
        <w:rPr>
          <w:b w:val="1"/>
          <w:bCs w:val="1"/>
          <w:rtl w:val="0"/>
        </w:rPr>
        <w:t xml:space="preserve">[fortaleza destacada]</w:t>
      </w:r>
      <w:r w:rsidDel="00000000" w:rsidR="00000000" w:rsidRPr="00000000">
        <w:rPr>
          <w:rtl w:val="0"/>
        </w:rPr>
        <w:t xml:space="preserve">. También hay oportunidades de mejora en </w:t>
      </w:r>
      <w:r w:rsidDel="00000000" w:rsidR="00000000" w:rsidRPr="00000000">
        <w:rPr>
          <w:b w:val="1"/>
          <w:bCs w:val="1"/>
          <w:rtl w:val="0"/>
        </w:rPr>
        <w:t xml:space="preserve">[áreas por mejorar]</w:t>
      </w:r>
      <w:r w:rsidDel="00000000" w:rsidR="00000000" w:rsidRPr="00000000">
        <w:rPr>
          <w:rtl w:val="0"/>
        </w:rPr>
        <w:t xml:space="preserve">, donde podrías trabajar en </w:t>
      </w:r>
      <w:r w:rsidDel="00000000" w:rsidR="00000000" w:rsidRPr="00000000">
        <w:rPr>
          <w:b w:val="1"/>
          <w:bCs w:val="1"/>
          <w:rtl w:val="0"/>
        </w:rPr>
        <w:t xml:space="preserve">[sugerencia concreta]</w:t>
      </w:r>
      <w:r w:rsidDel="00000000" w:rsidR="00000000" w:rsidRPr="00000000">
        <w:rPr>
          <w:rtl w:val="0"/>
        </w:rPr>
        <w:t xml:space="preserve">. Sigue practicando: cada intento te ayudará a mejorar tu confianza y claridad.”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rtdeo9s7ue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Plantillas de Sugerencias Concretas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robot podrá sugerir: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“Respira profundo antes de comenzar una respuesta.”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“Piensa en un ejemplo del liceo o práctica.”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“Habla un poco más lento y usa pausas cortas.”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“Mira la cámara por unos segundos al iniciar cada idea.”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“Ordena tus ideas con STAR (Situación, Acción, Resultado).”</w:t>
        <w:br w:type="textWrapping"/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47imqenr3e" w:id="56"/>
      <w:bookmarkEnd w:id="5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vj3f9j61j9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Reglas de Selección Automática del Feedback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selecciona automáticamente la plantilla basada en: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Rango de puntaje obtenido.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con puntaje más bajo.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 con puntaje más alto (fortaleza destacada).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entrevista realizada.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dificultad seleccionado.</w:t>
        <w:br w:type="textWrapping"/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thlnsyv56s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Reglas de Lenguaje Permitido y Prohibido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ecdpb6xy96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Permitido: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Frases descriptivas.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Orientación pedagógica.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Lenguaje cercano y claro.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g0hjswj2s4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Prohibido: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Afirmaciones de personalidad (“eres inseguro”).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Interpretaciones psicológicas.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Comparaciones entre estudiantes.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Lenguaje negativo o punitivo.</w:t>
        <w:br w:type="textWrapping"/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r7l9uvo3kg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Entregables del Documento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Librería de plantillas de feedback.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activación por métrica.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completa del reporte final.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Normas de lenguaje para IA.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final de retroalimentación para el MVP.</w:t>
        <w:br w:type="textWrapping"/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i1t33ggsaq" w:id="62"/>
      <w:bookmarkEnd w:id="6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4oxo31g9yx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Referencias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Institute of Electrical and Electronics Engineers. (2023). </w:t>
      </w:r>
      <w:r w:rsidDel="00000000" w:rsidR="00000000" w:rsidRPr="00000000">
        <w:rPr>
          <w:i w:val="1"/>
          <w:iCs w:val="1"/>
          <w:rtl w:val="0"/>
        </w:rPr>
        <w:t xml:space="preserve">Ethically aligned design in educational technologies</w:t>
      </w:r>
      <w:r w:rsidDel="00000000" w:rsidR="00000000" w:rsidRPr="00000000">
        <w:rPr>
          <w:rtl w:val="0"/>
        </w:rPr>
        <w:t xml:space="preserve">. IEEE.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International Labour Organization. (2025). </w:t>
      </w:r>
      <w:r w:rsidDel="00000000" w:rsidR="00000000" w:rsidRPr="00000000">
        <w:rPr>
          <w:i w:val="1"/>
          <w:iCs w:val="1"/>
          <w:rtl w:val="0"/>
        </w:rPr>
        <w:t xml:space="preserve">Habilidades transversales y empleabilidad juvenil</w:t>
      </w:r>
      <w:r w:rsidDel="00000000" w:rsidR="00000000" w:rsidRPr="00000000">
        <w:rPr>
          <w:rtl w:val="0"/>
        </w:rPr>
        <w:t xml:space="preserve">. OIT.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Ministerio de Educación de Chile. (2023). </w:t>
      </w:r>
      <w:r w:rsidDel="00000000" w:rsidR="00000000" w:rsidRPr="00000000">
        <w:rPr>
          <w:i w:val="1"/>
          <w:iCs w:val="1"/>
          <w:rtl w:val="0"/>
        </w:rPr>
        <w:t xml:space="preserve">Lineamientos para evaluación formativa en EMTP</w:t>
      </w:r>
      <w:r w:rsidDel="00000000" w:rsidR="00000000" w:rsidRPr="00000000">
        <w:rPr>
          <w:rtl w:val="0"/>
        </w:rPr>
        <w:t xml:space="preserve">. MINEDUC.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Organización para la Cooperación y el Desarrollo Económicos. (2024). </w:t>
      </w:r>
      <w:r w:rsidDel="00000000" w:rsidR="00000000" w:rsidRPr="00000000">
        <w:rPr>
          <w:i w:val="1"/>
          <w:iCs w:val="1"/>
          <w:rtl w:val="0"/>
        </w:rPr>
        <w:t xml:space="preserve">AI in education: Policy perspectives</w:t>
      </w:r>
      <w:r w:rsidDel="00000000" w:rsidR="00000000" w:rsidRPr="00000000">
        <w:rPr>
          <w:rtl w:val="0"/>
        </w:rPr>
        <w:t xml:space="preserve">. OECD.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United Nations Educational, Scientific and Cultural Organization. (2024). </w:t>
      </w:r>
      <w:r w:rsidDel="00000000" w:rsidR="00000000" w:rsidRPr="00000000">
        <w:rPr>
          <w:i w:val="1"/>
          <w:iCs w:val="1"/>
          <w:rtl w:val="0"/>
        </w:rPr>
        <w:t xml:space="preserve">Recomendación sobre la ética de la inteligencia artificial</w:t>
      </w:r>
      <w:r w:rsidDel="00000000" w:rsidR="00000000" w:rsidRPr="00000000">
        <w:rPr>
          <w:rtl w:val="0"/>
        </w:rPr>
        <w:t xml:space="preserve">. UNESCO.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tabs>
        <w:tab w:val="center" w:leader="none" w:pos="4419"/>
        <w:tab w:val="right" w:leader="none" w:pos="8838"/>
      </w:tabs>
      <w:spacing w:line="240" w:lineRule="auto"/>
      <w:jc w:val="right"/>
      <w:rPr/>
    </w:pPr>
    <w:r w:rsidDel="00000000" w:rsidR="00000000" w:rsidRPr="00000000">
      <w:rPr/>
      <w:drawing>
        <wp:inline distB="0" distT="0" distL="0" distR="0">
          <wp:extent cx="2022145" cy="76841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22145" cy="7684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tabs>
        <w:tab w:val="center" w:leader="none" w:pos="4419"/>
        <w:tab w:val="right" w:leader="none" w:pos="8838"/>
      </w:tabs>
      <w:spacing w:line="240" w:lineRule="auto"/>
      <w:jc w:val="right"/>
      <w:rPr/>
    </w:pPr>
    <w:r w:rsidDel="00000000" w:rsidR="00000000" w:rsidRPr="00000000">
      <w:rPr/>
      <w:drawing>
        <wp:inline distB="0" distT="0" distL="0" distR="0">
          <wp:extent cx="2022145" cy="76841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22145" cy="7684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