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42"/>
          <w:szCs w:val="42"/>
        </w:rPr>
      </w:pPr>
      <w:r w:rsidDel="00000000" w:rsidR="00000000" w:rsidRPr="00000000">
        <w:rPr>
          <w:b w:val="1"/>
          <w:sz w:val="42"/>
          <w:szCs w:val="42"/>
          <w:rtl w:val="0"/>
        </w:rPr>
        <w:t xml:space="preserve">Visitor Questionnaire </w:t>
      </w:r>
    </w:p>
    <w:p w:rsidR="00000000" w:rsidDel="00000000" w:rsidP="00000000" w:rsidRDefault="00000000" w:rsidRPr="00000000" w14:paraId="00000002">
      <w:pPr>
        <w:spacing w:before="240" w:lineRule="auto"/>
        <w:rPr>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Thank you for taking your valuable time to complete this online questionnaire designed to find out what you(an existing Claybrook Zoo visitor) feel about the current zoo visiting experience and also what you would like to see improved in the future. </w:t>
      </w:r>
      <w:r w:rsidDel="00000000" w:rsidR="00000000" w:rsidRPr="00000000">
        <w:rPr>
          <w:rtl w:val="0"/>
        </w:rPr>
      </w:r>
    </w:p>
    <w:p w:rsidR="00000000" w:rsidDel="00000000" w:rsidP="00000000" w:rsidRDefault="00000000" w:rsidRPr="00000000" w14:paraId="00000003">
      <w:pPr>
        <w:spacing w:before="2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Please be absolutely honest about your opinion on the following questions. </w:t>
      </w:r>
    </w:p>
    <w:p w:rsidR="00000000" w:rsidDel="00000000" w:rsidP="00000000" w:rsidRDefault="00000000" w:rsidRPr="00000000" w14:paraId="00000004">
      <w:pPr>
        <w:spacing w:before="240" w:lineRule="auto"/>
        <w:rPr>
          <w:rFonts w:ascii="Roboto" w:cs="Roboto" w:eastAsia="Roboto" w:hAnsi="Roboto"/>
          <w:color w:val="333333"/>
          <w:sz w:val="24"/>
          <w:szCs w:val="24"/>
          <w:highlight w:val="white"/>
        </w:rPr>
      </w:pPr>
      <w:r w:rsidDel="00000000" w:rsidR="00000000" w:rsidRPr="00000000">
        <w:rPr>
          <w:b w:val="1"/>
          <w:color w:val="333333"/>
          <w:sz w:val="24"/>
          <w:szCs w:val="24"/>
          <w:highlight w:val="white"/>
          <w:rtl w:val="0"/>
        </w:rPr>
        <w:t xml:space="preserve">Note:</w:t>
      </w:r>
      <w:r w:rsidDel="00000000" w:rsidR="00000000" w:rsidRPr="00000000">
        <w:rPr>
          <w:rFonts w:ascii="Roboto" w:cs="Roboto" w:eastAsia="Roboto" w:hAnsi="Roboto"/>
          <w:b w:val="1"/>
          <w:color w:val="333333"/>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Please keep in mind that any information that you provide in this questionnaire will be restricted to members of my team only. Your answers will remain confidential &amp; your identity anonymous.</w:t>
      </w:r>
    </w:p>
    <w:p w:rsidR="00000000" w:rsidDel="00000000" w:rsidP="00000000" w:rsidRDefault="00000000" w:rsidRPr="00000000" w14:paraId="00000005">
      <w:pPr>
        <w:spacing w:before="240" w:lineRule="auto"/>
        <w:rPr>
          <w:b w:val="1"/>
          <w:color w:val="333333"/>
          <w:sz w:val="23"/>
          <w:szCs w:val="23"/>
          <w:highlight w:val="white"/>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275"/>
        <w:gridCol w:w="1080"/>
        <w:gridCol w:w="1395"/>
        <w:gridCol w:w="1320"/>
        <w:tblGridChange w:id="0">
          <w:tblGrid>
            <w:gridCol w:w="3930"/>
            <w:gridCol w:w="1275"/>
            <w:gridCol w:w="1080"/>
            <w:gridCol w:w="139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333333"/>
                <w:sz w:val="23"/>
                <w:szCs w:val="23"/>
                <w:highlight w:val="white"/>
              </w:rPr>
            </w:pPr>
            <w:r w:rsidDel="00000000" w:rsidR="00000000" w:rsidRPr="00000000">
              <w:rPr>
                <w:b w:val="1"/>
                <w:color w:val="333333"/>
                <w:sz w:val="23"/>
                <w:szCs w:val="23"/>
                <w:highlight w:val="white"/>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Strongly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 Disagree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Strongly disagree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333333"/>
                <w:sz w:val="23"/>
                <w:szCs w:val="23"/>
                <w:highlight w:val="white"/>
              </w:rPr>
            </w:pPr>
            <w:r w:rsidDel="00000000" w:rsidR="00000000" w:rsidRPr="00000000">
              <w:rPr>
                <w:b w:val="1"/>
                <w:color w:val="333333"/>
                <w:sz w:val="23"/>
                <w:szCs w:val="23"/>
                <w:highlight w:val="white"/>
                <w:rtl w:val="0"/>
              </w:rPr>
              <w:t xml:space="preserve">About You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333333"/>
                <w:sz w:val="23"/>
                <w:szCs w:val="23"/>
                <w:highlight w:val="white"/>
              </w:rPr>
            </w:pPr>
            <w:r w:rsidDel="00000000" w:rsidR="00000000" w:rsidRPr="00000000">
              <w:rPr>
                <w:color w:val="333333"/>
                <w:sz w:val="23"/>
                <w:szCs w:val="23"/>
                <w:highlight w:val="white"/>
                <w:rtl w:val="0"/>
              </w:rPr>
              <w:t xml:space="preserve">I heard about the Claybrook zoo from your leaflet/advertisement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333333"/>
                <w:sz w:val="23"/>
                <w:szCs w:val="23"/>
                <w:highlight w:val="white"/>
              </w:rPr>
            </w:pPr>
            <w:r w:rsidDel="00000000" w:rsidR="00000000" w:rsidRPr="00000000">
              <w:rPr>
                <w:color w:val="333333"/>
                <w:sz w:val="23"/>
                <w:szCs w:val="23"/>
                <w:highlight w:val="white"/>
                <w:rtl w:val="0"/>
              </w:rPr>
              <w:t xml:space="preserve">I heard about the Claybrook zoo from my family/friend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333333"/>
                <w:sz w:val="23"/>
                <w:szCs w:val="23"/>
                <w:highlight w:val="white"/>
              </w:rPr>
            </w:pPr>
            <w:r w:rsidDel="00000000" w:rsidR="00000000" w:rsidRPr="00000000">
              <w:rPr>
                <w:color w:val="333333"/>
                <w:sz w:val="23"/>
                <w:szCs w:val="23"/>
                <w:highlight w:val="white"/>
                <w:rtl w:val="0"/>
              </w:rPr>
              <w:t xml:space="preserve">I visit the Claybrook zoo often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color w:val="333333"/>
                <w:sz w:val="23"/>
                <w:szCs w:val="23"/>
                <w:highlight w:val="white"/>
              </w:rPr>
            </w:pPr>
            <w:r w:rsidDel="00000000" w:rsidR="00000000" w:rsidRPr="00000000">
              <w:rPr>
                <w:b w:val="1"/>
                <w:color w:val="333333"/>
                <w:sz w:val="23"/>
                <w:szCs w:val="23"/>
                <w:highlight w:val="white"/>
                <w:rtl w:val="0"/>
              </w:rPr>
              <w:t xml:space="preserve">About your visiting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333333"/>
                <w:sz w:val="23"/>
                <w:szCs w:val="23"/>
                <w:highlight w:val="white"/>
              </w:rPr>
            </w:pPr>
            <w:r w:rsidDel="00000000" w:rsidR="00000000" w:rsidRPr="00000000">
              <w:rPr>
                <w:color w:val="333333"/>
                <w:sz w:val="23"/>
                <w:szCs w:val="23"/>
                <w:highlight w:val="white"/>
                <w:rtl w:val="0"/>
              </w:rPr>
              <w:t xml:space="preserve">The staff members were really </w:t>
            </w:r>
            <w:r w:rsidDel="00000000" w:rsidR="00000000" w:rsidRPr="00000000">
              <w:rPr>
                <w:color w:val="333333"/>
                <w:sz w:val="21"/>
                <w:szCs w:val="21"/>
                <w:highlight w:val="white"/>
                <w:rtl w:val="0"/>
              </w:rPr>
              <w:t xml:space="preserve"> approachable, friendly and helpful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333333"/>
                <w:sz w:val="23"/>
                <w:szCs w:val="23"/>
                <w:highlight w:val="white"/>
              </w:rPr>
            </w:pPr>
            <w:r w:rsidDel="00000000" w:rsidR="00000000" w:rsidRPr="00000000">
              <w:rPr>
                <w:color w:val="333333"/>
                <w:sz w:val="23"/>
                <w:szCs w:val="23"/>
                <w:highlight w:val="white"/>
                <w:rtl w:val="0"/>
              </w:rPr>
              <w:t xml:space="preserve">I know about your current sponsors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333333"/>
                <w:sz w:val="23"/>
                <w:szCs w:val="23"/>
                <w:highlight w:val="white"/>
              </w:rPr>
            </w:pPr>
            <w:r w:rsidDel="00000000" w:rsidR="00000000" w:rsidRPr="00000000">
              <w:rPr>
                <w:color w:val="333333"/>
                <w:sz w:val="21"/>
                <w:szCs w:val="21"/>
                <w:highlight w:val="white"/>
                <w:rtl w:val="0"/>
              </w:rPr>
              <w:t xml:space="preserve">The staff are very knowledgeable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rPr>
                <w:color w:val="333333"/>
                <w:sz w:val="23"/>
                <w:szCs w:val="23"/>
                <w:highlight w:val="white"/>
              </w:rPr>
            </w:pPr>
            <w:r w:rsidDel="00000000" w:rsidR="00000000" w:rsidRPr="00000000">
              <w:rPr>
                <w:color w:val="333333"/>
                <w:sz w:val="21"/>
                <w:szCs w:val="21"/>
                <w:highlight w:val="white"/>
                <w:rtl w:val="0"/>
              </w:rPr>
              <w:t xml:space="preserve">I enjoyed my time at Claybrook zoo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rPr>
                <w:color w:val="333333"/>
                <w:sz w:val="23"/>
                <w:szCs w:val="23"/>
                <w:highlight w:val="white"/>
              </w:rPr>
            </w:pPr>
            <w:r w:rsidDel="00000000" w:rsidR="00000000" w:rsidRPr="00000000">
              <w:rPr>
                <w:color w:val="333333"/>
                <w:sz w:val="21"/>
                <w:szCs w:val="21"/>
                <w:highlight w:val="white"/>
                <w:rtl w:val="0"/>
              </w:rPr>
              <w:t xml:space="preserve">My overall experience in buying the tickets at the ticket office was positive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rPr>
                <w:b w:val="1"/>
                <w:color w:val="333333"/>
                <w:sz w:val="23"/>
                <w:szCs w:val="23"/>
                <w:highlight w:val="white"/>
              </w:rPr>
            </w:pPr>
            <w:r w:rsidDel="00000000" w:rsidR="00000000" w:rsidRPr="00000000">
              <w:rPr>
                <w:color w:val="333333"/>
                <w:sz w:val="21"/>
                <w:szCs w:val="21"/>
                <w:highlight w:val="white"/>
                <w:rtl w:val="0"/>
              </w:rPr>
              <w:t xml:space="preserve">The Claybrook has met my expectations as a visitor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rPr>
                <w:b w:val="1"/>
                <w:color w:val="333333"/>
                <w:sz w:val="23"/>
                <w:szCs w:val="23"/>
                <w:highlight w:val="white"/>
              </w:rPr>
            </w:pPr>
            <w:r w:rsidDel="00000000" w:rsidR="00000000" w:rsidRPr="00000000">
              <w:rPr>
                <w:b w:val="1"/>
                <w:color w:val="333333"/>
                <w:sz w:val="23"/>
                <w:szCs w:val="23"/>
                <w:highlight w:val="white"/>
                <w:rtl w:val="0"/>
              </w:rPr>
              <w:t xml:space="preserve">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240" w:lineRule="auto"/>
              <w:rPr>
                <w:color w:val="333333"/>
                <w:sz w:val="23"/>
                <w:szCs w:val="23"/>
                <w:highlight w:val="white"/>
              </w:rPr>
            </w:pPr>
            <w:r w:rsidDel="00000000" w:rsidR="00000000" w:rsidRPr="00000000">
              <w:rPr>
                <w:color w:val="333333"/>
                <w:sz w:val="21"/>
                <w:szCs w:val="21"/>
                <w:highlight w:val="white"/>
                <w:rtl w:val="0"/>
              </w:rPr>
              <w:t xml:space="preserve">I would prefer to purchase the tickets on a website in advance rather than at the ticket office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240" w:lineRule="auto"/>
              <w:rPr>
                <w:color w:val="333333"/>
                <w:sz w:val="23"/>
                <w:szCs w:val="23"/>
                <w:highlight w:val="white"/>
              </w:rPr>
            </w:pPr>
            <w:r w:rsidDel="00000000" w:rsidR="00000000" w:rsidRPr="00000000">
              <w:rPr>
                <w:color w:val="333333"/>
                <w:sz w:val="21"/>
                <w:szCs w:val="21"/>
                <w:highlight w:val="white"/>
                <w:rtl w:val="0"/>
              </w:rPr>
              <w:t xml:space="preserve">I would consider sponsoring an animal</w:t>
            </w:r>
            <w:r w:rsidDel="00000000" w:rsidR="00000000" w:rsidRPr="00000000">
              <w:rPr>
                <w:rtl w:val="0"/>
              </w:rPr>
            </w:r>
          </w:p>
          <w:p w:rsidR="00000000" w:rsidDel="00000000" w:rsidP="00000000" w:rsidRDefault="00000000" w:rsidRPr="00000000" w14:paraId="0000004D">
            <w:pPr>
              <w:widowControl w:val="0"/>
              <w:spacing w:line="240" w:lineRule="auto"/>
              <w:rPr>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rPr>
                <w:color w:val="333333"/>
                <w:sz w:val="23"/>
                <w:szCs w:val="23"/>
                <w:highlight w:val="white"/>
              </w:rPr>
            </w:pPr>
            <w:r w:rsidDel="00000000" w:rsidR="00000000" w:rsidRPr="00000000">
              <w:rPr>
                <w:color w:val="333333"/>
                <w:sz w:val="21"/>
                <w:szCs w:val="21"/>
                <w:highlight w:val="white"/>
                <w:rtl w:val="0"/>
              </w:rPr>
              <w:t xml:space="preserve">The zoo is an fascinating place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240" w:lineRule="auto"/>
              <w:rPr>
                <w:color w:val="333333"/>
                <w:sz w:val="23"/>
                <w:szCs w:val="23"/>
                <w:highlight w:val="white"/>
              </w:rPr>
            </w:pPr>
            <w:r w:rsidDel="00000000" w:rsidR="00000000" w:rsidRPr="00000000">
              <w:rPr>
                <w:color w:val="333333"/>
                <w:sz w:val="21"/>
                <w:szCs w:val="21"/>
                <w:highlight w:val="white"/>
                <w:rtl w:val="0"/>
              </w:rPr>
              <w:t xml:space="preserve">I would be interested to purchase merchandise from the gift shop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rPr>
                <w:color w:val="333333"/>
                <w:sz w:val="23"/>
                <w:szCs w:val="23"/>
                <w:highlight w:val="white"/>
              </w:rPr>
            </w:pPr>
            <w:r w:rsidDel="00000000" w:rsidR="00000000" w:rsidRPr="00000000">
              <w:rPr>
                <w:color w:val="333333"/>
                <w:sz w:val="21"/>
                <w:szCs w:val="21"/>
                <w:highlight w:val="white"/>
                <w:rtl w:val="0"/>
              </w:rPr>
              <w:t xml:space="preserve">The overall visiting experience at Claybrook zoo is very positive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color w:val="333333"/>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rPr>
                <w:color w:val="333333"/>
                <w:sz w:val="23"/>
                <w:szCs w:val="23"/>
                <w:highlight w:val="white"/>
              </w:rPr>
            </w:pPr>
            <w:r w:rsidDel="00000000" w:rsidR="00000000" w:rsidRPr="00000000">
              <w:rPr>
                <w:color w:val="333333"/>
                <w:sz w:val="21"/>
                <w:szCs w:val="21"/>
                <w:highlight w:val="white"/>
                <w:rtl w:val="0"/>
              </w:rPr>
              <w:t xml:space="preserve">I would recommend Claybrook zoo to my family and friends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333333"/>
                <w:sz w:val="23"/>
                <w:szCs w:val="23"/>
                <w:highlight w:val="white"/>
              </w:rPr>
            </w:pPr>
            <w:r w:rsidDel="00000000" w:rsidR="00000000" w:rsidRPr="00000000">
              <w:rPr>
                <w:rtl w:val="0"/>
              </w:rPr>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rPr>
                <w:color w:val="333333"/>
                <w:sz w:val="23"/>
                <w:szCs w:val="23"/>
                <w:highlight w:val="white"/>
              </w:rPr>
            </w:pPr>
            <w:r w:rsidDel="00000000" w:rsidR="00000000" w:rsidRPr="00000000">
              <w:rPr>
                <w:color w:val="333333"/>
                <w:sz w:val="21"/>
                <w:szCs w:val="21"/>
                <w:highlight w:val="white"/>
                <w:rtl w:val="0"/>
              </w:rPr>
              <w:t xml:space="preserve">Are there any other improvements or changes that you want to see in the future?</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color w:val="333333"/>
                <w:sz w:val="23"/>
                <w:szCs w:val="23"/>
                <w:highlight w:val="white"/>
              </w:rPr>
            </w:pPr>
            <w:r w:rsidDel="00000000" w:rsidR="00000000" w:rsidRPr="00000000">
              <w:rPr>
                <w:rtl w:val="0"/>
              </w:rPr>
            </w:r>
          </w:p>
        </w:tc>
      </w:tr>
      <w:tr>
        <w:trPr>
          <w:cantSplit w:val="0"/>
          <w:trHeight w:val="43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center"/>
              <w:rPr>
                <w:color w:val="333333"/>
                <w:sz w:val="21"/>
                <w:szCs w:val="21"/>
                <w:highlight w:val="white"/>
              </w:rPr>
            </w:pPr>
            <w:r w:rsidDel="00000000" w:rsidR="00000000" w:rsidRPr="00000000">
              <w:rPr>
                <w:color w:val="333333"/>
                <w:sz w:val="21"/>
                <w:szCs w:val="21"/>
                <w:highlight w:val="white"/>
                <w:rtl w:val="0"/>
              </w:rPr>
              <w:t xml:space="preserve">Before you submit the questionnaire, please let us know how you would rate the questionnaire overall?</w:t>
            </w:r>
          </w:p>
          <w:p w:rsidR="00000000" w:rsidDel="00000000" w:rsidP="00000000" w:rsidRDefault="00000000" w:rsidRPr="00000000" w14:paraId="0000006C">
            <w:pPr>
              <w:spacing w:before="240" w:lineRule="auto"/>
              <w:jc w:val="center"/>
              <w:rPr>
                <w:color w:val="333333"/>
                <w:sz w:val="43"/>
                <w:szCs w:val="43"/>
                <w:highlight w:val="white"/>
              </w:rPr>
            </w:pPr>
            <w:r w:rsidDel="00000000" w:rsidR="00000000" w:rsidRPr="00000000">
              <w:rPr>
                <w:color w:val="333333"/>
                <w:sz w:val="43"/>
                <w:szCs w:val="43"/>
                <w:highlight w:val="white"/>
                <w:rtl w:val="0"/>
              </w:rPr>
              <w:t xml:space="preserve">☆☆☆☆☆</w:t>
            </w:r>
          </w:p>
          <w:p w:rsidR="00000000" w:rsidDel="00000000" w:rsidP="00000000" w:rsidRDefault="00000000" w:rsidRPr="00000000" w14:paraId="0000006D">
            <w:pPr>
              <w:spacing w:before="240" w:lineRule="auto"/>
              <w:jc w:val="center"/>
              <w:rPr>
                <w:color w:val="333333"/>
                <w:sz w:val="41"/>
                <w:szCs w:val="41"/>
                <w:highlight w:val="white"/>
              </w:rPr>
            </w:pPr>
            <w:r w:rsidDel="00000000" w:rsidR="00000000" w:rsidRPr="00000000">
              <w:rPr>
                <w:color w:val="333333"/>
                <w:sz w:val="21"/>
                <w:szCs w:val="21"/>
                <w:highlight w:val="white"/>
                <w:rtl w:val="0"/>
              </w:rPr>
              <w:t xml:space="preserve">Please provide any additional feedback: </w:t>
            </w:r>
            <w:r w:rsidDel="00000000" w:rsidR="00000000" w:rsidRPr="00000000">
              <w:rPr>
                <w:rtl w:val="0"/>
              </w:rPr>
            </w:r>
          </w:p>
        </w:tc>
      </w:tr>
      <w:tr>
        <w:trPr>
          <w:cantSplit w:val="0"/>
          <w:trHeight w:val="43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rPr>
                <w:color w:val="333333"/>
                <w:sz w:val="41"/>
                <w:szCs w:val="41"/>
                <w:highlight w:val="white"/>
              </w:rPr>
            </w:pPr>
            <w:r w:rsidDel="00000000" w:rsidR="00000000" w:rsidRPr="00000000">
              <w:rPr>
                <w:rtl w:val="0"/>
              </w:rPr>
            </w:r>
          </w:p>
        </w:tc>
      </w:tr>
    </w:tbl>
    <w:p w:rsidR="00000000" w:rsidDel="00000000" w:rsidP="00000000" w:rsidRDefault="00000000" w:rsidRPr="00000000" w14:paraId="00000077">
      <w:pPr>
        <w:spacing w:before="240"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8">
      <w:pPr>
        <w:spacing w:before="2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Thank you for completing the questionnaire. We genuinely appreciate your views on the questions and will use your comments to improve the visiting experience of our zoo.</w:t>
      </w:r>
    </w:p>
    <w:p w:rsidR="00000000" w:rsidDel="00000000" w:rsidP="00000000" w:rsidRDefault="00000000" w:rsidRPr="00000000" w14:paraId="00000079">
      <w:pPr>
        <w:spacing w:before="240"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A">
      <w:pPr>
        <w:spacing w:before="240" w:lineRule="auto"/>
        <w:jc w:val="center"/>
        <w:rPr>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hope you have enjoyed completing this questionnaire.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