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 split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Priority order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- RMS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- Website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u w:val="single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– Kiosk/Information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199"/>
        <w:tblGridChange w:id="0">
          <w:tblGrid>
            <w:gridCol w:w="3005"/>
            <w:gridCol w:w="3005"/>
            <w:gridCol w:w="3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Website for the zoo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Kiosk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 management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Lisa 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Elizabeth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Kenneth Mathew Da Cruz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Madalina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Ahmad Dawood Alam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hd w:fill="ffe599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Qudsia Noor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Joel 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Yassin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Beverly 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Madhab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Alane 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Yomi Peters</w:t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pos="6045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2.2.1.2 Summary of existing business limitations </w:t>
      </w:r>
      <w:r w:rsidDel="00000000" w:rsidR="00000000" w:rsidRPr="00000000">
        <w:rPr>
          <w:sz w:val="28"/>
          <w:szCs w:val="28"/>
          <w:rtl w:val="0"/>
        </w:rPr>
        <w:t xml:space="preserve">EVERYONE</w:t>
        <w:tab/>
      </w:r>
    </w:p>
    <w:p w:rsidR="00000000" w:rsidDel="00000000" w:rsidP="00000000" w:rsidRDefault="00000000" w:rsidRPr="00000000" w14:paraId="0000001B">
      <w:pPr>
        <w:tabs>
          <w:tab w:val="left" w:pos="6045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Limitations - The overall project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187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pos="6045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6045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6045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pos="6045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Requires a large physical space in the zoo buildings to store the paper-based files/documentation.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pos="6045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Possible loss of the paper-based files.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pos="6045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Slow data access speed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pos="6045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Takes longer to access data and other required key information, when a visitor rings in, as the information is paper-based.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6045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Lack of technology implemented.  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pos="6045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6045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Commercial constraints - The overall project 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187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pos="6045"/>
              </w:tabs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6045"/>
              </w:tabs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6045"/>
              </w:tabs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6045"/>
              </w:tabs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pos="6045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6045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6045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Domain table</w:t>
      </w:r>
    </w:p>
    <w:tbl>
      <w:tblPr>
        <w:tblStyle w:val="Table4"/>
        <w:tblW w:w="90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6105"/>
        <w:tblGridChange w:id="0">
          <w:tblGrid>
            <w:gridCol w:w="2970"/>
            <w:gridCol w:w="6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Team name 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 Domain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Website 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Kiosk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Yomi Peters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Record Management System 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Elizabeth</w:t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6045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6045"/>
        </w:tabs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 of work allocation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45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Website for the zoo</w:t>
      </w:r>
      <w:r w:rsidDel="00000000" w:rsidR="00000000" w:rsidRPr="00000000">
        <w:rPr>
          <w:rtl w:val="0"/>
        </w:rPr>
      </w:r>
    </w:p>
    <w:tbl>
      <w:tblPr>
        <w:tblStyle w:val="Table5"/>
        <w:tblW w:w="91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6180"/>
        <w:tblGridChange w:id="0">
          <w:tblGrid>
            <w:gridCol w:w="2970"/>
            <w:gridCol w:w="6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of the member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Qudsia Noor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Homepage Page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About Us &amp; Feedback and testimonials Section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Merchandise Page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Location Section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Upcoming Events Section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Kenneth Mathew Da Cruz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Sponsorship page 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Social media outlets Section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feedback/Commentary Section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Advertisement Section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Online Sponsorship portal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Membership page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Newsletter Signup Page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Interactive Games 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Animal highlights Section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Beverly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Tickets booking page 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45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45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Kiosk</w:t>
      </w: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6165"/>
        <w:tblGridChange w:id="0">
          <w:tblGrid>
            <w:gridCol w:w="2970"/>
            <w:gridCol w:w="61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of the member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Madhab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comparable systems and accessibility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Lisa 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Shop/ kiosk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Madalina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Joel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 kiosk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45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Record management system</w:t>
      </w: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6165"/>
        <w:tblGridChange w:id="0">
          <w:tblGrid>
            <w:gridCol w:w="2970"/>
            <w:gridCol w:w="61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of the member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Elizabeth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 lifecycle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Ahmad Dawood Alam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Alane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 records process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Madhab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tabs>
          <w:tab w:val="left" w:pos="320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B689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177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eAG+Q6CNpqktDQGZN0Wnh2Bgg==">AMUW2mWTiWG1Ncfwx5mm+Gk15Xd67pih2JWv9TQbEAQZAH65t+rELAZTGpnXcLkG8tMJK5yvMOVWNJa7oHLna5PjyIwzlh7lhceyZKoMlUVVrHISeMWo+n4=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2021-10-28T10:40:00Z</dcterms:created>
  <dc:creator>Da Cruz Kenneth</dc:creator>
</cp:coreProperties>
</file>