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{width="1.9368055555555554in" height="1.1805555555555556in"}原始手册</w:t>
      </w:r>
    </w:p>
    <w:p>
      <w:pPr>
        <w:pStyle w:val="Heading2"/>
        <w:spacing w:lineRule="auto"/>
      </w:pPr>
      <w:r>
        <w:rPr/>
        <w:t xml:space="preserve">储能产品用户手册</w:t>
      </w:r>
    </w:p>
    <w:p>
      <w:pPr>
        <w:spacing w:lineRule="auto"/>
      </w:pPr>
      <w:r>
        <w:rPr/>
        <w:t xml:space="preserve">HBD-30-60</w:t>
      </w:r>
    </w:p>
    <w:p>
      <w:pPr>
        <w:spacing w:lineRule="auto"/>
      </w:pPr>
      <w:r>
        <w:rPr>
          <w:b/>
        </w:rPr>
        <w:t xml:space="preserve">编写人/更新人</w:t>
      </w:r>
      <w:r>
        <w:rPr>
          <w:b/>
        </w:rPr>
        <w:t xml:space="preserve">审批</w:t>
      </w:r>
    </w:p>
    <w:p>
      <w:pPr>
        <w:spacing w:lineRule="auto"/>
      </w:pPr>
      <w:r>
        <w:rPr>
          <w:rFonts w:ascii="Courier" w:hAnsi="Courier"/>
        </w:rPr>
        <w:t xml:space="preserve">                  **版本**         **签字**        **日期** </w:t>
      </w:r>
    </w:p>
    <w:p>
      <w:pPr>
        <w:spacing w:lineRule="auto"/>
      </w:pPr>
      <w:r>
        <w:rPr/>
        <w:t xml:space="preserve">陈晨                LV1.0                            2023.XX.XX</w:t>
      </w:r>
    </w:p>
    <w:p>
      <w:pPr>
        <w:spacing w:lineRule="auto"/>
      </w:pPr>
      <w:r>
        <w:rPr/>
        <w:t xml:space="preserve">[]{#_Toc22503 .anchor}</w:t>
      </w:r>
    </w:p>
    <w:p>
      <w:pPr>
        <w:spacing w:lineRule="auto"/>
      </w:pPr>
      <w:r>
        <w:rPr/>
        <w:t xml:space="preserve">前言</w:t>
      </w:r>
    </w:p>
    <w:p>
      <w:pPr>
        <w:spacing w:lineRule="auto"/>
      </w:pPr>
      <w:r>
        <w:rPr/>
        <w:t xml:space="preserve">尊敬的用户，感谢您选择本公司产品！在使用本产品前请务必认真阅读此《产品手册》。</w:t>
      </w:r>
    </w:p>
    <w:p>
      <w:pPr>
        <w:spacing w:lineRule="auto"/>
      </w:pPr>
      <w:r>
        <w:rPr/>
        <w:t xml:space="preserve">通过仔细阅读本手册，将使您更好的了解本产品的特点，正确使用和维护保养本产品，确保使用安全及发挥本产品的最佳性能，从而获得最大程度的使用效益。</w:t>
      </w:r>
    </w:p>
    <w:p>
      <w:pPr>
        <w:spacing w:lineRule="auto"/>
      </w:pPr>
      <w:r>
        <w:rPr/>
        <w:t xml:space="preserve">本手册中提供的图片仅用于演示目的，根据产品版本和市场区域关系，详细信息略有不同。本手册是按照本公司储能系统投产时的状况编制的。产品外形、技术规格可能不断演变。产品更新后对将对本手册做相应修订，修订项目不另行通知。</w:t>
      </w:r>
    </w:p>
    <w:p>
      <w:pPr>
        <w:spacing w:lineRule="auto"/>
      </w:pPr>
      <w:r>
        <w:rPr/>
        <w:t xml:space="preserve">若因您的疏忽、不正确使用或未经允许擅自拆动、破解控制程序等而导致系统失效，您将失去保修的权利；因此导致的任何直接或间接地保修申请将不被本公司售后所接受。</w:t>
      </w:r>
    </w:p>
    <w:p>
      <w:pPr>
        <w:spacing w:lineRule="auto"/>
      </w:pPr>
      <w:r>
        <w:rPr/>
        <w:t xml:space="preserve">本手册著作权归首帆动力科技股份有限公司所有，未经本公司许可授权，不得以电子、机械记录或其他任何方式进行传播。</w:t>
      </w:r>
    </w:p>
    <w:p>
      <w:pPr>
        <w:spacing w:lineRule="auto"/>
      </w:pPr>
      <w:r>
        <w:rPr/>
        <w:t xml:space="preserve">目录</w:t>
      </w:r>
    </w:p>
    <w:p>
      <w:pPr>
        <w:spacing w:lineRule="auto"/>
      </w:pPr>
      <w:r>
        <w:rPr/>
        <w:t xml:space="preserve">[前言 </w:t>
      </w:r>
      <w:hyperlink r:id="rId5">
        <w:r>
          <w:rPr>
            <w:rStyle w:val="Hyperlink"/>
          </w:rPr>
          <w:t xml:space="preserve">3</w:t>
        </w:r>
      </w:hyperlink>
      <w:r>
        <w:rPr/>
        <w:t xml:space="preserve">](#_Toc22503)</w:t>
      </w:r>
    </w:p>
    <w:p>
      <w:pPr>
        <w:spacing w:lineRule="auto"/>
      </w:pPr>
      <w:r>
        <w:rPr/>
        <w:t xml:space="preserve">[1. 概述 </w:t>
      </w:r>
      <w:hyperlink r:id="rId6">
        <w:r>
          <w:rPr>
            <w:rStyle w:val="Hyperlink"/>
          </w:rPr>
          <w:t xml:space="preserve">7</w:t>
        </w:r>
      </w:hyperlink>
      <w:r>
        <w:rPr/>
        <w:t xml:space="preserve">](#概述)</w:t>
      </w:r>
    </w:p>
    <w:p>
      <w:pPr>
        <w:spacing w:lineRule="auto"/>
      </w:pPr>
      <w:r>
        <w:rPr/>
        <w:t xml:space="preserve">[1.1. 主要内容 </w:t>
      </w:r>
      <w:hyperlink r:id="rId7">
        <w:r>
          <w:rPr>
            <w:rStyle w:val="Hyperlink"/>
          </w:rPr>
          <w:t xml:space="preserve">7</w:t>
        </w:r>
      </w:hyperlink>
      <w:r>
        <w:rPr/>
        <w:t xml:space="preserve">](#主要内容)</w:t>
      </w:r>
    </w:p>
    <w:p>
      <w:pPr>
        <w:spacing w:lineRule="auto"/>
      </w:pPr>
      <w:r>
        <w:rPr/>
        <w:t xml:space="preserve">[1.2. 目标读者 </w:t>
      </w:r>
      <w:hyperlink r:id="rId8">
        <w:r>
          <w:rPr>
            <w:rStyle w:val="Hyperlink"/>
          </w:rPr>
          <w:t xml:space="preserve">7</w:t>
        </w:r>
      </w:hyperlink>
      <w:r>
        <w:rPr/>
        <w:t xml:space="preserve">](#目标读者)</w:t>
      </w:r>
    </w:p>
    <w:p>
      <w:pPr>
        <w:spacing w:lineRule="auto"/>
      </w:pPr>
      <w:r>
        <w:rPr/>
        <w:t xml:space="preserve">[1.3. 联系我们 </w:t>
      </w:r>
      <w:hyperlink r:id="rId9">
        <w:r>
          <w:rPr>
            <w:rStyle w:val="Hyperlink"/>
          </w:rPr>
          <w:t xml:space="preserve">7</w:t>
        </w:r>
      </w:hyperlink>
      <w:r>
        <w:rPr/>
        <w:t xml:space="preserve">](#联系我们)</w:t>
      </w:r>
    </w:p>
    <w:p>
      <w:pPr>
        <w:spacing w:lineRule="auto"/>
      </w:pPr>
      <w:r>
        <w:rPr/>
        <w:t xml:space="preserve">[2. 安全说明 </w:t>
      </w:r>
      <w:hyperlink r:id="rId10">
        <w:r>
          <w:rPr>
            <w:rStyle w:val="Hyperlink"/>
          </w:rPr>
          <w:t xml:space="preserve">8</w:t>
        </w:r>
      </w:hyperlink>
      <w:r>
        <w:rPr/>
        <w:t xml:space="preserve">](#安全说明)</w:t>
      </w:r>
    </w:p>
    <w:p>
      <w:pPr>
        <w:spacing w:lineRule="auto"/>
      </w:pPr>
      <w:r>
        <w:rPr/>
        <w:t xml:space="preserve">[2.1. 符号说明 </w:t>
      </w:r>
      <w:hyperlink r:id="rId11">
        <w:r>
          <w:rPr>
            <w:rStyle w:val="Hyperlink"/>
          </w:rPr>
          <w:t xml:space="preserve">8</w:t>
        </w:r>
      </w:hyperlink>
      <w:r>
        <w:rPr/>
        <w:t xml:space="preserve">](#符号说明)</w:t>
      </w:r>
    </w:p>
    <w:p>
      <w:pPr>
        <w:spacing w:lineRule="auto"/>
      </w:pPr>
      <w:r>
        <w:rPr/>
        <w:t xml:space="preserve">[2.2. 危险警告标识 </w:t>
      </w:r>
      <w:hyperlink r:id="rId12">
        <w:r>
          <w:rPr>
            <w:rStyle w:val="Hyperlink"/>
          </w:rPr>
          <w:t xml:space="preserve">8</w:t>
        </w:r>
      </w:hyperlink>
      <w:r>
        <w:rPr/>
        <w:t xml:space="preserve">](#危险警告标识)</w:t>
      </w:r>
    </w:p>
    <w:p>
      <w:pPr>
        <w:spacing w:lineRule="auto"/>
      </w:pPr>
      <w:r>
        <w:rPr/>
        <w:t xml:space="preserve">[2.3. 安全须知 </w:t>
      </w:r>
      <w:hyperlink r:id="rId13">
        <w:r>
          <w:rPr>
            <w:rStyle w:val="Hyperlink"/>
          </w:rPr>
          <w:t xml:space="preserve">9</w:t>
        </w:r>
      </w:hyperlink>
      <w:r>
        <w:rPr/>
        <w:t xml:space="preserve">](#安全须知)</w:t>
      </w:r>
    </w:p>
    <w:p>
      <w:pPr>
        <w:spacing w:lineRule="auto"/>
      </w:pPr>
      <w:r>
        <w:rPr/>
        <w:t xml:space="preserve">[2.4. 操作人员要求 </w:t>
      </w:r>
      <w:hyperlink r:id="rId14">
        <w:r>
          <w:rPr>
            <w:rStyle w:val="Hyperlink"/>
          </w:rPr>
          <w:t xml:space="preserve">9</w:t>
        </w:r>
      </w:hyperlink>
      <w:r>
        <w:rPr/>
        <w:t xml:space="preserve">](#操作人员要求)</w:t>
      </w:r>
    </w:p>
    <w:p>
      <w:pPr>
        <w:spacing w:lineRule="auto"/>
      </w:pPr>
      <w:r>
        <w:rPr/>
        <w:t xml:space="preserve">[2.5. 静电防护 </w:t>
      </w:r>
      <w:hyperlink r:id="rId15">
        <w:r>
          <w:rPr>
            <w:rStyle w:val="Hyperlink"/>
          </w:rPr>
          <w:t xml:space="preserve">9</w:t>
        </w:r>
      </w:hyperlink>
      <w:r>
        <w:rPr/>
        <w:t xml:space="preserve">](#静电防护)</w:t>
      </w:r>
    </w:p>
    <w:p>
      <w:pPr>
        <w:spacing w:lineRule="auto"/>
      </w:pPr>
      <w:r>
        <w:rPr/>
        <w:t xml:space="preserve">[3. 产品介绍 </w:t>
      </w:r>
      <w:hyperlink r:id="rId16">
        <w:r>
          <w:rPr>
            <w:rStyle w:val="Hyperlink"/>
          </w:rPr>
          <w:t xml:space="preserve">10</w:t>
        </w:r>
      </w:hyperlink>
      <w:r>
        <w:rPr/>
        <w:t xml:space="preserve">](#产品介绍)</w:t>
      </w:r>
    </w:p>
    <w:p>
      <w:pPr>
        <w:spacing w:lineRule="auto"/>
      </w:pPr>
      <w:r>
        <w:rPr/>
        <w:t xml:space="preserve">[3.1. 储能系统介绍 </w:t>
      </w:r>
      <w:hyperlink r:id="rId17">
        <w:r>
          <w:rPr>
            <w:rStyle w:val="Hyperlink"/>
          </w:rPr>
          <w:t xml:space="preserve">10</w:t>
        </w:r>
      </w:hyperlink>
      <w:r>
        <w:rPr/>
        <w:t xml:space="preserve">](#储能系统介绍)</w:t>
      </w:r>
    </w:p>
    <w:p>
      <w:pPr>
        <w:spacing w:lineRule="auto"/>
      </w:pPr>
      <w:r>
        <w:rPr/>
        <w:t xml:space="preserve">[3.2. 储能系统技术参数 </w:t>
      </w:r>
      <w:hyperlink r:id="rId18">
        <w:r>
          <w:rPr>
            <w:rStyle w:val="Hyperlink"/>
          </w:rPr>
          <w:t xml:space="preserve">10</w:t>
        </w:r>
      </w:hyperlink>
      <w:r>
        <w:rPr/>
        <w:t xml:space="preserve">](#储能系统技术参数)</w:t>
      </w:r>
    </w:p>
    <w:p>
      <w:pPr>
        <w:spacing w:lineRule="auto"/>
      </w:pPr>
      <w:r>
        <w:rPr/>
        <w:t xml:space="preserve">[3.3. 储能系统结构图 </w:t>
      </w:r>
      <w:hyperlink r:id="rId19">
        <w:r>
          <w:rPr>
            <w:rStyle w:val="Hyperlink"/>
          </w:rPr>
          <w:t xml:space="preserve">11</w:t>
        </w:r>
      </w:hyperlink>
      <w:r>
        <w:rPr/>
        <w:t xml:space="preserve">](#储能系统结构图)</w:t>
      </w:r>
    </w:p>
    <w:p>
      <w:pPr>
        <w:spacing w:lineRule="auto"/>
      </w:pPr>
      <w:r>
        <w:rPr/>
        <w:t xml:space="preserve">[3.4. 储能系统一次图 </w:t>
      </w:r>
      <w:hyperlink r:id="rId20">
        <w:r>
          <w:rPr>
            <w:rStyle w:val="Hyperlink"/>
          </w:rPr>
          <w:t xml:space="preserve">12</w:t>
        </w:r>
      </w:hyperlink>
      <w:r>
        <w:rPr/>
        <w:t xml:space="preserve">](#储能系统一次图)</w:t>
      </w:r>
    </w:p>
    <w:p>
      <w:pPr>
        <w:spacing w:lineRule="auto"/>
      </w:pPr>
      <w:r>
        <w:rPr/>
        <w:t xml:space="preserve">[4. 吊装、运输与储存 </w:t>
      </w:r>
      <w:hyperlink r:id="rId21">
        <w:r>
          <w:rPr>
            <w:rStyle w:val="Hyperlink"/>
          </w:rPr>
          <w:t xml:space="preserve">13</w:t>
        </w:r>
      </w:hyperlink>
      <w:r>
        <w:rPr/>
        <w:t xml:space="preserve">](#吊装运输与储存)</w:t>
      </w:r>
    </w:p>
    <w:p>
      <w:pPr>
        <w:spacing w:lineRule="auto"/>
      </w:pPr>
      <w:r>
        <w:rPr/>
        <w:t xml:space="preserve">[4.1. 吊装作业 </w:t>
      </w:r>
      <w:hyperlink r:id="rId22">
        <w:r>
          <w:rPr>
            <w:rStyle w:val="Hyperlink"/>
          </w:rPr>
          <w:t xml:space="preserve">13</w:t>
        </w:r>
      </w:hyperlink>
      <w:r>
        <w:rPr/>
        <w:t xml:space="preserve">](#吊装作业)</w:t>
      </w:r>
    </w:p>
    <w:p>
      <w:pPr>
        <w:spacing w:lineRule="auto"/>
      </w:pPr>
      <w:r>
        <w:rPr/>
        <w:t xml:space="preserve">[4.1.1. 吊装注意事项 </w:t>
      </w:r>
      <w:hyperlink r:id="rId23">
        <w:r>
          <w:rPr>
            <w:rStyle w:val="Hyperlink"/>
          </w:rPr>
          <w:t xml:space="preserve">13</w:t>
        </w:r>
      </w:hyperlink>
      <w:r>
        <w:rPr/>
        <w:t xml:space="preserve">](#吊装注意事项)</w:t>
      </w:r>
    </w:p>
    <w:p>
      <w:pPr>
        <w:spacing w:lineRule="auto"/>
      </w:pPr>
      <w:r>
        <w:rPr/>
        <w:t xml:space="preserve">[4.1.2. 吊装前准备 </w:t>
      </w:r>
      <w:hyperlink r:id="rId24">
        <w:r>
          <w:rPr>
            <w:rStyle w:val="Hyperlink"/>
          </w:rPr>
          <w:t xml:space="preserve">13</w:t>
        </w:r>
      </w:hyperlink>
      <w:r>
        <w:rPr/>
        <w:t xml:space="preserve">](#吊装前准备)</w:t>
      </w:r>
    </w:p>
    <w:p>
      <w:pPr>
        <w:spacing w:lineRule="auto"/>
      </w:pPr>
      <w:r>
        <w:rPr/>
        <w:t xml:space="preserve">[4.1.2.1. 吊车准备 </w:t>
      </w:r>
      <w:hyperlink r:id="rId25">
        <w:r>
          <w:rPr>
            <w:rStyle w:val="Hyperlink"/>
          </w:rPr>
          <w:t xml:space="preserve">13</w:t>
        </w:r>
      </w:hyperlink>
      <w:r>
        <w:rPr/>
        <w:t xml:space="preserve">](#吊车准备)</w:t>
      </w:r>
    </w:p>
    <w:p>
      <w:pPr>
        <w:spacing w:lineRule="auto"/>
      </w:pPr>
      <w:r>
        <w:rPr/>
        <w:t xml:space="preserve">[4.1.2.2. 吊具准备 </w:t>
      </w:r>
      <w:hyperlink r:id="rId26">
        <w:r>
          <w:rPr>
            <w:rStyle w:val="Hyperlink"/>
          </w:rPr>
          <w:t xml:space="preserve">13</w:t>
        </w:r>
      </w:hyperlink>
      <w:r>
        <w:rPr/>
        <w:t xml:space="preserve">](#吊具准备)</w:t>
      </w:r>
    </w:p>
    <w:p>
      <w:pPr>
        <w:spacing w:lineRule="auto"/>
      </w:pPr>
      <w:r>
        <w:rPr/>
        <w:t xml:space="preserve">[4.1.3. 吊装过程 </w:t>
      </w:r>
      <w:hyperlink r:id="rId27">
        <w:r>
          <w:rPr>
            <w:rStyle w:val="Hyperlink"/>
          </w:rPr>
          <w:t xml:space="preserve">13</w:t>
        </w:r>
      </w:hyperlink>
      <w:r>
        <w:rPr/>
        <w:t xml:space="preserve">](#吊装过程)</w:t>
      </w:r>
    </w:p>
    <w:p>
      <w:pPr>
        <w:spacing w:lineRule="auto"/>
      </w:pPr>
      <w:r>
        <w:rPr/>
        <w:t xml:space="preserve">[4.1.4. 储能系统吊装示意图 </w:t>
      </w:r>
      <w:hyperlink r:id="rId28">
        <w:r>
          <w:rPr>
            <w:rStyle w:val="Hyperlink"/>
          </w:rPr>
          <w:t xml:space="preserve">14</w:t>
        </w:r>
      </w:hyperlink>
      <w:r>
        <w:rPr/>
        <w:t xml:space="preserve">](#储能系统吊装示意图)</w:t>
      </w:r>
    </w:p>
    <w:p>
      <w:pPr>
        <w:spacing w:lineRule="auto"/>
      </w:pPr>
      <w:r>
        <w:rPr/>
        <w:t xml:space="preserve">[4.2. 叉车作业 </w:t>
      </w:r>
      <w:hyperlink r:id="rId29">
        <w:r>
          <w:rPr>
            <w:rStyle w:val="Hyperlink"/>
          </w:rPr>
          <w:t xml:space="preserve">14</w:t>
        </w:r>
      </w:hyperlink>
      <w:r>
        <w:rPr/>
        <w:t xml:space="preserve">](#叉车作业)</w:t>
      </w:r>
    </w:p>
    <w:p>
      <w:pPr>
        <w:spacing w:lineRule="auto"/>
      </w:pPr>
      <w:r>
        <w:rPr/>
        <w:t xml:space="preserve">[4.3. 运输 </w:t>
      </w:r>
      <w:hyperlink r:id="rId30">
        <w:r>
          <w:rPr>
            <w:rStyle w:val="Hyperlink"/>
          </w:rPr>
          <w:t xml:space="preserve">15</w:t>
        </w:r>
      </w:hyperlink>
      <w:r>
        <w:rPr/>
        <w:t xml:space="preserve">](#运输)</w:t>
      </w:r>
    </w:p>
    <w:p>
      <w:pPr>
        <w:spacing w:lineRule="auto"/>
      </w:pPr>
      <w:r>
        <w:rPr/>
        <w:t xml:space="preserve">[4.3.1. 运输环境要求 </w:t>
      </w:r>
      <w:hyperlink r:id="rId31">
        <w:r>
          <w:rPr>
            <w:rStyle w:val="Hyperlink"/>
          </w:rPr>
          <w:t xml:space="preserve">15</w:t>
        </w:r>
      </w:hyperlink>
      <w:r>
        <w:rPr/>
        <w:t xml:space="preserve">](#运输环境要求)</w:t>
      </w:r>
    </w:p>
    <w:p>
      <w:pPr>
        <w:spacing w:lineRule="auto"/>
      </w:pPr>
      <w:r>
        <w:rPr/>
        <w:t xml:space="preserve">[4.3.2. 储能系统出厂前准备 </w:t>
      </w:r>
      <w:hyperlink r:id="rId32">
        <w:r>
          <w:rPr>
            <w:rStyle w:val="Hyperlink"/>
          </w:rPr>
          <w:t xml:space="preserve">15</w:t>
        </w:r>
      </w:hyperlink>
      <w:r>
        <w:rPr/>
        <w:t xml:space="preserve">](#储能系统出厂前准备)</w:t>
      </w:r>
    </w:p>
    <w:p>
      <w:pPr>
        <w:spacing w:lineRule="auto"/>
      </w:pPr>
      <w:r>
        <w:rPr/>
        <w:t xml:space="preserve">[4.3.3. 道路运输 </w:t>
      </w:r>
      <w:hyperlink r:id="rId33">
        <w:r>
          <w:rPr>
            <w:rStyle w:val="Hyperlink"/>
          </w:rPr>
          <w:t xml:space="preserve">15</w:t>
        </w:r>
      </w:hyperlink>
      <w:r>
        <w:rPr/>
        <w:t xml:space="preserve">](#道路运输)</w:t>
      </w:r>
    </w:p>
    <w:p>
      <w:pPr>
        <w:spacing w:lineRule="auto"/>
      </w:pPr>
      <w:r>
        <w:rPr/>
        <w:t xml:space="preserve">[4.4. 存储 </w:t>
      </w:r>
      <w:hyperlink r:id="rId34">
        <w:r>
          <w:rPr>
            <w:rStyle w:val="Hyperlink"/>
          </w:rPr>
          <w:t xml:space="preserve">16</w:t>
        </w:r>
      </w:hyperlink>
      <w:r>
        <w:rPr/>
        <w:t xml:space="preserve">](#存储)</w:t>
      </w:r>
    </w:p>
    <w:p>
      <w:pPr>
        <w:spacing w:lineRule="auto"/>
      </w:pPr>
      <w:r>
        <w:rPr/>
        <w:t xml:space="preserve">[5. 地基建设 </w:t>
      </w:r>
      <w:hyperlink r:id="rId35">
        <w:r>
          <w:rPr>
            <w:rStyle w:val="Hyperlink"/>
          </w:rPr>
          <w:t xml:space="preserve">17</w:t>
        </w:r>
      </w:hyperlink>
      <w:r>
        <w:rPr/>
        <w:t xml:space="preserve">](#地基建设)</w:t>
      </w:r>
    </w:p>
    <w:p>
      <w:pPr>
        <w:spacing w:lineRule="auto"/>
      </w:pPr>
      <w:r>
        <w:rPr/>
        <w:t xml:space="preserve">[6. 设备安装 </w:t>
      </w:r>
      <w:hyperlink r:id="rId36">
        <w:r>
          <w:rPr>
            <w:rStyle w:val="Hyperlink"/>
          </w:rPr>
          <w:t xml:space="preserve">18</w:t>
        </w:r>
      </w:hyperlink>
      <w:r>
        <w:rPr/>
        <w:t xml:space="preserve">](#设备安装)</w:t>
      </w:r>
    </w:p>
    <w:p>
      <w:pPr>
        <w:spacing w:lineRule="auto"/>
      </w:pPr>
      <w:r>
        <w:rPr/>
        <w:t xml:space="preserve">[6.1. 安装说明 </w:t>
      </w:r>
      <w:hyperlink r:id="rId37">
        <w:r>
          <w:rPr>
            <w:rStyle w:val="Hyperlink"/>
          </w:rPr>
          <w:t xml:space="preserve">18</w:t>
        </w:r>
      </w:hyperlink>
      <w:r>
        <w:rPr/>
        <w:t xml:space="preserve">](#安装说明)</w:t>
      </w:r>
    </w:p>
    <w:p>
      <w:pPr>
        <w:spacing w:lineRule="auto"/>
      </w:pPr>
      <w:r>
        <w:rPr/>
        <w:t xml:space="preserve">[6.2. 安装前准备及结构安装 </w:t>
      </w:r>
      <w:hyperlink r:id="rId38">
        <w:r>
          <w:rPr>
            <w:rStyle w:val="Hyperlink"/>
          </w:rPr>
          <w:t xml:space="preserve">19</w:t>
        </w:r>
      </w:hyperlink>
      <w:r>
        <w:rPr/>
        <w:t xml:space="preserve">](#安装前准备及结构安装)</w:t>
      </w:r>
    </w:p>
    <w:p>
      <w:pPr>
        <w:spacing w:lineRule="auto"/>
      </w:pPr>
      <w:r>
        <w:rPr/>
        <w:t xml:space="preserve">[6.2.1. 安装环境要求 </w:t>
      </w:r>
      <w:hyperlink r:id="rId39">
        <w:r>
          <w:rPr>
            <w:rStyle w:val="Hyperlink"/>
          </w:rPr>
          <w:t xml:space="preserve">19</w:t>
        </w:r>
      </w:hyperlink>
      <w:r>
        <w:rPr/>
        <w:t xml:space="preserve">](#安装环境要求)</w:t>
      </w:r>
    </w:p>
    <w:p>
      <w:pPr>
        <w:spacing w:lineRule="auto"/>
      </w:pPr>
      <w:r>
        <w:rPr/>
        <w:t xml:space="preserve">[6.2.2. 结构安装 </w:t>
      </w:r>
      <w:hyperlink r:id="rId40">
        <w:r>
          <w:rPr>
            <w:rStyle w:val="Hyperlink"/>
          </w:rPr>
          <w:t xml:space="preserve">19</w:t>
        </w:r>
      </w:hyperlink>
      <w:r>
        <w:rPr/>
        <w:t xml:space="preserve">](#结构安装)</w:t>
      </w:r>
    </w:p>
    <w:p>
      <w:pPr>
        <w:spacing w:lineRule="auto"/>
      </w:pPr>
      <w:r>
        <w:rPr/>
        <w:t xml:space="preserve">[6.2.2.1. 储能系统箱体固定连接 </w:t>
      </w:r>
      <w:hyperlink r:id="rId41">
        <w:r>
          <w:rPr>
            <w:rStyle w:val="Hyperlink"/>
          </w:rPr>
          <w:t xml:space="preserve">19</w:t>
        </w:r>
      </w:hyperlink>
      <w:r>
        <w:rPr/>
        <w:t xml:space="preserve">](#储能系统箱体固定连接)</w:t>
      </w:r>
    </w:p>
    <w:p>
      <w:pPr>
        <w:spacing w:lineRule="auto"/>
      </w:pPr>
      <w:r>
        <w:rPr/>
        <w:t xml:space="preserve">[6.2.2.2. 储能系统接地连接 </w:t>
      </w:r>
      <w:hyperlink r:id="rId42">
        <w:r>
          <w:rPr>
            <w:rStyle w:val="Hyperlink"/>
          </w:rPr>
          <w:t xml:space="preserve">20</w:t>
        </w:r>
      </w:hyperlink>
      <w:r>
        <w:rPr/>
        <w:t xml:space="preserve">](#储能系统接地连接)</w:t>
      </w:r>
    </w:p>
    <w:p>
      <w:pPr>
        <w:spacing w:lineRule="auto"/>
      </w:pPr>
      <w:r>
        <w:rPr/>
        <w:t xml:space="preserve">[6.3. 电气连接 </w:t>
      </w:r>
      <w:hyperlink r:id="rId43">
        <w:r>
          <w:rPr>
            <w:rStyle w:val="Hyperlink"/>
          </w:rPr>
          <w:t xml:space="preserve">20</w:t>
        </w:r>
      </w:hyperlink>
      <w:r>
        <w:rPr/>
        <w:t xml:space="preserve">](#电气连接)</w:t>
      </w:r>
    </w:p>
    <w:p>
      <w:pPr>
        <w:spacing w:lineRule="auto"/>
      </w:pPr>
      <w:r>
        <w:rPr/>
        <w:t xml:space="preserve">[6.3.1. 储能系统接口位置 </w:t>
      </w:r>
      <w:hyperlink r:id="rId44">
        <w:r>
          <w:rPr>
            <w:rStyle w:val="Hyperlink"/>
          </w:rPr>
          <w:t xml:space="preserve">21</w:t>
        </w:r>
      </w:hyperlink>
      <w:r>
        <w:rPr/>
        <w:t xml:space="preserve">](#储能系统接口位置)</w:t>
      </w:r>
    </w:p>
    <w:p>
      <w:pPr>
        <w:spacing w:lineRule="auto"/>
      </w:pPr>
      <w:r>
        <w:rPr/>
        <w:t xml:space="preserve">[6.3.2. 储能系统对外接口 </w:t>
      </w:r>
      <w:hyperlink r:id="rId45">
        <w:r>
          <w:rPr>
            <w:rStyle w:val="Hyperlink"/>
          </w:rPr>
          <w:t xml:space="preserve">21</w:t>
        </w:r>
      </w:hyperlink>
      <w:r>
        <w:rPr/>
        <w:t xml:space="preserve">](#储能系统对外接口)</w:t>
      </w:r>
    </w:p>
    <w:p>
      <w:pPr>
        <w:spacing w:lineRule="auto"/>
      </w:pPr>
      <w:r>
        <w:rPr/>
        <w:t xml:space="preserve">[6.3.3. 储能系统电气连接 </w:t>
      </w:r>
      <w:hyperlink r:id="rId46">
        <w:r>
          <w:rPr>
            <w:rStyle w:val="Hyperlink"/>
          </w:rPr>
          <w:t xml:space="preserve">22</w:t>
        </w:r>
      </w:hyperlink>
      <w:r>
        <w:rPr/>
        <w:t xml:space="preserve">](#储能系统电气连接)</w:t>
      </w:r>
    </w:p>
    <w:p>
      <w:pPr>
        <w:spacing w:lineRule="auto"/>
      </w:pPr>
      <w:r>
        <w:rPr/>
        <w:t xml:space="preserve">[6.3.3.1. 交流线缆接线 </w:t>
      </w:r>
      <w:hyperlink r:id="rId47">
        <w:r>
          <w:rPr>
            <w:rStyle w:val="Hyperlink"/>
          </w:rPr>
          <w:t xml:space="preserve">22</w:t>
        </w:r>
      </w:hyperlink>
      <w:r>
        <w:rPr/>
        <w:t xml:space="preserve">](#交流线缆接线)</w:t>
      </w:r>
    </w:p>
    <w:p>
      <w:pPr>
        <w:spacing w:lineRule="auto"/>
      </w:pPr>
      <w:r>
        <w:rPr/>
        <w:t xml:space="preserve">[6.3.3.2. 外部通讯接线 </w:t>
      </w:r>
      <w:hyperlink r:id="rId48">
        <w:r>
          <w:rPr>
            <w:rStyle w:val="Hyperlink"/>
          </w:rPr>
          <w:t xml:space="preserve">24</w:t>
        </w:r>
      </w:hyperlink>
      <w:r>
        <w:rPr/>
        <w:t xml:space="preserve">](#外部通讯接线)</w:t>
      </w:r>
    </w:p>
    <w:p>
      <w:pPr>
        <w:spacing w:lineRule="auto"/>
      </w:pPr>
      <w:r>
        <w:rPr/>
        <w:t xml:space="preserve">[7. 产品操作 </w:t>
      </w:r>
      <w:hyperlink r:id="rId49">
        <w:r>
          <w:rPr>
            <w:rStyle w:val="Hyperlink"/>
          </w:rPr>
          <w:t xml:space="preserve">25</w:t>
        </w:r>
      </w:hyperlink>
      <w:r>
        <w:rPr/>
        <w:t xml:space="preserve">](#产品操作)</w:t>
      </w:r>
    </w:p>
    <w:p>
      <w:pPr>
        <w:spacing w:lineRule="auto"/>
      </w:pPr>
      <w:r>
        <w:rPr/>
        <w:t xml:space="preserve">[7.1. 上电前检查 </w:t>
      </w:r>
      <w:hyperlink r:id="rId50">
        <w:r>
          <w:rPr>
            <w:rStyle w:val="Hyperlink"/>
          </w:rPr>
          <w:t xml:space="preserve">25</w:t>
        </w:r>
      </w:hyperlink>
      <w:r>
        <w:rPr/>
        <w:t xml:space="preserve">](#上电前检查)</w:t>
      </w:r>
    </w:p>
    <w:p>
      <w:pPr>
        <w:spacing w:lineRule="auto"/>
      </w:pPr>
      <w:r>
        <w:rPr/>
        <w:t xml:space="preserve">[7.2. 储能系统上电步骤 </w:t>
      </w:r>
      <w:hyperlink r:id="rId51">
        <w:r>
          <w:rPr>
            <w:rStyle w:val="Hyperlink"/>
          </w:rPr>
          <w:t xml:space="preserve">25</w:t>
        </w:r>
      </w:hyperlink>
      <w:r>
        <w:rPr/>
        <w:t xml:space="preserve">](#储能系统上电步骤)</w:t>
      </w:r>
    </w:p>
    <w:p>
      <w:pPr>
        <w:spacing w:lineRule="auto"/>
      </w:pPr>
      <w:r>
        <w:rPr/>
        <w:t xml:space="preserve">[7.3. EMS功能说明 </w:t>
      </w:r>
      <w:hyperlink r:id="rId52">
        <w:r>
          <w:rPr>
            <w:rStyle w:val="Hyperlink"/>
          </w:rPr>
          <w:t xml:space="preserve">26</w:t>
        </w:r>
      </w:hyperlink>
      <w:r>
        <w:rPr/>
        <w:t xml:space="preserve">](#ems功能说明)</w:t>
      </w:r>
    </w:p>
    <w:p>
      <w:pPr>
        <w:spacing w:lineRule="auto"/>
      </w:pPr>
      <w:r>
        <w:rPr/>
        <w:t xml:space="preserve">[7.4. UPS功能说明 </w:t>
      </w:r>
      <w:hyperlink r:id="rId53">
        <w:r>
          <w:rPr>
            <w:rStyle w:val="Hyperlink"/>
          </w:rPr>
          <w:t xml:space="preserve">28</w:t>
        </w:r>
      </w:hyperlink>
      <w:r>
        <w:rPr/>
        <w:t xml:space="preserve">](#ups功能说明)</w:t>
      </w:r>
    </w:p>
    <w:p>
      <w:pPr>
        <w:spacing w:lineRule="auto"/>
      </w:pPr>
      <w:r>
        <w:rPr/>
        <w:t xml:space="preserve">[7.4.1. 控制面板 </w:t>
      </w:r>
      <w:hyperlink r:id="rId54">
        <w:r>
          <w:rPr>
            <w:rStyle w:val="Hyperlink"/>
          </w:rPr>
          <w:t xml:space="preserve">28</w:t>
        </w:r>
      </w:hyperlink>
      <w:r>
        <w:rPr/>
        <w:t xml:space="preserve">](#控制面板)</w:t>
      </w:r>
    </w:p>
    <w:p>
      <w:pPr>
        <w:spacing w:lineRule="auto"/>
      </w:pPr>
      <w:r>
        <w:rPr/>
        <w:t xml:space="preserve">[7.4.2. 开机与关机 </w:t>
      </w:r>
      <w:hyperlink r:id="rId55">
        <w:r>
          <w:rPr>
            <w:rStyle w:val="Hyperlink"/>
          </w:rPr>
          <w:t xml:space="preserve">29</w:t>
        </w:r>
      </w:hyperlink>
      <w:r>
        <w:rPr/>
        <w:t xml:space="preserve">](#开机与关机)</w:t>
      </w:r>
    </w:p>
    <w:p>
      <w:pPr>
        <w:spacing w:lineRule="auto"/>
      </w:pPr>
      <w:r>
        <w:rPr/>
        <w:t xml:space="preserve">[8. 储能系统维护说明 </w:t>
      </w:r>
      <w:hyperlink r:id="rId56">
        <w:r>
          <w:rPr>
            <w:rStyle w:val="Hyperlink"/>
          </w:rPr>
          <w:t xml:space="preserve">30</w:t>
        </w:r>
      </w:hyperlink>
      <w:r>
        <w:rPr/>
        <w:t xml:space="preserve">](#_Toc148612479)</w:t>
      </w:r>
    </w:p>
    <w:p>
      <w:pPr>
        <w:spacing w:lineRule="auto"/>
      </w:pPr>
      <w:r>
        <w:rPr/>
        <w:t xml:space="preserve">[8.1. 系统使用要求 </w:t>
      </w:r>
      <w:hyperlink r:id="rId57">
        <w:r>
          <w:rPr>
            <w:rStyle w:val="Hyperlink"/>
          </w:rPr>
          <w:t xml:space="preserve">30</w:t>
        </w:r>
      </w:hyperlink>
      <w:r>
        <w:rPr/>
        <w:t xml:space="preserve">](#系统使用要求)</w:t>
      </w:r>
    </w:p>
    <w:p>
      <w:pPr>
        <w:spacing w:lineRule="auto"/>
      </w:pPr>
      <w:r>
        <w:rPr/>
        <w:t xml:space="preserve">[8.1.1. 正常运行系统使用要求 </w:t>
      </w:r>
      <w:hyperlink r:id="rId58">
        <w:r>
          <w:rPr>
            <w:rStyle w:val="Hyperlink"/>
          </w:rPr>
          <w:t xml:space="preserve">30</w:t>
        </w:r>
      </w:hyperlink>
      <w:r>
        <w:rPr/>
        <w:t xml:space="preserve">](#正常运行系统使用要求)</w:t>
      </w:r>
    </w:p>
    <w:p>
      <w:pPr>
        <w:spacing w:lineRule="auto"/>
      </w:pPr>
      <w:r>
        <w:rPr/>
        <w:t xml:space="preserve">[8.1.2. 间隔运行系统使用要求 </w:t>
      </w:r>
      <w:hyperlink r:id="rId59">
        <w:r>
          <w:rPr>
            <w:rStyle w:val="Hyperlink"/>
          </w:rPr>
          <w:t xml:space="preserve">30</w:t>
        </w:r>
      </w:hyperlink>
      <w:r>
        <w:rPr/>
        <w:t xml:space="preserve">](#间隔运行系统使用要求)</w:t>
      </w:r>
    </w:p>
    <w:p>
      <w:pPr>
        <w:spacing w:lineRule="auto"/>
      </w:pPr>
      <w:r>
        <w:rPr/>
        <w:t xml:space="preserve">[8.1.3. 久放不用系统使用要求 </w:t>
      </w:r>
      <w:hyperlink r:id="rId60">
        <w:r>
          <w:rPr>
            <w:rStyle w:val="Hyperlink"/>
          </w:rPr>
          <w:t xml:space="preserve">30</w:t>
        </w:r>
      </w:hyperlink>
      <w:r>
        <w:rPr/>
        <w:t xml:space="preserve">](#久放不用系统使用要求)</w:t>
      </w:r>
    </w:p>
    <w:p>
      <w:pPr>
        <w:spacing w:lineRule="auto"/>
      </w:pPr>
      <w:r>
        <w:rPr/>
        <w:t xml:space="preserve">[8.2. 维护注意事项 </w:t>
      </w:r>
      <w:hyperlink r:id="rId61">
        <w:r>
          <w:rPr>
            <w:rStyle w:val="Hyperlink"/>
          </w:rPr>
          <w:t xml:space="preserve">31</w:t>
        </w:r>
      </w:hyperlink>
      <w:r>
        <w:rPr/>
        <w:t xml:space="preserve">](#维护注意事项)</w:t>
      </w:r>
    </w:p>
    <w:p>
      <w:pPr>
        <w:spacing w:lineRule="auto"/>
      </w:pPr>
      <w:r>
        <w:rPr/>
        <w:t xml:space="preserve">[8.3. 电池维护 </w:t>
      </w:r>
      <w:hyperlink r:id="rId62">
        <w:r>
          <w:rPr>
            <w:rStyle w:val="Hyperlink"/>
          </w:rPr>
          <w:t xml:space="preserve">31</w:t>
        </w:r>
      </w:hyperlink>
      <w:r>
        <w:rPr/>
        <w:t xml:space="preserve">](#电池维护)</w:t>
      </w:r>
    </w:p>
    <w:p>
      <w:pPr>
        <w:spacing w:lineRule="auto"/>
      </w:pPr>
      <w:r>
        <w:rPr/>
        <w:t xml:space="preserve">[8.4. 空调系统维护 </w:t>
      </w:r>
      <w:hyperlink r:id="rId63">
        <w:r>
          <w:rPr>
            <w:rStyle w:val="Hyperlink"/>
          </w:rPr>
          <w:t xml:space="preserve">31</w:t>
        </w:r>
      </w:hyperlink>
      <w:r>
        <w:rPr/>
        <w:t xml:space="preserve">](#空调系统维护)</w:t>
      </w:r>
    </w:p>
    <w:p>
      <w:pPr>
        <w:spacing w:lineRule="auto"/>
      </w:pPr>
      <w:r>
        <w:rPr/>
        <w:t xml:space="preserve">[8.5. 消防系统维护 </w:t>
      </w:r>
      <w:hyperlink r:id="rId64">
        <w:r>
          <w:rPr>
            <w:rStyle w:val="Hyperlink"/>
          </w:rPr>
          <w:t xml:space="preserve">32</w:t>
        </w:r>
      </w:hyperlink>
      <w:r>
        <w:rPr/>
        <w:t xml:space="preserve">](#消防系统维护)</w:t>
      </w:r>
    </w:p>
    <w:p>
      <w:pPr>
        <w:spacing w:lineRule="auto"/>
      </w:pPr>
      <w:r>
        <w:rPr/>
        <w:t xml:space="preserve">[8.5.1. 常规检查 </w:t>
      </w:r>
      <w:hyperlink r:id="rId65">
        <w:r>
          <w:rPr>
            <w:rStyle w:val="Hyperlink"/>
          </w:rPr>
          <w:t xml:space="preserve">32</w:t>
        </w:r>
      </w:hyperlink>
      <w:r>
        <w:rPr/>
        <w:t xml:space="preserve">](#常规检查)</w:t>
      </w:r>
    </w:p>
    <w:p>
      <w:pPr>
        <w:spacing w:lineRule="auto"/>
      </w:pPr>
      <w:r>
        <w:rPr/>
        <w:t xml:space="preserve">[8.5.2. 灭火系统定期检查 </w:t>
      </w:r>
      <w:hyperlink r:id="rId66">
        <w:r>
          <w:rPr>
            <w:rStyle w:val="Hyperlink"/>
          </w:rPr>
          <w:t xml:space="preserve">33</w:t>
        </w:r>
      </w:hyperlink>
      <w:r>
        <w:rPr/>
        <w:t xml:space="preserve">](#灭火系统定期检查)</w:t>
      </w:r>
    </w:p>
    <w:p>
      <w:pPr>
        <w:spacing w:lineRule="auto"/>
      </w:pPr>
      <w:r>
        <w:rPr/>
        <w:t xml:space="preserve">[8.5.3. 热气溶胶发生器系统维护 </w:t>
      </w:r>
      <w:hyperlink r:id="rId67">
        <w:r>
          <w:rPr>
            <w:rStyle w:val="Hyperlink"/>
          </w:rPr>
          <w:t xml:space="preserve">33</w:t>
        </w:r>
      </w:hyperlink>
      <w:r>
        <w:rPr/>
        <w:t xml:space="preserve">](#热气溶胶发生器系统维护)</w:t>
      </w:r>
    </w:p>
    <w:p>
      <w:pPr>
        <w:spacing w:lineRule="auto"/>
      </w:pPr>
      <w:r>
        <w:rPr/>
        <w:t xml:space="preserve">[8.5.4. 拆除热气溶胶发生器 </w:t>
      </w:r>
      <w:hyperlink r:id="rId68">
        <w:r>
          <w:rPr>
            <w:rStyle w:val="Hyperlink"/>
          </w:rPr>
          <w:t xml:space="preserve">34</w:t>
        </w:r>
      </w:hyperlink>
      <w:r>
        <w:rPr/>
        <w:t xml:space="preserve">](#拆除热气溶胶发生器)</w:t>
      </w:r>
    </w:p>
    <w:p>
      <w:pPr>
        <w:spacing w:lineRule="auto"/>
      </w:pPr>
      <w:r>
        <w:rPr/>
        <w:t xml:space="preserve">[8.5.5. 残留物的清除 </w:t>
      </w:r>
      <w:hyperlink r:id="rId69">
        <w:r>
          <w:rPr>
            <w:rStyle w:val="Hyperlink"/>
          </w:rPr>
          <w:t xml:space="preserve">34</w:t>
        </w:r>
      </w:hyperlink>
      <w:r>
        <w:rPr/>
        <w:t xml:space="preserve">](#残留物的清除)</w:t>
      </w:r>
    </w:p>
    <w:p>
      <w:pPr>
        <w:spacing w:lineRule="auto"/>
      </w:pPr>
      <w:r>
        <w:rPr/>
        <w:t xml:space="preserve">[8.5.6. 废弃物与环境 </w:t>
      </w:r>
      <w:hyperlink r:id="rId70">
        <w:r>
          <w:rPr>
            <w:rStyle w:val="Hyperlink"/>
          </w:rPr>
          <w:t xml:space="preserve">36</w:t>
        </w:r>
      </w:hyperlink>
      <w:r>
        <w:rPr/>
        <w:t xml:space="preserve">](#废弃物与环境)</w:t>
      </w:r>
    </w:p>
    <w:p>
      <w:pPr>
        <w:spacing w:lineRule="auto"/>
      </w:pPr>
      <w:r>
        <w:rPr/>
        <w:t xml:space="preserve">[9. 常见异常问题诊断 </w:t>
      </w:r>
      <w:hyperlink r:id="rId71">
        <w:r>
          <w:rPr>
            <w:rStyle w:val="Hyperlink"/>
          </w:rPr>
          <w:t xml:space="preserve">37</w:t>
        </w:r>
      </w:hyperlink>
      <w:r>
        <w:rPr/>
        <w:t xml:space="preserve">](#常见异常问题诊断)</w:t>
      </w:r>
    </w:p>
    <w:p>
      <w:pPr>
        <w:spacing w:lineRule="auto"/>
      </w:pPr>
      <w:r>
        <w:rPr/>
        <w:t xml:space="preserve">[9.1. 系统告警处理对策 </w:t>
      </w:r>
      <w:hyperlink r:id="rId72">
        <w:r>
          <w:rPr>
            <w:rStyle w:val="Hyperlink"/>
          </w:rPr>
          <w:t xml:space="preserve">37</w:t>
        </w:r>
      </w:hyperlink>
      <w:r>
        <w:rPr/>
        <w:t xml:space="preserve">](#系统告警处理对策)</w:t>
      </w:r>
    </w:p>
    <w:p>
      <w:pPr>
        <w:spacing w:lineRule="auto"/>
      </w:pPr>
      <w:r>
        <w:rPr/>
        <w:t xml:space="preserve">[9.1.1. 制冷系统故障 </w:t>
      </w:r>
      <w:hyperlink r:id="rId73">
        <w:r>
          <w:rPr>
            <w:rStyle w:val="Hyperlink"/>
          </w:rPr>
          <w:t xml:space="preserve">37</w:t>
        </w:r>
      </w:hyperlink>
      <w:r>
        <w:rPr/>
        <w:t xml:space="preserve">](#制冷系统故障)</w:t>
      </w:r>
    </w:p>
    <w:p>
      <w:pPr>
        <w:spacing w:lineRule="auto"/>
      </w:pPr>
      <w:r>
        <w:rPr/>
        <w:t xml:space="preserve">[9.1.2. 控制器故障 </w:t>
      </w:r>
      <w:hyperlink r:id="rId74">
        <w:r>
          <w:rPr>
            <w:rStyle w:val="Hyperlink"/>
          </w:rPr>
          <w:t xml:space="preserve">38</w:t>
        </w:r>
      </w:hyperlink>
      <w:r>
        <w:rPr/>
        <w:t xml:space="preserve">](#控制器故障)</w:t>
      </w:r>
    </w:p>
    <w:p>
      <w:pPr>
        <w:spacing w:lineRule="auto"/>
      </w:pPr>
      <w:r>
        <w:rPr/>
        <w:t xml:space="preserve">[9.2. UPS故障 </w:t>
      </w:r>
      <w:hyperlink r:id="rId75">
        <w:r>
          <w:rPr>
            <w:rStyle w:val="Hyperlink"/>
          </w:rPr>
          <w:t xml:space="preserve">38</w:t>
        </w:r>
      </w:hyperlink>
      <w:r>
        <w:rPr/>
        <w:t xml:space="preserve">](#ups故障)</w:t>
      </w:r>
    </w:p>
    <w:p>
      <w:pPr>
        <w:spacing w:lineRule="auto"/>
      </w:pPr>
      <w:r>
        <w:rPr/>
        <w:t xml:space="preserve">[9.3. 紧急事故处理方法 </w:t>
      </w:r>
      <w:hyperlink r:id="rId76">
        <w:r>
          <w:rPr>
            <w:rStyle w:val="Hyperlink"/>
          </w:rPr>
          <w:t xml:space="preserve">39</w:t>
        </w:r>
      </w:hyperlink>
      <w:r>
        <w:rPr/>
        <w:t xml:space="preserve">](#紧急事故处理方法)</w:t>
      </w:r>
    </w:p>
    <w:p>
      <w:pPr>
        <w:spacing w:lineRule="auto"/>
      </w:pPr>
      <w:r>
        <w:rPr/>
        <w:t xml:space="preserve">[9.3.1. 火灾 </w:t>
      </w:r>
      <w:hyperlink r:id="rId77">
        <w:r>
          <w:rPr>
            <w:rStyle w:val="Hyperlink"/>
          </w:rPr>
          <w:t xml:space="preserve">39</w:t>
        </w:r>
      </w:hyperlink>
      <w:r>
        <w:rPr/>
        <w:t xml:space="preserve">](#火灾)</w:t>
      </w:r>
    </w:p>
    <w:p>
      <w:pPr>
        <w:spacing w:lineRule="auto"/>
      </w:pPr>
      <w:r>
        <w:rPr/>
        <w:t xml:space="preserve">[9.3.2. 水灾 </w:t>
      </w:r>
      <w:hyperlink r:id="rId78">
        <w:r>
          <w:rPr>
            <w:rStyle w:val="Hyperlink"/>
          </w:rPr>
          <w:t xml:space="preserve">40</w:t>
        </w:r>
      </w:hyperlink>
      <w:r>
        <w:rPr/>
        <w:t xml:space="preserve">](#水灾)</w:t>
      </w:r>
    </w:p>
    <w:p>
      <w:pPr>
        <w:spacing w:lineRule="auto"/>
      </w:pPr>
      <w:r>
        <w:rPr/>
        <w:t xml:space="preserve">[附录1. 巡检 </w:t>
      </w:r>
      <w:hyperlink r:id="rId79">
        <w:r>
          <w:rPr>
            <w:rStyle w:val="Hyperlink"/>
          </w:rPr>
          <w:t xml:space="preserve">41</w:t>
        </w:r>
      </w:hyperlink>
      <w:r>
        <w:rPr/>
        <w:t xml:space="preserve">](#附录1.-巡检)</w:t>
      </w:r>
    </w:p>
    <w:p>
      <w:pPr>
        <w:spacing w:lineRule="auto"/>
      </w:pPr>
      <w:r>
        <w:rPr/>
        <w:t xml:space="preserve">[附录2. 缩略语释义 </w:t>
      </w:r>
      <w:hyperlink r:id="rId80">
        <w:r>
          <w:rPr>
            <w:rStyle w:val="Hyperlink"/>
          </w:rPr>
          <w:t xml:space="preserve">42</w:t>
        </w:r>
      </w:hyperlink>
      <w:r>
        <w:rPr/>
        <w:t xml:space="preserve">](#附录2.-缩略语释义)</w:t>
      </w:r>
    </w:p>
    <w:p>
      <w:pPr>
        <w:pStyle w:val="Heading1"/>
        <w:spacing w:lineRule="auto"/>
      </w:pPr>
      <w:r>
        <w:rPr/>
        <w:t xml:space="preserve">概述</w:t>
      </w:r>
    </w:p>
    <w:p>
      <w:pPr>
        <w:pStyle w:val="Heading2"/>
        <w:spacing w:lineRule="auto"/>
      </w:pPr>
      <w:r>
        <w:rPr/>
        <w:t xml:space="preserve">主要内容</w:t>
      </w:r>
    </w:p>
    <w:p>
      <w:pPr>
        <w:spacing w:lineRule="auto"/>
      </w:pPr>
      <w:r>
        <w:rPr/>
        <w:t xml:space="preserve">本手册主要介绍了60 kWh标准储能系统的产品、运输、安装、操作、维护及故障排除等内容。在使用本产品之前，请务必仔细阅读本手册，并根据本手册描述的方法操作储能系统，否则可能会造成设备损坏或者人身伤害。</w:t>
      </w:r>
    </w:p>
    <w:p>
      <w:pPr>
        <w:pStyle w:val="Heading2"/>
        <w:spacing w:lineRule="auto"/>
      </w:pPr>
      <w:r>
        <w:rPr/>
        <w:t xml:space="preserve">目标读者</w:t>
      </w:r>
    </w:p>
    <w:p>
      <w:pPr>
        <w:numPr>
          <w:ilvl w:val="0"/>
          <w:numId w:val="1"/>
        </w:numPr>
        <w:spacing w:lineRule="auto"/>
      </w:pPr>
      <w:r>
        <w:rPr/>
        <w:t xml:space="preserve">本手册适用于对此产品有关的运输、安装及其他操作的人员，参与的人员必须满足以下要求；</w:t>
      </w:r>
    </w:p>
    <w:p>
      <w:pPr>
        <w:numPr>
          <w:ilvl w:val="0"/>
          <w:numId w:val="1"/>
        </w:numPr>
        <w:spacing w:lineRule="auto"/>
      </w:pPr>
      <w:r>
        <w:rPr/>
        <w:t xml:space="preserve">熟练掌握电力、电子、机械工程等专业知识，能熟练掌握、理解电气原理图、结构图纸等；</w:t>
      </w:r>
    </w:p>
    <w:p>
      <w:pPr>
        <w:numPr>
          <w:ilvl w:val="0"/>
          <w:numId w:val="1"/>
        </w:numPr>
        <w:spacing w:lineRule="auto"/>
      </w:pPr>
      <w:r>
        <w:rPr/>
        <w:t xml:space="preserve">了解储能行业的产品、基本知识、工作原理、控制逻辑；</w:t>
      </w:r>
    </w:p>
    <w:p>
      <w:pPr>
        <w:numPr>
          <w:ilvl w:val="0"/>
          <w:numId w:val="1"/>
        </w:numPr>
        <w:spacing w:lineRule="auto"/>
      </w:pPr>
      <w:r>
        <w:rPr/>
        <w:t xml:space="preserve">具有此产品使用地区法律认可的专业电工施工证书及资质，熟悉此地区的相关法律法规；</w:t>
      </w:r>
    </w:p>
    <w:p>
      <w:pPr>
        <w:numPr>
          <w:ilvl w:val="0"/>
          <w:numId w:val="1"/>
        </w:numPr>
        <w:spacing w:lineRule="auto"/>
      </w:pPr>
      <w:r>
        <w:rPr/>
        <w:t xml:space="preserve">拥有处理紧急突发事件的能力，根据此产品使用地区法律法规处理相关事件；</w:t>
      </w:r>
    </w:p>
    <w:p>
      <w:pPr>
        <w:numPr>
          <w:ilvl w:val="0"/>
          <w:numId w:val="1"/>
        </w:numPr>
        <w:spacing w:lineRule="auto"/>
      </w:pPr>
      <w:r>
        <w:rPr/>
        <w:t xml:space="preserve">熟练掌握本手册条款内容，拥有专业的职业技能及高度的责任心。</w:t>
      </w:r>
    </w:p>
    <w:p>
      <w:pPr>
        <w:spacing w:lineRule="auto"/>
      </w:pPr>
      <w:r>
        <w:rPr/>
        <w:t xml:space="preserve">手册包含了重要信息，在对系统进行操作和维护前请仔细阅读手册。请将本手册以及产品组件中的其他资料放置在一起，确保操作者和维护人员能及时查阅。</w:t>
      </w:r>
    </w:p>
    <w:p>
      <w:pPr>
        <w:pStyle w:val="Heading2"/>
        <w:spacing w:lineRule="auto"/>
      </w:pPr>
      <w:r>
        <w:rPr/>
        <w:t xml:space="preserve">联系我们</w:t>
      </w:r>
    </w:p>
    <w:p>
      <w:pPr>
        <w:spacing w:lineRule="auto"/>
      </w:pPr>
      <w:r>
        <w:rPr/>
        <w:t xml:space="preserve">官网：</w:t>
      </w:r>
      <w:hyperlink r:id="rId81">
        <w:r>
          <w:rPr>
            <w:rStyle w:val="Hyperlink"/>
          </w:rPr>
          <w:t xml:space="preserve">https://www.mpmc-china.com/</w:t>
        </w:r>
      </w:hyperlink>
    </w:p>
    <w:p>
      <w:pPr>
        <w:spacing w:lineRule="auto"/>
      </w:pPr>
      <w:r>
        <w:rPr/>
        <w:t xml:space="preserve">邮箱：</w:t>
      </w:r>
      <w:hyperlink r:id="rId82">
        <w:r>
          <w:rPr>
            <w:rStyle w:val="Hyperlink"/>
          </w:rPr>
          <w:t xml:space="preserve">sales@mpmc-china.com</w:t>
        </w:r>
      </w:hyperlink>
    </w:p>
    <w:p>
      <w:pPr>
        <w:spacing w:lineRule="auto"/>
      </w:pPr>
      <w:r>
        <w:rPr/>
        <w:t xml:space="preserve">电话：+86-21 60970158</w:t>
      </w:r>
    </w:p>
    <w:p>
      <w:pPr>
        <w:spacing w:lineRule="auto"/>
      </w:pPr>
      <w:r>
        <w:rPr/>
        <w:t xml:space="preserve">手机号码：+86-15000854420</w:t>
      </w:r>
    </w:p>
    <w:p>
      <w:pPr>
        <w:spacing w:lineRule="auto"/>
      </w:pPr>
      <w:r>
        <w:rPr/>
        <w:t xml:space="preserve">地址：上海市浦东新区金海路2449弄宝龙城市广场1号楼3层</w:t>
      </w:r>
    </w:p>
    <w:p>
      <w:pPr>
        <w:pStyle w:val="Heading1"/>
        <w:spacing w:lineRule="auto"/>
      </w:pPr>
      <w:r>
        <w:rPr/>
        <w:t xml:space="preserve">安全说明</w:t>
      </w:r>
    </w:p>
    <w:p>
      <w:pPr>
        <w:pStyle w:val="Heading2"/>
        <w:spacing w:lineRule="auto"/>
      </w:pPr>
      <w:r>
        <w:rPr/>
        <w:t xml:space="preserve">符号说明</w:t>
      </w:r>
    </w:p>
    <w:p>
      <w:pPr>
        <w:spacing w:lineRule="auto"/>
      </w:pPr>
      <w:r>
        <w:rPr/>
        <w:t xml:space="preserve">在本手册中，使用下列警示词和符号来识别安全信息：</w:t>
      </w:r>
    </w:p>
    <w:p>
      <w:pPr>
        <w:spacing w:lineRule="auto"/>
      </w:pPr>
      <w:r>
        <w:rPr/>
        <w:t xml:space="preserve">{width="0.15056649168853894in"             "</w:t>
      </w:r>
      <w:r>
        <w:rPr>
          <w:b/>
        </w:rPr>
        <w:t xml:space="preserve">危险</w:t>
      </w:r>
      <w:r>
        <w:rPr/>
        <w:t xml:space="preserve">"表示有高度潜在危险，如果未能避免将会导致人员死亡或严重伤害。</w:t>
      </w:r>
      <w:r>
        <w:rPr/>
        <w:br w:type="textWrapping"/>
      </w:r>
      <w:r>
        <w:rPr/>
        <w:t xml:space="preserve"> height="0.13150699912510935in"} 危险</w:t>
      </w:r>
    </w:p>
    <w:p>
      <w:pPr>
        <w:spacing w:lineRule="auto"/>
      </w:pPr>
      <w:r>
        <w:rPr/>
        <w:t xml:space="preserve">{width="0.15056649168853894in"             "</w:t>
      </w:r>
      <w:r>
        <w:rPr>
          <w:b/>
        </w:rPr>
        <w:t xml:space="preserve">警告</w:t>
      </w:r>
      <w:r>
        <w:rPr/>
        <w:t xml:space="preserve">"表示有中度潜在危险，如果未能避免可能导致人员死亡或严重伤害。</w:t>
      </w:r>
      <w:r>
        <w:rPr/>
        <w:br w:type="textWrapping"/>
      </w:r>
      <w:r>
        <w:rPr/>
        <w:t xml:space="preserve"> height="0.13150699912510935in"} 警告</w:t>
      </w:r>
    </w:p>
    <w:p>
      <w:pPr>
        <w:spacing w:lineRule="auto"/>
      </w:pPr>
      <w:r>
        <w:rPr/>
        <w:t xml:space="preserve">{width="0.15056649168853894in"             "</w:t>
      </w:r>
      <w:r>
        <w:rPr>
          <w:b/>
        </w:rPr>
        <w:t xml:space="preserve">小心</w:t>
      </w:r>
      <w:r>
        <w:rPr/>
        <w:t xml:space="preserve">"表示有低度潜在危险，如果未能避免可能导致人员中度或轻度伤害。</w:t>
      </w:r>
      <w:r>
        <w:rPr/>
        <w:br w:type="textWrapping"/>
      </w:r>
      <w:r>
        <w:rPr/>
        <w:t xml:space="preserve"> height="0.13150699912510935in"} 小心</w:t>
      </w:r>
    </w:p>
    <w:p>
      <w:pPr>
        <w:spacing w:lineRule="auto"/>
      </w:pPr>
      <w:r>
        <w:rPr/>
        <w:t xml:space="preserve">{width="0.5902777777777778in"             "</w:t>
      </w:r>
      <w:r>
        <w:rPr>
          <w:b/>
        </w:rPr>
        <w:t xml:space="preserve">注意</w:t>
      </w:r>
      <w:r>
        <w:rPr/>
        <w:t xml:space="preserve">"表示有潜在风险，如果未能避免可能导致设备无法正常运行或造成财产损失。</w:t>
      </w:r>
      <w:r>
        <w:rPr/>
        <w:br w:type="textWrapping"/>
      </w:r>
      <w:r>
        <w:rPr/>
        <w:t xml:space="preserve"> height="0.5902777777777778in"}</w:t>
      </w:r>
    </w:p>
    <w:p>
      <w:pPr>
        <w:pStyle w:val="Heading2"/>
        <w:spacing w:lineRule="auto"/>
      </w:pPr>
      <w:r>
        <w:rPr/>
        <w:t xml:space="preserve">危险警告标识</w:t>
      </w:r>
    </w:p>
    <w:p>
      <w:pPr>
        <w:spacing w:lineRule="auto"/>
      </w:pPr>
      <w:r>
        <w:rPr/>
        <w:t xml:space="preserve">为了保障用户在使用本产品时的人身及财产安全，提高用户对此产品的效率，本手册中详述了相关信息，并添加相关符号以加强解释说明。</w:t>
      </w:r>
    </w:p>
    <w:p>
      <w:pPr>
        <w:spacing w:lineRule="auto"/>
      </w:pPr>
      <w:r>
        <w:rPr/>
        <w:t xml:space="preserve">本文可能出现下列标识，所代表的含义如下：</w:t>
      </w:r>
    </w:p>
    <w:p>
      <w:pPr>
        <w:spacing w:lineRule="auto"/>
      </w:pPr>
      <w:r>
        <w:rPr>
          <w:b/>
        </w:rPr>
        <w:t xml:space="preserve">符号</w:t>
      </w:r>
      <w:r>
        <w:rPr>
          <w:b/>
        </w:rPr>
        <w:t xml:space="preserve">说明</w:t>
      </w:r>
    </w:p>
    <w:p>
      <w:pPr>
        <w:spacing w:lineRule="auto"/>
      </w:pPr>
      <w:r>
        <w:rPr/>
        <w:t xml:space="preserve">{width="0.6354166666666666in"   在本手册中，使用该一般危险标志来识别重要安全信息。 height="0.5625in"}</w:t>
      </w:r>
    </w:p>
    <w:p>
      <w:pPr>
        <w:spacing w:lineRule="auto"/>
      </w:pPr>
      <w:r>
        <w:rPr/>
        <w:t xml:space="preserve">{width="0.64in"                 此标识意思为产品内部含有高压危险，触摸可能会导致电击危险。 height="0.5718208661417323in"}</w:t>
      </w:r>
    </w:p>
    <w:p>
      <w:pPr>
        <w:spacing w:lineRule="auto"/>
      </w:pPr>
      <w:r>
        <w:rPr/>
        <w:t xml:space="preserve">{width="0.602580927384077in"    此标识意思为产品此处为保护接地（PE），需要连接接地线，要求链接牢固可靠，以保证操作人员安全。 height="0.5708661417322834in"}</w:t>
      </w:r>
    </w:p>
    <w:p>
      <w:pPr>
        <w:spacing w:lineRule="auto"/>
      </w:pPr>
      <w:r>
        <w:rPr/>
        <w:t xml:space="preserve">{width="0.5826388888888889in"   此标识意思为非专业人士禁止操作，否则可能会导致人身伤害。 height="0.5902777777777778in"}</w:t>
      </w:r>
    </w:p>
    <w:p>
      <w:pPr>
        <w:pStyle w:val="Heading2"/>
        <w:spacing w:lineRule="auto"/>
      </w:pPr>
      <w:r>
        <w:rPr/>
        <w:t xml:space="preserve">安全须知</w:t>
      </w:r>
    </w:p>
    <w:p>
      <w:pPr>
        <w:spacing w:lineRule="auto"/>
      </w:pPr>
      <w:r>
        <w:rPr/>
        <w:t xml:space="preserve">+------------------+---------------------------------------------------+ | </w:t>
      </w:r>
      <w:r>
        <w:rPr/>
        <w:t xml:space="preserve">{width="0.15056649168853894in" | | 4166666666666in" | height="0.13150699912510935in"} </w:t>
      </w:r>
      <w:r>
        <w:rPr>
          <w:b/>
        </w:rPr>
        <w:t xml:space="preserve">警告</w:t>
      </w:r>
      <w:r>
        <w:rPr/>
        <w:t xml:space="preserve">          | | he               |                                                   | | ight="0.5625in"} |                                                   | +------------------+---------------------------------------------------+ |                  | 忽略说明危险！                                    | |                  |                                                   | |                  | 为了避免本产品在使用过程中                        | |                  | 可能产生的人员伤亡、财产损失。也为了提高本产品的  | |                  | 使用寿命和使用效率，请务必仔细阅读各项安全规范。  | +------------------+---------------------------------------------------+</w:t>
      </w:r>
    </w:p>
    <w:p>
      <w:pPr>
        <w:pStyle w:val="Heading2"/>
        <w:spacing w:lineRule="auto"/>
      </w:pPr>
      <w:r>
        <w:rPr/>
        <w:t xml:space="preserve">操作人员要求</w:t>
      </w:r>
    </w:p>
    <w:p>
      <w:pPr>
        <w:numPr>
          <w:ilvl w:val="0"/>
          <w:numId w:val="2"/>
        </w:numPr>
        <w:spacing w:lineRule="auto"/>
      </w:pPr>
      <w:r>
        <w:rPr/>
        <w:t xml:space="preserve">具有专业资格的电工人员才能对本产品进行操作、维护，并需配套完整的专业电工设备。</w:t>
      </w:r>
    </w:p>
    <w:p>
      <w:pPr>
        <w:numPr>
          <w:ilvl w:val="0"/>
          <w:numId w:val="2"/>
        </w:numPr>
        <w:spacing w:lineRule="auto"/>
      </w:pPr>
      <w:r>
        <w:rPr/>
        <w:t xml:space="preserve">能对分配的任务进行评估，识别可能会出现的危险事件；</w:t>
      </w:r>
    </w:p>
    <w:p>
      <w:pPr>
        <w:numPr>
          <w:ilvl w:val="0"/>
          <w:numId w:val="2"/>
        </w:numPr>
        <w:spacing w:lineRule="auto"/>
      </w:pPr>
      <w:r>
        <w:rPr/>
        <w:t xml:space="preserve">能第一时间对受伤的人员进行救援；</w:t>
      </w:r>
    </w:p>
    <w:p>
      <w:pPr>
        <w:numPr>
          <w:ilvl w:val="0"/>
          <w:numId w:val="2"/>
        </w:numPr>
        <w:spacing w:lineRule="auto"/>
      </w:pPr>
      <w:r>
        <w:rPr/>
        <w:t xml:space="preserve">了解产品的相关维护标准；</w:t>
      </w:r>
    </w:p>
    <w:p>
      <w:pPr>
        <w:numPr>
          <w:ilvl w:val="0"/>
          <w:numId w:val="2"/>
        </w:numPr>
        <w:spacing w:lineRule="auto"/>
      </w:pPr>
      <w:r>
        <w:rPr/>
        <w:t xml:space="preserve">遵守当地法律法规、条例和标准。</w:t>
      </w:r>
    </w:p>
    <w:p>
      <w:pPr>
        <w:pStyle w:val="Heading2"/>
        <w:spacing w:lineRule="auto"/>
      </w:pPr>
      <w:r>
        <w:rPr/>
        <w:t xml:space="preserve">静电防护</w:t>
      </w:r>
    </w:p>
    <w:p>
      <w:pPr>
        <w:spacing w:lineRule="auto"/>
      </w:pPr>
      <w:r>
        <w:rPr/>
        <w:t xml:space="preserve">静电的积累可能会引起电击、火灾、爆炸、电子器件失效和损坏等。储能系统内有电路板或其它静电敏感元器件，为了防止或减小静电的危害，必须做好静电防护，进而抑制静电的产生，加速静电的泄漏，进行静电中和。其防范方式包括但不限于：在更换元器件的过程中，应将所有还没有安装的设备器件保留在带有防静电屏蔽功能的包装袋中，将暂时拆下来的设备器件放置在具有防静电功能的泡沫塑料垫上；请勿触摸焊接点、引脚或裸露的电路。</w:t>
      </w:r>
    </w:p>
    <w:p>
      <w:pPr>
        <w:pStyle w:val="Heading1"/>
        <w:spacing w:lineRule="auto"/>
      </w:pPr>
      <w:r>
        <w:rPr/>
        <w:t xml:space="preserve">产品介绍</w:t>
      </w:r>
    </w:p>
    <w:p>
      <w:pPr>
        <w:pStyle w:val="Heading2"/>
        <w:spacing w:lineRule="auto"/>
      </w:pPr>
      <w:r>
        <w:rPr/>
        <w:t xml:space="preserve">储能系统介绍</w:t>
      </w:r>
    </w:p>
    <w:p>
      <w:pPr>
        <w:spacing w:lineRule="auto"/>
      </w:pPr>
      <w:r>
        <w:rPr/>
        <w:t xml:space="preserve">储能系统是由PACK、高压箱、SCU、热管理系统、消防系统、电气系统、PCS、UPS、浪涌保护器、断路器、柜体等组成。</w:t>
      </w:r>
    </w:p>
    <w:p>
      <w:pPr>
        <w:pStyle w:val="Heading2"/>
        <w:spacing w:lineRule="auto"/>
      </w:pPr>
      <w:r>
        <w:rPr/>
        <w:t xml:space="preserve">储能系统技术参数</w:t>
      </w:r>
    </w:p>
    <w:p>
      <w:pPr>
        <w:spacing w:lineRule="auto"/>
      </w:pPr>
      <w:r>
        <w:rPr/>
        <w:t xml:space="preserve">序号        项目                            参数</w:t>
      </w:r>
    </w:p>
    <w:p>
      <w:pPr>
        <w:spacing w:lineRule="auto"/>
      </w:pPr>
      <w:r>
        <w:rPr/>
        <w:t xml:space="preserve">1           额定能量                        61.44 KWh</w:t>
      </w:r>
    </w:p>
    <w:p>
      <w:pPr>
        <w:spacing w:lineRule="auto"/>
      </w:pPr>
      <w:r>
        <w:rPr/>
        <w:t xml:space="preserve">2           额定功率                        30 KW</w:t>
      </w:r>
    </w:p>
    <w:p>
      <w:pPr>
        <w:spacing w:lineRule="auto"/>
      </w:pPr>
      <w:r>
        <w:rPr/>
        <w:t xml:space="preserve">3           电池标称容量                    280 Ah</w:t>
      </w:r>
    </w:p>
    <w:p>
      <w:pPr>
        <w:spacing w:lineRule="auto"/>
      </w:pPr>
      <w:r>
        <w:rPr/>
        <w:t xml:space="preserve">4           电池成组方式                    1P192S</w:t>
      </w:r>
    </w:p>
    <w:p>
      <w:pPr>
        <w:spacing w:lineRule="auto"/>
      </w:pPr>
      <w:r>
        <w:rPr/>
        <w:t xml:space="preserve">5           标称电压                        614.4 V</w:t>
      </w:r>
    </w:p>
    <w:p>
      <w:pPr>
        <w:spacing w:lineRule="auto"/>
      </w:pPr>
      <w:r>
        <w:rPr/>
        <w:t xml:space="preserve">6           电池电压范围                    537.6~691.2 V</w:t>
      </w:r>
    </w:p>
    <w:p>
      <w:pPr>
        <w:spacing w:lineRule="auto"/>
      </w:pPr>
      <w:r>
        <w:rPr/>
        <w:t xml:space="preserve">7           PACK数量                        12 pcs</w:t>
      </w:r>
    </w:p>
    <w:p>
      <w:pPr>
        <w:spacing w:lineRule="auto"/>
      </w:pPr>
      <w:r>
        <w:rPr/>
        <w:t xml:space="preserve">8           高压箱数量                      1 pc</w:t>
      </w:r>
    </w:p>
    <w:p>
      <w:pPr>
        <w:spacing w:lineRule="auto"/>
      </w:pPr>
      <w:r>
        <w:rPr/>
        <w:t xml:space="preserve">9           消防介质                        气溶胶</w:t>
      </w:r>
    </w:p>
    <w:p>
      <w:pPr>
        <w:spacing w:lineRule="auto"/>
      </w:pPr>
      <w:r>
        <w:rPr/>
        <w:t xml:space="preserve">10          交流侧电压                      400 VAC</w:t>
      </w:r>
    </w:p>
    <w:p>
      <w:pPr>
        <w:spacing w:lineRule="auto"/>
      </w:pPr>
      <w:r>
        <w:rPr/>
        <w:t xml:space="preserve">11          电网电压                        340V~440 VAC</w:t>
      </w:r>
    </w:p>
    <w:p>
      <w:pPr>
        <w:spacing w:lineRule="auto"/>
      </w:pPr>
      <w:r>
        <w:rPr/>
        <w:t xml:space="preserve">12          额定电流                        90 A</w:t>
      </w:r>
    </w:p>
    <w:p>
      <w:pPr>
        <w:spacing w:lineRule="auto"/>
      </w:pPr>
      <w:r>
        <w:rPr/>
        <w:t xml:space="preserve">13          额定频率                        50 Hz</w:t>
      </w:r>
    </w:p>
    <w:p>
      <w:pPr>
        <w:spacing w:lineRule="auto"/>
      </w:pPr>
      <w:r>
        <w:rPr/>
        <w:t xml:space="preserve">14          频率范围                        45~55 Hz</w:t>
      </w:r>
    </w:p>
    <w:p>
      <w:pPr>
        <w:spacing w:lineRule="auto"/>
      </w:pPr>
      <w:r>
        <w:rPr/>
        <w:t xml:space="preserve">15          工作温度                        -20℃~+50℃（＞40℃降功率）</w:t>
      </w:r>
    </w:p>
    <w:p>
      <w:pPr>
        <w:spacing w:lineRule="auto"/>
      </w:pPr>
      <w:r>
        <w:rPr/>
        <w:t xml:space="preserve">16          允许湿度范围                    ≤95% RH，无凝露</w:t>
      </w:r>
    </w:p>
    <w:p>
      <w:pPr>
        <w:spacing w:lineRule="auto"/>
      </w:pPr>
      <w:r>
        <w:rPr/>
        <w:t xml:space="preserve">17          最高工作海拔                    ≤ 3000m</w:t>
      </w:r>
    </w:p>
    <w:p>
      <w:pPr>
        <w:spacing w:lineRule="auto"/>
      </w:pPr>
      <w:r>
        <w:rPr/>
        <w:t xml:space="preserve">18          冷却方式                        智能强制风冷</w:t>
      </w:r>
    </w:p>
    <w:p>
      <w:pPr>
        <w:spacing w:lineRule="auto"/>
      </w:pPr>
      <w:r>
        <w:rPr/>
        <w:t xml:space="preserve">19          噪声等级                        ＜80dB(A) @1m</w:t>
      </w:r>
    </w:p>
    <w:p>
      <w:pPr>
        <w:spacing w:lineRule="auto"/>
      </w:pPr>
      <w:r>
        <w:rPr/>
        <w:t xml:space="preserve">20          防护等级                        IP54</w:t>
      </w:r>
    </w:p>
    <w:p>
      <w:pPr>
        <w:spacing w:lineRule="auto"/>
      </w:pPr>
      <w:r>
        <w:rPr/>
        <w:t xml:space="preserve">21          防腐等级                        C3</w:t>
      </w:r>
    </w:p>
    <w:p>
      <w:pPr>
        <w:spacing w:lineRule="auto"/>
      </w:pPr>
      <w:r>
        <w:rPr/>
        <w:t xml:space="preserve">22          尺寸(宽×深×高)                  1800*1150*1800</w:t>
      </w:r>
    </w:p>
    <w:p>
      <w:pPr>
        <w:pStyle w:val="Heading2"/>
        <w:spacing w:lineRule="auto"/>
      </w:pPr>
      <w:r>
        <w:rPr/>
        <w:t xml:space="preserve">23          整机重量                        1400kg±20 kg</w:t>
      </w:r>
    </w:p>
    <w:p>
      <w:pPr>
        <w:pStyle w:val="Heading2"/>
        <w:spacing w:lineRule="auto"/>
      </w:pPr>
      <w:r>
        <w:rPr/>
        <w:t xml:space="preserve">储能系统结构图</w:t>
      </w:r>
    </w:p>
    <w:p>
      <w:pPr>
        <w:ind w:left="284"/>
        <w:jc w:val="both"/>
        <w:spacing w:lineRule="auto"/>
      </w:pPr>
      <w:r>
        <w:rPr/>
        <w:t xml:space="preserve">{width="4.35334208223972in" height="4.5866765091863515in"}</w:t>
      </w:r>
    </w:p>
    <w:p>
      <w:pPr>
        <w:spacing w:lineRule="auto"/>
      </w:pPr>
      <w:r>
        <w:rPr/>
        <w:t xml:space="preserve">图1 储能系统图</w:t>
      </w:r>
    </w:p>
    <w:p>
      <w:pPr>
        <w:spacing w:lineRule="auto"/>
      </w:pPr>
      <w:r>
        <w:rPr/>
        <w:t xml:space="preserve">1. 急停按钮                         4. 插槽</w:t>
      </w:r>
    </w:p>
    <w:p>
      <w:pPr>
        <w:spacing w:lineRule="auto"/>
      </w:pPr>
      <w:r>
        <w:rPr/>
        <w:t xml:space="preserve">2. 指示灯                           5. 快插</w:t>
      </w:r>
    </w:p>
    <w:p>
      <w:pPr>
        <w:pStyle w:val="Heading2"/>
        <w:spacing w:lineRule="auto"/>
      </w:pPr>
      <w:r>
        <w:rPr/>
        <w:t xml:space="preserve">3. EMS</w:t>
      </w:r>
    </w:p>
    <w:p>
      <w:pPr>
        <w:pStyle w:val="Heading2"/>
        <w:spacing w:lineRule="auto"/>
      </w:pPr>
      <w:r>
        <w:rPr/>
        <w:t xml:space="preserve">储能系统一次图</w:t>
      </w:r>
    </w:p>
    <w:p>
      <w:pPr>
        <w:spacing w:lineRule="auto"/>
      </w:pPr>
      <w:r>
        <w:rPr/>
        <w:t xml:space="preserve">{width="5.905511811023622in" height="3.613772965879265in"}</w:t>
      </w:r>
    </w:p>
    <w:p>
      <w:pPr>
        <w:spacing w:lineRule="auto"/>
      </w:pPr>
      <w:r>
        <w:rPr/>
        <w:t xml:space="preserve">图2 储能系统一次图</w:t>
      </w:r>
    </w:p>
    <w:p>
      <w:pPr>
        <w:pStyle w:val="Heading1"/>
        <w:spacing w:lineRule="auto"/>
      </w:pPr>
      <w:r>
        <w:rPr/>
        <w:t xml:space="preserve">吊装、运输与储存</w:t>
      </w:r>
    </w:p>
    <w:p>
      <w:pPr>
        <w:pStyle w:val="Heading2"/>
        <w:spacing w:lineRule="auto"/>
      </w:pPr>
      <w:r>
        <w:rPr/>
        <w:t xml:space="preserve">吊装作业</w:t>
      </w:r>
    </w:p>
    <w:p>
      <w:pPr>
        <w:pStyle w:val="Heading3"/>
        <w:spacing w:lineRule="auto"/>
      </w:pPr>
      <w:r>
        <w:rPr/>
        <w:t xml:space="preserve">吊装注意事项</w:t>
      </w:r>
    </w:p>
    <w:p>
      <w:pPr>
        <w:spacing w:lineRule="auto"/>
      </w:pPr>
      <w:r>
        <w:rPr/>
        <w:t xml:space="preserve">+------------------+---------------------------------------------------+ | </w:t>
      </w:r>
      <w:r>
        <w:rPr/>
        <w:t xml:space="preserve">{width="0.15056649168853894in" | | 4166666666666in" | height="0.13150699912510935in"} </w:t>
      </w:r>
      <w:r>
        <w:rPr>
          <w:b/>
        </w:rPr>
        <w:t xml:space="preserve">危险</w:t>
      </w:r>
      <w:r>
        <w:rPr/>
        <w:t xml:space="preserve">          | | he               |                                                   | | ight="0.5625in"} |                                                   | +------------------+---------------------------------------------------+ |                  | 重伤或死亡风险！                                  | |                  |                                                   | |                  | 在起吊过程中，不按                                | |                  | 照吊车的安全操作规程进行操作可能导致重伤或死亡。  | |                  |                                                   | |                  | 操作区域10米范围内严禁站人                        | |                  | ，尤其是起吊臂下及吊起或移动的机器下方严禁站人。  | |                  |                                                   | |                  | 如遇                                              | |                  | 恶劣天气条件，如大雨、大雾、强风等，应停止起吊。  | +------------------+---------------------------------------------------+</w:t>
      </w:r>
    </w:p>
    <w:p>
      <w:pPr>
        <w:pStyle w:val="Heading3"/>
        <w:spacing w:lineRule="auto"/>
      </w:pPr>
      <w:r>
        <w:rPr/>
        <w:t xml:space="preserve">吊装前准备</w:t>
      </w:r>
    </w:p>
    <w:p>
      <w:pPr>
        <w:pStyle w:val="Heading4"/>
        <w:spacing w:lineRule="auto"/>
      </w:pPr>
      <w:r>
        <w:rPr/>
        <w:t xml:space="preserve">吊车准备</w:t>
      </w:r>
    </w:p>
    <w:p>
      <w:pPr>
        <w:spacing w:lineRule="auto"/>
      </w:pPr>
      <w:r>
        <w:rPr/>
        <w:t xml:space="preserve">根据产品整机重量选择合适的吊车（整机重量参考*[3.2储能系统技术参数]{.smallcaps}*），推荐型号：8吨～12吨。</w:t>
      </w:r>
    </w:p>
    <w:p>
      <w:pPr>
        <w:pStyle w:val="Heading4"/>
        <w:spacing w:lineRule="auto"/>
      </w:pPr>
      <w:r>
        <w:rPr/>
        <w:t xml:space="preserve">吊具准备</w:t>
      </w:r>
    </w:p>
    <w:p>
      <w:pPr>
        <w:spacing w:lineRule="auto"/>
      </w:pPr>
      <w:r>
        <w:rPr/>
        <w:t xml:space="preserve">准备好合适的钢丝绳、挂钩、吊环等。</w:t>
      </w:r>
    </w:p>
    <w:p>
      <w:pPr>
        <w:pStyle w:val="Heading3"/>
        <w:spacing w:lineRule="auto"/>
      </w:pPr>
      <w:r>
        <w:rPr/>
        <w:t xml:space="preserve">吊装过程</w:t>
      </w:r>
    </w:p>
    <w:p>
      <w:pPr>
        <w:numPr>
          <w:ilvl w:val="0"/>
          <w:numId w:val="3"/>
        </w:numPr>
        <w:spacing w:lineRule="auto"/>
      </w:pPr>
      <w:r>
        <w:rPr/>
        <w:t xml:space="preserve">使用合适的吊车进行装卸；吊运时，可以使用尼龙吊绳（带）或钢丝绳；</w:t>
      </w:r>
    </w:p>
    <w:p>
      <w:pPr>
        <w:numPr>
          <w:ilvl w:val="0"/>
          <w:numId w:val="3"/>
        </w:numPr>
        <w:spacing w:lineRule="auto"/>
      </w:pPr>
      <w:r>
        <w:rPr/>
        <w:t xml:space="preserve">垂直起吊，不得出现在地面拖曳现象，不要在任何表面上拖推；</w:t>
      </w:r>
    </w:p>
    <w:p>
      <w:pPr>
        <w:numPr>
          <w:ilvl w:val="0"/>
          <w:numId w:val="3"/>
        </w:numPr>
        <w:spacing w:lineRule="auto"/>
      </w:pPr>
      <w:r>
        <w:rPr/>
        <w:t xml:space="preserve">起吊300 mm后暂停起吊，检查吊具的连接情况，在确定连接牢固后，继续起吊；</w:t>
      </w:r>
    </w:p>
    <w:p>
      <w:pPr>
        <w:numPr>
          <w:ilvl w:val="0"/>
          <w:numId w:val="3"/>
        </w:numPr>
        <w:spacing w:lineRule="auto"/>
      </w:pPr>
      <w:r>
        <w:rPr/>
        <w:t xml:space="preserve">缓慢起吊设备，注意观察箱体的平衡状态，移动速度不可过快；</w:t>
      </w:r>
    </w:p>
    <w:p>
      <w:pPr>
        <w:numPr>
          <w:ilvl w:val="0"/>
          <w:numId w:val="3"/>
        </w:numPr>
        <w:spacing w:lineRule="auto"/>
      </w:pPr>
      <w:r>
        <w:rPr/>
        <w:t xml:space="preserve">整个起吊过程中，储能系统及吊车下方严禁站人。</w:t>
      </w:r>
    </w:p>
    <w:p>
      <w:pPr>
        <w:pStyle w:val="Heading3"/>
        <w:spacing w:lineRule="auto"/>
      </w:pPr>
      <w:r>
        <w:rPr/>
        <w:t xml:space="preserve">储能系统吊装示意图</w:t>
      </w:r>
    </w:p>
    <w:p>
      <w:pPr>
        <w:spacing w:lineRule="auto"/>
      </w:pPr>
      <w:r>
        <w:rPr/>
        <w:t xml:space="preserve">{width="2.0690354330708662in" height="3.1496062992125986in"}</w:t>
      </w:r>
    </w:p>
    <w:p>
      <w:pPr>
        <w:spacing w:lineRule="auto"/>
      </w:pPr>
      <w:r>
        <w:rPr/>
        <w:t xml:space="preserve">图3 吊装示意图</w:t>
      </w:r>
    </w:p>
    <w:p>
      <w:pPr>
        <w:pStyle w:val="Heading2"/>
        <w:spacing w:lineRule="auto"/>
      </w:pPr>
      <w:r>
        <w:rPr/>
        <w:t xml:space="preserve">叉车作业</w:t>
      </w:r>
    </w:p>
    <w:p>
      <w:pPr>
        <w:spacing w:lineRule="auto"/>
      </w:pPr>
      <w:r>
        <w:rPr/>
        <w:t xml:space="preserve">在使用叉车进行叉举作业时，需满足下述条件：</w:t>
      </w:r>
    </w:p>
    <w:p>
      <w:pPr>
        <w:numPr>
          <w:ilvl w:val="0"/>
          <w:numId w:val="4"/>
        </w:numPr>
        <w:spacing w:lineRule="auto"/>
      </w:pPr>
      <w:r>
        <w:rPr/>
        <w:t xml:space="preserve">所用叉车应具备足够的承载能力（推荐至少8吨）。</w:t>
      </w:r>
    </w:p>
    <w:p>
      <w:pPr>
        <w:numPr>
          <w:ilvl w:val="0"/>
          <w:numId w:val="4"/>
        </w:numPr>
        <w:spacing w:lineRule="auto"/>
      </w:pPr>
      <w:r>
        <w:rPr/>
        <w:t xml:space="preserve">所用叉车的货叉应该插入储能系统的全部深度，即长度应至少为1300mm。</w:t>
      </w:r>
    </w:p>
    <w:p>
      <w:pPr>
        <w:numPr>
          <w:ilvl w:val="0"/>
          <w:numId w:val="4"/>
        </w:numPr>
        <w:spacing w:lineRule="auto"/>
      </w:pPr>
      <w:r>
        <w:rPr/>
        <w:t xml:space="preserve">在叉起，放下及移动过程中，要保证缓慢、平稳，必须进行试叉。</w:t>
      </w:r>
    </w:p>
    <w:p>
      <w:pPr>
        <w:spacing w:lineRule="auto"/>
      </w:pPr>
      <w:r>
        <w:rPr/>
        <w:t xml:space="preserve">{width="4.0in" height="2.4694444444444446in"}</w:t>
      </w:r>
    </w:p>
    <w:p>
      <w:pPr>
        <w:spacing w:lineRule="auto"/>
      </w:pPr>
      <w:r>
        <w:rPr/>
        <w:t xml:space="preserve">图4 插槽位置示意图</w:t>
      </w:r>
    </w:p>
    <w:p>
      <w:pPr>
        <w:spacing w:lineRule="auto"/>
      </w:pPr>
      <w:r>
        <w:rPr/>
        <w:t xml:space="preserve">1. 插槽</w:t>
      </w:r>
    </w:p>
    <w:p>
      <w:pPr>
        <w:pStyle w:val="Heading2"/>
        <w:spacing w:lineRule="auto"/>
      </w:pPr>
      <w:r>
        <w:rPr/>
        <w:t xml:space="preserve">运输</w:t>
      </w:r>
    </w:p>
    <w:p>
      <w:pPr>
        <w:spacing w:lineRule="auto"/>
      </w:pPr>
      <w:r>
        <w:rPr/>
        <w:t xml:space="preserve">储能系统适用于陆运和海运，在运输过程中应有遮蔽和防晒，文明装卸，运输中应避免雨、雪的直接淋袭和机械撞击。</w:t>
      </w:r>
    </w:p>
    <w:p>
      <w:pPr>
        <w:pStyle w:val="Heading3"/>
        <w:spacing w:lineRule="auto"/>
      </w:pPr>
      <w:r>
        <w:rPr/>
        <w:t xml:space="preserve">运输环境要求</w:t>
      </w:r>
    </w:p>
    <w:p>
      <w:pPr>
        <w:spacing w:lineRule="auto"/>
      </w:pPr>
      <w:r>
        <w:rPr/>
        <w:t xml:space="preserve">根据电池特性，储能系统在存储运输过程应满足以下要求，以最大程度保护电池的性能：</w:t>
      </w:r>
    </w:p>
    <w:p>
      <w:pPr>
        <w:numPr>
          <w:ilvl w:val="0"/>
          <w:numId w:val="5"/>
        </w:numPr>
        <w:spacing w:lineRule="auto"/>
      </w:pPr>
      <w:r>
        <w:rPr/>
        <w:t xml:space="preserve">日均平均存储温度：≤ 20℃；</w:t>
      </w:r>
    </w:p>
    <w:p>
      <w:pPr>
        <w:numPr>
          <w:ilvl w:val="0"/>
          <w:numId w:val="5"/>
        </w:numPr>
        <w:spacing w:lineRule="auto"/>
      </w:pPr>
      <w:r>
        <w:rPr/>
        <w:t xml:space="preserve">湿度：≤ 95%，无冷凝。</w:t>
      </w:r>
    </w:p>
    <w:p>
      <w:pPr>
        <w:pStyle w:val="Heading3"/>
        <w:spacing w:lineRule="auto"/>
      </w:pPr>
      <w:r>
        <w:rPr/>
        <w:t xml:space="preserve">储能系统出厂前准备</w:t>
      </w:r>
    </w:p>
    <w:p>
      <w:pPr>
        <w:numPr>
          <w:ilvl w:val="0"/>
          <w:numId w:val="6"/>
        </w:numPr>
        <w:spacing w:lineRule="auto"/>
      </w:pPr>
      <w:r>
        <w:rPr/>
        <w:t xml:space="preserve">设备出厂前需要用珍珠棉和PE膜包装防止发生碰撞；</w:t>
      </w:r>
    </w:p>
    <w:p>
      <w:pPr>
        <w:numPr>
          <w:ilvl w:val="0"/>
          <w:numId w:val="6"/>
        </w:numPr>
        <w:spacing w:lineRule="auto"/>
      </w:pPr>
      <w:r>
        <w:rPr/>
        <w:t xml:space="preserve">海运时，需满足MSDS认证，并贴9类危险品标识。</w:t>
      </w:r>
    </w:p>
    <w:p>
      <w:pPr>
        <w:pStyle w:val="Heading3"/>
        <w:spacing w:lineRule="auto"/>
      </w:pPr>
      <w:r>
        <w:rPr/>
        <w:t xml:space="preserve">道路运输</w:t>
      </w:r>
    </w:p>
    <w:p>
      <w:pPr>
        <w:numPr>
          <w:ilvl w:val="0"/>
          <w:numId w:val="7"/>
        </w:numPr>
        <w:spacing w:lineRule="auto"/>
      </w:pPr>
      <w:r>
        <w:rPr/>
        <w:t xml:space="preserve">遵守交通规则；</w:t>
      </w:r>
    </w:p>
    <w:p>
      <w:pPr>
        <w:numPr>
          <w:ilvl w:val="0"/>
          <w:numId w:val="7"/>
        </w:numPr>
        <w:spacing w:lineRule="auto"/>
      </w:pPr>
      <w:r>
        <w:rPr/>
        <w:t xml:space="preserve">因为储能系统内部装有电池，禁止超速行驶。在平坦柏油路面，高速公路限速70 km/h，弯道处减速慢行，限速50 km/h；城镇道路限速40 km/h，避免紧急起动，避免紧急刹车；</w:t>
      </w:r>
    </w:p>
    <w:p>
      <w:pPr>
        <w:numPr>
          <w:ilvl w:val="0"/>
          <w:numId w:val="7"/>
        </w:numPr>
        <w:spacing w:lineRule="auto"/>
      </w:pPr>
      <w:r>
        <w:rPr/>
        <w:t xml:space="preserve">在非平坦的柏油路等任何路面，请特别小心驾驶，并且限速50k m/h；</w:t>
      </w:r>
    </w:p>
    <w:p>
      <w:pPr>
        <w:numPr>
          <w:ilvl w:val="0"/>
          <w:numId w:val="7"/>
        </w:numPr>
        <w:spacing w:lineRule="auto"/>
      </w:pPr>
      <w:r>
        <w:rPr/>
        <w:t xml:space="preserve">禁止在恶劣颠簸路面运输；</w:t>
      </w:r>
    </w:p>
    <w:p>
      <w:pPr>
        <w:numPr>
          <w:ilvl w:val="0"/>
          <w:numId w:val="7"/>
        </w:numPr>
        <w:spacing w:lineRule="auto"/>
      </w:pPr>
      <w:r>
        <w:rPr/>
        <w:t xml:space="preserve">货物捆绑牢固；出发前，检查一次捆绑情况；在运输途中，每隔4个小时检查一次捆绑情况。</w:t>
      </w:r>
    </w:p>
    <w:p>
      <w:pPr>
        <w:spacing w:lineRule="auto"/>
      </w:pPr>
      <w:r>
        <w:rPr/>
        <w:t xml:space="preserve">+----------------+-----------------------------------------------------+ | ![Informati    | 在运输与装卸过程中请时刻牢记储能系统的机械参数：    | | on_Sign](media |                                                     | | /image4.jpeg){ | 储能系统：尺寸（宽×深×高）1800*1150*1800          | | width="0.59027 | mm，重量约1400 kg。                                 | | 77777777778in" |                                                     | | he             |                                                     | | ight="0.590277 |                                                     | | 7777777778in"} |                                                     | +----------------+-----------------------------------------------------+</w:t>
      </w:r>
    </w:p>
    <w:p>
      <w:pPr>
        <w:pStyle w:val="Heading2"/>
        <w:spacing w:lineRule="auto"/>
      </w:pPr>
      <w:r>
        <w:rPr/>
        <w:t xml:space="preserve">存储</w:t>
      </w:r>
    </w:p>
    <w:p>
      <w:pPr>
        <w:numPr>
          <w:ilvl w:val="0"/>
          <w:numId w:val="8"/>
        </w:numPr>
        <w:spacing w:lineRule="auto"/>
      </w:pPr>
      <w:r>
        <w:rPr/>
        <w:t xml:space="preserve">系统储存时应放在干燥的仓库中，不得暴晒和雨淋；</w:t>
      </w:r>
    </w:p>
    <w:p>
      <w:pPr>
        <w:numPr>
          <w:ilvl w:val="0"/>
          <w:numId w:val="8"/>
        </w:numPr>
        <w:spacing w:lineRule="auto"/>
      </w:pPr>
      <w:r>
        <w:rPr/>
        <w:t xml:space="preserve">仓库内不允许有有害气体，易燃，易爆的产品及有腐蚀性的化学物品；</w:t>
      </w:r>
    </w:p>
    <w:p>
      <w:pPr>
        <w:numPr>
          <w:ilvl w:val="0"/>
          <w:numId w:val="8"/>
        </w:numPr>
        <w:spacing w:lineRule="auto"/>
      </w:pPr>
      <w:r>
        <w:rPr/>
        <w:t xml:space="preserve">避免机械冲击、重压和强磁场作用；</w:t>
      </w:r>
    </w:p>
    <w:p>
      <w:pPr>
        <w:numPr>
          <w:ilvl w:val="0"/>
          <w:numId w:val="8"/>
        </w:numPr>
        <w:spacing w:lineRule="auto"/>
      </w:pPr>
      <w:r>
        <w:rPr/>
        <w:t xml:space="preserve">避免受阳光直射，距离热源不得小于2 m；</w:t>
      </w:r>
    </w:p>
    <w:p>
      <w:pPr>
        <w:numPr>
          <w:ilvl w:val="0"/>
          <w:numId w:val="8"/>
        </w:numPr>
        <w:spacing w:lineRule="auto"/>
      </w:pPr>
      <w:r>
        <w:rPr/>
        <w:t xml:space="preserve">距离墙壁、窗口或空气入口至少50 cm；</w:t>
      </w:r>
    </w:p>
    <w:p>
      <w:pPr>
        <w:numPr>
          <w:ilvl w:val="0"/>
          <w:numId w:val="8"/>
        </w:numPr>
        <w:spacing w:lineRule="auto"/>
      </w:pPr>
      <w:r>
        <w:rPr/>
        <w:t xml:space="preserve">日均平均存储温度：≤ 20℃；</w:t>
      </w:r>
    </w:p>
    <w:p>
      <w:pPr>
        <w:numPr>
          <w:ilvl w:val="0"/>
          <w:numId w:val="8"/>
        </w:numPr>
        <w:spacing w:lineRule="auto"/>
      </w:pPr>
      <w:r>
        <w:rPr/>
        <w:t xml:space="preserve">短期储存温度范围（1个月内）：-20～45℃；</w:t>
      </w:r>
    </w:p>
    <w:p>
      <w:pPr>
        <w:numPr>
          <w:ilvl w:val="0"/>
          <w:numId w:val="8"/>
        </w:numPr>
        <w:spacing w:lineRule="auto"/>
      </w:pPr>
      <w:r>
        <w:rPr/>
        <w:t xml:space="preserve">长期储存温度：-20℃～35℃；</w:t>
      </w:r>
    </w:p>
    <w:p>
      <w:pPr>
        <w:numPr>
          <w:ilvl w:val="0"/>
          <w:numId w:val="8"/>
        </w:numPr>
        <w:spacing w:lineRule="auto"/>
      </w:pPr>
      <w:r>
        <w:rPr/>
        <w:t xml:space="preserve">储存湿度：≤ 95%，无冷凝。</w:t>
      </w:r>
    </w:p>
    <w:p>
      <w:pPr>
        <w:spacing w:lineRule="auto"/>
      </w:pPr>
      <w:r>
        <w:rPr/>
        <w:t xml:space="preserve">在本规定条件下，建议：</w:t>
      </w:r>
    </w:p>
    <w:p>
      <w:pPr>
        <w:numPr>
          <w:ilvl w:val="0"/>
          <w:numId w:val="9"/>
        </w:numPr>
        <w:spacing w:lineRule="auto"/>
      </w:pPr>
      <w:r>
        <w:rPr/>
        <w:t xml:space="preserve">每3个月对电池进行一次放电补电，确保电池SOC一直保持在20～50% SOC范围内；</w:t>
      </w:r>
    </w:p>
    <w:p>
      <w:pPr>
        <w:numPr>
          <w:ilvl w:val="0"/>
          <w:numId w:val="9"/>
        </w:numPr>
        <w:spacing w:lineRule="auto"/>
      </w:pPr>
      <w:r>
        <w:rPr/>
        <w:t xml:space="preserve">每12个月需要进行容量核对性试验和重新检验。</w:t>
      </w:r>
    </w:p>
    <w:p>
      <w:pPr>
        <w:spacing w:lineRule="auto"/>
      </w:pPr>
      <w:r>
        <w:rPr/>
        <w:t xml:space="preserve">+------------------+---------------------------------------------------+ | </w:t>
      </w:r>
      <w:r>
        <w:rPr/>
        <w:t xml:space="preserve">{width="0.15056649168853894in" | | 4166666666666in" | height="0.13150699912510935in"} </w:t>
      </w:r>
      <w:r>
        <w:rPr>
          <w:b/>
        </w:rPr>
        <w:t xml:space="preserve">警告</w:t>
      </w:r>
      <w:r>
        <w:rPr/>
        <w:t xml:space="preserve">          | | he               |                                                   | | ight="0.5625in"} |                                                   | +------------------+---------------------------------------------------+ |                  | 系统损坏风险！                                    | |                  |                                                   | |                  | 在储能系统的储存过程中，对于                      | |                  | 因用户不遵守本手册规定的存储方法和要求而造成系统  | |                  | 的损坏，首帆动力科技股份有限公司不承担任何责任。  | +------------------+---------------------------------------------------+</w:t>
      </w:r>
    </w:p>
    <w:p>
      <w:pPr>
        <w:pStyle w:val="Heading1"/>
        <w:spacing w:lineRule="auto"/>
      </w:pPr>
      <w:r>
        <w:rPr/>
        <w:t xml:space="preserve">地基建设</w:t>
      </w:r>
    </w:p>
    <w:p>
      <w:pPr>
        <w:spacing w:lineRule="auto"/>
      </w:pPr>
      <w:r>
        <w:rPr/>
        <w:t xml:space="preserve">在地基选址时，请遵循下述原则：</w:t>
      </w:r>
    </w:p>
    <w:p>
      <w:pPr>
        <w:numPr>
          <w:ilvl w:val="0"/>
          <w:numId w:val="10"/>
        </w:numPr>
        <w:spacing w:lineRule="auto"/>
      </w:pPr>
      <w:r>
        <w:rPr/>
        <w:t xml:space="preserve">应充分考虑此储能系统安装地的气候环境、土壤地质条件（如应力波发射情况，地下水位）等特点；</w:t>
      </w:r>
    </w:p>
    <w:p>
      <w:pPr>
        <w:numPr>
          <w:ilvl w:val="0"/>
          <w:numId w:val="10"/>
        </w:numPr>
        <w:spacing w:lineRule="auto"/>
      </w:pPr>
      <w:r>
        <w:rPr/>
        <w:t xml:space="preserve">周围环境气候干燥，通风良好，远离易燃易爆区域；</w:t>
      </w:r>
    </w:p>
    <w:p>
      <w:pPr>
        <w:numPr>
          <w:ilvl w:val="0"/>
          <w:numId w:val="10"/>
        </w:numPr>
        <w:spacing w:lineRule="auto"/>
      </w:pPr>
      <w:r>
        <w:rPr/>
        <w:t xml:space="preserve">地基土壤需要有一定的紧实度，建议安装场地土壤的相对密实度≥ 98%，若土壤松散，请务必采取措施保证地基稳固。</w:t>
      </w:r>
    </w:p>
    <w:p>
      <w:pPr>
        <w:pStyle w:val="Heading1"/>
        <w:spacing w:lineRule="auto"/>
      </w:pPr>
      <w:r>
        <w:rPr/>
        <w:t xml:space="preserve">设备安装</w:t>
      </w:r>
    </w:p>
    <w:p>
      <w:pPr>
        <w:spacing w:lineRule="auto"/>
      </w:pPr>
      <w:r>
        <w:rPr/>
        <w:t xml:space="preserve">+------------------+---------------------------------------------------+ | </w:t>
      </w:r>
      <w:r>
        <w:rPr/>
        <w:t xml:space="preserve">{width="0.15056649168853894in" | | 4166666666666in" | height="0.13150699912510935in"} </w:t>
      </w:r>
      <w:r>
        <w:rPr>
          <w:b/>
        </w:rPr>
        <w:t xml:space="preserve">危险</w:t>
      </w:r>
      <w:r>
        <w:rPr/>
        <w:t xml:space="preserve">          | | he               |                                                   | | ight="0.5625in"} |                                                   | +------------------+---------------------------------------------------+ |                  | 重伤或死亡风险！                                  | |                  |                                                   | |                  | 设                                                | |                  | 备安装过程中不遵守手册中的安全规范或非专业人员对  | |                  | 本设备进行安装，将可能造成严重的人身伤害或死亡。  | |                  |                                                   | |                  | 只有经过培训的专业人员才可对本设备进行操作。      | +------------------+---------------------------------------------------+</w:t>
      </w:r>
    </w:p>
    <w:p>
      <w:pPr>
        <w:pStyle w:val="Heading2"/>
        <w:spacing w:lineRule="auto"/>
      </w:pPr>
      <w:r>
        <w:rPr/>
        <w:t xml:space="preserve">安装说明</w:t>
      </w:r>
    </w:p>
    <w:p>
      <w:pPr>
        <w:spacing w:lineRule="auto"/>
      </w:pPr>
      <w:r>
        <w:rPr/>
        <w:t xml:space="preserve">储能系统内部设备在出厂前均已可靠连接、测试，需要在项目现场进行箱体的安装固定、线缆连接、外部信号线缆连接以及储能系统接地连接。安装流程如下图所示：</w:t>
      </w:r>
    </w:p>
    <w:p>
      <w:pPr>
        <w:spacing w:lineRule="auto"/>
      </w:pPr>
      <w:r>
        <w:rPr/>
        <w:t xml:space="preserve">图5 储能系统安装流程图</w:t>
      </w:r>
    </w:p>
    <w:p>
      <w:pPr>
        <w:spacing w:lineRule="auto"/>
      </w:pPr>
      <w:r>
        <w:rPr/>
        <w:t xml:space="preserve">储能系统安装流程详细描述如下表所示：</w:t>
      </w:r>
    </w:p>
    <w:p>
      <w:pPr>
        <w:spacing w:lineRule="auto"/>
      </w:pPr>
      <w:r>
        <w:rPr/>
        <w:t xml:space="preserve">+-----------------+----------------------------------------------------+ | 安装规程        | 安装描述                                           | +=================+====================================================+ | 安装前准备      | -   检查储能系统的外观是否损伤                     | |                 |                                                    | |                 | -   检查储能系统内是否有器件损伤或脱落             | |                 |                                                    | |                 | -   确认所有部件完整无遗失                         | |                 |                                                    | |                 | -   确认安装环境满足要求                           | |                 |                                                    | |                 | -   确认项目现场是否有吊装储能系统的设备           | +-----------------+----------------------------------------------------+ | 结构安装        | -   使用吊机将储能系统移动到预制好的地基上         | |                 |                                                    | |                 | -   根据项目要求进行固定储能系统                   | +-----------------+----------------------------------------------------+ | 电气连接        | -   连接接地点                                     | |                 |                                                    | |                 | -   连接外部通讯、动力线缆                         | +-----------------+----------------------------------------------------+</w:t>
      </w:r>
    </w:p>
    <w:p>
      <w:pPr>
        <w:pStyle w:val="Heading2"/>
        <w:spacing w:lineRule="auto"/>
      </w:pPr>
      <w:r>
        <w:rPr/>
        <w:t xml:space="preserve">安装前准备及结构安装</w:t>
      </w:r>
    </w:p>
    <w:p>
      <w:pPr>
        <w:pStyle w:val="Heading3"/>
        <w:spacing w:lineRule="auto"/>
      </w:pPr>
      <w:r>
        <w:rPr/>
        <w:t xml:space="preserve">安装环境要求</w:t>
      </w:r>
    </w:p>
    <w:p>
      <w:pPr>
        <w:spacing w:lineRule="auto"/>
      </w:pPr>
      <w:r>
        <w:rPr/>
        <w:t xml:space="preserve">储能系统箱体安装环境应该满足如下表要求：</w:t>
      </w:r>
    </w:p>
    <w:p>
      <w:pPr>
        <w:spacing w:lineRule="auto"/>
      </w:pPr>
      <w:r>
        <w:rPr/>
        <w:t xml:space="preserve">项目               要求</w:t>
      </w:r>
    </w:p>
    <w:p>
      <w:pPr>
        <w:spacing w:lineRule="auto"/>
      </w:pPr>
      <w:r>
        <w:rPr/>
        <w:t xml:space="preserve">安装地             地表倾斜度≤1°，抗震能力＞8级</w:t>
      </w:r>
    </w:p>
    <w:p>
      <w:pPr>
        <w:spacing w:lineRule="auto"/>
      </w:pPr>
      <w:r>
        <w:rPr/>
        <w:t xml:space="preserve">环境温度           -20~+50℃</w:t>
      </w:r>
    </w:p>
    <w:p>
      <w:pPr>
        <w:spacing w:lineRule="auto"/>
      </w:pPr>
      <w:r>
        <w:rPr/>
        <w:t xml:space="preserve">相对湿度           ≤ 95%, 无凝露</w:t>
      </w:r>
    </w:p>
    <w:p>
      <w:pPr>
        <w:spacing w:lineRule="auto"/>
      </w:pPr>
      <w:r>
        <w:rPr/>
        <w:t xml:space="preserve">海拔高度           ≤2000 m</w:t>
      </w:r>
    </w:p>
    <w:p>
      <w:pPr>
        <w:pStyle w:val="Heading3"/>
        <w:spacing w:lineRule="auto"/>
      </w:pPr>
      <w:r>
        <w:rPr/>
        <w:t xml:space="preserve">结构安装</w:t>
      </w:r>
    </w:p>
    <w:p>
      <w:pPr>
        <w:pStyle w:val="Heading4"/>
        <w:spacing w:lineRule="auto"/>
      </w:pPr>
      <w:r>
        <w:rPr/>
        <w:t xml:space="preserve">储能系统箱体固定连接</w:t>
      </w:r>
    </w:p>
    <w:p>
      <w:pPr>
        <w:numPr>
          <w:ilvl w:val="0"/>
          <w:numId w:val="11"/>
        </w:numPr>
        <w:spacing w:lineRule="auto"/>
      </w:pPr>
      <w:r>
        <w:rPr/>
        <w:t xml:space="preserve">使用吊车（推荐吊装能力8吨-12吨）或叉车（推荐叉举能力8吨以上）缓慢地将储能系统整体吊装（或叉举）至预制好的基础上，具体作业方式参考*[4.1吊装作业]{.smallcaps}</w:t>
      </w:r>
      <w:r>
        <w:rPr/>
        <w:t xml:space="preserve">或</w:t>
      </w:r>
      <w:r>
        <w:rPr/>
        <w:t xml:space="preserve">[4.2叉车作业]{.smallcaps}；*</w:t>
      </w:r>
    </w:p>
    <w:p>
      <w:pPr>
        <w:numPr>
          <w:ilvl w:val="0"/>
          <w:numId w:val="11"/>
        </w:numPr>
        <w:spacing w:lineRule="auto"/>
      </w:pPr>
      <w:r>
        <w:rPr/>
        <w:t xml:space="preserve">储能系统吊装完成后，根据项目要求固定储能系统；</w:t>
      </w:r>
    </w:p>
    <w:p>
      <w:pPr>
        <w:numPr>
          <w:ilvl w:val="0"/>
          <w:numId w:val="11"/>
        </w:numPr>
        <w:spacing w:lineRule="auto"/>
      </w:pPr>
      <w:r>
        <w:rPr/>
        <w:t xml:space="preserve">焊接完成后对焊缝进行防腐处理。</w:t>
      </w:r>
    </w:p>
    <w:p>
      <w:pPr>
        <w:pStyle w:val="Heading4"/>
        <w:spacing w:lineRule="auto"/>
      </w:pPr>
      <w:r>
        <w:rPr/>
        <w:t xml:space="preserve">储能系统接地连接</w:t>
      </w:r>
    </w:p>
    <w:p>
      <w:pPr>
        <w:spacing w:lineRule="auto"/>
      </w:pPr>
      <w:r>
        <w:rPr/>
        <w:t xml:space="preserve">使用M10的螺栓连接预制在基础上的接地体与储能系统内的接地铜排。接地地点如*[图6]{.smallcaps}*所示：</w:t>
      </w:r>
    </w:p>
    <w:p>
      <w:pPr>
        <w:ind w:left="284"/>
        <w:jc w:val="both"/>
        <w:spacing w:lineRule="auto"/>
      </w:pPr>
      <w:r>
        <w:rPr/>
        <w:t xml:space="preserve">{width="2.7633388013998252in" height="3.05000656167979in"}</w:t>
      </w:r>
    </w:p>
    <w:p>
      <w:pPr>
        <w:spacing w:lineRule="auto"/>
      </w:pPr>
      <w:r>
        <w:rPr/>
        <w:t xml:space="preserve">图6 储能系统接地点</w:t>
      </w:r>
    </w:p>
    <w:p>
      <w:pPr>
        <w:spacing w:lineRule="auto"/>
      </w:pPr>
      <w:r>
        <w:rPr/>
        <w:t xml:space="preserve">1. 接地点</w:t>
      </w:r>
    </w:p>
    <w:p>
      <w:pPr>
        <w:pStyle w:val="Heading2"/>
        <w:spacing w:lineRule="auto"/>
      </w:pPr>
      <w:r>
        <w:rPr/>
        <w:t xml:space="preserve">电气连接</w:t>
      </w:r>
    </w:p>
    <w:p>
      <w:pPr>
        <w:spacing w:lineRule="auto"/>
      </w:pPr>
      <w:r>
        <w:rPr/>
        <w:t xml:space="preserve">+------------------+---------------------------------------------------+ | </w:t>
      </w:r>
      <w:r>
        <w:rPr/>
        <w:t xml:space="preserve">{width="0.15056649168853894in" | | 4166666666666in" | height="0.13150699912510935in"} </w:t>
      </w:r>
      <w:r>
        <w:rPr>
          <w:b/>
        </w:rPr>
        <w:t xml:space="preserve">警告</w:t>
      </w:r>
      <w:r>
        <w:rPr/>
        <w:t xml:space="preserve">          | | he               |                                                   | | ight="0.5625in"} |                                                   | +------------------+---------------------------------------------------+ |                  | 触电风险！                                        | |                  |                                                   | |                  | 接线不正确可能导致死亡或严重受伤。                | |                  |                                                   | |                  | 所有电气连接必须在明确指导下进行。                | |                  |                                                   | |                  | 必须使用带有绝缘防护层的工具。                    | +------------------+---------------------------------------------------+</w:t>
      </w:r>
    </w:p>
    <w:p>
      <w:pPr>
        <w:spacing w:lineRule="auto"/>
      </w:pPr>
      <w:r>
        <w:rPr/>
        <w:t xml:space="preserve">储能系统内部接线工作已在出厂前全部完成，用户只需要连接对外接线即可。</w:t>
      </w:r>
    </w:p>
    <w:p>
      <w:pPr>
        <w:pStyle w:val="Heading3"/>
        <w:spacing w:lineRule="auto"/>
      </w:pPr>
      <w:r>
        <w:rPr/>
        <w:t xml:space="preserve">储能系统接口位置</w:t>
      </w:r>
    </w:p>
    <w:p>
      <w:pPr>
        <w:spacing w:lineRule="auto"/>
      </w:pPr>
      <w:r>
        <w:rPr/>
        <w:t xml:space="preserve">储能系统底部设有线缆接口、对外通讯线接口和接地铜排接口，详细开孔位置如*[图7]{.smallcaps}*所示：</w:t>
      </w:r>
    </w:p>
    <w:p>
      <w:pPr>
        <w:spacing w:lineRule="auto"/>
      </w:pPr>
      <w:r>
        <w:rPr/>
        <w:t xml:space="preserve">{width="3.1566732283464565in" height="2.220004374453193in"}</w:t>
      </w:r>
    </w:p>
    <w:p>
      <w:pPr>
        <w:spacing w:lineRule="auto"/>
      </w:pPr>
      <w:r>
        <w:rPr/>
        <w:t xml:space="preserve">图7 储能系统底部开孔示意图</w:t>
      </w:r>
    </w:p>
    <w:p>
      <w:pPr>
        <w:spacing w:lineRule="auto"/>
      </w:pPr>
      <w:r>
        <w:rPr/>
        <w:t xml:space="preserve">1.对外通讯接口                       2.线缆及接地铜排接口</w:t>
      </w:r>
    </w:p>
    <w:p>
      <w:pPr>
        <w:pStyle w:val="Heading3"/>
        <w:spacing w:lineRule="auto"/>
      </w:pPr>
      <w:r>
        <w:rPr/>
        <w:t xml:space="preserve">储能系统对外接口</w:t>
      </w:r>
    </w:p>
    <w:p>
      <w:pPr>
        <w:spacing w:lineRule="auto"/>
      </w:pPr>
      <w:r>
        <w:rPr/>
        <w:t xml:space="preserve">储能系统对外的接口包含了对外通讯接口以及交流输出线缆接口，具体接线端口说明如下表所示：</w:t>
      </w:r>
    </w:p>
    <w:p>
      <w:pPr>
        <w:spacing w:lineRule="auto"/>
      </w:pPr>
      <w:r>
        <w:rPr/>
        <w:t xml:space="preserve">序号   描述           推荐型号                   数量   备注</w:t>
      </w:r>
    </w:p>
    <w:p>
      <w:pPr>
        <w:spacing w:lineRule="auto"/>
      </w:pPr>
      <w:r>
        <w:rPr/>
        <w:t xml:space="preserve">1      对外通讯接口   超六类网线                 若干   以客户接线距离为依据</w:t>
      </w:r>
    </w:p>
    <w:p>
      <w:pPr>
        <w:spacing w:lineRule="auto"/>
      </w:pPr>
      <w:r>
        <w:rPr/>
        <w:t xml:space="preserve">2      交流输出线缆   铜线缆（4*25mm^2^         1套    50kW推荐值 0.69-1KV）</w:t>
      </w:r>
    </w:p>
    <w:p>
      <w:pPr>
        <w:pStyle w:val="Heading3"/>
        <w:spacing w:lineRule="auto"/>
      </w:pPr>
      <w:r>
        <w:rPr/>
        <w:t xml:space="preserve">储能系统电气连接</w:t>
      </w:r>
    </w:p>
    <w:p>
      <w:pPr>
        <w:pStyle w:val="Heading4"/>
        <w:spacing w:lineRule="auto"/>
      </w:pPr>
      <w:r>
        <w:rPr/>
        <w:t xml:space="preserve">交流线缆接线</w:t>
      </w:r>
    </w:p>
    <w:p>
      <w:pPr>
        <w:spacing w:lineRule="auto"/>
      </w:pPr>
      <w:r>
        <w:rPr/>
        <w:t xml:space="preserve">交流线缆的接口位置和大小如*[图8]{.smallcaps}*所示：</w:t>
      </w:r>
    </w:p>
    <w:p>
      <w:pPr>
        <w:spacing w:lineRule="auto"/>
      </w:pPr>
      <w:r>
        <w:rPr/>
        <w:t xml:space="preserve">图8 储能系统交流线缆接口示意图</w:t>
      </w:r>
    </w:p>
    <w:p>
      <w:pPr>
        <w:spacing w:lineRule="auto"/>
      </w:pPr>
      <w:r>
        <w:rPr/>
        <w:t xml:space="preserve">1.接地接口                           3.零线接口</w:t>
      </w:r>
    </w:p>
    <w:p>
      <w:pPr>
        <w:spacing w:lineRule="auto"/>
      </w:pPr>
      <w:r>
        <w:rPr/>
        <w:t xml:space="preserve">2.火线接口</w:t>
      </w:r>
    </w:p>
    <w:p>
      <w:pPr>
        <w:spacing w:lineRule="auto"/>
      </w:pPr>
      <w:r>
        <w:rPr/>
        <w:t xml:space="preserve">线缆与铜排连接规范如*[图9]{.smallcaps}*所示：</w:t>
      </w:r>
    </w:p>
    <w:p>
      <w:pPr>
        <w:spacing w:lineRule="auto"/>
      </w:pPr>
      <w:r>
        <w:rPr/>
        <w:t xml:space="preserve">{width="3.636674321959755in" height="2.8466721347331583in"}</w:t>
      </w:r>
    </w:p>
    <w:p>
      <w:pPr>
        <w:spacing w:lineRule="auto"/>
      </w:pPr>
      <w:r>
        <w:rPr/>
        <w:t xml:space="preserve">图9 线缆与铜排连接规范图</w:t>
      </w:r>
    </w:p>
    <w:p>
      <w:pPr>
        <w:spacing w:lineRule="auto"/>
      </w:pPr>
      <w:r>
        <w:rPr/>
        <w:t xml:space="preserve">序号         描述                  型号</w:t>
      </w:r>
    </w:p>
    <w:p>
      <w:pPr>
        <w:spacing w:lineRule="auto"/>
      </w:pPr>
      <w:r>
        <w:rPr/>
        <w:t xml:space="preserve">1            铜排                  /</w:t>
      </w:r>
    </w:p>
    <w:p>
      <w:pPr>
        <w:spacing w:lineRule="auto"/>
      </w:pPr>
      <w:r>
        <w:rPr/>
        <w:t xml:space="preserve">2            线缆                  2/0 AWG</w:t>
      </w:r>
    </w:p>
    <w:p>
      <w:pPr>
        <w:spacing w:lineRule="auto"/>
      </w:pPr>
      <w:r>
        <w:rPr/>
        <w:t xml:space="preserve">3            铜接线端子            AWG 2/0-3/8(10.4)</w:t>
      </w:r>
    </w:p>
    <w:p>
      <w:pPr>
        <w:spacing w:lineRule="auto"/>
      </w:pPr>
      <w:r>
        <w:rPr/>
        <w:t xml:space="preserve">4            螺栓                  M12×30 8.8级</w:t>
      </w:r>
    </w:p>
    <w:p>
      <w:pPr>
        <w:spacing w:lineRule="auto"/>
      </w:pPr>
      <w:r>
        <w:rPr/>
        <w:t xml:space="preserve">5            弹簧垫片              /</w:t>
      </w:r>
    </w:p>
    <w:p>
      <w:pPr>
        <w:spacing w:lineRule="auto"/>
      </w:pPr>
      <w:r>
        <w:rPr/>
        <w:t xml:space="preserve">6            垫片                  /</w:t>
      </w:r>
    </w:p>
    <w:p>
      <w:pPr>
        <w:pStyle w:val="Heading2"/>
        <w:spacing w:lineRule="auto"/>
      </w:pPr>
      <w:r>
        <w:rPr/>
        <w:t xml:space="preserve">7            螺母                  M12 8级</w:t>
      </w:r>
    </w:p>
    <w:p>
      <w:pPr>
        <w:numPr>
          <w:ilvl w:val="0"/>
          <w:numId w:val="12"/>
        </w:numPr>
        <w:spacing w:lineRule="auto"/>
      </w:pPr>
      <w:r>
        <w:rPr/>
        <w:t xml:space="preserve">将电力线缆分别接到L1,L2,L3,N和地排上，用螺栓、弹簧垫片、垫片和螺母固定。</w:t>
      </w:r>
    </w:p>
    <w:p>
      <w:pPr>
        <w:spacing w:lineRule="auto"/>
      </w:pPr>
      <w:r>
        <w:rPr/>
        <w:t xml:space="preserve">规格</w:t>
      </w:r>
    </w:p>
    <w:p>
      <w:pPr>
        <w:spacing w:lineRule="auto"/>
      </w:pPr>
      <w:r>
        <w:rPr/>
        <w:t xml:space="preserve">扳手规格                17</w:t>
      </w:r>
    </w:p>
    <w:p>
      <w:pPr>
        <w:pStyle w:val="Heading2"/>
        <w:spacing w:lineRule="auto"/>
      </w:pPr>
      <w:r>
        <w:rPr/>
        <w:t xml:space="preserve">拧紧力矩                41~51 Nm</w:t>
      </w:r>
    </w:p>
    <w:p>
      <w:pPr>
        <w:pStyle w:val="Heading4"/>
        <w:spacing w:lineRule="auto"/>
      </w:pPr>
      <w:r>
        <w:rPr/>
        <w:t xml:space="preserve">外部通讯接线</w:t>
      </w:r>
    </w:p>
    <w:p>
      <w:pPr>
        <w:spacing w:lineRule="auto"/>
      </w:pPr>
      <w:r>
        <w:rPr/>
        <w:t xml:space="preserve">储能系统内部提供有外部通讯接口，位置如下*[图10]{.smallcaps}*所示，现场需根据电气接线图进行相应接线工作。</w:t>
      </w:r>
    </w:p>
    <w:p>
      <w:pPr>
        <w:spacing w:lineRule="auto"/>
      </w:pPr>
      <w:r>
        <w:rPr/>
        <w:t xml:space="preserve">图10 PCS储能系统外部通讯接线示意图</w:t>
      </w:r>
    </w:p>
    <w:p>
      <w:pPr>
        <w:spacing w:lineRule="auto"/>
      </w:pPr>
      <w:r>
        <w:rPr/>
        <w:t xml:space="preserve">1.外部通讯接口</w:t>
      </w:r>
    </w:p>
    <w:p>
      <w:pPr>
        <w:pStyle w:val="Heading1"/>
        <w:spacing w:lineRule="auto"/>
      </w:pPr>
      <w:r>
        <w:rPr/>
        <w:t xml:space="preserve">产品操作</w:t>
      </w:r>
    </w:p>
    <w:p>
      <w:pPr>
        <w:pStyle w:val="Heading2"/>
        <w:spacing w:lineRule="auto"/>
      </w:pPr>
      <w:r>
        <w:rPr/>
        <w:t xml:space="preserve">上电前检查</w:t>
      </w:r>
    </w:p>
    <w:p>
      <w:pPr>
        <w:numPr>
          <w:ilvl w:val="0"/>
          <w:numId w:val="13"/>
        </w:numPr>
        <w:spacing w:lineRule="auto"/>
      </w:pPr>
      <w:r>
        <w:rPr/>
        <w:t xml:space="preserve">检查储能系统内交流断路器是否处于断开状态；</w:t>
      </w:r>
    </w:p>
    <w:p>
      <w:pPr>
        <w:numPr>
          <w:ilvl w:val="0"/>
          <w:numId w:val="13"/>
        </w:numPr>
        <w:spacing w:lineRule="auto"/>
      </w:pPr>
      <w:r>
        <w:rPr/>
        <w:t xml:space="preserve">检查储能系统内直流隔离开关是否处于断开状态；</w:t>
      </w:r>
    </w:p>
    <w:p>
      <w:pPr>
        <w:numPr>
          <w:ilvl w:val="0"/>
          <w:numId w:val="13"/>
        </w:numPr>
        <w:spacing w:lineRule="auto"/>
      </w:pPr>
      <w:r>
        <w:rPr/>
        <w:t xml:space="preserve">检查高压配电箱面板上的直流隔离开关是否处于断开状态；</w:t>
      </w:r>
    </w:p>
    <w:p>
      <w:pPr>
        <w:numPr>
          <w:ilvl w:val="0"/>
          <w:numId w:val="13"/>
        </w:numPr>
        <w:spacing w:lineRule="auto"/>
      </w:pPr>
      <w:r>
        <w:rPr/>
        <w:t xml:space="preserve">检查各个电池pack间串联线缆是否连接可靠；</w:t>
      </w:r>
    </w:p>
    <w:p>
      <w:pPr>
        <w:numPr>
          <w:ilvl w:val="0"/>
          <w:numId w:val="13"/>
        </w:numPr>
        <w:spacing w:lineRule="auto"/>
      </w:pPr>
      <w:r>
        <w:rPr/>
        <w:t xml:space="preserve">检查所有通讯和供电线缆的连接端子是否连接可靠；</w:t>
      </w:r>
    </w:p>
    <w:p>
      <w:pPr>
        <w:numPr>
          <w:ilvl w:val="0"/>
          <w:numId w:val="13"/>
        </w:numPr>
        <w:spacing w:lineRule="auto"/>
      </w:pPr>
      <w:r>
        <w:rPr/>
        <w:t xml:space="preserve">检查高压配电箱面板上的通信、供电线束以及动力线缆是否连接正确；</w:t>
      </w:r>
    </w:p>
    <w:p>
      <w:pPr>
        <w:numPr>
          <w:ilvl w:val="0"/>
          <w:numId w:val="13"/>
        </w:numPr>
        <w:spacing w:lineRule="auto"/>
      </w:pPr>
      <w:r>
        <w:rPr/>
        <w:t xml:space="preserve">检查储能系统内LAN口连接是否有问题。</w:t>
      </w:r>
    </w:p>
    <w:p>
      <w:pPr>
        <w:pStyle w:val="Heading2"/>
        <w:spacing w:lineRule="auto"/>
      </w:pPr>
      <w:r>
        <w:rPr/>
        <w:t xml:space="preserve">储能系统上电步骤</w:t>
      </w:r>
    </w:p>
    <w:p>
      <w:pPr>
        <w:numPr>
          <w:ilvl w:val="0"/>
          <w:numId w:val="14"/>
        </w:numPr>
        <w:spacing w:lineRule="auto"/>
      </w:pPr>
      <w:r>
        <w:rPr/>
        <w:t xml:space="preserve">先闭合储能系统的断路器，闭合低压供电开关，保证三级BMS、消防、UPS的供电以及高压盒的220 VAC供电正常等；</w:t>
      </w:r>
    </w:p>
    <w:p>
      <w:pPr>
        <w:numPr>
          <w:ilvl w:val="0"/>
          <w:numId w:val="14"/>
        </w:numPr>
        <w:spacing w:lineRule="auto"/>
      </w:pPr>
      <w:r>
        <w:rPr/>
        <w:t xml:space="preserve">开启空调，观察供电是否正常；</w:t>
      </w:r>
    </w:p>
    <w:p>
      <w:pPr>
        <w:numPr>
          <w:ilvl w:val="0"/>
          <w:numId w:val="14"/>
        </w:numPr>
        <w:spacing w:lineRule="auto"/>
      </w:pPr>
      <w:r>
        <w:rPr/>
        <w:t xml:space="preserve">闭合储能系统内高压配电箱直流隔离开关，闭合高压配电箱220 VAC供电开关，观察高压配电箱上的指示灯状态；</w:t>
      </w:r>
    </w:p>
    <w:p>
      <w:pPr>
        <w:spacing w:lineRule="auto"/>
      </w:pPr>
      <w:r>
        <w:rPr/>
        <w:t xml:space="preserve">电源指示灯：灯亮代表供电正常；</w:t>
      </w:r>
    </w:p>
    <w:p>
      <w:pPr>
        <w:spacing w:lineRule="auto"/>
      </w:pPr>
      <w:r>
        <w:rPr/>
        <w:t xml:space="preserve">故障指示灯：灯亮代表系统有故障，包括硬件故障、内部通讯故障、电池故障等；</w:t>
      </w:r>
    </w:p>
    <w:p>
      <w:pPr>
        <w:numPr>
          <w:ilvl w:val="0"/>
          <w:numId w:val="15"/>
        </w:numPr>
        <w:spacing w:lineRule="auto"/>
      </w:pPr>
      <w:r>
        <w:rPr/>
        <w:t xml:space="preserve">储能系统上电自检完成后，由EMS或者上位机下发指令给高压配电箱内的二级BMS下发闭合继电器指令，二级BMS自检完成后会吸合主正、主负继电器，上电完成；</w:t>
      </w:r>
    </w:p>
    <w:p>
      <w:pPr>
        <w:numPr>
          <w:ilvl w:val="0"/>
          <w:numId w:val="15"/>
        </w:numPr>
        <w:spacing w:lineRule="auto"/>
      </w:pPr>
      <w:r>
        <w:rPr/>
        <w:t xml:space="preserve">完成以上操作后系统进入可充、放电的状态。</w:t>
      </w:r>
    </w:p>
    <w:p>
      <w:pPr>
        <w:pStyle w:val="Heading2"/>
        <w:spacing w:lineRule="auto"/>
      </w:pPr>
      <w:r>
        <w:rPr/>
        <w:t xml:space="preserve">EMS功能说明</w:t>
      </w:r>
    </w:p>
    <w:p>
      <w:pPr>
        <w:spacing w:lineRule="auto"/>
      </w:pPr>
      <w:r>
        <w:rPr/>
        <w:t xml:space="preserve">{width="4.336675415573054in" height="3.3100065616797902in"}</w:t>
      </w:r>
    </w:p>
    <w:p>
      <w:pPr>
        <w:spacing w:lineRule="auto"/>
      </w:pPr>
      <w:r>
        <w:rPr/>
        <w:t xml:space="preserve">+---------+---------------+-------------------------------------------+ | 序号    | 名称          | 功能                                      | +=========+===============+===========================================+ | 1       | 电源          | 1.  绿色：控制器电源开启；                | |         |               |                                           | |         |               | 2.  关闭：控制器电源关闭。                | +---------+---------------+-------------------------------------------+ | 2       | 显示屏*      | 1.  分辨率：240 x 128 像素；              | |         |               |                                           | |         |               | </w:t>
      </w:r>
      <w:r>
        <w:rPr/>
        <w:t xml:space="preserve">{=html}                                | |         |               | &lt;!-- --&gt;                                  | |         |               | </w:t>
      </w:r>
      <w:r>
        <w:rPr/>
        <w:t xml:space="preserve">                                       | |         |               | 3.  可视区域：88.50 x 51.40 mm；          | |         |               |                                           | |         |               | 4.  六行，每行 25 个字符。                | +---------+---------------+-------------------------------------------+ | 3       | 导航          | 屏幕上有上下左右 4 个移动选择按钮。       | +---------+---------------+-------------------------------------------+ | 4       | 确定          | 1.  进入菜单系统；                        | |         |               |                                           | |         |               | </w:t>
      </w:r>
      <w:r>
        <w:rPr/>
        <w:t xml:space="preserve">{=html}                                | |         |               | &lt;!-- --&gt;                                  | |         |               | </w:t>
      </w:r>
      <w:r>
        <w:rPr/>
        <w:t xml:space="preserve">                                       | |         |               | 5.  确定屏幕上的选择。                    | +---------+---------------+-------------------------------------------+ | 5       | 返回          | 转到前一页面。                            | +---------+---------------+-------------------------------------------+ | 6       | 自动模式      | 控制器会自动起动                          | |         |               | 和停止（连接和断开）发电机组。控制器自动  | |         |               | 控制储能系统的充放电。不需要操作员操作。  | +---------+---------------+-------------------------------------------+ | 7       | 蜂鸣器静音    | 关闭警报蜂鸣器（若配置）并进入警报菜单。  | +---------+---------------+-------------------------------------------+ | 8       | 快捷菜单      | 访问跳转                                  | |         |               | 菜单、模式选择、测试、指示灯测试和储能。  | +---------+---------------+-------------------------------------------+ | 9       | 半自动模式    | 操作员或远程                              | |         |               | 信号也可以起停储能系统，断开或闭合储能系  | |         |               | 统交流侧出口开关。不执行控制器自动流程。  | |         |               |                                           | |         |               | 控制器会在闭合开关前自                    | |         |               | 动进行同步，并会在断开开关之前自动解列。  | +---------+---------------+-------------------------------------------+ | 10      | 主电网符号    | 1.  绿色：主电网/母排电                   | |         |               | 压和频率正常。控制器可以同步和闭合开关；  | |         |               |                                           | |         |               | </w:t>
      </w:r>
      <w:r>
        <w:rPr/>
        <w:t xml:space="preserve">{=html}                                | |         |               | &lt;!-- --&gt;                                  | |         |               | </w:t>
      </w:r>
      <w:r>
        <w:rPr/>
        <w:t xml:space="preserve">                                       | |         |               | 6.  红色：主电网/母排电压故障。           | +---------+---------------+-------------------------------------------+ | 11      | 合闸按钮      | 按下以闭合开关。                          | +---------+---------------+-------------------------------------------+ | 12      | 分闸按钮      | 按下以断开开关。                          | +---------+---------------+-------------------------------------------+ | 13      | 开关符号      | 1.  绿色：开关已经闭合；                  | |         |               |                                           | |         |               | </w:t>
      </w:r>
      <w:r>
        <w:rPr/>
        <w:t xml:space="preserve">{=html}                                | |         |               | &lt;!-- --&gt;                                  | |         |               | </w:t>
      </w:r>
      <w:r>
        <w:rPr/>
        <w:t xml:space="preserve">                                       | |         |               | 7.  绿灯闪烁：正在同步或解列；            | |         |               |                                           | |         |               | 8.  红色：开关故障。                      | +---------+---------------+-------------------------------------------+ | 14      | 储能变流器    | 1.  绿色：储能逆变器电                    | |         |               | 压和频率都正常控制器可以同步和闭合开关；  | |         |               |                                           | |         |               | </w:t>
      </w:r>
      <w:r>
        <w:rPr/>
        <w:t xml:space="preserve">{=html}                                | |         |               | &lt;!-- --&gt;                                  | |         |               | </w:t>
      </w:r>
      <w:r>
        <w:rPr/>
        <w:t xml:space="preserve">                                       | |         |               | 9.  绿灯闪烁：储能                        | |         |               | 逆变器电压和频率均正常，电压和频率判定延  | |         |               | 时时钟仍然在倒计时。控制器无法闭合开关；  | |         |               |                                           | |         |               | 10. 红色：储能逆变器电压过低，无法测量。  | +---------+---------------+-------------------------------------------+ | 15      | 电池管理系统  | 1.  绿色：储能系统可用状态反馈；          | |         |               |                                           | |         |               | </w:t>
      </w:r>
      <w:r>
        <w:rPr/>
        <w:t xml:space="preserve">{=html}                                | |         |               | &lt;!-- --&gt;                                  | |         |               | </w:t>
      </w:r>
      <w:r>
        <w:rPr/>
        <w:t xml:space="preserve">                                       | |         |               | 11. 绿灯闪烁：储能系统备机状态；          | |         |               |                                           | |         |               | 12. 红色：储能系统未运行，或者不可用。    | +---------+---------------+-------------------------------------------+ | 16      | 停机按钮      | 半自动或手动模式下，点击按钮以停机。      | +---------+---------------+-------------------------------------------+ | 17      | 起机按钮      | 半自动或手动模式下，点击按钮以起机。      | +---------+---------------+-------------------------------------------+ | 18      | 负载符号      | 1.  无：功率管理应用；                    | |         |               |                                           | |         |               | </w:t>
      </w:r>
      <w:r>
        <w:rPr/>
        <w:t xml:space="preserve">{=html}                                | |         |               | &lt;!-- --&gt;                                  | |         |               | </w:t>
      </w:r>
      <w:r>
        <w:rPr/>
        <w:t xml:space="preserve">                                       | |         |               | 13. 绿色：供电电压和频率正常；            | |         |               |                                           | |         |               | 14. 红色：供电电压/频率故障。             | +---------+---------------+-------------------------------------------+</w:t>
      </w:r>
    </w:p>
    <w:p>
      <w:pPr>
        <w:spacing w:lineRule="auto"/>
      </w:pPr>
      <w:r>
        <w:rPr>
          <w:b/>
        </w:rPr>
        <w:t xml:space="preserve">备注：</w:t>
      </w:r>
      <w:r>
        <w:rPr/>
        <w:t xml:space="preserve">*可以使用显示单元监控储能系统操作。</w:t>
      </w:r>
    </w:p>
    <w:p>
      <w:pPr>
        <w:pStyle w:val="Heading2"/>
        <w:spacing w:lineRule="auto"/>
      </w:pPr>
      <w:r>
        <w:rPr/>
        <w:t xml:space="preserve">UPS功能说明</w:t>
      </w:r>
    </w:p>
    <w:p>
      <w:pPr>
        <w:pStyle w:val="Heading3"/>
        <w:spacing w:lineRule="auto"/>
      </w:pPr>
      <w:r>
        <w:rPr/>
        <w:t xml:space="preserve">控制面板</w:t>
      </w:r>
    </w:p>
    <w:p>
      <w:pPr>
        <w:spacing w:lineRule="auto"/>
      </w:pPr>
      <w:r>
        <w:rPr/>
        <w:t xml:space="preserve">{width="3.6000076552930884in" height="3.07000656167979in"}</w:t>
      </w:r>
    </w:p>
    <w:p>
      <w:pPr>
        <w:spacing w:lineRule="auto"/>
      </w:pPr>
      <w:r>
        <w:rPr/>
        <w:t xml:space="preserve">+---------+---------------+-------------------------------------------+ | 序号    | 名称          | 功能                                      | +=========+===============+===========================================+ | 1       | 输入指示灯    | 输入指示为绿灯：                          | |         |               |                                           | |         |               | 1.  灯亮：代表UPS输入电压正常；           | |         |               |                                           | |         |               | </w:t>
      </w:r>
      <w:r>
        <w:rPr/>
        <w:t xml:space="preserve">{=html}                                | |         |               | &lt;!-- --&gt;                                  | |         |               | </w:t>
      </w:r>
      <w:r>
        <w:rPr/>
        <w:t xml:space="preserve">                                       | |         |               | 15. 闪烁：代表输入异常。                  | +---------+---------------+-------------------------------------------+ | 2       | 电池指示灯    | 电池指示灯为双色灯：                      | |         |               |                                           | |         |               | 1.  绿灯：代表电池正常；                  | |         |               |                                           | |         |               | </w:t>
      </w:r>
      <w:r>
        <w:rPr/>
        <w:t xml:space="preserve">{=html}                                | |         |               | &lt;!-- --&gt;                                  | |         |               | </w:t>
      </w:r>
      <w:r>
        <w:rPr/>
        <w:t xml:space="preserve">                                       | |         |               | 1                                         | |         |               | 6. 黄灯：代表电池异常或者电池低电压告警。 | +---------+---------------+-------------------------------------------+ | 3       | 开机键/测试键 | 1.  开机键：按此                          | |         | /蜂鸣器关闭键 | 键3~5秒听到蜂鸣器哔一声后放开可启动UPS;  | |         |               |                                           | |         |               | </w:t>
      </w:r>
      <w:r>
        <w:rPr/>
        <w:t xml:space="preserve">{=html}                                | |         |               | &lt;!-- --&gt;                                  | |         |               | </w:t>
      </w:r>
      <w:r>
        <w:rPr/>
        <w:t xml:space="preserve">                                       | |         |               | 17. 测试键：在在                          | |         |               | 线模式下，按此键3秒可做10秒电池放电测试； | |         |               |                                           | |         |               | 18. 蜂鸣器关闭键：在蜂                    | |         |               | 鸣器鸣叫的情况下，按此键可以关闭蜂鸣器。  | +---------+---------------+-------------------------------------------+ | 4       | 旁路指示灯    | 旁路指示灯为黄灯：灯亮代表UPS由旁路供电。 | +---------+---------------+-------------------------------------------+ | 5       | 逆变指示灯    | 逆变指示灯为绿色：                        | |         |               |                                           | |         |               | 1.  灯亮：代表UPS逆变器状态正常；         | |         |               |                                           | |         |               | </w:t>
      </w:r>
      <w:r>
        <w:rPr/>
        <w:t xml:space="preserve">{=html}                                | |         |               | &lt;!-- --&gt;                                  | |         |               | </w:t>
      </w:r>
      <w:r>
        <w:rPr/>
        <w:t xml:space="preserve">                                       | |         |               | 19. 闪                                    | |         |               | 烁：代表UPS处于开机检测、电池放电测试或DC | |         |               |     Bus放电状态。                         | +---------+---------------+-------------------------------------------+ | 6       | 异常指示灯    | 异常指示灯为双色灯                        | |         |               |                                           | |         |               | 1.  红灯：代表UPS内部异常；               | |         |               |                                           | |         |               | </w:t>
      </w:r>
      <w:r>
        <w:rPr/>
        <w:t xml:space="preserve">{=html}                                | |         |               | &lt;!-- --&gt;                                  | |         |               | </w:t>
      </w:r>
      <w:r>
        <w:rPr/>
        <w:t xml:space="preserve">                                       | |         |               | 20. 黄灯：代表其他警告。                  | +---------+---------------+-------------------------------------------+ | 7       | 负载容量      | 1.  在在线模式                            | |         | 指示灯/电池剩 | 下，指示灯亮代表已连接负载的百分比容量；  | |         | 余容量指示灯  |                                           | |         |               | </w:t>
      </w:r>
      <w:r>
        <w:rPr/>
        <w:t xml:space="preserve">{=html}                                | |         |               | &lt;!-- --&gt;                                  | |         |               | </w:t>
      </w:r>
      <w:r>
        <w:rPr/>
        <w:t xml:space="preserve">                                       | |         |               | 21. 在电池模式                            | |         |               | 下，指示灯亮代表当前电池剩余百分比容量。  | +---------+---------------+-------------------------------------------+ | 8       | 关机键        | 在UPS开机状态下，按                       | |         |               | 此键3秒听到蜂鸣器哔一声后放开可关闭UPS。  | +---------+---------------+-------------------------------------------+</w:t>
      </w:r>
    </w:p>
    <w:p>
      <w:pPr>
        <w:pStyle w:val="Heading3"/>
        <w:spacing w:lineRule="auto"/>
      </w:pPr>
      <w:r>
        <w:rPr/>
        <w:t xml:space="preserve">开机与关机</w:t>
      </w:r>
    </w:p>
    <w:p>
      <w:pPr>
        <w:spacing w:lineRule="auto"/>
      </w:pPr>
      <w:r>
        <w:rPr/>
        <w:t xml:space="preserve">+--------------+-------------------------------------------------------+ | 名称         | 功能                                                  | +==============+=======================================================+ | 开机         | 开机步骤：                                            | |              |                                                       | |              | 1.                                                    | |              |   请检查UPS输入插头与市电插座零/火/地接线序是否正确； | |              |                                                       | |              | </w:t>
      </w:r>
      <w:r>
        <w:rPr/>
        <w:t xml:space="preserve">{=html}                                            | |              | &lt;!-- --&gt;                                              | |              | </w:t>
      </w:r>
      <w:r>
        <w:rPr/>
        <w:t xml:space="preserve">                                                   | |              | 22. 将UPS输入插头与市电插座连接；                     | |              |                                                       | |              | 23                                                    | |              | . </w:t>
      </w:r>
      <w:r>
        <w:rPr/>
        <w:t xml:space="preserve">{width="0.3111111111111111in" | |              |     height="0.2                                       | |              | 3333333333333334in"}持续按下板键3秒，直至哔声后放开； | |              |                                                       | |              | 24.                                                   | |              |  UPS开始自检，待INVERTER灯亮起，UPS进入在线供电模式。 | +--------------+-------------------------------------------------------+ | 关机         | 关机步骤：                                            | |              |                                                       | |              | 1.  </w:t>
      </w:r>
      <w:r>
        <w:rPr/>
        <w:t xml:space="preserve">{width="0.30625in"          | |              |     he                                                | |              | ight="0.2298611111111111in"}确认UPS负载已经全部关闭； | |              |                                                       | |              | </w:t>
      </w:r>
      <w:r>
        <w:rPr/>
        <w:t xml:space="preserve">{=html}                                            | |              | &lt;!-- --&gt;                                              | |              | </w:t>
      </w:r>
      <w:r>
        <w:rPr/>
        <w:t xml:space="preserve">                                                   | |              | 25. 秩序按下面板键3秒，直至哔声放开；                 | |              |                                                       | |              | 26. 拔掉UPS与市电连线。                               | +--------------+-------------------------------------------------------+</w:t>
      </w:r>
    </w:p>
    <w:p>
      <w:pPr>
        <w:pStyle w:val="Heading1"/>
        <w:spacing w:lineRule="auto"/>
      </w:pPr>
      <w:r>
        <w:rPr/>
        <w:t xml:space="preserve">储能系统维护说明</w:t>
      </w:r>
    </w:p>
    <w:p>
      <w:pPr>
        <w:spacing w:lineRule="auto"/>
      </w:pPr>
      <w:r>
        <w:rPr/>
        <w:t xml:space="preserve">术语解释：</w:t>
      </w:r>
    </w:p>
    <w:p>
      <w:pPr>
        <w:spacing w:lineRule="auto"/>
      </w:pPr>
      <w:r>
        <w:rPr/>
        <w:t xml:space="preserve">序号       术语          描述</w:t>
      </w:r>
    </w:p>
    <w:p>
      <w:pPr>
        <w:spacing w:lineRule="auto"/>
      </w:pPr>
      <w:r>
        <w:rPr/>
        <w:t xml:space="preserve">1          正常运行      指每天在工作的系统</w:t>
      </w:r>
    </w:p>
    <w:p>
      <w:pPr>
        <w:spacing w:lineRule="auto"/>
      </w:pPr>
      <w:r>
        <w:rPr/>
        <w:t xml:space="preserve">2          间隔运行      指每月运行频率不固定，无法保证每天工作的系统</w:t>
      </w:r>
    </w:p>
    <w:p>
      <w:pPr>
        <w:spacing w:lineRule="auto"/>
      </w:pPr>
      <w:r>
        <w:rPr/>
        <w:t xml:space="preserve">3          久放不用      连续超过3个月未启动工作的电池系统</w:t>
      </w:r>
    </w:p>
    <w:p>
      <w:pPr>
        <w:pStyle w:val="Heading2"/>
        <w:spacing w:lineRule="auto"/>
      </w:pPr>
      <w:r>
        <w:rPr/>
        <w:t xml:space="preserve">系统使用要求</w:t>
      </w:r>
    </w:p>
    <w:p>
      <w:pPr>
        <w:pStyle w:val="Heading3"/>
        <w:spacing w:lineRule="auto"/>
      </w:pPr>
      <w:r>
        <w:rPr/>
        <w:t xml:space="preserve">正常运行系统使用要求</w:t>
      </w:r>
    </w:p>
    <w:p>
      <w:pPr>
        <w:spacing w:lineRule="auto"/>
      </w:pPr>
      <w:r>
        <w:rPr/>
        <w:t xml:space="preserve">每十二个月对系统做一次电池保养，防止造成电池损伤，具体保养操作方法参考</w:t>
      </w:r>
      <w:r>
        <w:rPr/>
        <w:t xml:space="preserve">8.3电池维护</w:t>
      </w:r>
      <w:r>
        <w:rPr/>
        <w:t xml:space="preserve">。</w:t>
      </w:r>
    </w:p>
    <w:p>
      <w:pPr>
        <w:spacing w:lineRule="auto"/>
      </w:pPr>
      <w:r>
        <w:rPr/>
        <w:t xml:space="preserve">每十二个月对系统进行巡检（参考*[附录1. 巡检]{.smallcaps}*），并做好巡检记录。</w:t>
      </w:r>
    </w:p>
    <w:p>
      <w:pPr>
        <w:pStyle w:val="Heading3"/>
        <w:spacing w:lineRule="auto"/>
      </w:pPr>
      <w:r>
        <w:rPr/>
        <w:t xml:space="preserve">间隔运行系统使用要求</w:t>
      </w:r>
    </w:p>
    <w:p>
      <w:pPr>
        <w:spacing w:lineRule="auto"/>
      </w:pPr>
      <w:r>
        <w:rPr/>
        <w:t xml:space="preserve">使用要求与正常运行系统相同。</w:t>
      </w:r>
    </w:p>
    <w:p>
      <w:pPr>
        <w:pStyle w:val="Heading3"/>
        <w:spacing w:lineRule="auto"/>
      </w:pPr>
      <w:r>
        <w:rPr/>
        <w:t xml:space="preserve">久放不用系统使用要求</w:t>
      </w:r>
    </w:p>
    <w:p>
      <w:pPr>
        <w:spacing w:lineRule="auto"/>
      </w:pPr>
      <w:r>
        <w:rPr/>
        <w:t xml:space="preserve">储能电池存放的SOC区间：20%~50%，避免电芯在低于15% SOC以下长期存放，电池久置不用需要及时切断耗电设备。</w:t>
      </w:r>
    </w:p>
    <w:p>
      <w:pPr>
        <w:spacing w:lineRule="auto"/>
      </w:pPr>
      <w:r>
        <w:rPr/>
        <w:t xml:space="preserve">每三个月对储能系统进行一次巡检（参考*[附录1. 巡检]{.smallcaps}*），并做好巡检记录。</w:t>
      </w:r>
    </w:p>
    <w:p>
      <w:pPr>
        <w:spacing w:lineRule="auto"/>
      </w:pPr>
      <w:r>
        <w:rPr/>
        <w:t xml:space="preserve">每三个月对系统做一次电池保养，防止造成电池损伤。</w:t>
      </w:r>
    </w:p>
    <w:p>
      <w:pPr>
        <w:spacing w:lineRule="auto"/>
      </w:pPr>
      <w:r>
        <w:rPr/>
        <w:t xml:space="preserve">久放系统首次使用前，为激活电池系统需至少做一次满充电，以恢复电池的最佳状态。</w:t>
      </w:r>
    </w:p>
    <w:p>
      <w:pPr>
        <w:spacing w:lineRule="auto"/>
      </w:pPr>
      <w:r>
        <w:rPr/>
        <w:t xml:space="preserve">{width="0.5902777777777778in"   储能系统久放不用，会对电池造成不可逆的损伤，请务必进行定期维护。 height="0.5902777777777778in"}</w:t>
      </w:r>
    </w:p>
    <w:p>
      <w:pPr>
        <w:pStyle w:val="Heading2"/>
        <w:spacing w:lineRule="auto"/>
      </w:pPr>
      <w:r>
        <w:rPr/>
        <w:t xml:space="preserve">维护注意事项</w:t>
      </w:r>
    </w:p>
    <w:p>
      <w:pPr>
        <w:spacing w:lineRule="auto"/>
      </w:pPr>
      <w:r>
        <w:rPr/>
        <w:t xml:space="preserve">相关人员在对系统进行维护检修作业前，必须需先断开高压配电箱面板上的隔离开关，确保隔离开关处于OFF状态检，消防处于手动状态，待维护检修作业完成后，需确保隔离开关处于ON状态，消防处于自动状态。</w:t>
      </w:r>
    </w:p>
    <w:p>
      <w:pPr>
        <w:pStyle w:val="Heading2"/>
        <w:spacing w:lineRule="auto"/>
      </w:pPr>
      <w:r>
        <w:rPr/>
        <w:t xml:space="preserve">电池维护</w:t>
      </w:r>
    </w:p>
    <w:p>
      <w:pPr>
        <w:spacing w:lineRule="auto"/>
      </w:pPr>
      <w:r>
        <w:rPr/>
        <w:t xml:space="preserve">为了保证储能系统长期安全可靠的运行，请您仔细阅读并遵守以下使用说明：</w:t>
      </w:r>
    </w:p>
    <w:p>
      <w:pPr>
        <w:spacing w:lineRule="auto"/>
      </w:pPr>
      <w:r>
        <w:rPr/>
        <w:t xml:space="preserve">当电池需要进行长时间存储时，需将电池充电至20～50% SOC，并置于专用场地存放，仓储条件需满足*[4.4存储]{.smallcaps}* 要求。</w:t>
      </w:r>
    </w:p>
    <w:p>
      <w:pPr>
        <w:spacing w:lineRule="auto"/>
      </w:pPr>
      <w:r>
        <w:rPr/>
        <w:t xml:space="preserve">电池长时间存储过程中，建议每3个月对电池进行一次放电补电，确保电池SOC一直保持在 20～50% SOC范围内。每3个月通过BMS检查系统中电池的具体情况，可将数据共享给我司以便协助判断电池状态，最长存储时间不超过6个月。</w:t>
      </w:r>
    </w:p>
    <w:p>
      <w:pPr>
        <w:spacing w:lineRule="auto"/>
      </w:pPr>
      <w:r>
        <w:rPr/>
        <w:t xml:space="preserve">系统最终并网使用前，如环境温度低于10 ℃，需先开启系统调节电池至常温（25℃±3℃），静置≥10h后，使用 0.25C倍率电流对电芯进行一次满充，再以实际工况对产品进行充放电。</w:t>
      </w:r>
    </w:p>
    <w:p>
      <w:pPr>
        <w:spacing w:lineRule="auto"/>
      </w:pPr>
      <w:r>
        <w:rPr/>
        <w:t xml:space="preserve">{width="0.5902777777777778in"   在进行电池维护操作前须检查确保环境安全、系统安全、无报警、无故障。 height="0.5902777777777778in"}</w:t>
      </w:r>
    </w:p>
    <w:p>
      <w:pPr>
        <w:pStyle w:val="Heading2"/>
        <w:spacing w:lineRule="auto"/>
      </w:pPr>
      <w:r>
        <w:rPr/>
        <w:t xml:space="preserve">空调系统维护</w:t>
      </w:r>
    </w:p>
    <w:p>
      <w:pPr>
        <w:spacing w:lineRule="auto"/>
      </w:pPr>
      <w:r>
        <w:rPr/>
        <w:t xml:space="preserve">空调系统的维护信息如下表所示：</w:t>
      </w:r>
    </w:p>
    <w:p>
      <w:pPr>
        <w:spacing w:lineRule="auto"/>
      </w:pPr>
      <w:r>
        <w:rPr/>
        <w:t xml:space="preserve">维护项目           维护标准                             维护周期   检测方式   异常处理方式</w:t>
      </w:r>
    </w:p>
    <w:p>
      <w:pPr>
        <w:spacing w:lineRule="auto"/>
      </w:pPr>
      <w:r>
        <w:rPr/>
        <w:t xml:space="preserve">接线               目视检查是否有松脱                   6个月      目测       断电 10 分钟后用螺丝刀对松动线缆进行紧固。</w:t>
      </w:r>
    </w:p>
    <w:p>
      <w:pPr>
        <w:spacing w:lineRule="auto"/>
      </w:pPr>
      <w:r>
        <w:rPr/>
        <w:t xml:space="preserve">风扇异常           风机无灰尘，风口处无异物堵塞         6个月      目测       断电 10 分钟后使用毛刷清理干净风机的灰尘，清理风口处的异物。</w:t>
      </w:r>
    </w:p>
    <w:p>
      <w:pPr>
        <w:spacing w:lineRule="auto"/>
      </w:pPr>
      <w:r>
        <w:rPr>
          <w:rFonts w:ascii="Courier" w:hAnsi="Courier"/>
        </w:rPr>
        <w:t xml:space="preserve">                 风机扇叶无破损，转动风机顺畅无异响   6个月      目测       断电 10                                                                             分钟后对风机进行紧固，检查是否有内部线缆等干涉风机转动，若风机故障，请进行更换。 </w:t>
      </w:r>
    </w:p>
    <w:p>
      <w:pPr>
        <w:spacing w:lineRule="auto"/>
      </w:pPr>
      <w:r>
        <w:rPr/>
        <w:t xml:space="preserve">冷凝器清洁         冷凝器无灰尘和异物堵塞               6个月      目测       断电 10 分钟后使用压缩空气或配备刷头的吸尘器对冷凝器进行清理。</w:t>
      </w:r>
    </w:p>
    <w:p>
      <w:pPr>
        <w:spacing w:lineRule="auto"/>
      </w:pPr>
      <w:r>
        <w:rPr/>
        <w:t xml:space="preserve">维护空开工作正常   电路异常（如短路） 时自动离合        6个月      目测       断电 10 分钟后更换维护空开。维护空开位于电控盒内。</w:t>
      </w:r>
    </w:p>
    <w:p>
      <w:pPr>
        <w:spacing w:lineRule="auto"/>
      </w:pPr>
      <w:r>
        <w:rPr/>
        <w:t xml:space="preserve">空调外观           机组清洁无尘、无污垢                 6个月      目测       断电10分钟后使用刷子或棉布清除机组灰尘、污垢。</w:t>
      </w:r>
    </w:p>
    <w:p>
      <w:pPr>
        <w:pStyle w:val="Heading2"/>
        <w:spacing w:lineRule="auto"/>
      </w:pPr>
      <w:r>
        <w:rPr/>
        <w:t xml:space="preserve">过滤网清洁         过滤网无灰尘和异物堵塞               6个月      目测       断电 10 分钟后，将前面板拆下，取出过滤网后使用压缩空气或配备刷头的吸尘器对过滤网进行清理。</w:t>
      </w:r>
    </w:p>
    <w:p>
      <w:pPr>
        <w:spacing w:lineRule="auto"/>
      </w:pPr>
      <w:r>
        <w:rPr/>
        <w:t xml:space="preserve">{width="0.5902777777777778in"   以上维护周期仅为建议值，可根据实际规划进行调整。 height="0.5902777777777778in"}</w:t>
      </w:r>
    </w:p>
    <w:p>
      <w:pPr>
        <w:pStyle w:val="Heading2"/>
        <w:spacing w:lineRule="auto"/>
      </w:pPr>
      <w:r>
        <w:rPr/>
        <w:t xml:space="preserve">消防系统维护</w:t>
      </w:r>
    </w:p>
    <w:p>
      <w:pPr>
        <w:pStyle w:val="Heading3"/>
        <w:spacing w:lineRule="auto"/>
      </w:pPr>
      <w:r>
        <w:rPr/>
        <w:t xml:space="preserve">常规检查</w:t>
      </w:r>
    </w:p>
    <w:p>
      <w:pPr>
        <w:spacing w:lineRule="auto"/>
      </w:pPr>
      <w:r>
        <w:rPr/>
        <w:t xml:space="preserve">检查项目        检查周期   检查方式   检查内容</w:t>
      </w:r>
    </w:p>
    <w:p>
      <w:pPr>
        <w:spacing w:lineRule="auto"/>
      </w:pPr>
      <w:r>
        <w:rPr/>
        <w:t xml:space="preserve">系统            1个月      目测       对系统进行目视检查，确认系统未被损坏。</w:t>
      </w:r>
    </w:p>
    <w:p>
      <w:pPr>
        <w:spacing w:lineRule="auto"/>
      </w:pPr>
      <w:r>
        <w:rPr/>
        <w:t xml:space="preserve">探测器/传感器   1个月      目测       确认火灾探测器就位，整洁，未被阻挡，功能正常。</w:t>
      </w:r>
    </w:p>
    <w:p>
      <w:pPr>
        <w:spacing w:lineRule="auto"/>
      </w:pPr>
      <w:r>
        <w:rPr/>
        <w:t xml:space="preserve">火警探测系统    1个月      目测       确保电流识别灯功能正常，所有的警报灯关闭。</w:t>
      </w:r>
    </w:p>
    <w:p>
      <w:pPr>
        <w:spacing w:lineRule="auto"/>
      </w:pPr>
      <w:r>
        <w:rPr/>
        <w:t xml:space="preserve">气溶胶发生器    1个月      目测       确保已牢固固定发生器。每个发生器盖子未被覆盖且完好无损。</w:t>
      </w:r>
    </w:p>
    <w:p>
      <w:pPr>
        <w:pStyle w:val="Heading2"/>
        <w:spacing w:lineRule="auto"/>
      </w:pPr>
      <w:r>
        <w:rPr/>
        <w:t xml:space="preserve">安装区域        1个月      目测       确保防护区未发生妨碍系统正常功能的变化（增加或拆除墙壁、窗户、通风井等）。</w:t>
      </w:r>
    </w:p>
    <w:p>
      <w:pPr>
        <w:pStyle w:val="Heading3"/>
        <w:spacing w:lineRule="auto"/>
      </w:pPr>
      <w:r>
        <w:rPr/>
        <w:t xml:space="preserve">灭火系统定期检查</w:t>
      </w:r>
    </w:p>
    <w:p>
      <w:pPr>
        <w:spacing w:lineRule="auto"/>
      </w:pPr>
      <w:r>
        <w:rPr/>
        <w:t xml:space="preserve">定期对整个灭火系统进行一次全面检查。</w:t>
      </w:r>
    </w:p>
    <w:p>
      <w:pPr>
        <w:spacing w:lineRule="auto"/>
      </w:pPr>
      <w:r>
        <w:rPr/>
        <w:t xml:space="preserve">检查周期       检查内容</w:t>
      </w:r>
    </w:p>
    <w:p>
      <w:pPr>
        <w:spacing w:lineRule="auto"/>
      </w:pPr>
      <w:r>
        <w:rPr/>
        <w:t xml:space="preserve">6个月          检查防护区是否发生变化，如：开口处、安装的隔板处等。</w:t>
      </w:r>
    </w:p>
    <w:p>
      <w:pPr>
        <w:spacing w:lineRule="auto"/>
      </w:pPr>
      <w:r>
        <w:rPr/>
        <w:t xml:space="preserve">6个月          目视检查系统，是否有磨损或腐蚀或改变的迹象</w:t>
      </w:r>
    </w:p>
    <w:p>
      <w:pPr>
        <w:spacing w:lineRule="auto"/>
      </w:pPr>
      <w:r>
        <w:rPr/>
        <w:t xml:space="preserve">6个月          根据制造商的规格要求检查火灾探测系统的功能。</w:t>
      </w:r>
    </w:p>
    <w:p>
      <w:pPr>
        <w:pStyle w:val="Heading2"/>
        <w:spacing w:lineRule="auto"/>
      </w:pPr>
      <w:r>
        <w:rPr/>
        <w:t xml:space="preserve">6个月          检查粉状气溶胶发生器是否正确就位，是否受到任何障碍物的干扰。</w:t>
      </w:r>
    </w:p>
    <w:p>
      <w:pPr>
        <w:pStyle w:val="Heading3"/>
        <w:spacing w:lineRule="auto"/>
      </w:pPr>
      <w:r>
        <w:rPr/>
        <w:t xml:space="preserve">热气溶胶发生器系统维护</w:t>
      </w:r>
    </w:p>
    <w:p>
      <w:pPr>
        <w:spacing w:lineRule="auto"/>
      </w:pPr>
      <w:r>
        <w:rPr/>
        <w:t xml:space="preserve">+------------------+---------------------------------------------------+ | </w:t>
      </w:r>
      <w:r>
        <w:rPr/>
        <w:t xml:space="preserve">{width="0.15056649168853894in" | | 4166666666666in" | height="0.13150699912510935in"} </w:t>
      </w:r>
      <w:r>
        <w:rPr>
          <w:b/>
        </w:rPr>
        <w:t xml:space="preserve">警告</w:t>
      </w:r>
      <w:r>
        <w:rPr/>
        <w:t xml:space="preserve">          | | he               |                                                   | | ight="0.5625in"} |                                                   | +------------------+---------------------------------------------------+ |                  | 人员受伤风险！                                    | |                  |                                                   | |                  | 所有可能参与检查、测试                            | |                  | 、维护或操作热气溶胶发生器系统的人员，都应接受全  | |                  | 面培训，并针对其预期履行的职责进行持续全面培训。  | |                  |                                                   | |                  | 在安                                              | |                  | 装、维修、保养、测试和管理热气溶胶发生器系统时，  | |                  | 应遵守安全程序。遵守当地和国家的检查和维护要求。  | |                  |                                                   | |                  | 在热气溶胶消防系                                  | |                  | 统防护封闭区域工作的人员应接受有关药剂安全培训。  | +------------------+---------------------------------------------------+</w:t>
      </w:r>
    </w:p>
    <w:p>
      <w:pPr>
        <w:spacing w:lineRule="auto"/>
      </w:pPr>
      <w:r>
        <w:rPr/>
        <w:t xml:space="preserve">必须由合格人员依据制造商的试验和维修程序对热气溶胶释放系统进行测试。定期对热气溶胶发生器和气溶胶电气系统进行检查：</w:t>
      </w:r>
    </w:p>
    <w:p>
      <w:pPr>
        <w:spacing w:lineRule="auto"/>
      </w:pPr>
      <w:r>
        <w:rPr/>
        <w:t xml:space="preserve">检查周期           检查内容</w:t>
      </w:r>
    </w:p>
    <w:p>
      <w:pPr>
        <w:spacing w:lineRule="auto"/>
      </w:pPr>
      <w:r>
        <w:rPr/>
        <w:t xml:space="preserve">12个月             检查电气线路连接是否正常</w:t>
      </w:r>
    </w:p>
    <w:p>
      <w:pPr>
        <w:spacing w:lineRule="auto"/>
      </w:pPr>
      <w:r>
        <w:rPr/>
        <w:t xml:space="preserve">12个月             电子点火器的端子连接是否紧固</w:t>
      </w:r>
    </w:p>
    <w:p>
      <w:pPr>
        <w:spacing w:lineRule="auto"/>
      </w:pPr>
      <w:r>
        <w:rPr/>
        <w:t xml:space="preserve">12个月             电触头是否夹持牢固</w:t>
      </w:r>
    </w:p>
    <w:p>
      <w:pPr>
        <w:spacing w:lineRule="auto"/>
      </w:pPr>
      <w:r>
        <w:rPr/>
        <w:t xml:space="preserve">12个月             热气溶胶发生器安装螺栓是否拧紧</w:t>
      </w:r>
    </w:p>
    <w:p>
      <w:pPr>
        <w:pStyle w:val="Heading2"/>
        <w:spacing w:lineRule="auto"/>
      </w:pPr>
      <w:r>
        <w:rPr/>
        <w:t xml:space="preserve">15年后更换发电机</w:t>
      </w:r>
    </w:p>
    <w:p>
      <w:pPr>
        <w:spacing w:lineRule="auto"/>
      </w:pPr>
      <w:r>
        <w:rPr/>
        <w:t xml:space="preserve">{width="0.5902777777777778in"   若热气溶胶系统导致药剂从防护封闭区渗漏，应立即密封渗漏处。采用的密封方法，其结果应达到恢复防护区域的最初阻火等级。 height="0.5902777777777778in"}</w:t>
      </w:r>
    </w:p>
    <w:p>
      <w:pPr>
        <w:spacing w:lineRule="auto"/>
      </w:pPr>
      <w:r>
        <w:rPr/>
        <w:t xml:space="preserve">维修报告及建议应交与业主存档，对热气溶胶发生器的检查结果应：</w:t>
      </w:r>
    </w:p>
    <w:p>
      <w:pPr>
        <w:numPr>
          <w:ilvl w:val="0"/>
          <w:numId w:val="16"/>
        </w:numPr>
        <w:spacing w:lineRule="auto"/>
      </w:pPr>
      <w:r>
        <w:rPr/>
        <w:t xml:space="preserve">检查报告永久贴在每个热气溶胶发生器上；</w:t>
      </w:r>
    </w:p>
    <w:p>
      <w:pPr>
        <w:numPr>
          <w:ilvl w:val="0"/>
          <w:numId w:val="16"/>
        </w:numPr>
        <w:spacing w:lineRule="auto"/>
      </w:pPr>
      <w:r>
        <w:rPr/>
        <w:t xml:space="preserve">完整的检查报告副本应交付给系统的所有者或管辖主管部门（或根据要求，交付给两者）；记录应由所有者/用户在热气溶胶系统整个使用期间保留。</w:t>
      </w:r>
    </w:p>
    <w:p>
      <w:pPr>
        <w:pStyle w:val="Heading3"/>
        <w:spacing w:lineRule="auto"/>
      </w:pPr>
      <w:r>
        <w:rPr/>
        <w:t xml:space="preserve">拆除热气溶胶发生器</w:t>
      </w:r>
    </w:p>
    <w:p>
      <w:pPr>
        <w:spacing w:lineRule="auto"/>
      </w:pPr>
      <w:r>
        <w:rPr/>
        <w:t xml:space="preserve">如果外部目视检查显示热气溶胶发生器箱体或发生器本身已损坏，则应更换装置。拆除热气溶胶发生器：</w:t>
      </w:r>
    </w:p>
    <w:p>
      <w:pPr>
        <w:numPr>
          <w:ilvl w:val="0"/>
          <w:numId w:val="17"/>
        </w:numPr>
        <w:spacing w:lineRule="auto"/>
      </w:pPr>
      <w:r>
        <w:rPr/>
        <w:t xml:space="preserve">拔掉火警探测系统的电源，确保不能开机。</w:t>
      </w:r>
    </w:p>
    <w:p>
      <w:pPr>
        <w:numPr>
          <w:ilvl w:val="0"/>
          <w:numId w:val="17"/>
        </w:numPr>
        <w:spacing w:lineRule="auto"/>
      </w:pPr>
      <w:r>
        <w:rPr/>
        <w:t xml:space="preserve">断开热气溶胶发生器的电源，确保不能接通。</w:t>
      </w:r>
    </w:p>
    <w:p>
      <w:pPr>
        <w:numPr>
          <w:ilvl w:val="0"/>
          <w:numId w:val="17"/>
        </w:numPr>
        <w:spacing w:lineRule="auto"/>
      </w:pPr>
      <w:r>
        <w:rPr/>
        <w:t xml:space="preserve">确保人员立稳，遵守高空作业规则。（《工作条件法》）；</w:t>
      </w:r>
    </w:p>
    <w:p>
      <w:pPr>
        <w:numPr>
          <w:ilvl w:val="0"/>
          <w:numId w:val="17"/>
        </w:numPr>
        <w:spacing w:lineRule="auto"/>
      </w:pPr>
      <w:r>
        <w:rPr/>
        <w:t xml:space="preserve">拧开固定热气溶胶发生器的螺栓和螺母，将其拆下；</w:t>
      </w:r>
    </w:p>
    <w:p>
      <w:pPr>
        <w:numPr>
          <w:ilvl w:val="0"/>
          <w:numId w:val="17"/>
        </w:numPr>
        <w:spacing w:lineRule="auto"/>
      </w:pPr>
      <w:r>
        <w:rPr/>
        <w:t xml:space="preserve">小心地将热气溶胶发生器从支架上取下，并将其放在稳定的表面上；</w:t>
      </w:r>
    </w:p>
    <w:p>
      <w:pPr>
        <w:numPr>
          <w:ilvl w:val="0"/>
          <w:numId w:val="17"/>
        </w:numPr>
        <w:spacing w:lineRule="auto"/>
      </w:pPr>
      <w:r>
        <w:rPr/>
        <w:t xml:space="preserve">拆除热气溶胶发生器后，按照主管部门的要求，将火灾探测和报警装置重新投入运行。</w:t>
      </w:r>
    </w:p>
    <w:p>
      <w:pPr>
        <w:numPr>
          <w:ilvl w:val="0"/>
          <w:numId w:val="17"/>
        </w:numPr>
        <w:spacing w:lineRule="auto"/>
      </w:pPr>
      <w:r>
        <w:rPr/>
        <w:t xml:space="preserve">如果已经启动气溶胶发生器，仍有热度，请佩戴耐热手套。</w:t>
      </w:r>
    </w:p>
    <w:p>
      <w:pPr>
        <w:pStyle w:val="Heading3"/>
        <w:spacing w:lineRule="auto"/>
      </w:pPr>
      <w:r>
        <w:rPr/>
        <w:t xml:space="preserve">残留物的清除</w:t>
      </w:r>
    </w:p>
    <w:p>
      <w:pPr>
        <w:spacing w:lineRule="auto"/>
      </w:pPr>
      <w:r>
        <w:rPr/>
        <w:t xml:space="preserve">当固体气溶胶发生剂被激活后，请遵守以下原则清除残留物：</w:t>
      </w:r>
    </w:p>
    <w:p>
      <w:pPr>
        <w:numPr>
          <w:ilvl w:val="0"/>
          <w:numId w:val="18"/>
        </w:numPr>
        <w:spacing w:lineRule="auto"/>
      </w:pPr>
      <w:r>
        <w:rPr/>
        <w:t xml:space="preserve">释放后尽快清理残留物（最多几个小时内）。</w:t>
      </w:r>
    </w:p>
    <w:p>
      <w:pPr>
        <w:numPr>
          <w:ilvl w:val="0"/>
          <w:numId w:val="18"/>
        </w:numPr>
        <w:spacing w:lineRule="auto"/>
      </w:pPr>
      <w:r>
        <w:rPr/>
        <w:t xml:space="preserve">用湿布或刷子擦掉地板和金属表面的干燥残留物。</w:t>
      </w:r>
    </w:p>
    <w:p>
      <w:pPr>
        <w:numPr>
          <w:ilvl w:val="0"/>
          <w:numId w:val="18"/>
        </w:numPr>
        <w:spacing w:lineRule="auto"/>
      </w:pPr>
      <w:r>
        <w:rPr/>
        <w:t xml:space="preserve">用风扇/风机除掉电气元件上的残留物。</w:t>
      </w:r>
    </w:p>
    <w:p>
      <w:pPr>
        <w:numPr>
          <w:ilvl w:val="0"/>
          <w:numId w:val="18"/>
        </w:numPr>
        <w:spacing w:lineRule="auto"/>
      </w:pPr>
      <w:r>
        <w:rPr/>
        <w:t xml:space="preserve">用专用喷雾剂清洗电子元件上残留物。</w:t>
      </w:r>
    </w:p>
    <w:p>
      <w:pPr>
        <w:numPr>
          <w:ilvl w:val="0"/>
          <w:numId w:val="18"/>
        </w:numPr>
        <w:spacing w:lineRule="auto"/>
      </w:pPr>
      <w:r>
        <w:rPr/>
        <w:t xml:space="preserve">火情发生后，应在热气溶胶颗粒吸收水分与大气中的燃烧残渣混合前清理掉颗粒，否则混合物会与电子元件、金属等发生反应，或对其造成影响。</w:t>
      </w:r>
    </w:p>
    <w:p>
      <w:pPr>
        <w:numPr>
          <w:ilvl w:val="0"/>
          <w:numId w:val="18"/>
        </w:numPr>
        <w:spacing w:lineRule="auto"/>
      </w:pPr>
      <w:r>
        <w:rPr/>
        <w:t xml:space="preserve">如果热气溶胶颗粒（灰尘）停留的时间较长，便会吸收水分。水分会与金属（特别是未涂层的金属）发生反应，导致金属被氧化。</w:t>
      </w:r>
    </w:p>
    <w:p>
      <w:pPr>
        <w:spacing w:lineRule="auto"/>
      </w:pPr>
      <w:r>
        <w:rPr/>
        <w:t xml:space="preserve">固体气溶胶发生剂被激活后，转化为迅速膨胀的气溶胶，气溶胶由悬浮在气相中的固体颗粒形成，这种颗粒的大小为几微米。</w:t>
      </w:r>
    </w:p>
    <w:p>
      <w:pPr>
        <w:spacing w:lineRule="auto"/>
      </w:pPr>
      <w:r>
        <w:rPr/>
        <w:t xml:space="preserve">热气溶胶的成分是钾化合物，无腐蚀性，不导电，不会对敏感的受保护设备造成任何损害，也不会对电子元件、金属上发生反应。</w:t>
      </w:r>
    </w:p>
    <w:p>
      <w:pPr>
        <w:spacing w:lineRule="auto"/>
      </w:pPr>
      <w:r>
        <w:rPr/>
        <w:t xml:space="preserve">固体气溶胶发生剂SFE不含任何与火焰发生反应的卤素化合物；因此，热气溶胶在与火焰反应时不会产生腐蚀性的卤素酸副产物。</w:t>
      </w:r>
    </w:p>
    <w:p>
      <w:pPr>
        <w:spacing w:lineRule="auto"/>
      </w:pPr>
      <w:r>
        <w:rPr/>
        <w:t xml:space="preserve">悬浮在气溶胶相中的热气溶胶固体颗粒的浓度为每立方米几毫克。这些颗粒处于无水相中，一段时间后会以细小的粉尘形式沉积在防护区域的底部。粉尘在吸湿之前，很容易被清洗去除。</w:t>
      </w:r>
    </w:p>
    <w:p>
      <w:pPr>
        <w:spacing w:lineRule="auto"/>
      </w:pPr>
      <w:r>
        <w:rPr/>
        <w:t xml:space="preserve">灭火后，热气溶胶副产物主要由无水相中浓度很低的KOH（在K2CO3中迅速转化）组成的，副产品为热气溶胶颗粒状态。</w:t>
      </w:r>
    </w:p>
    <w:p>
      <w:pPr>
        <w:spacing w:lineRule="auto"/>
      </w:pPr>
      <w:r>
        <w:rPr/>
        <w:t xml:space="preserve">在维护和重新调试气溶胶发生器系统时，必须按照正确的顺序执行以下程序：</w:t>
      </w:r>
    </w:p>
    <w:p>
      <w:pPr>
        <w:numPr>
          <w:ilvl w:val="0"/>
          <w:numId w:val="19"/>
        </w:numPr>
        <w:spacing w:lineRule="auto"/>
      </w:pPr>
      <w:r>
        <w:rPr/>
        <w:t xml:space="preserve">释放后，至少保持此状态10分钟。</w:t>
      </w:r>
    </w:p>
    <w:p>
      <w:pPr>
        <w:numPr>
          <w:ilvl w:val="0"/>
          <w:numId w:val="19"/>
        </w:numPr>
        <w:spacing w:lineRule="auto"/>
      </w:pPr>
      <w:r>
        <w:rPr/>
        <w:t xml:space="preserve">不得进入防护区，未经授权的人员禁止入内。</w:t>
      </w:r>
    </w:p>
    <w:p>
      <w:pPr>
        <w:numPr>
          <w:ilvl w:val="0"/>
          <w:numId w:val="19"/>
        </w:numPr>
        <w:spacing w:lineRule="auto"/>
      </w:pPr>
      <w:r>
        <w:rPr/>
        <w:t xml:space="preserve">关闭电子设备。</w:t>
      </w:r>
    </w:p>
    <w:p>
      <w:pPr>
        <w:numPr>
          <w:ilvl w:val="0"/>
          <w:numId w:val="19"/>
        </w:numPr>
        <w:spacing w:lineRule="auto"/>
      </w:pPr>
      <w:r>
        <w:rPr/>
        <w:t xml:space="preserve">确保关好门窗。</w:t>
      </w:r>
    </w:p>
    <w:p>
      <w:pPr>
        <w:numPr>
          <w:ilvl w:val="0"/>
          <w:numId w:val="19"/>
        </w:numPr>
        <w:spacing w:lineRule="auto"/>
      </w:pPr>
      <w:r>
        <w:rPr/>
        <w:t xml:space="preserve">联系当地的救助公司。</w:t>
      </w:r>
    </w:p>
    <w:p>
      <w:pPr>
        <w:numPr>
          <w:ilvl w:val="0"/>
          <w:numId w:val="19"/>
        </w:numPr>
        <w:spacing w:lineRule="auto"/>
      </w:pPr>
      <w:r>
        <w:rPr/>
        <w:t xml:space="preserve">确保防护区域安全后，方可进入该区域。</w:t>
      </w:r>
    </w:p>
    <w:p>
      <w:pPr>
        <w:numPr>
          <w:ilvl w:val="0"/>
          <w:numId w:val="19"/>
        </w:numPr>
        <w:spacing w:lineRule="auto"/>
      </w:pPr>
      <w:r>
        <w:rPr/>
        <w:t xml:space="preserve">根据适用的联邦、州和地方法规处置废弃的发生器。</w:t>
      </w:r>
    </w:p>
    <w:p>
      <w:pPr>
        <w:numPr>
          <w:ilvl w:val="0"/>
          <w:numId w:val="19"/>
        </w:numPr>
        <w:spacing w:lineRule="auto"/>
      </w:pPr>
      <w:r>
        <w:rPr/>
        <w:t xml:space="preserve">请立即联系气溶胶经销商，更换发生器。</w:t>
      </w:r>
    </w:p>
    <w:p>
      <w:pPr>
        <w:spacing w:lineRule="auto"/>
      </w:pPr>
      <w:r>
        <w:rPr/>
        <w:t xml:space="preserve">气溶胶已在多种材料上对气溶胶发生器进行了冷释放测试，包括结构、复合材料和电子设备中常用的材料。在所有情况下都表明，气溶胶发生器对设备的运行能力无害。</w:t>
      </w:r>
    </w:p>
    <w:p>
      <w:pPr>
        <w:spacing w:lineRule="auto"/>
      </w:pPr>
      <w:r>
        <w:rPr/>
        <w:t xml:space="preserve">热气溶胶颗粒超细小以及颗粒生成过程决定了这些颗粒具有相当大的漂浮力，易悬浮在保护区域的气体/空气混合物中。由于这种"漂浮"效应，气溶胶在较长的时间内（最多一个小时）不会"沉淀"。沉积在设备上的微粒粒径都小于≤5μm，且不会形成连续层;因此，在冷释放后彻底检查和清理现场，这是很重要的一项预防措施。气溶胶本身很清洁，但也要考虑对环境的影响。必须将相对湿度降低到40%以下，确保减少对电子设备的损害。</w:t>
      </w:r>
    </w:p>
    <w:p>
      <w:pPr>
        <w:spacing w:lineRule="auto"/>
      </w:pPr>
      <w:r>
        <w:rPr/>
        <w:t xml:space="preserve">发生火情后，未知的、有害的、火灾的副产品给敏感设备带来最大的风险。由于可能存在来自火灾本身产生的未知产品，或出现不愿看到的环境状况，我们建议彻底清理该区域，确保区域中无不良产品。在释放过程中，防护区域内的灰尘会散布四周，在整个区域内形成不良残留物沉积。设备的方向，位置有可能已被改变，导致药剂直接释放到墙上或设备表面。这都可能造成表面上沉积小面积的、局部的、高度集中的聚结颗粒。如果不加处理，结块物质可能会吸收水分，并可能导致未防护的金属表面出现非渐进性变色（铜、青铜）。因此，需要专业的救援公司清理颗粒结块理，这一点重关重要。</w:t>
      </w:r>
    </w:p>
    <w:p>
      <w:pPr>
        <w:pStyle w:val="Heading3"/>
        <w:spacing w:lineRule="auto"/>
      </w:pPr>
      <w:r>
        <w:rPr/>
        <w:t xml:space="preserve">废弃物与环境</w:t>
      </w:r>
    </w:p>
    <w:p>
      <w:pPr>
        <w:spacing w:lineRule="auto"/>
      </w:pPr>
      <w:r>
        <w:rPr/>
        <w:t xml:space="preserve">激活后的热气溶胶发生器被拆除后可作为普通废弃物处理。</w:t>
      </w:r>
    </w:p>
    <w:p>
      <w:pPr>
        <w:spacing w:lineRule="auto"/>
      </w:pPr>
      <w:r>
        <w:rPr/>
        <w:t xml:space="preserve">如果热气溶胶发生器已被拆除，但未被激活，且仍含有固体气溶胶发生剂，则应将该发生器退回当地经销商进行适当处理。</w:t>
      </w:r>
    </w:p>
    <w:p>
      <w:pPr>
        <w:pStyle w:val="Heading1"/>
        <w:spacing w:lineRule="auto"/>
      </w:pPr>
      <w:r>
        <w:rPr/>
        <w:t xml:space="preserve">常见异常问题诊断</w:t>
      </w:r>
    </w:p>
    <w:p>
      <w:pPr>
        <w:pStyle w:val="Heading2"/>
        <w:spacing w:lineRule="auto"/>
      </w:pPr>
      <w:r>
        <w:rPr/>
        <w:t xml:space="preserve">系统告警处理对策</w:t>
      </w:r>
    </w:p>
    <w:p>
      <w:pPr>
        <w:pStyle w:val="Heading3"/>
        <w:spacing w:lineRule="auto"/>
      </w:pPr>
      <w:r>
        <w:rPr/>
        <w:t xml:space="preserve">制冷系统故障</w:t>
      </w:r>
    </w:p>
    <w:p>
      <w:pPr>
        <w:spacing w:lineRule="auto"/>
      </w:pPr>
      <w:r>
        <w:rPr/>
        <w:t xml:space="preserve">故障现象                     可能原因                         检查和维修</w:t>
      </w:r>
    </w:p>
    <w:p>
      <w:pPr>
        <w:spacing w:lineRule="auto"/>
      </w:pPr>
      <w:r>
        <w:rPr/>
        <w:t xml:space="preserve">压缩机不启动                 未开电源（待机）                 检查主电源开关，并检查操作显示界面，是否已经开机。</w:t>
      </w:r>
    </w:p>
    <w:p>
      <w:pPr>
        <w:spacing w:lineRule="auto"/>
      </w:pPr>
      <w:r>
        <w:rPr>
          <w:rFonts w:ascii="Courier" w:hAnsi="Courier"/>
        </w:rPr>
        <w:t xml:space="preserve">                           电路连接松动                     紧固电路接头。                             压缩机电机烧坏                   检查电机，如发现缺陷，立即更换。 </w:t>
      </w:r>
    </w:p>
    <w:p>
      <w:pPr>
        <w:spacing w:lineRule="auto"/>
      </w:pPr>
      <w:r>
        <w:rPr/>
        <w:t xml:space="preserve">压缩机不工作                 无冷却要求                       检查柜内温度显示及操作界面中压缩机的输出状态。</w:t>
      </w:r>
    </w:p>
    <w:p>
      <w:pPr>
        <w:spacing w:lineRule="auto"/>
      </w:pPr>
      <w:r>
        <w:rPr>
          <w:rFonts w:ascii="Courier" w:hAnsi="Courier"/>
        </w:rPr>
        <w:t xml:space="preserve">                           停机延时                         压缩机在正常状态下具有最短停机时间，如果温度在此期间内温度重新升高到开启点，压缩机仍然会延时开启。                             压缩机内置温度保护               检查继电器触点是否有220 V交流电。                             高压开关断开                     参考排气压力过高。 </w:t>
      </w:r>
    </w:p>
    <w:p>
      <w:pPr>
        <w:spacing w:lineRule="auto"/>
      </w:pPr>
      <w:r>
        <w:rPr/>
        <w:t xml:space="preserve">排气压力高                   冷凝器脏堵                       清洁冷凝器。</w:t>
      </w:r>
    </w:p>
    <w:p>
      <w:pPr>
        <w:spacing w:lineRule="auto"/>
      </w:pPr>
      <w:r>
        <w:rPr>
          <w:rFonts w:ascii="Courier" w:hAnsi="Courier"/>
        </w:rPr>
        <w:t xml:space="preserve">                           冷凝器风扇不运转                 检查风扇故障操作步骤。 </w:t>
      </w:r>
    </w:p>
    <w:p>
      <w:pPr>
        <w:spacing w:lineRule="auto"/>
      </w:pPr>
      <w:r>
        <w:rPr/>
        <w:t xml:space="preserve">压缩机噪音过大               因制冷剂回涌在压缩机             检查吸气过热。</w:t>
      </w:r>
    </w:p>
    <w:p>
      <w:pPr>
        <w:spacing w:lineRule="auto"/>
      </w:pPr>
      <w:r>
        <w:rPr>
          <w:rFonts w:ascii="Courier" w:hAnsi="Courier"/>
        </w:rPr>
        <w:t xml:space="preserve">                           因润滑油损失导致轴承磨损         更换压缩机。                             压缩机或管道支撑松动             紧固固定夹。                             连接杆，阀门或其它转动齿轮断裂   更换压缩机。 </w:t>
      </w:r>
    </w:p>
    <w:p>
      <w:pPr>
        <w:spacing w:lineRule="auto"/>
      </w:pPr>
      <w:r>
        <w:rPr/>
        <w:t xml:space="preserve">压缩机间歇地循环运转         传感器故障                       检查显示是否有传感器故障报警。</w:t>
      </w:r>
    </w:p>
    <w:p>
      <w:pPr>
        <w:spacing w:lineRule="auto"/>
      </w:pPr>
      <w:r>
        <w:rPr>
          <w:rFonts w:ascii="Courier" w:hAnsi="Courier"/>
        </w:rPr>
        <w:t xml:space="preserve">                           系统内制冷剂不足                 检查是否有泄漏，修理泄漏处或添加制冷剂。 </w:t>
      </w:r>
    </w:p>
    <w:p>
      <w:pPr>
        <w:pStyle w:val="Heading2"/>
        <w:spacing w:lineRule="auto"/>
      </w:pPr>
      <w:r>
        <w:rPr/>
        <w:t xml:space="preserve">压缩机保护器跳停或循环工作   排气压力过高                     检查冷凝器滤网脏堵情况及冷凝器风扇或风扇电机有无被堵塞。</w:t>
      </w:r>
    </w:p>
    <w:p>
      <w:pPr>
        <w:pStyle w:val="Heading3"/>
        <w:spacing w:lineRule="auto"/>
      </w:pPr>
      <w:r>
        <w:rPr/>
        <w:t xml:space="preserve">控制器故障</w:t>
      </w:r>
    </w:p>
    <w:p>
      <w:pPr>
        <w:spacing w:lineRule="auto"/>
      </w:pPr>
      <w:r>
        <w:rPr/>
        <w:t xml:space="preserve">故障现象       可能原因         检查和维修</w:t>
      </w:r>
    </w:p>
    <w:p>
      <w:pPr>
        <w:spacing w:lineRule="auto"/>
      </w:pPr>
      <w:r>
        <w:rPr/>
        <w:t xml:space="preserve">频繁电压告警   电源故障         检查外部输入电源。</w:t>
      </w:r>
    </w:p>
    <w:p>
      <w:pPr>
        <w:spacing w:lineRule="auto"/>
      </w:pPr>
      <w:r>
        <w:rPr>
          <w:rFonts w:ascii="Courier" w:hAnsi="Courier"/>
        </w:rPr>
        <w:t xml:space="preserve">             电路传感器故障   更换电路板。 </w:t>
      </w:r>
    </w:p>
    <w:p>
      <w:pPr>
        <w:pStyle w:val="Heading2"/>
        <w:spacing w:lineRule="auto"/>
      </w:pPr>
      <w:r>
        <w:rPr/>
        <w:t xml:space="preserve">UPS故障</w:t>
      </w:r>
    </w:p>
    <w:p>
      <w:pPr>
        <w:spacing w:lineRule="auto"/>
      </w:pPr>
      <w:r>
        <w:rPr/>
        <w:t xml:space="preserve">+------------+--------------------+------------+-----------------------+ | 故障现象   | 指示灯状态         | 可能原因   | 解决方案              | +============+====================+============+=======================+ | 过载       | 异常指示灯闪烁     | 过载       | 请减轻负载。          | |            | （黄灯）和负载容量 |            |                       | |            | 指示灯全亮（绿灯） |            |                       | +------------+--------------------+------------+-----------------------+ | 输入异常   | 输入               | 输         | 1.  确认输入电压      | |            | 指示灯闪烁（绿灯） | 入电压异常 | 与输入频率是否正常；  | |            |                    | ，超出范围 |                       | |            |                    |            | </w:t>
      </w:r>
      <w:r>
        <w:rPr/>
        <w:t xml:space="preserve">{=html}            | |            |                    |            | &lt;!-- --&gt;              | |            |                    |            | </w:t>
      </w:r>
      <w:r>
        <w:rPr/>
        <w:t xml:space="preserve">                   | |            |                    |            | 27. 请联              | |            |                    |            | 系维修服务人员处理。  | +------------+--------------------+------------+-----------------------+ | 电         | 异常指示灯         | 电池损坏   | 请联                  | | 池电压异常 | 闪烁（黄灯）和电池 |            | 系维修服务人员处理。  | |            | 指示灯闪烁（黄灯） |            |                       | +------------+--------------------+------------+-----------------------+ | 充电异常   | 异常指示灯亮       | 充电器损坏 | 请联                  | |            | （黄灯）和电池剩余 |            | 系维修服务人员处理。  | |            | 容量指示灯（第2个  |            |                       | |            | &amp;第3个）亮（绿灯） |            |                       | +------------+--------------------+------------+-----------------------+ | UPS过温    | 异常指示灯亮（黄   | 1.  环     | 1.  确认UP            | |            | 灯）和负载容量指示 | 境温度过高 | S放在通风良好的地方； | |            | 灯（第2个、第3个和 |            |                       | |            | 第4个）亮（绿色）  | 2.  风     | </w:t>
      </w:r>
      <w:r>
        <w:rPr/>
        <w:t xml:space="preserve">{=html}            | |            |                    | 扇及通风口 | &lt;!-- --&gt;              | |            |                    | 遭义务堵住 | </w:t>
      </w:r>
      <w:r>
        <w:rPr/>
        <w:t xml:space="preserve">                   | |            |                    |            | 28. 确保              | |            |                    |            | UPS通风良好且确保UPO  | |            |                    |            | S与周边保持一定空间； | |            |                    |            |                       | |            |                    |            | 29. 请联              | |            |                    |            | 系维修服务人员处理。  | +------------+--------------------+------------+-----------------------+ | 内置直     | 异                 | U          | 请联                  | | 流总线异常 | 常指示灯亮（红灯） | PS内部故障 | 系维修服务人员处理。  | |            | 和负载容量指示灯（ |            |                       | |            | 第1个）亮（绿灯）  |            |                       | +------------+--------------------+------------+-----------------------+ | 逆         | 异常指示灯         | U          | 请联                  | | 变电压异常 | 亮（红灯）和负载容 | PS内部故障 | 系维修服务人员处理。  | |            | 量指示灯（第1个和  |            |                       | |            | 第4个）亮（绿灯）  |            |                       | +------------+--------------------+------------+-----------------------+ | 内部直流   | 异常指示灯亮（红   | U          | 请联                  | | 转直流异常 | 灯）和负载容量指示 | PS内部故障 | 系维修服务人员处理。  | |            | 灯（第1个、第3个和 |            |                       | |            | 第4个）亮（绿灯）  |            |                       | +------------+--------------------+------------+-----------------------+ | 输出短路   | 异常指示灯亮（黄   | 1.         | 1.  检查UPS输出端是否 | |            | 灯）和负载容量指示 | 输出短路或 | 有短路或者负载是否是  | |            | 灯（第1个、第2个和 | 负载异常； | 电感性或电容性负载；  | |            | 第4个）亮（绿灯）  |            |                       | |            |                    | 2.  UPS    | </w:t>
      </w:r>
      <w:r>
        <w:rPr/>
        <w:t xml:space="preserve">{=html}            | |            |                    | 内部异常。 | &lt;!-- --&gt;              | |            |                    |            | </w:t>
      </w:r>
      <w:r>
        <w:rPr/>
        <w:t xml:space="preserve">                   | |            |                    |            | 30. 请联              | |            |                    |            | 系维修服务人员处理。  | +------------+--------------------+------------+-----------------------+</w:t>
      </w:r>
    </w:p>
    <w:p>
      <w:pPr>
        <w:spacing w:lineRule="auto"/>
      </w:pPr>
      <w:r>
        <w:rPr>
          <w:b/>
        </w:rPr>
        <w:t xml:space="preserve">注</w:t>
      </w:r>
      <w:r>
        <w:rPr/>
        <w:t xml:space="preserve">：负载容量指示灯/电池剩余容量指示灯从左到右分别为1、2、3、4。</w:t>
      </w:r>
    </w:p>
    <w:p>
      <w:pPr>
        <w:pStyle w:val="Heading2"/>
        <w:spacing w:lineRule="auto"/>
      </w:pPr>
      <w:r>
        <w:rPr/>
        <w:t xml:space="preserve">紧急事故处理方法</w:t>
      </w:r>
    </w:p>
    <w:p>
      <w:pPr>
        <w:pStyle w:val="Heading3"/>
        <w:spacing w:lineRule="auto"/>
      </w:pPr>
      <w:r>
        <w:rPr/>
        <w:t xml:space="preserve">火灾</w:t>
      </w:r>
    </w:p>
    <w:p>
      <w:pPr>
        <w:numPr>
          <w:ilvl w:val="0"/>
          <w:numId w:val="20"/>
        </w:numPr>
        <w:spacing w:lineRule="auto"/>
      </w:pPr>
      <w:r>
        <w:rPr/>
        <w:t xml:space="preserve">疏散现场人员撤离至安全区域，划出安全隔离区，根据现场情况拨打报警电话。</w:t>
      </w:r>
    </w:p>
    <w:p>
      <w:pPr>
        <w:numPr>
          <w:ilvl w:val="0"/>
          <w:numId w:val="20"/>
        </w:numPr>
        <w:spacing w:lineRule="auto"/>
      </w:pPr>
      <w:r>
        <w:rPr/>
        <w:t xml:space="preserve">在保证人身安全的情况下，有条件的进行如下操作：</w:t>
      </w:r>
    </w:p>
    <w:p>
      <w:pPr>
        <w:spacing w:lineRule="auto"/>
      </w:pPr>
      <w:r>
        <w:rPr/>
        <w:t xml:space="preserve">如果线束冒烟起火，使用二氧化碳或者干粉灭火器灭火，划出安全隔离区；</w:t>
      </w:r>
    </w:p>
    <w:p>
      <w:pPr>
        <w:spacing w:lineRule="auto"/>
      </w:pPr>
      <w:r>
        <w:rPr/>
        <w:t xml:space="preserve">如果不慎吸入浓烟，请尽快转移并就医。</w:t>
      </w:r>
    </w:p>
    <w:p>
      <w:pPr>
        <w:numPr>
          <w:ilvl w:val="0"/>
          <w:numId w:val="21"/>
        </w:numPr>
        <w:spacing w:lineRule="auto"/>
      </w:pPr>
      <w:r>
        <w:rPr/>
        <w:t xml:space="preserve">通知系统厂家，获取进一步的处理意见。</w:t>
      </w:r>
    </w:p>
    <w:p>
      <w:pPr>
        <w:spacing w:lineRule="auto"/>
      </w:pPr>
      <w:r>
        <w:rPr/>
        <w:t xml:space="preserve">{width="0.5902777777777778in"   如果因充、放电异常引起的火灾，务必第一时间关闭电源，再执行灭火动作。 height="0.5902777777777778in"}</w:t>
      </w:r>
    </w:p>
    <w:p>
      <w:pPr>
        <w:pStyle w:val="Heading3"/>
        <w:spacing w:lineRule="auto"/>
      </w:pPr>
      <w:r>
        <w:rPr/>
        <w:t xml:space="preserve">水灾</w:t>
      </w:r>
    </w:p>
    <w:p>
      <w:pPr>
        <w:numPr>
          <w:ilvl w:val="0"/>
          <w:numId w:val="22"/>
        </w:numPr>
        <w:spacing w:lineRule="auto"/>
      </w:pPr>
      <w:r>
        <w:rPr/>
        <w:t xml:space="preserve">无论系统是否上电，紧急疏散现场人员撤离至安全区域，划出安全隔离区；</w:t>
      </w:r>
    </w:p>
    <w:p>
      <w:pPr>
        <w:numPr>
          <w:ilvl w:val="0"/>
          <w:numId w:val="22"/>
        </w:numPr>
        <w:spacing w:lineRule="auto"/>
      </w:pPr>
      <w:r>
        <w:rPr/>
        <w:t xml:space="preserve">通知系统供应商，待水褪去之后进行检修；</w:t>
      </w:r>
    </w:p>
    <w:p>
      <w:pPr>
        <w:numPr>
          <w:ilvl w:val="0"/>
          <w:numId w:val="22"/>
        </w:numPr>
        <w:spacing w:lineRule="auto"/>
      </w:pPr>
      <w:r>
        <w:rPr/>
        <w:t xml:space="preserve">在系统厂家给出系统安全判定结果前禁止启动系统。</w:t>
      </w:r>
    </w:p>
    <w:p>
      <w:pPr>
        <w:pStyle w:val="Heading1"/>
        <w:spacing w:lineRule="auto"/>
      </w:pPr>
      <w:r>
        <w:rPr/>
        <w:t xml:space="preserve">附录1. 巡检 {#附录1.-巡检 .unnumbered}</w:t>
      </w:r>
    </w:p>
    <w:p>
      <w:pPr>
        <w:spacing w:lineRule="auto"/>
      </w:pPr>
      <w:r>
        <w:rPr/>
        <w:t xml:space="preserve">巡检项目                                                                     巡检方法       是/否   异常记录</w:t>
      </w:r>
    </w:p>
    <w:p>
      <w:pPr>
        <w:spacing w:lineRule="auto"/>
      </w:pPr>
      <w:r>
        <w:rPr/>
        <w:t xml:space="preserve">灭火系统是否完整                                                             目测</w:t>
      </w:r>
    </w:p>
    <w:p>
      <w:pPr>
        <w:spacing w:lineRule="auto"/>
      </w:pPr>
      <w:r>
        <w:rPr/>
        <w:t xml:space="preserve">灭火系统是否在有效期内                                                       目测</w:t>
      </w:r>
    </w:p>
    <w:p>
      <w:pPr>
        <w:spacing w:lineRule="auto"/>
      </w:pPr>
      <w:r>
        <w:rPr/>
        <w:t xml:space="preserve">散热系统是否完整                                                             目测</w:t>
      </w:r>
    </w:p>
    <w:p>
      <w:pPr>
        <w:spacing w:lineRule="auto"/>
      </w:pPr>
      <w:r>
        <w:rPr/>
        <w:t xml:space="preserve">散热系统风道是否堵塞                                                         目测</w:t>
      </w:r>
    </w:p>
    <w:p>
      <w:pPr>
        <w:spacing w:lineRule="auto"/>
      </w:pPr>
      <w:r>
        <w:rPr/>
        <w:t xml:space="preserve">电柜外观是否变形                                                             目测</w:t>
      </w:r>
    </w:p>
    <w:p>
      <w:pPr>
        <w:spacing w:lineRule="auto"/>
      </w:pPr>
      <w:r>
        <w:rPr/>
        <w:t xml:space="preserve">电柜外观是否生锈破损                                                         目测</w:t>
      </w:r>
    </w:p>
    <w:p>
      <w:pPr>
        <w:spacing w:lineRule="auto"/>
      </w:pPr>
      <w:r>
        <w:rPr/>
        <w:t xml:space="preserve">电柜内部是否有水气                                                           目测</w:t>
      </w:r>
    </w:p>
    <w:p>
      <w:pPr>
        <w:spacing w:lineRule="auto"/>
      </w:pPr>
      <w:r>
        <w:rPr/>
        <w:t xml:space="preserve">低压线束是否松脱或者破损                                                     目测</w:t>
      </w:r>
    </w:p>
    <w:p>
      <w:pPr>
        <w:spacing w:lineRule="auto"/>
      </w:pPr>
      <w:r>
        <w:rPr/>
        <w:t xml:space="preserve">高压线束是否松脱或者破损                                                     目测</w:t>
      </w:r>
    </w:p>
    <w:p>
      <w:pPr>
        <w:spacing w:lineRule="auto"/>
      </w:pPr>
      <w:r>
        <w:rPr/>
        <w:t xml:space="preserve">线束是否与结构件干涉                                                         目测</w:t>
      </w:r>
    </w:p>
    <w:p>
      <w:pPr>
        <w:spacing w:lineRule="auto"/>
      </w:pPr>
      <w:r>
        <w:rPr/>
        <w:t xml:space="preserve">高压连接是否烧蚀                                                             目测</w:t>
      </w:r>
    </w:p>
    <w:p>
      <w:pPr>
        <w:spacing w:lineRule="auto"/>
      </w:pPr>
      <w:r>
        <w:rPr/>
        <w:t xml:space="preserve">结构件固定螺栓是否松脱或者缺失                                               目测</w:t>
      </w:r>
    </w:p>
    <w:p>
      <w:pPr>
        <w:spacing w:lineRule="auto"/>
      </w:pPr>
      <w:r>
        <w:rPr/>
        <w:t xml:space="preserve">维护开关（MSD）是否完整且安装可靠                                            目测</w:t>
      </w:r>
    </w:p>
    <w:p>
      <w:pPr>
        <w:spacing w:lineRule="auto"/>
      </w:pPr>
      <w:r>
        <w:rPr/>
        <w:t xml:space="preserve">水冷管是否破损                                                               目测</w:t>
      </w:r>
    </w:p>
    <w:p>
      <w:pPr>
        <w:spacing w:lineRule="auto"/>
      </w:pPr>
      <w:r>
        <w:rPr/>
        <w:t xml:space="preserve">电池室内是否有恶臭味                                                         鼻嗅</w:t>
      </w:r>
    </w:p>
    <w:p>
      <w:pPr>
        <w:spacing w:lineRule="auto"/>
      </w:pPr>
      <w:r>
        <w:rPr/>
        <w:t xml:space="preserve">电柜内有无刺激性气味                                                         鼻嗅</w:t>
      </w:r>
    </w:p>
    <w:p>
      <w:pPr>
        <w:spacing w:lineRule="auto"/>
      </w:pPr>
      <w:r>
        <w:rPr/>
        <w:t xml:space="preserve">高压连接部位是否有烧焦味                                                     鼻嗅</w:t>
      </w:r>
    </w:p>
    <w:p>
      <w:pPr>
        <w:spacing w:lineRule="auto"/>
      </w:pPr>
      <w:r>
        <w:rPr/>
        <w:t xml:space="preserve">概要数据是否齐全                                                             监控上位机</w:t>
      </w:r>
    </w:p>
    <w:p>
      <w:pPr>
        <w:spacing w:lineRule="auto"/>
      </w:pPr>
      <w:r>
        <w:rPr/>
        <w:t xml:space="preserve">单体电压数据是否齐全                                                         监控上位机</w:t>
      </w:r>
    </w:p>
    <w:p>
      <w:pPr>
        <w:spacing w:lineRule="auto"/>
      </w:pPr>
      <w:r>
        <w:rPr/>
        <w:t xml:space="preserve">单体温度数据是否齐全                                                         监控上位机</w:t>
      </w:r>
    </w:p>
    <w:p>
      <w:pPr>
        <w:spacing w:lineRule="auto"/>
      </w:pPr>
      <w:r>
        <w:rPr/>
        <w:t xml:space="preserve">告警栏有无异常报警                                                           监控上位机</w:t>
      </w:r>
    </w:p>
    <w:p>
      <w:pPr>
        <w:pStyle w:val="Heading2"/>
        <w:spacing w:lineRule="auto"/>
      </w:pPr>
      <w:r>
        <w:rPr>
          <w:b/>
        </w:rPr>
        <w:t xml:space="preserve">说明：巡检过程中若发现任何异常请及时反馈，并联系安排相关人员进行处理！</w:t>
      </w:r>
    </w:p>
    <w:p>
      <w:pPr>
        <w:pStyle w:val="Heading1"/>
        <w:spacing w:lineRule="auto"/>
      </w:pPr>
      <w:r>
        <w:rPr/>
        <w:t xml:space="preserve">附录2. 缩略语释义 {#附录2.-缩略语释义 .unnumbered}</w:t>
      </w:r>
    </w:p>
    <w:p>
      <w:pPr>
        <w:spacing w:lineRule="auto"/>
      </w:pPr>
      <w:r>
        <w:rPr/>
        <w:t xml:space="preserve">缩略语            说明</w:t>
      </w:r>
    </w:p>
    <w:p>
      <w:pPr>
        <w:spacing w:lineRule="auto"/>
      </w:pPr>
      <w:r>
        <w:rPr/>
        <w:t xml:space="preserve">PACK              电池模块</w:t>
      </w:r>
    </w:p>
    <w:p>
      <w:pPr>
        <w:spacing w:lineRule="auto"/>
      </w:pPr>
      <w:r>
        <w:rPr/>
        <w:t xml:space="preserve">SCU               电池管理系统总控制器</w:t>
      </w:r>
    </w:p>
    <w:p>
      <w:pPr>
        <w:spacing w:lineRule="auto"/>
      </w:pPr>
      <w:r>
        <w:rPr/>
        <w:t xml:space="preserve">PCS               储能变流器</w:t>
      </w:r>
    </w:p>
    <w:p>
      <w:pPr>
        <w:spacing w:lineRule="auto"/>
      </w:pPr>
      <w:r>
        <w:rPr/>
        <w:t xml:space="preserve">UPS               不间断电源</w:t>
      </w:r>
    </w:p>
    <w:p>
      <w:pPr>
        <w:spacing w:lineRule="auto"/>
      </w:pPr>
      <w:r>
        <w:rPr/>
        <w:t xml:space="preserve">EMS               能量管理系统</w:t>
      </w:r>
    </w:p>
    <w:p>
      <w:pPr>
        <w:spacing w:lineRule="auto"/>
      </w:pPr>
      <w:r>
        <w:rPr/>
        <w:t xml:space="preserve">SOC               荷电状态</w:t>
      </w:r>
    </w:p>
    <w:p>
      <w:pPr>
        <w:spacing w:lineRule="auto"/>
      </w:pPr>
      <w:r>
        <w:rPr/>
        <w:t xml:space="preserve">BMS               电池管理系统</w:t>
      </w:r>
    </w:p>
    <w:p>
      <w:pPr>
        <w:spacing w:lineRule="auto"/>
      </w:pPr>
      <w:r>
        <w:rPr/>
        <w:t xml:space="preserve">{width="1.9368055555555554in" height="1.1811023622047243in"}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_Toc22503" TargetMode="External"/>
  <Relationship Id="rId6" Type="http://schemas.openxmlformats.org/officeDocument/2006/relationships/hyperlink" Target="#%E6%A6%82%E8%BF%B0" TargetMode="External"/>
  <Relationship Id="rId7" Type="http://schemas.openxmlformats.org/officeDocument/2006/relationships/hyperlink" Target="#%E4%B8%BB%E8%A6%81%E5%86%85%E5%AE%B9" TargetMode="External"/>
  <Relationship Id="rId8" Type="http://schemas.openxmlformats.org/officeDocument/2006/relationships/hyperlink" Target="#%E7%9B%AE%E6%A0%87%E8%AF%BB%E8%80%85" TargetMode="External"/>
  <Relationship Id="rId9" Type="http://schemas.openxmlformats.org/officeDocument/2006/relationships/hyperlink" Target="#%E8%81%94%E7%B3%BB%E6%88%91%E4%BB%AC" TargetMode="External"/>
  <Relationship Id="rId10" Type="http://schemas.openxmlformats.org/officeDocument/2006/relationships/hyperlink" Target="#%E5%AE%89%E5%85%A8%E8%AF%B4%E6%98%8E" TargetMode="External"/>
  <Relationship Id="rId11" Type="http://schemas.openxmlformats.org/officeDocument/2006/relationships/hyperlink" Target="#%E7%AC%A6%E5%8F%B7%E8%AF%B4%E6%98%8E" TargetMode="External"/>
  <Relationship Id="rId12" Type="http://schemas.openxmlformats.org/officeDocument/2006/relationships/hyperlink" Target="#%E5%8D%B1%E9%99%A9%E8%AD%A6%E5%91%8A%E6%A0%87%E8%AF%86" TargetMode="External"/>
  <Relationship Id="rId13" Type="http://schemas.openxmlformats.org/officeDocument/2006/relationships/hyperlink" Target="#%E5%AE%89%E5%85%A8%E9%A1%BB%E7%9F%A5" TargetMode="External"/>
  <Relationship Id="rId14" Type="http://schemas.openxmlformats.org/officeDocument/2006/relationships/hyperlink" Target="#%E6%93%8D%E4%BD%9C%E4%BA%BA%E5%91%98%E8%A6%81%E6%B1%82" TargetMode="External"/>
  <Relationship Id="rId15" Type="http://schemas.openxmlformats.org/officeDocument/2006/relationships/hyperlink" Target="#%E9%9D%99%E7%94%B5%E9%98%B2%E6%8A%A4" TargetMode="External"/>
  <Relationship Id="rId16" Type="http://schemas.openxmlformats.org/officeDocument/2006/relationships/hyperlink" Target="#%E4%BA%A7%E5%93%81%E4%BB%8B%E7%BB%8D" TargetMode="External"/>
  <Relationship Id="rId17" Type="http://schemas.openxmlformats.org/officeDocument/2006/relationships/hyperlink" Target="#%E5%82%A8%E8%83%BD%E7%B3%BB%E7%BB%9F%E4%BB%8B%E7%BB%8D" TargetMode="External"/>
  <Relationship Id="rId18" Type="http://schemas.openxmlformats.org/officeDocument/2006/relationships/hyperlink" Target="#%E5%82%A8%E8%83%BD%E7%B3%BB%E7%BB%9F%E6%8A%80%E6%9C%AF%E5%8F%82%E6%95%B0" TargetMode="External"/>
  <Relationship Id="rId19" Type="http://schemas.openxmlformats.org/officeDocument/2006/relationships/hyperlink" Target="#%E5%82%A8%E8%83%BD%E7%B3%BB%E7%BB%9F%E7%BB%93%E6%9E%84%E5%9B%BE" TargetMode="External"/>
  <Relationship Id="rId20" Type="http://schemas.openxmlformats.org/officeDocument/2006/relationships/hyperlink" Target="#%E5%82%A8%E8%83%BD%E7%B3%BB%E7%BB%9F%E4%B8%80%E6%AC%A1%E5%9B%BE" TargetMode="External"/>
  <Relationship Id="rId21" Type="http://schemas.openxmlformats.org/officeDocument/2006/relationships/hyperlink" Target="#%E5%90%8A%E8%A3%85%E8%BF%90%E8%BE%93%E4%B8%8E%E5%82%A8%E5%AD%98" TargetMode="External"/>
  <Relationship Id="rId22" Type="http://schemas.openxmlformats.org/officeDocument/2006/relationships/hyperlink" Target="#%E5%90%8A%E8%A3%85%E4%BD%9C%E4%B8%9A" TargetMode="External"/>
  <Relationship Id="rId23" Type="http://schemas.openxmlformats.org/officeDocument/2006/relationships/hyperlink" Target="#%E5%90%8A%E8%A3%85%E6%B3%A8%E6%84%8F%E4%BA%8B%E9%A1%B9" TargetMode="External"/>
  <Relationship Id="rId24" Type="http://schemas.openxmlformats.org/officeDocument/2006/relationships/hyperlink" Target="#%E5%90%8A%E8%A3%85%E5%89%8D%E5%87%86%E5%A4%87" TargetMode="External"/>
  <Relationship Id="rId25" Type="http://schemas.openxmlformats.org/officeDocument/2006/relationships/hyperlink" Target="#%E5%90%8A%E8%BD%A6%E5%87%86%E5%A4%87" TargetMode="External"/>
  <Relationship Id="rId26" Type="http://schemas.openxmlformats.org/officeDocument/2006/relationships/hyperlink" Target="#%E5%90%8A%E5%85%B7%E5%87%86%E5%A4%87" TargetMode="External"/>
  <Relationship Id="rId27" Type="http://schemas.openxmlformats.org/officeDocument/2006/relationships/hyperlink" Target="#%E5%90%8A%E8%A3%85%E8%BF%87%E7%A8%8B" TargetMode="External"/>
  <Relationship Id="rId28" Type="http://schemas.openxmlformats.org/officeDocument/2006/relationships/hyperlink" Target="#%E5%82%A8%E8%83%BD%E7%B3%BB%E7%BB%9F%E5%90%8A%E8%A3%85%E7%A4%BA%E6%84%8F%E5%9B%BE" TargetMode="External"/>
  <Relationship Id="rId29" Type="http://schemas.openxmlformats.org/officeDocument/2006/relationships/hyperlink" Target="#%E5%8F%89%E8%BD%A6%E4%BD%9C%E4%B8%9A" TargetMode="External"/>
  <Relationship Id="rId30" Type="http://schemas.openxmlformats.org/officeDocument/2006/relationships/hyperlink" Target="#%E8%BF%90%E8%BE%93" TargetMode="External"/>
  <Relationship Id="rId31" Type="http://schemas.openxmlformats.org/officeDocument/2006/relationships/hyperlink" Target="#%E8%BF%90%E8%BE%93%E7%8E%AF%E5%A2%83%E8%A6%81%E6%B1%82" TargetMode="External"/>
  <Relationship Id="rId32" Type="http://schemas.openxmlformats.org/officeDocument/2006/relationships/hyperlink" Target="#%E5%82%A8%E8%83%BD%E7%B3%BB%E7%BB%9F%E5%87%BA%E5%8E%82%E5%89%8D%E5%87%86%E5%A4%87" TargetMode="External"/>
  <Relationship Id="rId33" Type="http://schemas.openxmlformats.org/officeDocument/2006/relationships/hyperlink" Target="#%E9%81%93%E8%B7%AF%E8%BF%90%E8%BE%93" TargetMode="External"/>
  <Relationship Id="rId34" Type="http://schemas.openxmlformats.org/officeDocument/2006/relationships/hyperlink" Target="#%E5%AD%98%E5%82%A8" TargetMode="External"/>
  <Relationship Id="rId35" Type="http://schemas.openxmlformats.org/officeDocument/2006/relationships/hyperlink" Target="#%E5%9C%B0%E5%9F%BA%E5%BB%BA%E8%AE%BE" TargetMode="External"/>
  <Relationship Id="rId36" Type="http://schemas.openxmlformats.org/officeDocument/2006/relationships/hyperlink" Target="#%E8%AE%BE%E5%A4%87%E5%AE%89%E8%A3%85" TargetMode="External"/>
  <Relationship Id="rId37" Type="http://schemas.openxmlformats.org/officeDocument/2006/relationships/hyperlink" Target="#%E5%AE%89%E8%A3%85%E8%AF%B4%E6%98%8E" TargetMode="External"/>
  <Relationship Id="rId38" Type="http://schemas.openxmlformats.org/officeDocument/2006/relationships/hyperlink" Target="#%E5%AE%89%E8%A3%85%E5%89%8D%E5%87%86%E5%A4%87%E5%8F%8A%E7%BB%93%E6%9E%84%E5%AE%89%E8%A3%85" TargetMode="External"/>
  <Relationship Id="rId39" Type="http://schemas.openxmlformats.org/officeDocument/2006/relationships/hyperlink" Target="#%E5%AE%89%E8%A3%85%E7%8E%AF%E5%A2%83%E8%A6%81%E6%B1%82" TargetMode="External"/>
  <Relationship Id="rId40" Type="http://schemas.openxmlformats.org/officeDocument/2006/relationships/hyperlink" Target="#%E7%BB%93%E6%9E%84%E5%AE%89%E8%A3%85" TargetMode="External"/>
  <Relationship Id="rId41" Type="http://schemas.openxmlformats.org/officeDocument/2006/relationships/hyperlink" Target="#%E5%82%A8%E8%83%BD%E7%B3%BB%E7%BB%9F%E7%AE%B1%E4%BD%93%E5%9B%BA%E5%AE%9A%E8%BF%9E%E6%8E%A5" TargetMode="External"/>
  <Relationship Id="rId42" Type="http://schemas.openxmlformats.org/officeDocument/2006/relationships/hyperlink" Target="#%E5%82%A8%E8%83%BD%E7%B3%BB%E7%BB%9F%E6%8E%A5%E5%9C%B0%E8%BF%9E%E6%8E%A5" TargetMode="External"/>
  <Relationship Id="rId43" Type="http://schemas.openxmlformats.org/officeDocument/2006/relationships/hyperlink" Target="#%E7%94%B5%E6%B0%94%E8%BF%9E%E6%8E%A5" TargetMode="External"/>
  <Relationship Id="rId44" Type="http://schemas.openxmlformats.org/officeDocument/2006/relationships/hyperlink" Target="#%E5%82%A8%E8%83%BD%E7%B3%BB%E7%BB%9F%E6%8E%A5%E5%8F%A3%E4%BD%8D%E7%BD%AE" TargetMode="External"/>
  <Relationship Id="rId45" Type="http://schemas.openxmlformats.org/officeDocument/2006/relationships/hyperlink" Target="#%E5%82%A8%E8%83%BD%E7%B3%BB%E7%BB%9F%E5%AF%B9%E5%A4%96%E6%8E%A5%E5%8F%A3" TargetMode="External"/>
  <Relationship Id="rId46" Type="http://schemas.openxmlformats.org/officeDocument/2006/relationships/hyperlink" Target="#%E5%82%A8%E8%83%BD%E7%B3%BB%E7%BB%9F%E7%94%B5%E6%B0%94%E8%BF%9E%E6%8E%A5" TargetMode="External"/>
  <Relationship Id="rId47" Type="http://schemas.openxmlformats.org/officeDocument/2006/relationships/hyperlink" Target="#%E4%BA%A4%E6%B5%81%E7%BA%BF%E7%BC%86%E6%8E%A5%E7%BA%BF" TargetMode="External"/>
  <Relationship Id="rId48" Type="http://schemas.openxmlformats.org/officeDocument/2006/relationships/hyperlink" Target="#%E5%A4%96%E9%83%A8%E9%80%9A%E8%AE%AF%E6%8E%A5%E7%BA%BF" TargetMode="External"/>
  <Relationship Id="rId49" Type="http://schemas.openxmlformats.org/officeDocument/2006/relationships/hyperlink" Target="#%E4%BA%A7%E5%93%81%E6%93%8D%E4%BD%9C" TargetMode="External"/>
  <Relationship Id="rId50" Type="http://schemas.openxmlformats.org/officeDocument/2006/relationships/hyperlink" Target="#%E4%B8%8A%E7%94%B5%E5%89%8D%E6%A3%80%E6%9F%A5" TargetMode="External"/>
  <Relationship Id="rId51" Type="http://schemas.openxmlformats.org/officeDocument/2006/relationships/hyperlink" Target="#%E5%82%A8%E8%83%BD%E7%B3%BB%E7%BB%9F%E4%B8%8A%E7%94%B5%E6%AD%A5%E9%AA%A4" TargetMode="External"/>
  <Relationship Id="rId52" Type="http://schemas.openxmlformats.org/officeDocument/2006/relationships/hyperlink" Target="#ems%E5%8A%9F%E8%83%BD%E8%AF%B4%E6%98%8E" TargetMode="External"/>
  <Relationship Id="rId53" Type="http://schemas.openxmlformats.org/officeDocument/2006/relationships/hyperlink" Target="#ups%E5%8A%9F%E8%83%BD%E8%AF%B4%E6%98%8E" TargetMode="External"/>
  <Relationship Id="rId54" Type="http://schemas.openxmlformats.org/officeDocument/2006/relationships/hyperlink" Target="#%E6%8E%A7%E5%88%B6%E9%9D%A2%E6%9D%BF" TargetMode="External"/>
  <Relationship Id="rId55" Type="http://schemas.openxmlformats.org/officeDocument/2006/relationships/hyperlink" Target="#%E5%BC%80%E6%9C%BA%E4%B8%8E%E5%85%B3%E6%9C%BA" TargetMode="External"/>
  <Relationship Id="rId56" Type="http://schemas.openxmlformats.org/officeDocument/2006/relationships/hyperlink" Target="#_Toc148612479" TargetMode="External"/>
  <Relationship Id="rId57" Type="http://schemas.openxmlformats.org/officeDocument/2006/relationships/hyperlink" Target="#%E7%B3%BB%E7%BB%9F%E4%BD%BF%E7%94%A8%E8%A6%81%E6%B1%82" TargetMode="External"/>
  <Relationship Id="rId58" Type="http://schemas.openxmlformats.org/officeDocument/2006/relationships/hyperlink" Target="#%E6%AD%A3%E5%B8%B8%E8%BF%90%E8%A1%8C%E7%B3%BB%E7%BB%9F%E4%BD%BF%E7%94%A8%E8%A6%81%E6%B1%82" TargetMode="External"/>
  <Relationship Id="rId59" Type="http://schemas.openxmlformats.org/officeDocument/2006/relationships/hyperlink" Target="#%E9%97%B4%E9%9A%94%E8%BF%90%E8%A1%8C%E7%B3%BB%E7%BB%9F%E4%BD%BF%E7%94%A8%E8%A6%81%E6%B1%82" TargetMode="External"/>
  <Relationship Id="rId60" Type="http://schemas.openxmlformats.org/officeDocument/2006/relationships/hyperlink" Target="#%E4%B9%85%E6%94%BE%E4%B8%8D%E7%94%A8%E7%B3%BB%E7%BB%9F%E4%BD%BF%E7%94%A8%E8%A6%81%E6%B1%82" TargetMode="External"/>
  <Relationship Id="rId61" Type="http://schemas.openxmlformats.org/officeDocument/2006/relationships/hyperlink" Target="#%E7%BB%B4%E6%8A%A4%E6%B3%A8%E6%84%8F%E4%BA%8B%E9%A1%B9" TargetMode="External"/>
  <Relationship Id="rId62" Type="http://schemas.openxmlformats.org/officeDocument/2006/relationships/hyperlink" Target="#%E7%94%B5%E6%B1%A0%E7%BB%B4%E6%8A%A4" TargetMode="External"/>
  <Relationship Id="rId63" Type="http://schemas.openxmlformats.org/officeDocument/2006/relationships/hyperlink" Target="#%E7%A9%BA%E8%B0%83%E7%B3%BB%E7%BB%9F%E7%BB%B4%E6%8A%A4" TargetMode="External"/>
  <Relationship Id="rId64" Type="http://schemas.openxmlformats.org/officeDocument/2006/relationships/hyperlink" Target="#%E6%B6%88%E9%98%B2%E7%B3%BB%E7%BB%9F%E7%BB%B4%E6%8A%A4" TargetMode="External"/>
  <Relationship Id="rId65" Type="http://schemas.openxmlformats.org/officeDocument/2006/relationships/hyperlink" Target="#%E5%B8%B8%E8%A7%84%E6%A3%80%E6%9F%A5" TargetMode="External"/>
  <Relationship Id="rId66" Type="http://schemas.openxmlformats.org/officeDocument/2006/relationships/hyperlink" Target="#%E7%81%AD%E7%81%AB%E7%B3%BB%E7%BB%9F%E5%AE%9A%E6%9C%9F%E6%A3%80%E6%9F%A5" TargetMode="External"/>
  <Relationship Id="rId67" Type="http://schemas.openxmlformats.org/officeDocument/2006/relationships/hyperlink" Target="#%E7%83%AD%E6%B0%94%E6%BA%B6%E8%83%B6%E5%8F%91%E7%94%9F%E5%99%A8%E7%B3%BB%E7%BB%9F%E7%BB%B4%E6%8A%A4" TargetMode="External"/>
  <Relationship Id="rId68" Type="http://schemas.openxmlformats.org/officeDocument/2006/relationships/hyperlink" Target="#%E6%8B%86%E9%99%A4%E7%83%AD%E6%B0%94%E6%BA%B6%E8%83%B6%E5%8F%91%E7%94%9F%E5%99%A8" TargetMode="External"/>
  <Relationship Id="rId69" Type="http://schemas.openxmlformats.org/officeDocument/2006/relationships/hyperlink" Target="#%E6%AE%8B%E7%95%99%E7%89%A9%E7%9A%84%E6%B8%85%E9%99%A4" TargetMode="External"/>
  <Relationship Id="rId70" Type="http://schemas.openxmlformats.org/officeDocument/2006/relationships/hyperlink" Target="#%E5%BA%9F%E5%BC%83%E7%89%A9%E4%B8%8E%E7%8E%AF%E5%A2%83" TargetMode="External"/>
  <Relationship Id="rId71" Type="http://schemas.openxmlformats.org/officeDocument/2006/relationships/hyperlink" Target="#%E5%B8%B8%E8%A7%81%E5%BC%82%E5%B8%B8%E9%97%AE%E9%A2%98%E8%AF%8A%E6%96%AD" TargetMode="External"/>
  <Relationship Id="rId72" Type="http://schemas.openxmlformats.org/officeDocument/2006/relationships/hyperlink" Target="#%E7%B3%BB%E7%BB%9F%E5%91%8A%E8%AD%A6%E5%A4%84%E7%90%86%E5%AF%B9%E7%AD%96" TargetMode="External"/>
  <Relationship Id="rId73" Type="http://schemas.openxmlformats.org/officeDocument/2006/relationships/hyperlink" Target="#%E5%88%B6%E5%86%B7%E7%B3%BB%E7%BB%9F%E6%95%85%E9%9A%9C" TargetMode="External"/>
  <Relationship Id="rId74" Type="http://schemas.openxmlformats.org/officeDocument/2006/relationships/hyperlink" Target="#%E6%8E%A7%E5%88%B6%E5%99%A8%E6%95%85%E9%9A%9C" TargetMode="External"/>
  <Relationship Id="rId75" Type="http://schemas.openxmlformats.org/officeDocument/2006/relationships/hyperlink" Target="#ups%E6%95%85%E9%9A%9C" TargetMode="External"/>
  <Relationship Id="rId76" Type="http://schemas.openxmlformats.org/officeDocument/2006/relationships/hyperlink" Target="#%E7%B4%A7%E6%80%A5%E4%BA%8B%E6%95%85%E5%A4%84%E7%90%86%E6%96%B9%E6%B3%95" TargetMode="External"/>
  <Relationship Id="rId77" Type="http://schemas.openxmlformats.org/officeDocument/2006/relationships/hyperlink" Target="#%E7%81%AB%E7%81%BE" TargetMode="External"/>
  <Relationship Id="rId78" Type="http://schemas.openxmlformats.org/officeDocument/2006/relationships/hyperlink" Target="#%E6%B0%B4%E7%81%BE" TargetMode="External"/>
  <Relationship Id="rId79" Type="http://schemas.openxmlformats.org/officeDocument/2006/relationships/hyperlink" Target="#%E9%99%84%E5%BD%951.-%E5%B7%A1%E6%A3%80" TargetMode="External"/>
  <Relationship Id="rId80" Type="http://schemas.openxmlformats.org/officeDocument/2006/relationships/hyperlink" Target="#%E9%99%84%E5%BD%952.-%E7%BC%A9%E7%95%A5%E8%AF%AD%E9%87%8A%E4%B9%89" TargetMode="External"/>
  <Relationship Id="rId81" Type="http://schemas.openxmlformats.org/officeDocument/2006/relationships/hyperlink" Target="https://www.mpmc-china.com/" TargetMode="External"/>
  <Relationship Id="rId82" Type="http://schemas.openxmlformats.org/officeDocument/2006/relationships/hyperlink" Target="mailto:sales@mpmc-china.com" TargetMode="External"/>
  <Relationship Id="rId83"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2025-05-18T21:42:45.644Z</dcterms:created>
  <dcterms:modified xsi:type="dcterms:W3CDTF">2025-05-18T21:42:45.644Z</dcterms:modified>
</cp:coreProperties>
</file>