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B1" w:rsidRDefault="005B34B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CASO DE ESTUDIO</w:t>
      </w:r>
    </w:p>
    <w:p w:rsidR="005B34B1" w:rsidRDefault="005B34B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ara a</w:t>
      </w:r>
      <w:r>
        <w:rPr>
          <w:rFonts w:ascii="Arial" w:hAnsi="Arial" w:cs="Arial"/>
          <w:sz w:val="21"/>
          <w:szCs w:val="21"/>
        </w:rPr>
        <w:t xml:space="preserve">dministrar </w:t>
      </w:r>
      <w:r w:rsidR="00C30E1E">
        <w:rPr>
          <w:rFonts w:ascii="Arial" w:hAnsi="Arial" w:cs="Arial"/>
          <w:sz w:val="21"/>
          <w:szCs w:val="21"/>
        </w:rPr>
        <w:t>los expedientes de los menores</w:t>
      </w:r>
      <w:r>
        <w:rPr>
          <w:rFonts w:ascii="Arial" w:hAnsi="Arial" w:cs="Arial"/>
          <w:sz w:val="21"/>
          <w:szCs w:val="21"/>
        </w:rPr>
        <w:t xml:space="preserve"> de</w:t>
      </w:r>
      <w:r>
        <w:rPr>
          <w:rFonts w:ascii="Arial" w:hAnsi="Arial" w:cs="Arial"/>
          <w:sz w:val="21"/>
          <w:szCs w:val="21"/>
        </w:rPr>
        <w:t xml:space="preserve"> Guardería</w:t>
      </w:r>
      <w:r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(Estancia</w:t>
      </w:r>
      <w:r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infantil</w:t>
      </w:r>
      <w:r>
        <w:rPr>
          <w:rFonts w:ascii="Arial" w:hAnsi="Arial" w:cs="Arial"/>
          <w:sz w:val="21"/>
          <w:szCs w:val="21"/>
        </w:rPr>
        <w:t>es</w:t>
      </w:r>
      <w:r>
        <w:rPr>
          <w:rFonts w:ascii="Arial" w:hAnsi="Arial" w:cs="Arial"/>
          <w:sz w:val="21"/>
          <w:szCs w:val="21"/>
        </w:rPr>
        <w:t xml:space="preserve">). </w:t>
      </w:r>
    </w:p>
    <w:p w:rsidR="00C30E1E" w:rsidRDefault="00C30E1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 realizará un análisis de los siguientes datos para un Modelo Relacional OLTP con Herramienta CASE, adicionar parámetros de </w:t>
      </w:r>
      <w:proofErr w:type="spellStart"/>
      <w:r>
        <w:rPr>
          <w:rFonts w:ascii="Arial" w:hAnsi="Arial" w:cs="Arial"/>
          <w:sz w:val="21"/>
          <w:szCs w:val="21"/>
        </w:rPr>
        <w:t>storage</w:t>
      </w:r>
      <w:proofErr w:type="spellEnd"/>
      <w:r>
        <w:rPr>
          <w:rFonts w:ascii="Arial" w:hAnsi="Arial" w:cs="Arial"/>
          <w:sz w:val="21"/>
          <w:szCs w:val="21"/>
        </w:rPr>
        <w:t xml:space="preserve">, para obtener el script DDL. </w:t>
      </w:r>
    </w:p>
    <w:p w:rsidR="005B34B1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 Personal Involucrado </w:t>
      </w:r>
    </w:p>
    <w:p w:rsidR="005B34B1" w:rsidRDefault="005B34B1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 intendentes, cocineras, profesoras, directora, doctor</w:t>
      </w:r>
      <w:r w:rsidR="00571275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psicólog</w:t>
      </w:r>
      <w:proofErr w:type="spellEnd"/>
      <w:r w:rsidR="00571275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/>
          <w:sz w:val="21"/>
          <w:szCs w:val="21"/>
        </w:rPr>
        <w:t xml:space="preserve">, enfermera, trabajadora social, mantenimiento, seguridad, dietista </w:t>
      </w:r>
    </w:p>
    <w:p w:rsidR="005B34B1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Horario de alimentación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hr</w:t>
      </w:r>
      <w:proofErr w:type="spellEnd"/>
      <w:r>
        <w:rPr>
          <w:rFonts w:ascii="Arial" w:hAnsi="Arial" w:cs="Arial"/>
          <w:sz w:val="21"/>
          <w:szCs w:val="21"/>
        </w:rPr>
        <w:t xml:space="preserve">. Desayuno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hr</w:t>
      </w:r>
      <w:proofErr w:type="spellEnd"/>
      <w:r>
        <w:rPr>
          <w:rFonts w:ascii="Arial" w:hAnsi="Arial" w:cs="Arial"/>
          <w:sz w:val="21"/>
          <w:szCs w:val="21"/>
        </w:rPr>
        <w:t>. Comida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 w:rsidR="005A0C1E">
        <w:rPr>
          <w:rFonts w:ascii="Cambria Math" w:hAnsi="Cambria Math" w:cs="Cambria Math"/>
          <w:sz w:val="21"/>
          <w:szCs w:val="21"/>
        </w:rPr>
        <w:t xml:space="preserve"> </w:t>
      </w:r>
      <w:r w:rsidR="00A83694">
        <w:rPr>
          <w:rFonts w:ascii="Arial" w:hAnsi="Arial" w:cs="Arial"/>
          <w:sz w:val="21"/>
          <w:szCs w:val="21"/>
        </w:rPr>
        <w:t xml:space="preserve">Se deberá anotar </w:t>
      </w:r>
      <w:r>
        <w:rPr>
          <w:rFonts w:ascii="Arial" w:hAnsi="Arial" w:cs="Arial"/>
          <w:sz w:val="21"/>
          <w:szCs w:val="21"/>
        </w:rPr>
        <w:t xml:space="preserve">diferentes formas </w:t>
      </w:r>
      <w:r w:rsidR="00A83694">
        <w:rPr>
          <w:rFonts w:ascii="Arial" w:hAnsi="Arial" w:cs="Arial"/>
          <w:sz w:val="21"/>
          <w:szCs w:val="21"/>
        </w:rPr>
        <w:t>d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 xml:space="preserve">el consumo de alimento del pequeño separado en 4 partes en </w:t>
      </w:r>
    </w:p>
    <w:p w:rsidR="005A0C1E" w:rsidRDefault="005A0C1E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 w:rsidR="005B34B1">
        <w:rPr>
          <w:rFonts w:ascii="Arial" w:hAnsi="Arial" w:cs="Arial"/>
          <w:sz w:val="21"/>
          <w:szCs w:val="21"/>
        </w:rPr>
        <w:t xml:space="preserve">desayuno (fruta, leche, alimento fuerte, pan)  </w:t>
      </w:r>
    </w:p>
    <w:p w:rsidR="005A0C1E" w:rsidRDefault="005A0C1E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 w:rsidR="005B34B1">
        <w:rPr>
          <w:rFonts w:ascii="Arial" w:hAnsi="Arial" w:cs="Arial"/>
          <w:sz w:val="21"/>
          <w:szCs w:val="21"/>
        </w:rPr>
        <w:t>comida (entrad</w:t>
      </w:r>
      <w:r w:rsidR="002814FF">
        <w:rPr>
          <w:rFonts w:ascii="Arial" w:hAnsi="Arial" w:cs="Arial"/>
          <w:sz w:val="21"/>
          <w:szCs w:val="21"/>
        </w:rPr>
        <w:t>a, plato fuerte, fruta o postre</w:t>
      </w:r>
      <w:r w:rsidR="005B34B1">
        <w:rPr>
          <w:rFonts w:ascii="Arial" w:hAnsi="Arial" w:cs="Arial"/>
          <w:sz w:val="21"/>
          <w:szCs w:val="21"/>
        </w:rPr>
        <w:t xml:space="preserve">, agua)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CT= Comió Todo PR=Probó CM=Comió Mitad NC=No Comió de cada componente.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Para entrada y salida de los pequeños, </w:t>
      </w:r>
      <w:r w:rsidR="00571275">
        <w:rPr>
          <w:rFonts w:ascii="Arial" w:hAnsi="Arial" w:cs="Arial"/>
          <w:sz w:val="21"/>
          <w:szCs w:val="21"/>
        </w:rPr>
        <w:t>además</w:t>
      </w:r>
      <w:r>
        <w:rPr>
          <w:rFonts w:ascii="Arial" w:hAnsi="Arial" w:cs="Arial"/>
          <w:sz w:val="21"/>
          <w:szCs w:val="21"/>
        </w:rPr>
        <w:t xml:space="preserve"> de los</w:t>
      </w:r>
      <w:r w:rsidR="00571275">
        <w:rPr>
          <w:rFonts w:ascii="Arial" w:hAnsi="Arial" w:cs="Arial"/>
          <w:sz w:val="21"/>
          <w:szCs w:val="21"/>
        </w:rPr>
        <w:t xml:space="preserve"> p</w:t>
      </w:r>
      <w:r>
        <w:rPr>
          <w:rFonts w:ascii="Arial" w:hAnsi="Arial" w:cs="Arial"/>
          <w:sz w:val="21"/>
          <w:szCs w:val="21"/>
        </w:rPr>
        <w:t xml:space="preserve">adres o tutores pueden incluirse en la credencial del menor 2 adultos autorizados.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Se contemplarán los datos generales de los Padres o Tutores y del menor.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 Por cada nivel </w:t>
      </w:r>
      <w:r w:rsidR="00A93EDC">
        <w:rPr>
          <w:rFonts w:ascii="Arial" w:hAnsi="Arial" w:cs="Arial"/>
          <w:sz w:val="21"/>
          <w:szCs w:val="21"/>
        </w:rPr>
        <w:t xml:space="preserve">(lactante, maternal, </w:t>
      </w:r>
      <w:r w:rsidR="00F32C3E">
        <w:rPr>
          <w:rFonts w:ascii="Arial" w:hAnsi="Arial" w:cs="Arial"/>
          <w:sz w:val="21"/>
          <w:szCs w:val="21"/>
        </w:rPr>
        <w:t xml:space="preserve">preescolar) </w:t>
      </w:r>
      <w:r>
        <w:rPr>
          <w:rFonts w:ascii="Arial" w:hAnsi="Arial" w:cs="Arial"/>
          <w:sz w:val="21"/>
          <w:szCs w:val="21"/>
        </w:rPr>
        <w:t xml:space="preserve">no se evalúa solo hay un comentario final.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 w:rsidR="005A0C1E">
        <w:rPr>
          <w:rFonts w:ascii="Cambria Math" w:hAnsi="Cambria Math" w:cs="Cambria Math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Al ingresar el menor </w:t>
      </w:r>
      <w:r w:rsidR="00376EBD">
        <w:rPr>
          <w:rFonts w:ascii="Arial" w:hAnsi="Arial" w:cs="Arial"/>
          <w:sz w:val="21"/>
          <w:szCs w:val="21"/>
        </w:rPr>
        <w:t xml:space="preserve">a la guardería </w:t>
      </w:r>
      <w:r>
        <w:rPr>
          <w:rFonts w:ascii="Arial" w:hAnsi="Arial" w:cs="Arial"/>
          <w:sz w:val="21"/>
          <w:szCs w:val="21"/>
        </w:rPr>
        <w:t xml:space="preserve">se realizan las entrevistas para formar su expediente,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 Revisión médica con antecedentes de enfermedades, peso al nacer, estatura al nacer, cartilla de vacunación. </w:t>
      </w:r>
    </w:p>
    <w:p w:rsidR="005A0C1E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Si el </w:t>
      </w:r>
      <w:proofErr w:type="spellStart"/>
      <w:r>
        <w:rPr>
          <w:rFonts w:ascii="Arial" w:hAnsi="Arial" w:cs="Arial"/>
          <w:sz w:val="21"/>
          <w:szCs w:val="21"/>
        </w:rPr>
        <w:t>niñ</w:t>
      </w:r>
      <w:proofErr w:type="spellEnd"/>
      <w:r>
        <w:rPr>
          <w:rFonts w:ascii="Arial" w:hAnsi="Arial" w:cs="Arial"/>
          <w:sz w:val="21"/>
          <w:szCs w:val="21"/>
        </w:rPr>
        <w:t>@ enferma en la estancia se entrega una constancia para ausentarse determinado número de d</w:t>
      </w:r>
      <w:r w:rsidR="002814FF">
        <w:rPr>
          <w:rFonts w:ascii="Arial" w:hAnsi="Arial" w:cs="Arial"/>
          <w:sz w:val="21"/>
          <w:szCs w:val="21"/>
        </w:rPr>
        <w:t>í</w:t>
      </w:r>
      <w:r>
        <w:rPr>
          <w:rFonts w:ascii="Arial" w:hAnsi="Arial" w:cs="Arial"/>
          <w:sz w:val="21"/>
          <w:szCs w:val="21"/>
        </w:rPr>
        <w:t>as.</w:t>
      </w:r>
    </w:p>
    <w:p w:rsidR="00376EBD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 Si el </w:t>
      </w:r>
      <w:proofErr w:type="spellStart"/>
      <w:r>
        <w:rPr>
          <w:rFonts w:ascii="Arial" w:hAnsi="Arial" w:cs="Arial"/>
          <w:sz w:val="21"/>
          <w:szCs w:val="21"/>
        </w:rPr>
        <w:t>niñ</w:t>
      </w:r>
      <w:proofErr w:type="spellEnd"/>
      <w:r>
        <w:rPr>
          <w:rFonts w:ascii="Arial" w:hAnsi="Arial" w:cs="Arial"/>
          <w:sz w:val="21"/>
          <w:szCs w:val="21"/>
        </w:rPr>
        <w:t>@ falta de</w:t>
      </w:r>
      <w:r w:rsidR="00376EBD">
        <w:rPr>
          <w:rFonts w:ascii="Arial" w:hAnsi="Arial" w:cs="Arial"/>
          <w:sz w:val="21"/>
          <w:szCs w:val="21"/>
        </w:rPr>
        <w:t>be ser justificado con receta mé</w:t>
      </w:r>
      <w:r>
        <w:rPr>
          <w:rFonts w:ascii="Arial" w:hAnsi="Arial" w:cs="Arial"/>
          <w:sz w:val="21"/>
          <w:szCs w:val="21"/>
        </w:rPr>
        <w:t>dica y Si el pequeño necesita un medicamento</w:t>
      </w:r>
      <w:r w:rsidR="00376EB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para suministrarlo hay que indicar en recepción indicaciones de la dosis. </w:t>
      </w:r>
    </w:p>
    <w:p w:rsidR="00376EBD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 w:rsidR="00376EBD">
        <w:rPr>
          <w:rFonts w:ascii="Arial" w:hAnsi="Arial" w:cs="Arial"/>
          <w:sz w:val="21"/>
          <w:szCs w:val="21"/>
        </w:rPr>
        <w:t>Considerar</w:t>
      </w:r>
      <w:r>
        <w:rPr>
          <w:rFonts w:ascii="Arial" w:hAnsi="Arial" w:cs="Arial"/>
          <w:sz w:val="21"/>
          <w:szCs w:val="21"/>
        </w:rPr>
        <w:t xml:space="preserve"> Estados</w:t>
      </w:r>
      <w:r w:rsidR="00571275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Municipios </w:t>
      </w:r>
      <w:r w:rsidR="00571275">
        <w:rPr>
          <w:rFonts w:ascii="Arial" w:hAnsi="Arial" w:cs="Arial"/>
          <w:sz w:val="21"/>
          <w:szCs w:val="21"/>
        </w:rPr>
        <w:t xml:space="preserve">y Códigos Postales </w:t>
      </w:r>
      <w:r>
        <w:rPr>
          <w:rFonts w:ascii="Arial" w:hAnsi="Arial" w:cs="Arial"/>
          <w:sz w:val="21"/>
          <w:szCs w:val="21"/>
        </w:rPr>
        <w:t xml:space="preserve">de nuestro </w:t>
      </w:r>
      <w:r w:rsidR="00376EBD">
        <w:rPr>
          <w:rFonts w:ascii="Arial" w:hAnsi="Arial" w:cs="Arial"/>
          <w:sz w:val="21"/>
          <w:szCs w:val="21"/>
        </w:rPr>
        <w:t xml:space="preserve">país </w:t>
      </w:r>
      <w:r>
        <w:rPr>
          <w:rFonts w:ascii="Arial" w:hAnsi="Arial" w:cs="Arial"/>
          <w:sz w:val="21"/>
          <w:szCs w:val="21"/>
        </w:rPr>
        <w:t>en donde involucren domicilios</w:t>
      </w:r>
      <w:r w:rsidR="00571275">
        <w:rPr>
          <w:rFonts w:ascii="Arial" w:hAnsi="Arial" w:cs="Arial"/>
          <w:sz w:val="21"/>
          <w:szCs w:val="21"/>
        </w:rPr>
        <w:t>.</w:t>
      </w:r>
    </w:p>
    <w:p w:rsidR="00376EBD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>El pequeño puede permanecer hasta los 6 años</w:t>
      </w:r>
      <w:r w:rsidR="00571275">
        <w:rPr>
          <w:rFonts w:ascii="Arial" w:hAnsi="Arial" w:cs="Arial"/>
          <w:sz w:val="21"/>
          <w:szCs w:val="21"/>
        </w:rPr>
        <w:t>.</w:t>
      </w:r>
    </w:p>
    <w:p w:rsidR="00B17956" w:rsidRDefault="005B34B1">
      <w:pPr>
        <w:rPr>
          <w:rFonts w:ascii="Arial" w:hAnsi="Arial" w:cs="Arial"/>
          <w:sz w:val="21"/>
          <w:szCs w:val="21"/>
        </w:rPr>
      </w:pPr>
      <w:r>
        <w:rPr>
          <w:rFonts w:ascii="Cambria Math" w:hAnsi="Cambria Math" w:cs="Cambria Math"/>
          <w:sz w:val="21"/>
          <w:szCs w:val="21"/>
        </w:rPr>
        <w:t>‐</w:t>
      </w:r>
      <w:r>
        <w:rPr>
          <w:rFonts w:ascii="Arial" w:hAnsi="Arial" w:cs="Arial"/>
          <w:sz w:val="21"/>
          <w:szCs w:val="21"/>
        </w:rPr>
        <w:t xml:space="preserve">La prestación la tienen las madres al 100% y alguna </w:t>
      </w:r>
      <w:proofErr w:type="gramStart"/>
      <w:r>
        <w:rPr>
          <w:rFonts w:ascii="Arial" w:hAnsi="Arial" w:cs="Arial"/>
          <w:sz w:val="21"/>
          <w:szCs w:val="21"/>
        </w:rPr>
        <w:t>excepción padres</w:t>
      </w:r>
      <w:proofErr w:type="gramEnd"/>
      <w:r>
        <w:rPr>
          <w:rFonts w:ascii="Arial" w:hAnsi="Arial" w:cs="Arial"/>
          <w:sz w:val="21"/>
          <w:szCs w:val="21"/>
        </w:rPr>
        <w:t>, su horario de trabajo puede variar.</w:t>
      </w:r>
    </w:p>
    <w:p w:rsidR="002814FF" w:rsidRDefault="002814FF">
      <w:r>
        <w:rPr>
          <w:rFonts w:ascii="Arial" w:hAnsi="Arial" w:cs="Arial"/>
          <w:sz w:val="21"/>
          <w:szCs w:val="21"/>
        </w:rPr>
        <w:t>-En el expediente digital del niño puede almacenarse video o fotos de cuidados como consulta médica o comportamiento en el comedor</w:t>
      </w:r>
      <w:r w:rsidR="00F32C3E">
        <w:rPr>
          <w:rFonts w:ascii="Arial" w:hAnsi="Arial" w:cs="Arial"/>
          <w:sz w:val="21"/>
          <w:szCs w:val="21"/>
        </w:rPr>
        <w:t>.</w:t>
      </w:r>
    </w:p>
    <w:sectPr w:rsidR="00281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1"/>
    <w:rsid w:val="002814FF"/>
    <w:rsid w:val="00376EBD"/>
    <w:rsid w:val="00571275"/>
    <w:rsid w:val="005A0C1E"/>
    <w:rsid w:val="005B34B1"/>
    <w:rsid w:val="00A83694"/>
    <w:rsid w:val="00A93EDC"/>
    <w:rsid w:val="00B17956"/>
    <w:rsid w:val="00C30E1E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AFEE"/>
  <w15:chartTrackingRefBased/>
  <w15:docId w15:val="{902F8516-B45B-47C0-8995-E15A3750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</dc:creator>
  <cp:keywords/>
  <dc:description/>
  <cp:lastModifiedBy>BETZABE</cp:lastModifiedBy>
  <cp:revision>3</cp:revision>
  <dcterms:created xsi:type="dcterms:W3CDTF">2020-11-07T03:21:00Z</dcterms:created>
  <dcterms:modified xsi:type="dcterms:W3CDTF">2020-11-07T04:56:00Z</dcterms:modified>
</cp:coreProperties>
</file>