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4B" w:rsidRDefault="00D97788">
      <w:pPr>
        <w:rPr>
          <w:b/>
        </w:rPr>
      </w:pPr>
      <w:r w:rsidRPr="00D97788">
        <w:rPr>
          <w:b/>
        </w:rPr>
        <w:t>The following are some ways that traffic accident analysis and prevention in developing nations might benefit from the use of a linear regression model for assessing the severity of traffic accidents:</w:t>
      </w:r>
    </w:p>
    <w:p w:rsidR="00D97788" w:rsidRDefault="00D97788" w:rsidP="00D97788">
      <w:pPr>
        <w:pStyle w:val="ListParagraph"/>
        <w:numPr>
          <w:ilvl w:val="0"/>
          <w:numId w:val="1"/>
        </w:numPr>
      </w:pPr>
      <w:r w:rsidRPr="00D97788">
        <w:t>Finding risk variables: In a given nation or area, the most significant risk factors for traffic accidents can be found</w:t>
      </w:r>
      <w:r>
        <w:t xml:space="preserve"> using a linear regression model. The development of targeted interventions can be used to lower the likelihood of accidents using this information.</w:t>
      </w:r>
    </w:p>
    <w:p w:rsidR="00046BA7" w:rsidRDefault="00046BA7" w:rsidP="00D97788">
      <w:pPr>
        <w:pStyle w:val="ListParagraph"/>
        <w:numPr>
          <w:ilvl w:val="0"/>
          <w:numId w:val="1"/>
        </w:numPr>
      </w:pPr>
      <w:r>
        <w:t>Predicting the severity of an accident: Based on the details pf the incident, a linear regression model may also be used to forecast the severity of a traffic collision by using this information, accident victims can receive better care and emergency response times can be shortened</w:t>
      </w:r>
    </w:p>
    <w:p w:rsidR="00046BA7" w:rsidRDefault="00046BA7" w:rsidP="00D97788">
      <w:pPr>
        <w:pStyle w:val="ListParagraph"/>
        <w:numPr>
          <w:ilvl w:val="0"/>
          <w:numId w:val="1"/>
        </w:numPr>
      </w:pPr>
      <w:r>
        <w:t>Evaluating interventions: A linear regression model can be used to assess</w:t>
      </w:r>
      <w:r w:rsidR="00EB46DA">
        <w:t xml:space="preserve"> the effectiveness</w:t>
      </w:r>
      <w:r>
        <w:t xml:space="preserve"> of tr</w:t>
      </w:r>
      <w:r w:rsidR="00EB46DA">
        <w:t>a</w:t>
      </w:r>
      <w:r>
        <w:t>ffic accident prevention</w:t>
      </w:r>
      <w:r w:rsidR="00EB46DA">
        <w:t xml:space="preserve">s. For </w:t>
      </w:r>
      <w:proofErr w:type="gramStart"/>
      <w:r w:rsidR="00EB46DA">
        <w:t>instance</w:t>
      </w:r>
      <w:proofErr w:type="gramEnd"/>
      <w:r w:rsidR="00EB46DA">
        <w:t xml:space="preserve"> the model used to compare the accident rate prior to and following the establishment of a new speed limit.</w:t>
      </w:r>
    </w:p>
    <w:p w:rsidR="00EB46DA" w:rsidRDefault="00EB46DA" w:rsidP="00EB46DA">
      <w:pPr>
        <w:pStyle w:val="ListParagraph"/>
      </w:pPr>
    </w:p>
    <w:p w:rsidR="00EB46DA" w:rsidRDefault="00EB46DA" w:rsidP="00EB46DA">
      <w:pPr>
        <w:pStyle w:val="ListParagraph"/>
      </w:pPr>
      <w:r>
        <w:t>How it could improve traffic accidents analysis and prevention in underdeveloped countries, it would:</w:t>
      </w:r>
    </w:p>
    <w:p w:rsidR="00EB46DA" w:rsidRDefault="00EB46DA" w:rsidP="00EB46DA">
      <w:pPr>
        <w:pStyle w:val="ListParagraph"/>
      </w:pPr>
      <w:r>
        <w:t>-Identify high-risk road segments as it can be utilized to pinpoint high risk road segments that are susceptible to accidents.</w:t>
      </w:r>
    </w:p>
    <w:p w:rsidR="00EB46DA" w:rsidRPr="00D97788" w:rsidRDefault="00EB46DA" w:rsidP="00EB46DA">
      <w:pPr>
        <w:pStyle w:val="ListParagraph"/>
      </w:pPr>
      <w:r>
        <w:t>-Creating public awareness as it can be utilized to determine the most impactful messaging for public awareness campaigns concerning road safety.</w:t>
      </w:r>
      <w:bookmarkStart w:id="0" w:name="_GoBack"/>
      <w:bookmarkEnd w:id="0"/>
    </w:p>
    <w:p w:rsidR="00D97788" w:rsidRPr="00D97788" w:rsidRDefault="00D97788"/>
    <w:sectPr w:rsidR="00D97788" w:rsidRPr="00D9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0B2B"/>
    <w:multiLevelType w:val="hybridMultilevel"/>
    <w:tmpl w:val="413CE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8"/>
    <w:rsid w:val="00001E4B"/>
    <w:rsid w:val="00046BA7"/>
    <w:rsid w:val="00D97788"/>
    <w:rsid w:val="00E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4E8"/>
  <w15:chartTrackingRefBased/>
  <w15:docId w15:val="{5B51F62F-BAD0-4B41-8D45-FDCE9F06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2023-10-27T16:19:00Z</dcterms:created>
  <dcterms:modified xsi:type="dcterms:W3CDTF">2023-10-27T16:50:00Z</dcterms:modified>
</cp:coreProperties>
</file>