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FA72" w14:textId="5F0D08F3" w:rsidR="00356A75" w:rsidRPr="001305B0" w:rsidRDefault="001305B0">
      <w:pPr>
        <w:rPr>
          <w:b/>
          <w:bCs/>
          <w:sz w:val="48"/>
          <w:szCs w:val="48"/>
        </w:rPr>
      </w:pPr>
      <w:r w:rsidRPr="001305B0">
        <w:rPr>
          <w:b/>
          <w:bCs/>
          <w:sz w:val="48"/>
          <w:szCs w:val="48"/>
          <w:lang w:val="en-US"/>
        </w:rPr>
        <w:t xml:space="preserve">VI. </w:t>
      </w:r>
      <w:r w:rsidRPr="001305B0">
        <w:rPr>
          <w:b/>
          <w:bCs/>
          <w:sz w:val="48"/>
          <w:szCs w:val="48"/>
        </w:rPr>
        <w:t xml:space="preserve">Нефункционални Изисквания </w:t>
      </w:r>
    </w:p>
    <w:p w14:paraId="24C6E9DD" w14:textId="58D2BEA4" w:rsidR="001305B0" w:rsidRPr="001305B0" w:rsidRDefault="001305B0" w:rsidP="001305B0">
      <w:pPr>
        <w:rPr>
          <w:color w:val="4472C4" w:themeColor="accent1"/>
          <w:sz w:val="28"/>
          <w:szCs w:val="28"/>
        </w:rPr>
      </w:pPr>
      <w:r w:rsidRPr="001305B0">
        <w:rPr>
          <w:color w:val="4472C4" w:themeColor="accent1"/>
          <w:sz w:val="28"/>
          <w:szCs w:val="28"/>
        </w:rPr>
        <w:t>Задача 1: Идентифициране на основни нефункционални изисквания</w:t>
      </w:r>
    </w:p>
    <w:p w14:paraId="3D367FD0" w14:textId="77777777" w:rsidR="00363DC7" w:rsidRPr="00363DC7" w:rsidRDefault="00363DC7" w:rsidP="00363DC7">
      <w:pPr>
        <w:pStyle w:val="a9"/>
      </w:pPr>
    </w:p>
    <w:p w14:paraId="1BFBB045" w14:textId="1C8F36D0" w:rsidR="00762F9D" w:rsidRPr="00762F9D" w:rsidRDefault="00762F9D" w:rsidP="00762F9D">
      <w:pPr>
        <w:pStyle w:val="a9"/>
        <w:numPr>
          <w:ilvl w:val="0"/>
          <w:numId w:val="3"/>
        </w:numPr>
      </w:pPr>
      <w:r w:rsidRPr="00762F9D">
        <w:rPr>
          <w:b/>
          <w:bCs/>
        </w:rPr>
        <w:t>Сигурност на данните</w:t>
      </w:r>
      <w:r w:rsidRPr="00762F9D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762F9D">
        <w:t xml:space="preserve">Паролите на потребителите трябва да се съхраняват в базата данни в криптиран вид (чрез </w:t>
      </w:r>
      <w:proofErr w:type="spellStart"/>
      <w:r w:rsidRPr="00762F9D">
        <w:t>хеширане</w:t>
      </w:r>
      <w:proofErr w:type="spellEnd"/>
      <w:r w:rsidRPr="00762F9D">
        <w:t>), така че дори администраторът да не може да ги прочете.</w:t>
      </w:r>
    </w:p>
    <w:p w14:paraId="21A60662" w14:textId="5D5C8440" w:rsidR="00762F9D" w:rsidRPr="00762F9D" w:rsidRDefault="00762F9D" w:rsidP="00762F9D">
      <w:pPr>
        <w:pStyle w:val="a9"/>
        <w:numPr>
          <w:ilvl w:val="0"/>
          <w:numId w:val="3"/>
        </w:numPr>
      </w:pPr>
      <w:r w:rsidRPr="00762F9D">
        <w:rPr>
          <w:b/>
          <w:bCs/>
        </w:rPr>
        <w:t>Време за реакция при ръчно управление</w:t>
      </w:r>
      <w:r>
        <w:rPr>
          <w:lang w:val="en-US"/>
        </w:rPr>
        <w:t xml:space="preserve">: </w:t>
      </w:r>
      <w:r w:rsidRPr="00762F9D">
        <w:t>Когато потребителят натисне бутон за отваряне/затваряне, системата трябва да изпрати командата към устройството за по-малко от 1 секунда.</w:t>
      </w:r>
    </w:p>
    <w:p w14:paraId="794FA3BB" w14:textId="60D53557" w:rsidR="00762F9D" w:rsidRPr="00762F9D" w:rsidRDefault="00762F9D" w:rsidP="00762F9D">
      <w:pPr>
        <w:pStyle w:val="a9"/>
        <w:numPr>
          <w:ilvl w:val="0"/>
          <w:numId w:val="3"/>
        </w:numPr>
      </w:pPr>
      <w:r w:rsidRPr="00762F9D">
        <w:rPr>
          <w:b/>
          <w:bCs/>
        </w:rPr>
        <w:t>Точност на измерванията:</w:t>
      </w:r>
      <w:r w:rsidRPr="00762F9D">
        <w:t xml:space="preserve"> Системата трябва да отчита температурата с точност до ±0.5°C и влажността до ±2%, за да са валидни данните за агрономията.</w:t>
      </w:r>
    </w:p>
    <w:p w14:paraId="7F493DBB" w14:textId="0A8FB703" w:rsidR="00762F9D" w:rsidRPr="00762F9D" w:rsidRDefault="00762F9D" w:rsidP="00762F9D">
      <w:pPr>
        <w:pStyle w:val="a9"/>
        <w:numPr>
          <w:ilvl w:val="0"/>
          <w:numId w:val="3"/>
        </w:numPr>
      </w:pPr>
      <w:r w:rsidRPr="00762F9D">
        <w:rPr>
          <w:b/>
          <w:bCs/>
        </w:rPr>
        <w:t>Надеждност / Наличност:</w:t>
      </w:r>
      <w:r w:rsidRPr="00762F9D">
        <w:t xml:space="preserve"> Модулът за автоматизация трябва да работи 24/7</w:t>
      </w:r>
      <w:r>
        <w:rPr>
          <w:lang w:val="en-US"/>
        </w:rPr>
        <w:t xml:space="preserve">, </w:t>
      </w:r>
      <w:r w:rsidRPr="00762F9D">
        <w:t>тъй като спиране на системата може да доведе до измръзване или прегряване на растенията.</w:t>
      </w:r>
    </w:p>
    <w:p w14:paraId="37D2386E" w14:textId="47FB573F" w:rsidR="00762F9D" w:rsidRPr="00762F9D" w:rsidRDefault="00762F9D" w:rsidP="00762F9D">
      <w:pPr>
        <w:pStyle w:val="a9"/>
        <w:numPr>
          <w:ilvl w:val="0"/>
          <w:numId w:val="3"/>
        </w:numPr>
      </w:pPr>
      <w:r w:rsidRPr="00762F9D">
        <w:rPr>
          <w:b/>
          <w:bCs/>
        </w:rPr>
        <w:t>Капацитет за съхранение на история:</w:t>
      </w:r>
      <w:r w:rsidRPr="00762F9D">
        <w:t xml:space="preserve"> Системата трябва да съхранява исторически данни за всички операции и измервания за период от минимум 1 година, за да могат да се генерират дългосрочни отчети.</w:t>
      </w:r>
    </w:p>
    <w:p w14:paraId="16CB936E" w14:textId="3E095FA8" w:rsidR="00762F9D" w:rsidRPr="00762F9D" w:rsidRDefault="00762F9D" w:rsidP="00762F9D">
      <w:pPr>
        <w:pStyle w:val="a9"/>
        <w:numPr>
          <w:ilvl w:val="0"/>
          <w:numId w:val="3"/>
        </w:numPr>
      </w:pPr>
      <w:r w:rsidRPr="00762F9D">
        <w:rPr>
          <w:b/>
          <w:bCs/>
        </w:rPr>
        <w:t>Използваемост / Мобилност:</w:t>
      </w:r>
      <w:r w:rsidRPr="00762F9D">
        <w:t xml:space="preserve"> Потребителският интерфейс трябва да бъде адаптивен (</w:t>
      </w:r>
      <w:proofErr w:type="spellStart"/>
      <w:r w:rsidRPr="00762F9D">
        <w:t>Responsive</w:t>
      </w:r>
      <w:proofErr w:type="spellEnd"/>
      <w:r w:rsidRPr="00762F9D">
        <w:t>), за да може фермерът да задава дати и настройки удобно директно от мобилен телефон, докато е в оранжерията.</w:t>
      </w:r>
    </w:p>
    <w:p w14:paraId="1AE390AB" w14:textId="0C6D023B" w:rsidR="00762F9D" w:rsidRPr="00762F9D" w:rsidRDefault="00762F9D" w:rsidP="00762F9D">
      <w:pPr>
        <w:pStyle w:val="a9"/>
        <w:numPr>
          <w:ilvl w:val="0"/>
          <w:numId w:val="3"/>
        </w:numPr>
      </w:pPr>
      <w:r w:rsidRPr="00762F9D">
        <w:rPr>
          <w:b/>
          <w:bCs/>
        </w:rPr>
        <w:t>Време за реакция на автоматизацията</w:t>
      </w:r>
      <w:r w:rsidRPr="00762F9D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762F9D">
        <w:t>При надвишаване на прага на слънчевата светлина, системата трябва да задейства затъмняването в рамките на максимум 5 секунди, за да предотврати изгаряне на листата.</w:t>
      </w:r>
    </w:p>
    <w:p w14:paraId="2731C252" w14:textId="34273EA6" w:rsidR="00762F9D" w:rsidRPr="00762F9D" w:rsidRDefault="00762F9D" w:rsidP="00762F9D">
      <w:pPr>
        <w:pStyle w:val="a9"/>
        <w:numPr>
          <w:ilvl w:val="0"/>
          <w:numId w:val="3"/>
        </w:numPr>
      </w:pPr>
      <w:r w:rsidRPr="00762F9D">
        <w:rPr>
          <w:b/>
          <w:bCs/>
        </w:rPr>
        <w:t>Мащабируемо</w:t>
      </w:r>
      <w:r w:rsidRPr="00762F9D">
        <w:rPr>
          <w:b/>
          <w:bCs/>
        </w:rPr>
        <w:t>ст</w:t>
      </w:r>
      <w:r w:rsidRPr="00762F9D">
        <w:t>: Системата трябва да позволява добавянето на до 50 нови сензора или управляващи устройства без необходимост от пренаписване на софтуерния код или спиране на сървъра.</w:t>
      </w:r>
    </w:p>
    <w:p w14:paraId="3AF8813B" w14:textId="4A8C2220" w:rsidR="00762F9D" w:rsidRPr="00762F9D" w:rsidRDefault="00762F9D" w:rsidP="00762F9D">
      <w:pPr>
        <w:pStyle w:val="a9"/>
        <w:numPr>
          <w:ilvl w:val="0"/>
          <w:numId w:val="3"/>
        </w:numPr>
      </w:pPr>
      <w:proofErr w:type="spellStart"/>
      <w:r w:rsidRPr="00762F9D">
        <w:rPr>
          <w:b/>
          <w:bCs/>
        </w:rPr>
        <w:t>Възстановимост</w:t>
      </w:r>
      <w:proofErr w:type="spellEnd"/>
      <w:r w:rsidRPr="00762F9D">
        <w:rPr>
          <w:b/>
          <w:bCs/>
        </w:rPr>
        <w:t xml:space="preserve"> след срив</w:t>
      </w:r>
      <w:r w:rsidRPr="00762F9D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762F9D">
        <w:t>При спиране на електрозахранването и последващо възстановяване, системата трябва автоматично да се рестартира и да възстанови последния зададен режим на работа без човешка намеса.</w:t>
      </w:r>
    </w:p>
    <w:p w14:paraId="6A828C2C" w14:textId="06D980E1" w:rsidR="00762F9D" w:rsidRPr="00762F9D" w:rsidRDefault="00762F9D" w:rsidP="00762F9D">
      <w:pPr>
        <w:pStyle w:val="a9"/>
        <w:numPr>
          <w:ilvl w:val="0"/>
          <w:numId w:val="3"/>
        </w:numPr>
      </w:pPr>
      <w:r w:rsidRPr="00762F9D">
        <w:rPr>
          <w:b/>
          <w:bCs/>
        </w:rPr>
        <w:t>Ефективност на потребителския интерфейс</w:t>
      </w:r>
      <w:r w:rsidRPr="00762F9D">
        <w:t>: Потребителят трябва да може да види състоянието на плода и критичните известия с не повече от 1 клик (или на началния екран) след вход в системата.</w:t>
      </w:r>
    </w:p>
    <w:p w14:paraId="0B7C9633" w14:textId="77777777" w:rsidR="00363DC7" w:rsidRDefault="00363DC7">
      <w:pPr>
        <w:rPr>
          <w:b/>
          <w:bCs/>
          <w:color w:val="7030A0"/>
          <w:sz w:val="28"/>
          <w:szCs w:val="28"/>
          <w:lang w:val="en-US"/>
        </w:rPr>
      </w:pPr>
    </w:p>
    <w:p w14:paraId="5E1F6C68" w14:textId="77777777" w:rsidR="00363DC7" w:rsidRDefault="00363DC7">
      <w:pPr>
        <w:rPr>
          <w:b/>
          <w:bCs/>
          <w:color w:val="7030A0"/>
          <w:sz w:val="28"/>
          <w:szCs w:val="28"/>
          <w:lang w:val="en-US"/>
        </w:rPr>
      </w:pPr>
    </w:p>
    <w:p w14:paraId="5DA4FE8A" w14:textId="77777777" w:rsidR="00363DC7" w:rsidRDefault="00363DC7">
      <w:pPr>
        <w:rPr>
          <w:b/>
          <w:bCs/>
          <w:color w:val="7030A0"/>
          <w:sz w:val="28"/>
          <w:szCs w:val="28"/>
          <w:lang w:val="en-US"/>
        </w:rPr>
      </w:pPr>
    </w:p>
    <w:p w14:paraId="4B7278FD" w14:textId="77777777" w:rsidR="00363DC7" w:rsidRDefault="00363DC7">
      <w:pPr>
        <w:rPr>
          <w:b/>
          <w:bCs/>
          <w:color w:val="7030A0"/>
          <w:sz w:val="28"/>
          <w:szCs w:val="28"/>
          <w:lang w:val="en-US"/>
        </w:rPr>
      </w:pPr>
    </w:p>
    <w:p w14:paraId="4AE27EFE" w14:textId="77777777" w:rsidR="00363DC7" w:rsidRDefault="00363DC7">
      <w:pPr>
        <w:rPr>
          <w:b/>
          <w:bCs/>
          <w:color w:val="7030A0"/>
          <w:sz w:val="28"/>
          <w:szCs w:val="28"/>
          <w:lang w:val="en-US"/>
        </w:rPr>
      </w:pPr>
    </w:p>
    <w:p w14:paraId="12718B4B" w14:textId="77777777" w:rsidR="00363DC7" w:rsidRDefault="00363DC7">
      <w:pPr>
        <w:rPr>
          <w:b/>
          <w:bCs/>
          <w:color w:val="7030A0"/>
          <w:sz w:val="28"/>
          <w:szCs w:val="28"/>
          <w:lang w:val="en-US"/>
        </w:rPr>
      </w:pPr>
    </w:p>
    <w:p w14:paraId="037C66AD" w14:textId="77777777" w:rsidR="00363DC7" w:rsidRDefault="00363DC7">
      <w:pPr>
        <w:rPr>
          <w:b/>
          <w:bCs/>
          <w:color w:val="7030A0"/>
          <w:sz w:val="28"/>
          <w:szCs w:val="28"/>
          <w:lang w:val="en-US"/>
        </w:rPr>
      </w:pPr>
    </w:p>
    <w:p w14:paraId="638AA46C" w14:textId="77777777" w:rsidR="00363DC7" w:rsidRDefault="00363DC7">
      <w:pPr>
        <w:rPr>
          <w:b/>
          <w:bCs/>
          <w:color w:val="7030A0"/>
          <w:sz w:val="28"/>
          <w:szCs w:val="28"/>
          <w:lang w:val="en-US"/>
        </w:rPr>
      </w:pPr>
    </w:p>
    <w:p w14:paraId="0762A7D8" w14:textId="567BB990" w:rsidR="001305B0" w:rsidRDefault="00762F9D">
      <w:pPr>
        <w:rPr>
          <w:b/>
          <w:bCs/>
          <w:color w:val="7030A0"/>
          <w:sz w:val="28"/>
          <w:szCs w:val="28"/>
          <w:lang w:val="en-US"/>
        </w:rPr>
      </w:pPr>
      <w:proofErr w:type="spellStart"/>
      <w:r w:rsidRPr="00762F9D">
        <w:rPr>
          <w:b/>
          <w:bCs/>
          <w:color w:val="7030A0"/>
          <w:sz w:val="28"/>
          <w:szCs w:val="28"/>
          <w:lang w:val="en-US"/>
        </w:rPr>
        <w:lastRenderedPageBreak/>
        <w:t>Задача</w:t>
      </w:r>
      <w:proofErr w:type="spellEnd"/>
      <w:r w:rsidRPr="00762F9D">
        <w:rPr>
          <w:b/>
          <w:bCs/>
          <w:color w:val="7030A0"/>
          <w:sz w:val="28"/>
          <w:szCs w:val="28"/>
          <w:lang w:val="en-US"/>
        </w:rPr>
        <w:t xml:space="preserve"> 2: </w:t>
      </w:r>
      <w:proofErr w:type="spellStart"/>
      <w:r w:rsidRPr="00762F9D">
        <w:rPr>
          <w:b/>
          <w:bCs/>
          <w:color w:val="7030A0"/>
          <w:sz w:val="28"/>
          <w:szCs w:val="28"/>
          <w:lang w:val="en-US"/>
        </w:rPr>
        <w:t>Формулиране</w:t>
      </w:r>
      <w:proofErr w:type="spellEnd"/>
      <w:r w:rsidRPr="00762F9D">
        <w:rPr>
          <w:b/>
          <w:bCs/>
          <w:color w:val="7030A0"/>
          <w:sz w:val="28"/>
          <w:szCs w:val="28"/>
          <w:lang w:val="en-US"/>
        </w:rPr>
        <w:t xml:space="preserve"> на </w:t>
      </w:r>
      <w:proofErr w:type="spellStart"/>
      <w:r w:rsidRPr="00762F9D">
        <w:rPr>
          <w:b/>
          <w:bCs/>
          <w:color w:val="7030A0"/>
          <w:sz w:val="28"/>
          <w:szCs w:val="28"/>
          <w:lang w:val="en-US"/>
        </w:rPr>
        <w:t>нефункционални</w:t>
      </w:r>
      <w:proofErr w:type="spellEnd"/>
      <w:r w:rsidRPr="00762F9D">
        <w:rPr>
          <w:b/>
          <w:bCs/>
          <w:color w:val="7030A0"/>
          <w:sz w:val="28"/>
          <w:szCs w:val="28"/>
          <w:lang w:val="en-US"/>
        </w:rPr>
        <w:t xml:space="preserve"> </w:t>
      </w:r>
      <w:proofErr w:type="spellStart"/>
      <w:r w:rsidRPr="00762F9D">
        <w:rPr>
          <w:b/>
          <w:bCs/>
          <w:color w:val="7030A0"/>
          <w:sz w:val="28"/>
          <w:szCs w:val="28"/>
          <w:lang w:val="en-US"/>
        </w:rPr>
        <w:t>изисквания</w:t>
      </w:r>
      <w:proofErr w:type="spellEnd"/>
      <w:r w:rsidRPr="00762F9D">
        <w:rPr>
          <w:b/>
          <w:bCs/>
          <w:color w:val="7030A0"/>
          <w:sz w:val="28"/>
          <w:szCs w:val="28"/>
          <w:lang w:val="en-US"/>
        </w:rPr>
        <w:t xml:space="preserve"> в </w:t>
      </w:r>
      <w:proofErr w:type="spellStart"/>
      <w:r w:rsidRPr="00762F9D">
        <w:rPr>
          <w:b/>
          <w:bCs/>
          <w:color w:val="7030A0"/>
          <w:sz w:val="28"/>
          <w:szCs w:val="28"/>
          <w:lang w:val="en-US"/>
        </w:rPr>
        <w:t>структурирана</w:t>
      </w:r>
      <w:proofErr w:type="spellEnd"/>
      <w:r w:rsidRPr="00762F9D">
        <w:rPr>
          <w:b/>
          <w:bCs/>
          <w:color w:val="7030A0"/>
          <w:sz w:val="28"/>
          <w:szCs w:val="28"/>
          <w:lang w:val="en-US"/>
        </w:rPr>
        <w:t xml:space="preserve"> </w:t>
      </w:r>
      <w:proofErr w:type="spellStart"/>
      <w:r w:rsidRPr="00762F9D">
        <w:rPr>
          <w:b/>
          <w:bCs/>
          <w:color w:val="7030A0"/>
          <w:sz w:val="28"/>
          <w:szCs w:val="28"/>
          <w:lang w:val="en-US"/>
        </w:rPr>
        <w:t>форма</w:t>
      </w:r>
      <w:proofErr w:type="spellEnd"/>
    </w:p>
    <w:tbl>
      <w:tblPr>
        <w:tblStyle w:val="ae"/>
        <w:tblW w:w="11004" w:type="dxa"/>
        <w:tblInd w:w="-974" w:type="dxa"/>
        <w:tblLook w:val="04A0" w:firstRow="1" w:lastRow="0" w:firstColumn="1" w:lastColumn="0" w:noHBand="0" w:noVBand="1"/>
      </w:tblPr>
      <w:tblGrid>
        <w:gridCol w:w="779"/>
        <w:gridCol w:w="2209"/>
        <w:gridCol w:w="2482"/>
        <w:gridCol w:w="1700"/>
        <w:gridCol w:w="1764"/>
        <w:gridCol w:w="2070"/>
      </w:tblGrid>
      <w:tr w:rsidR="00363DC7" w:rsidRPr="00363DC7" w14:paraId="6845178D" w14:textId="3D0B856A" w:rsidTr="00363DC7">
        <w:trPr>
          <w:trHeight w:val="651"/>
        </w:trPr>
        <w:tc>
          <w:tcPr>
            <w:tcW w:w="829" w:type="dxa"/>
          </w:tcPr>
          <w:p w14:paraId="247F55CC" w14:textId="3E3D6D95" w:rsidR="00762F9D" w:rsidRPr="00363DC7" w:rsidRDefault="00762F9D">
            <w:pPr>
              <w:rPr>
                <w:sz w:val="24"/>
                <w:szCs w:val="24"/>
                <w:lang w:val="en-US"/>
              </w:rPr>
            </w:pPr>
            <w:r w:rsidRPr="00363DC7">
              <w:rPr>
                <w:sz w:val="24"/>
                <w:szCs w:val="24"/>
              </w:rPr>
              <w:t>№</w:t>
            </w:r>
          </w:p>
        </w:tc>
        <w:tc>
          <w:tcPr>
            <w:tcW w:w="2352" w:type="dxa"/>
          </w:tcPr>
          <w:p w14:paraId="440B2AA2" w14:textId="3A6E6F6B" w:rsidR="00762F9D" w:rsidRPr="00363DC7" w:rsidRDefault="00762F9D">
            <w:pPr>
              <w:rPr>
                <w:sz w:val="24"/>
                <w:szCs w:val="24"/>
                <w:lang w:val="en-US"/>
              </w:rPr>
            </w:pPr>
            <w:r w:rsidRPr="00363DC7">
              <w:rPr>
                <w:sz w:val="24"/>
                <w:szCs w:val="24"/>
              </w:rPr>
              <w:t>Нефункционално изискване</w:t>
            </w:r>
          </w:p>
        </w:tc>
        <w:tc>
          <w:tcPr>
            <w:tcW w:w="1894" w:type="dxa"/>
          </w:tcPr>
          <w:p w14:paraId="7B6F532D" w14:textId="1E4E0F37" w:rsidR="00762F9D" w:rsidRPr="00363DC7" w:rsidRDefault="00762F9D">
            <w:pPr>
              <w:rPr>
                <w:sz w:val="24"/>
                <w:szCs w:val="24"/>
                <w:lang w:val="en-US"/>
              </w:rPr>
            </w:pPr>
            <w:r w:rsidRPr="00363DC7">
              <w:rPr>
                <w:sz w:val="24"/>
                <w:szCs w:val="24"/>
              </w:rPr>
              <w:t>(Вход)</w:t>
            </w:r>
          </w:p>
        </w:tc>
        <w:tc>
          <w:tcPr>
            <w:tcW w:w="1790" w:type="dxa"/>
          </w:tcPr>
          <w:p w14:paraId="78D6ECBD" w14:textId="757E8BFD" w:rsidR="00762F9D" w:rsidRPr="00363DC7" w:rsidRDefault="00762F9D">
            <w:pPr>
              <w:rPr>
                <w:sz w:val="24"/>
                <w:szCs w:val="24"/>
                <w:lang w:val="en-US"/>
              </w:rPr>
            </w:pPr>
            <w:r w:rsidRPr="00363DC7">
              <w:rPr>
                <w:sz w:val="24"/>
                <w:szCs w:val="24"/>
              </w:rPr>
              <w:t>(Изход)</w:t>
            </w:r>
          </w:p>
        </w:tc>
        <w:tc>
          <w:tcPr>
            <w:tcW w:w="1894" w:type="dxa"/>
          </w:tcPr>
          <w:p w14:paraId="5EE00BAC" w14:textId="13A33F1E" w:rsidR="00762F9D" w:rsidRPr="00363DC7" w:rsidRDefault="00762F9D">
            <w:pPr>
              <w:rPr>
                <w:sz w:val="24"/>
                <w:szCs w:val="24"/>
              </w:rPr>
            </w:pPr>
            <w:r w:rsidRPr="00363DC7">
              <w:rPr>
                <w:sz w:val="24"/>
                <w:szCs w:val="24"/>
              </w:rPr>
              <w:t>Предусловия</w:t>
            </w:r>
          </w:p>
        </w:tc>
        <w:tc>
          <w:tcPr>
            <w:tcW w:w="2245" w:type="dxa"/>
          </w:tcPr>
          <w:p w14:paraId="7E09FA76" w14:textId="3DB4B953" w:rsidR="00762F9D" w:rsidRPr="00363DC7" w:rsidRDefault="00762F9D">
            <w:pPr>
              <w:rPr>
                <w:sz w:val="24"/>
                <w:szCs w:val="24"/>
              </w:rPr>
            </w:pPr>
            <w:proofErr w:type="spellStart"/>
            <w:r w:rsidRPr="00363DC7">
              <w:rPr>
                <w:sz w:val="24"/>
                <w:szCs w:val="24"/>
              </w:rPr>
              <w:t>Следусловия</w:t>
            </w:r>
            <w:proofErr w:type="spellEnd"/>
          </w:p>
        </w:tc>
      </w:tr>
      <w:tr w:rsidR="00363DC7" w:rsidRPr="00363DC7" w14:paraId="28622C1F" w14:textId="5FDA8198" w:rsidTr="00363DC7">
        <w:trPr>
          <w:trHeight w:val="1552"/>
        </w:trPr>
        <w:tc>
          <w:tcPr>
            <w:tcW w:w="829" w:type="dxa"/>
          </w:tcPr>
          <w:p w14:paraId="3DA57708" w14:textId="1688E03C" w:rsidR="00762F9D" w:rsidRPr="00363DC7" w:rsidRDefault="00363DC7" w:rsidP="00363DC7">
            <w:pPr>
              <w:jc w:val="center"/>
              <w:rPr>
                <w:sz w:val="24"/>
                <w:szCs w:val="24"/>
                <w:lang w:val="en-US"/>
              </w:rPr>
            </w:pPr>
            <w:r w:rsidRPr="00363DC7">
              <w:rPr>
                <w:sz w:val="24"/>
                <w:szCs w:val="24"/>
              </w:rPr>
              <w:t>NFR1</w:t>
            </w:r>
          </w:p>
        </w:tc>
        <w:tc>
          <w:tcPr>
            <w:tcW w:w="2352" w:type="dxa"/>
          </w:tcPr>
          <w:p w14:paraId="0FD43C96" w14:textId="561F3187" w:rsidR="00762F9D" w:rsidRPr="00363DC7" w:rsidRDefault="00762F9D">
            <w:pPr>
              <w:rPr>
                <w:sz w:val="24"/>
                <w:szCs w:val="24"/>
                <w:lang w:val="en-US"/>
              </w:rPr>
            </w:pPr>
            <w:r w:rsidRPr="00363DC7">
              <w:rPr>
                <w:b/>
                <w:bCs/>
                <w:sz w:val="24"/>
                <w:szCs w:val="24"/>
              </w:rPr>
              <w:t>Сигурност</w:t>
            </w:r>
            <w:r w:rsidRPr="00363DC7">
              <w:rPr>
                <w:sz w:val="24"/>
                <w:szCs w:val="24"/>
              </w:rPr>
              <w:t>: Паролите на потребителите трябва да се криптират при регистрация.</w:t>
            </w:r>
          </w:p>
        </w:tc>
        <w:tc>
          <w:tcPr>
            <w:tcW w:w="1894" w:type="dxa"/>
          </w:tcPr>
          <w:p w14:paraId="5C24EF54" w14:textId="698E9E40" w:rsidR="00762F9D" w:rsidRPr="00363DC7" w:rsidRDefault="00762F9D">
            <w:pPr>
              <w:rPr>
                <w:sz w:val="24"/>
                <w:szCs w:val="24"/>
                <w:lang w:val="en-US"/>
              </w:rPr>
            </w:pPr>
            <w:r w:rsidRPr="00363DC7">
              <w:rPr>
                <w:sz w:val="24"/>
                <w:szCs w:val="24"/>
              </w:rPr>
              <w:t>Потребителят въвежда парола в явен текст (напр. "Pass123").</w:t>
            </w:r>
          </w:p>
        </w:tc>
        <w:tc>
          <w:tcPr>
            <w:tcW w:w="1790" w:type="dxa"/>
          </w:tcPr>
          <w:p w14:paraId="0FFE4322" w14:textId="093EF5ED" w:rsidR="00762F9D" w:rsidRPr="00363DC7" w:rsidRDefault="00762F9D">
            <w:pPr>
              <w:rPr>
                <w:sz w:val="24"/>
                <w:szCs w:val="24"/>
                <w:lang w:val="en-US"/>
              </w:rPr>
            </w:pPr>
            <w:r w:rsidRPr="00363DC7">
              <w:rPr>
                <w:sz w:val="24"/>
                <w:szCs w:val="24"/>
              </w:rPr>
              <w:t xml:space="preserve">В базата данни се записва </w:t>
            </w:r>
            <w:proofErr w:type="spellStart"/>
            <w:r w:rsidRPr="00363DC7">
              <w:rPr>
                <w:sz w:val="24"/>
                <w:szCs w:val="24"/>
              </w:rPr>
              <w:t>хеш</w:t>
            </w:r>
            <w:proofErr w:type="spellEnd"/>
            <w:r w:rsidRPr="00363DC7">
              <w:rPr>
                <w:sz w:val="24"/>
                <w:szCs w:val="24"/>
              </w:rPr>
              <w:t xml:space="preserve"> низ (напр. "aF5@9#...").</w:t>
            </w:r>
          </w:p>
        </w:tc>
        <w:tc>
          <w:tcPr>
            <w:tcW w:w="1894" w:type="dxa"/>
          </w:tcPr>
          <w:p w14:paraId="52869B2E" w14:textId="0B50EF77" w:rsidR="00762F9D" w:rsidRPr="00363DC7" w:rsidRDefault="00762F9D">
            <w:pPr>
              <w:rPr>
                <w:sz w:val="24"/>
                <w:szCs w:val="24"/>
              </w:rPr>
            </w:pPr>
            <w:r w:rsidRPr="00363DC7">
              <w:rPr>
                <w:sz w:val="24"/>
                <w:szCs w:val="24"/>
              </w:rPr>
              <w:t>Потребителят е на екрана за регистрация и въвежда валидни данни</w:t>
            </w:r>
          </w:p>
        </w:tc>
        <w:tc>
          <w:tcPr>
            <w:tcW w:w="2245" w:type="dxa"/>
          </w:tcPr>
          <w:p w14:paraId="5CAA8074" w14:textId="3A118393" w:rsidR="00762F9D" w:rsidRPr="00363DC7" w:rsidRDefault="00762F9D">
            <w:pPr>
              <w:rPr>
                <w:sz w:val="24"/>
                <w:szCs w:val="24"/>
              </w:rPr>
            </w:pPr>
            <w:r w:rsidRPr="00363DC7">
              <w:rPr>
                <w:sz w:val="24"/>
                <w:szCs w:val="24"/>
              </w:rPr>
              <w:t xml:space="preserve">Паролата е </w:t>
            </w:r>
            <w:proofErr w:type="spellStart"/>
            <w:r w:rsidRPr="00363DC7">
              <w:rPr>
                <w:sz w:val="24"/>
                <w:szCs w:val="24"/>
              </w:rPr>
              <w:t>нечетима</w:t>
            </w:r>
            <w:proofErr w:type="spellEnd"/>
            <w:r w:rsidRPr="00363DC7">
              <w:rPr>
                <w:sz w:val="24"/>
                <w:szCs w:val="24"/>
              </w:rPr>
              <w:t xml:space="preserve"> за администратора и хакери в базата данни.</w:t>
            </w:r>
          </w:p>
        </w:tc>
      </w:tr>
      <w:tr w:rsidR="00363DC7" w:rsidRPr="00363DC7" w14:paraId="636A4BAB" w14:textId="140ED2FC" w:rsidTr="00363DC7">
        <w:trPr>
          <w:trHeight w:val="322"/>
        </w:trPr>
        <w:tc>
          <w:tcPr>
            <w:tcW w:w="829" w:type="dxa"/>
          </w:tcPr>
          <w:p w14:paraId="594360A6" w14:textId="591BC2A9" w:rsidR="00762F9D" w:rsidRPr="00363DC7" w:rsidRDefault="00363DC7">
            <w:pPr>
              <w:rPr>
                <w:sz w:val="24"/>
                <w:szCs w:val="24"/>
                <w:lang w:val="en-US"/>
              </w:rPr>
            </w:pPr>
            <w:r w:rsidRPr="00363DC7">
              <w:rPr>
                <w:sz w:val="24"/>
                <w:szCs w:val="24"/>
              </w:rPr>
              <w:t>NFR2</w:t>
            </w:r>
          </w:p>
        </w:tc>
        <w:tc>
          <w:tcPr>
            <w:tcW w:w="2352" w:type="dxa"/>
          </w:tcPr>
          <w:p w14:paraId="08DFB3C6" w14:textId="2C591FA8" w:rsidR="00762F9D" w:rsidRPr="00363DC7" w:rsidRDefault="00FB1610">
            <w:pPr>
              <w:rPr>
                <w:sz w:val="24"/>
                <w:szCs w:val="24"/>
                <w:lang w:val="en-US"/>
              </w:rPr>
            </w:pPr>
            <w:r w:rsidRPr="00FB1610">
              <w:rPr>
                <w:b/>
                <w:bCs/>
                <w:sz w:val="24"/>
                <w:szCs w:val="24"/>
              </w:rPr>
              <w:t xml:space="preserve">Време за реакция: </w:t>
            </w:r>
            <w:r w:rsidRPr="00FB1610">
              <w:rPr>
                <w:sz w:val="24"/>
                <w:szCs w:val="24"/>
              </w:rPr>
              <w:t>При натискане на бутон, командата се изпраща под 1 секунда.</w:t>
            </w:r>
          </w:p>
        </w:tc>
        <w:tc>
          <w:tcPr>
            <w:tcW w:w="1894" w:type="dxa"/>
          </w:tcPr>
          <w:p w14:paraId="3E38A1CA" w14:textId="7F390F65" w:rsidR="00762F9D" w:rsidRDefault="00FB1610">
            <w:pPr>
              <w:rPr>
                <w:sz w:val="24"/>
                <w:szCs w:val="24"/>
                <w:lang w:val="en-US"/>
              </w:rPr>
            </w:pPr>
            <w:r w:rsidRPr="00FB1610">
              <w:rPr>
                <w:sz w:val="24"/>
                <w:szCs w:val="24"/>
              </w:rPr>
              <w:t>Натискане на бутон "Отвори" в интерфейса</w:t>
            </w:r>
            <w:r w:rsidR="00363DC7" w:rsidRPr="00363DC7">
              <w:rPr>
                <w:sz w:val="24"/>
                <w:szCs w:val="24"/>
              </w:rPr>
              <w:t>.</w:t>
            </w:r>
          </w:p>
          <w:p w14:paraId="090062E3" w14:textId="77777777" w:rsidR="00363DC7" w:rsidRPr="00363DC7" w:rsidRDefault="00363DC7" w:rsidP="00363DC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90" w:type="dxa"/>
          </w:tcPr>
          <w:p w14:paraId="6EDE5B87" w14:textId="09C75351" w:rsidR="00762F9D" w:rsidRPr="00363DC7" w:rsidRDefault="00FB1610">
            <w:pPr>
              <w:rPr>
                <w:sz w:val="24"/>
                <w:szCs w:val="24"/>
                <w:lang w:val="en-US"/>
              </w:rPr>
            </w:pPr>
            <w:r w:rsidRPr="00FB1610">
              <w:rPr>
                <w:sz w:val="24"/>
                <w:szCs w:val="24"/>
              </w:rPr>
              <w:t>Командата е получена от контролера на устройството.</w:t>
            </w:r>
          </w:p>
        </w:tc>
        <w:tc>
          <w:tcPr>
            <w:tcW w:w="1894" w:type="dxa"/>
          </w:tcPr>
          <w:p w14:paraId="32EB1183" w14:textId="50E330F3" w:rsidR="00762F9D" w:rsidRPr="00363DC7" w:rsidRDefault="00FB1610">
            <w:pPr>
              <w:rPr>
                <w:sz w:val="24"/>
                <w:szCs w:val="24"/>
                <w:lang w:val="en-US"/>
              </w:rPr>
            </w:pPr>
            <w:r w:rsidRPr="00FB1610">
              <w:rPr>
                <w:sz w:val="24"/>
                <w:szCs w:val="24"/>
              </w:rPr>
              <w:t>Има връзка между сървъра и устройството.</w:t>
            </w:r>
          </w:p>
        </w:tc>
        <w:tc>
          <w:tcPr>
            <w:tcW w:w="2245" w:type="dxa"/>
          </w:tcPr>
          <w:p w14:paraId="17C0D628" w14:textId="5E6CD16A" w:rsidR="00762F9D" w:rsidRPr="00363DC7" w:rsidRDefault="00FB1610">
            <w:pPr>
              <w:rPr>
                <w:sz w:val="24"/>
                <w:szCs w:val="24"/>
                <w:lang w:val="en-US"/>
              </w:rPr>
            </w:pPr>
            <w:r w:rsidRPr="00FB1610">
              <w:rPr>
                <w:sz w:val="24"/>
                <w:szCs w:val="24"/>
              </w:rPr>
              <w:t>Действието стартира почти мигновено.</w:t>
            </w:r>
          </w:p>
        </w:tc>
      </w:tr>
      <w:tr w:rsidR="00363DC7" w:rsidRPr="00363DC7" w14:paraId="34806F12" w14:textId="5BE47061" w:rsidTr="00363DC7">
        <w:trPr>
          <w:trHeight w:val="337"/>
        </w:trPr>
        <w:tc>
          <w:tcPr>
            <w:tcW w:w="829" w:type="dxa"/>
          </w:tcPr>
          <w:p w14:paraId="7FE5C23F" w14:textId="253377ED" w:rsidR="00762F9D" w:rsidRPr="00363DC7" w:rsidRDefault="00FB1610">
            <w:pPr>
              <w:rPr>
                <w:sz w:val="24"/>
                <w:szCs w:val="24"/>
                <w:lang w:val="en-US"/>
              </w:rPr>
            </w:pPr>
            <w:r w:rsidRPr="00FB1610">
              <w:rPr>
                <w:sz w:val="24"/>
                <w:szCs w:val="24"/>
              </w:rPr>
              <w:t>NFR7</w:t>
            </w:r>
          </w:p>
        </w:tc>
        <w:tc>
          <w:tcPr>
            <w:tcW w:w="2352" w:type="dxa"/>
          </w:tcPr>
          <w:p w14:paraId="2C59F701" w14:textId="0C911AFC" w:rsidR="00762F9D" w:rsidRPr="00363DC7" w:rsidRDefault="00FB1610" w:rsidP="00363DC7">
            <w:pPr>
              <w:rPr>
                <w:sz w:val="24"/>
                <w:szCs w:val="24"/>
                <w:lang w:val="en-US"/>
              </w:rPr>
            </w:pPr>
            <w:r w:rsidRPr="00FB1610">
              <w:rPr>
                <w:b/>
                <w:bCs/>
                <w:sz w:val="24"/>
                <w:szCs w:val="24"/>
              </w:rPr>
              <w:t xml:space="preserve">Реакция на автоматизацията: </w:t>
            </w:r>
            <w:r w:rsidRPr="00FB1610">
              <w:rPr>
                <w:sz w:val="24"/>
                <w:szCs w:val="24"/>
              </w:rPr>
              <w:t>Затъмняване до 5 секунди при силно слънце.</w:t>
            </w:r>
          </w:p>
        </w:tc>
        <w:tc>
          <w:tcPr>
            <w:tcW w:w="1894" w:type="dxa"/>
          </w:tcPr>
          <w:p w14:paraId="1265AE9E" w14:textId="2617D8B1" w:rsidR="00762F9D" w:rsidRPr="00363DC7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Сензорът отчита слънчева светлина над зададения праг.</w:t>
            </w:r>
          </w:p>
        </w:tc>
        <w:tc>
          <w:tcPr>
            <w:tcW w:w="1790" w:type="dxa"/>
          </w:tcPr>
          <w:p w14:paraId="61E8A14A" w14:textId="6ECEBCEB" w:rsidR="00762F9D" w:rsidRPr="00363DC7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Моторът на щорите се задейства.</w:t>
            </w:r>
          </w:p>
        </w:tc>
        <w:tc>
          <w:tcPr>
            <w:tcW w:w="1894" w:type="dxa"/>
          </w:tcPr>
          <w:p w14:paraId="7DB690B7" w14:textId="6E43A26A" w:rsidR="00762F9D" w:rsidRPr="00363DC7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Системата е в "Автоматичен режим".</w:t>
            </w:r>
          </w:p>
        </w:tc>
        <w:tc>
          <w:tcPr>
            <w:tcW w:w="2245" w:type="dxa"/>
          </w:tcPr>
          <w:p w14:paraId="65B82DC0" w14:textId="168FC674" w:rsidR="00762F9D" w:rsidRPr="00363DC7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Растенията са защитени от изгаряне.</w:t>
            </w:r>
          </w:p>
        </w:tc>
      </w:tr>
      <w:tr w:rsidR="00363DC7" w:rsidRPr="00363DC7" w14:paraId="6CC41996" w14:textId="65C009E5" w:rsidTr="00363DC7">
        <w:trPr>
          <w:trHeight w:val="322"/>
        </w:trPr>
        <w:tc>
          <w:tcPr>
            <w:tcW w:w="829" w:type="dxa"/>
          </w:tcPr>
          <w:p w14:paraId="3E31E18D" w14:textId="4289BD11" w:rsidR="00762F9D" w:rsidRPr="00FB1610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NFR9</w:t>
            </w:r>
          </w:p>
        </w:tc>
        <w:tc>
          <w:tcPr>
            <w:tcW w:w="2352" w:type="dxa"/>
          </w:tcPr>
          <w:p w14:paraId="1AA6BA2A" w14:textId="4D9C1CC5" w:rsidR="00762F9D" w:rsidRPr="00363DC7" w:rsidRDefault="00F9289B">
            <w:pPr>
              <w:rPr>
                <w:sz w:val="24"/>
                <w:szCs w:val="24"/>
                <w:lang w:val="en-US"/>
              </w:rPr>
            </w:pPr>
            <w:proofErr w:type="spellStart"/>
            <w:r w:rsidRPr="00F9289B">
              <w:rPr>
                <w:b/>
                <w:bCs/>
                <w:sz w:val="24"/>
                <w:szCs w:val="24"/>
              </w:rPr>
              <w:t>Възстановимост</w:t>
            </w:r>
            <w:proofErr w:type="spellEnd"/>
            <w:r w:rsidRPr="00F9289B">
              <w:rPr>
                <w:b/>
                <w:bCs/>
                <w:sz w:val="24"/>
                <w:szCs w:val="24"/>
              </w:rPr>
              <w:t xml:space="preserve">: </w:t>
            </w:r>
            <w:r w:rsidRPr="00F9289B">
              <w:rPr>
                <w:sz w:val="24"/>
                <w:szCs w:val="24"/>
              </w:rPr>
              <w:t>Автоматичен рестарт след спиране на тока</w:t>
            </w:r>
            <w:r w:rsidRPr="00F9289B"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94" w:type="dxa"/>
          </w:tcPr>
          <w:p w14:paraId="09408BDE" w14:textId="7C5C7FBC" w:rsidR="00363DC7" w:rsidRPr="00363DC7" w:rsidRDefault="00F9289B" w:rsidP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Възстановяване на електрозахранването.</w:t>
            </w:r>
          </w:p>
        </w:tc>
        <w:tc>
          <w:tcPr>
            <w:tcW w:w="1790" w:type="dxa"/>
          </w:tcPr>
          <w:p w14:paraId="0C427661" w14:textId="79F2AD52" w:rsidR="00762F9D" w:rsidRPr="00363DC7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Системата зарежда и възстановява последния режим.</w:t>
            </w:r>
          </w:p>
        </w:tc>
        <w:tc>
          <w:tcPr>
            <w:tcW w:w="1894" w:type="dxa"/>
          </w:tcPr>
          <w:p w14:paraId="64FB5D87" w14:textId="5E0D26DA" w:rsidR="00762F9D" w:rsidRPr="00363DC7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Системата е била спряна аварийно.</w:t>
            </w:r>
          </w:p>
        </w:tc>
        <w:tc>
          <w:tcPr>
            <w:tcW w:w="2245" w:type="dxa"/>
          </w:tcPr>
          <w:p w14:paraId="13488CA8" w14:textId="5D48B1F1" w:rsidR="00762F9D" w:rsidRPr="00363DC7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Системата работи без човешка намеса.</w:t>
            </w:r>
          </w:p>
        </w:tc>
      </w:tr>
      <w:tr w:rsidR="00363DC7" w:rsidRPr="00363DC7" w14:paraId="77377907" w14:textId="6148C32D" w:rsidTr="00363DC7">
        <w:trPr>
          <w:trHeight w:val="322"/>
        </w:trPr>
        <w:tc>
          <w:tcPr>
            <w:tcW w:w="829" w:type="dxa"/>
          </w:tcPr>
          <w:p w14:paraId="3A169218" w14:textId="101E3BBC" w:rsidR="00762F9D" w:rsidRPr="00363DC7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NFR6</w:t>
            </w:r>
          </w:p>
        </w:tc>
        <w:tc>
          <w:tcPr>
            <w:tcW w:w="2352" w:type="dxa"/>
          </w:tcPr>
          <w:p w14:paraId="0EEF6D47" w14:textId="78AEFC75" w:rsidR="00762F9D" w:rsidRPr="00F9289B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b/>
                <w:bCs/>
                <w:sz w:val="24"/>
                <w:szCs w:val="24"/>
              </w:rPr>
              <w:t xml:space="preserve">Мобилност: </w:t>
            </w:r>
            <w:r w:rsidRPr="00F9289B">
              <w:rPr>
                <w:sz w:val="24"/>
                <w:szCs w:val="24"/>
              </w:rPr>
              <w:t>Адаптивен дизайн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894" w:type="dxa"/>
          </w:tcPr>
          <w:p w14:paraId="123FE602" w14:textId="3B676A32" w:rsidR="00363DC7" w:rsidRPr="00363DC7" w:rsidRDefault="00F9289B" w:rsidP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Отваряне на системата през мобилен телефон.</w:t>
            </w:r>
          </w:p>
        </w:tc>
        <w:tc>
          <w:tcPr>
            <w:tcW w:w="1790" w:type="dxa"/>
          </w:tcPr>
          <w:p w14:paraId="38678A75" w14:textId="4AC516D5" w:rsidR="00762F9D" w:rsidRPr="00363DC7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Интерфейсът се оразмерява автоматично за малък екран.</w:t>
            </w:r>
          </w:p>
        </w:tc>
        <w:tc>
          <w:tcPr>
            <w:tcW w:w="1894" w:type="dxa"/>
          </w:tcPr>
          <w:p w14:paraId="2110032E" w14:textId="630415B7" w:rsidR="00762F9D" w:rsidRPr="00F9289B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Потребителят ползва мобилен браузър.</w:t>
            </w:r>
          </w:p>
        </w:tc>
        <w:tc>
          <w:tcPr>
            <w:tcW w:w="2245" w:type="dxa"/>
          </w:tcPr>
          <w:p w14:paraId="160363FA" w14:textId="54C255FE" w:rsidR="00762F9D" w:rsidRPr="00F9289B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Бутоните са удобни за натискане с пръст.</w:t>
            </w:r>
          </w:p>
          <w:p w14:paraId="3F746D64" w14:textId="1A3FEA66" w:rsidR="00363DC7" w:rsidRPr="00363DC7" w:rsidRDefault="00363DC7" w:rsidP="00363DC7">
            <w:pPr>
              <w:ind w:firstLine="708"/>
              <w:rPr>
                <w:sz w:val="24"/>
                <w:szCs w:val="24"/>
                <w:lang w:val="en-US"/>
              </w:rPr>
            </w:pPr>
          </w:p>
        </w:tc>
      </w:tr>
    </w:tbl>
    <w:p w14:paraId="48503DDC" w14:textId="77777777" w:rsidR="00762F9D" w:rsidRDefault="00762F9D">
      <w:pPr>
        <w:rPr>
          <w:sz w:val="24"/>
          <w:szCs w:val="24"/>
        </w:rPr>
      </w:pPr>
    </w:p>
    <w:p w14:paraId="13C54921" w14:textId="77777777" w:rsidR="001B791D" w:rsidRDefault="001B791D">
      <w:pPr>
        <w:rPr>
          <w:sz w:val="24"/>
          <w:szCs w:val="24"/>
        </w:rPr>
      </w:pPr>
    </w:p>
    <w:p w14:paraId="3318C5AC" w14:textId="77777777" w:rsidR="001B791D" w:rsidRDefault="001B791D">
      <w:pPr>
        <w:rPr>
          <w:sz w:val="24"/>
          <w:szCs w:val="24"/>
        </w:rPr>
      </w:pPr>
    </w:p>
    <w:p w14:paraId="12C2DCFF" w14:textId="77777777" w:rsidR="001B791D" w:rsidRDefault="001B791D">
      <w:pPr>
        <w:rPr>
          <w:sz w:val="24"/>
          <w:szCs w:val="24"/>
        </w:rPr>
      </w:pPr>
    </w:p>
    <w:p w14:paraId="48A831D5" w14:textId="77777777" w:rsidR="001B791D" w:rsidRDefault="001B791D">
      <w:pPr>
        <w:rPr>
          <w:sz w:val="24"/>
          <w:szCs w:val="24"/>
        </w:rPr>
      </w:pPr>
    </w:p>
    <w:p w14:paraId="6925453E" w14:textId="77777777" w:rsidR="001B791D" w:rsidRDefault="001B791D">
      <w:pPr>
        <w:rPr>
          <w:sz w:val="24"/>
          <w:szCs w:val="24"/>
        </w:rPr>
      </w:pPr>
    </w:p>
    <w:p w14:paraId="4D079089" w14:textId="77777777" w:rsidR="001B791D" w:rsidRDefault="001B791D">
      <w:pPr>
        <w:rPr>
          <w:sz w:val="24"/>
          <w:szCs w:val="24"/>
        </w:rPr>
      </w:pPr>
    </w:p>
    <w:p w14:paraId="6DECDCAF" w14:textId="77777777" w:rsidR="001B791D" w:rsidRDefault="001B791D">
      <w:pPr>
        <w:rPr>
          <w:sz w:val="24"/>
          <w:szCs w:val="24"/>
        </w:rPr>
      </w:pPr>
    </w:p>
    <w:p w14:paraId="17AA8A11" w14:textId="77777777" w:rsidR="001B791D" w:rsidRDefault="001B791D">
      <w:pPr>
        <w:rPr>
          <w:sz w:val="24"/>
          <w:szCs w:val="24"/>
        </w:rPr>
      </w:pPr>
    </w:p>
    <w:tbl>
      <w:tblPr>
        <w:tblStyle w:val="ae"/>
        <w:tblpPr w:leftFromText="141" w:rightFromText="141" w:horzAnchor="margin" w:tblpY="525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3115"/>
        <w:gridCol w:w="2266"/>
      </w:tblGrid>
      <w:tr w:rsidR="00363DC7" w14:paraId="3E26B98C" w14:textId="77777777" w:rsidTr="001B791D">
        <w:trPr>
          <w:trHeight w:val="482"/>
        </w:trPr>
        <w:tc>
          <w:tcPr>
            <w:tcW w:w="704" w:type="dxa"/>
          </w:tcPr>
          <w:p w14:paraId="6183E346" w14:textId="3E802399" w:rsidR="00363DC7" w:rsidRDefault="00363DC7" w:rsidP="001B791D">
            <w:pPr>
              <w:rPr>
                <w:sz w:val="24"/>
                <w:szCs w:val="24"/>
              </w:rPr>
            </w:pPr>
            <w:r w:rsidRPr="00363DC7">
              <w:rPr>
                <w:sz w:val="24"/>
                <w:szCs w:val="24"/>
              </w:rPr>
              <w:lastRenderedPageBreak/>
              <w:t>№</w:t>
            </w:r>
          </w:p>
        </w:tc>
        <w:tc>
          <w:tcPr>
            <w:tcW w:w="2977" w:type="dxa"/>
          </w:tcPr>
          <w:p w14:paraId="1BB2D3AB" w14:textId="4068B06D" w:rsidR="00363DC7" w:rsidRDefault="00363DC7" w:rsidP="001B791D">
            <w:pPr>
              <w:rPr>
                <w:sz w:val="24"/>
                <w:szCs w:val="24"/>
              </w:rPr>
            </w:pPr>
            <w:r w:rsidRPr="00363DC7">
              <w:rPr>
                <w:sz w:val="24"/>
                <w:szCs w:val="24"/>
              </w:rPr>
              <w:t>Оригинално изискване</w:t>
            </w:r>
          </w:p>
        </w:tc>
        <w:tc>
          <w:tcPr>
            <w:tcW w:w="3115" w:type="dxa"/>
          </w:tcPr>
          <w:p w14:paraId="366EF56D" w14:textId="05C15F14" w:rsidR="00363DC7" w:rsidRDefault="00363DC7" w:rsidP="001B791D">
            <w:pPr>
              <w:rPr>
                <w:sz w:val="24"/>
                <w:szCs w:val="24"/>
              </w:rPr>
            </w:pPr>
            <w:r w:rsidRPr="00363DC7">
              <w:rPr>
                <w:sz w:val="24"/>
                <w:szCs w:val="24"/>
              </w:rPr>
              <w:t>Проблем</w:t>
            </w:r>
          </w:p>
        </w:tc>
        <w:tc>
          <w:tcPr>
            <w:tcW w:w="2266" w:type="dxa"/>
          </w:tcPr>
          <w:p w14:paraId="59CA3A2D" w14:textId="7A4DD5C4" w:rsidR="00363DC7" w:rsidRDefault="00363DC7" w:rsidP="001B791D">
            <w:pPr>
              <w:rPr>
                <w:sz w:val="24"/>
                <w:szCs w:val="24"/>
              </w:rPr>
            </w:pPr>
            <w:r w:rsidRPr="00363DC7">
              <w:rPr>
                <w:sz w:val="24"/>
                <w:szCs w:val="24"/>
              </w:rPr>
              <w:t xml:space="preserve">Поправена версия </w:t>
            </w:r>
          </w:p>
        </w:tc>
      </w:tr>
      <w:tr w:rsidR="00363DC7" w14:paraId="7F332B31" w14:textId="77777777" w:rsidTr="001B791D">
        <w:tc>
          <w:tcPr>
            <w:tcW w:w="704" w:type="dxa"/>
          </w:tcPr>
          <w:p w14:paraId="6EA90A98" w14:textId="170EA74F" w:rsidR="00363DC7" w:rsidRDefault="00363DC7" w:rsidP="001B79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66086825" w14:textId="358DF012" w:rsidR="00363DC7" w:rsidRDefault="00363DC7" w:rsidP="001B791D">
            <w:pPr>
              <w:rPr>
                <w:sz w:val="24"/>
                <w:szCs w:val="24"/>
              </w:rPr>
            </w:pPr>
            <w:r w:rsidRPr="00363DC7">
              <w:rPr>
                <w:sz w:val="24"/>
                <w:szCs w:val="24"/>
              </w:rPr>
              <w:t xml:space="preserve">Системата трябва да е </w:t>
            </w:r>
            <w:r w:rsidRPr="00363DC7">
              <w:rPr>
                <w:b/>
                <w:bCs/>
                <w:sz w:val="24"/>
                <w:szCs w:val="24"/>
              </w:rPr>
              <w:t>сигурна</w:t>
            </w:r>
            <w:r w:rsidRPr="00363DC7">
              <w:rPr>
                <w:sz w:val="24"/>
                <w:szCs w:val="24"/>
              </w:rPr>
              <w:t>.</w:t>
            </w:r>
          </w:p>
        </w:tc>
        <w:tc>
          <w:tcPr>
            <w:tcW w:w="3115" w:type="dxa"/>
          </w:tcPr>
          <w:p w14:paraId="6B904841" w14:textId="32AFA3B3" w:rsidR="00363DC7" w:rsidRPr="00FB1610" w:rsidRDefault="00FB1610" w:rsidP="001B791D">
            <w:pPr>
              <w:rPr>
                <w:sz w:val="24"/>
                <w:szCs w:val="24"/>
                <w:lang w:val="en-US"/>
              </w:rPr>
            </w:pPr>
            <w:r w:rsidRPr="00FB1610">
              <w:rPr>
                <w:sz w:val="24"/>
                <w:szCs w:val="24"/>
              </w:rPr>
              <w:t>Неясно понятие "сигурна".</w:t>
            </w:r>
          </w:p>
        </w:tc>
        <w:tc>
          <w:tcPr>
            <w:tcW w:w="2266" w:type="dxa"/>
          </w:tcPr>
          <w:p w14:paraId="1930C646" w14:textId="484EFDCF" w:rsidR="00363DC7" w:rsidRPr="00FB1610" w:rsidRDefault="00FB1610" w:rsidP="001B791D">
            <w:pPr>
              <w:rPr>
                <w:sz w:val="24"/>
                <w:szCs w:val="24"/>
              </w:rPr>
            </w:pPr>
            <w:r w:rsidRPr="00FB1610">
              <w:rPr>
                <w:b/>
                <w:bCs/>
                <w:sz w:val="24"/>
                <w:szCs w:val="24"/>
              </w:rPr>
              <w:t xml:space="preserve">NFR1: </w:t>
            </w:r>
            <w:r w:rsidRPr="00FB1610">
              <w:rPr>
                <w:sz w:val="24"/>
                <w:szCs w:val="24"/>
              </w:rPr>
              <w:t>Паролите на потребителите трябва да се криптират при регистрация.</w:t>
            </w:r>
          </w:p>
        </w:tc>
      </w:tr>
      <w:tr w:rsidR="00363DC7" w14:paraId="7C2D6ED8" w14:textId="77777777" w:rsidTr="001B791D">
        <w:tc>
          <w:tcPr>
            <w:tcW w:w="704" w:type="dxa"/>
          </w:tcPr>
          <w:p w14:paraId="690CE6BE" w14:textId="283532C7" w:rsidR="00363DC7" w:rsidRDefault="00363DC7" w:rsidP="001B79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2EFCEF40" w14:textId="0B7D61C6" w:rsidR="00363DC7" w:rsidRDefault="00363DC7" w:rsidP="001B791D">
            <w:pPr>
              <w:rPr>
                <w:sz w:val="24"/>
                <w:szCs w:val="24"/>
              </w:rPr>
            </w:pPr>
            <w:r w:rsidRPr="00363DC7">
              <w:rPr>
                <w:sz w:val="24"/>
                <w:szCs w:val="24"/>
              </w:rPr>
              <w:t xml:space="preserve">Приложението трябва да е </w:t>
            </w:r>
            <w:r w:rsidRPr="00363DC7">
              <w:rPr>
                <w:b/>
                <w:bCs/>
                <w:sz w:val="24"/>
                <w:szCs w:val="24"/>
              </w:rPr>
              <w:t>бързо</w:t>
            </w:r>
            <w:r w:rsidRPr="00363DC7">
              <w:rPr>
                <w:sz w:val="24"/>
                <w:szCs w:val="24"/>
              </w:rPr>
              <w:t>.</w:t>
            </w:r>
          </w:p>
        </w:tc>
        <w:tc>
          <w:tcPr>
            <w:tcW w:w="3115" w:type="dxa"/>
          </w:tcPr>
          <w:p w14:paraId="38733721" w14:textId="02378CD9" w:rsidR="00363DC7" w:rsidRDefault="00363DC7" w:rsidP="001B791D">
            <w:pPr>
              <w:rPr>
                <w:sz w:val="24"/>
                <w:szCs w:val="24"/>
              </w:rPr>
            </w:pPr>
            <w:r w:rsidRPr="00363DC7">
              <w:rPr>
                <w:sz w:val="24"/>
                <w:szCs w:val="24"/>
              </w:rPr>
              <w:t>Субективно.</w:t>
            </w:r>
          </w:p>
        </w:tc>
        <w:tc>
          <w:tcPr>
            <w:tcW w:w="2266" w:type="dxa"/>
          </w:tcPr>
          <w:p w14:paraId="3716AE67" w14:textId="7EEEA843" w:rsidR="00363DC7" w:rsidRDefault="00363DC7" w:rsidP="001B791D">
            <w:pPr>
              <w:rPr>
                <w:sz w:val="24"/>
                <w:szCs w:val="24"/>
              </w:rPr>
            </w:pPr>
            <w:r w:rsidRPr="00363DC7">
              <w:rPr>
                <w:b/>
                <w:bCs/>
                <w:sz w:val="24"/>
                <w:szCs w:val="24"/>
              </w:rPr>
              <w:t>NFR2:</w:t>
            </w:r>
            <w:r w:rsidRPr="00363DC7">
              <w:rPr>
                <w:sz w:val="24"/>
                <w:szCs w:val="24"/>
              </w:rPr>
              <w:t xml:space="preserve"> Времето за зареждане на началното табло трябва да е под 2 секунди.</w:t>
            </w:r>
          </w:p>
        </w:tc>
      </w:tr>
      <w:tr w:rsidR="00363DC7" w14:paraId="7FE2BAD6" w14:textId="77777777" w:rsidTr="001B791D">
        <w:tc>
          <w:tcPr>
            <w:tcW w:w="704" w:type="dxa"/>
          </w:tcPr>
          <w:p w14:paraId="760254F8" w14:textId="1BE9D529" w:rsidR="00363DC7" w:rsidRDefault="00363DC7" w:rsidP="001B79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52829BB7" w14:textId="194EB9B6" w:rsidR="00363DC7" w:rsidRDefault="00F9289B" w:rsidP="001B791D">
            <w:pPr>
              <w:rPr>
                <w:sz w:val="24"/>
                <w:szCs w:val="24"/>
              </w:rPr>
            </w:pPr>
            <w:r w:rsidRPr="00F9289B">
              <w:rPr>
                <w:sz w:val="24"/>
                <w:szCs w:val="24"/>
              </w:rPr>
              <w:t xml:space="preserve">Трябва да се пазят </w:t>
            </w:r>
            <w:r w:rsidRPr="00F9289B">
              <w:rPr>
                <w:b/>
                <w:bCs/>
                <w:sz w:val="24"/>
                <w:szCs w:val="24"/>
              </w:rPr>
              <w:t>стари данни</w:t>
            </w:r>
            <w:r w:rsidRPr="00F9289B">
              <w:rPr>
                <w:sz w:val="24"/>
                <w:szCs w:val="24"/>
              </w:rPr>
              <w:t>.</w:t>
            </w:r>
          </w:p>
        </w:tc>
        <w:tc>
          <w:tcPr>
            <w:tcW w:w="3115" w:type="dxa"/>
          </w:tcPr>
          <w:p w14:paraId="779C8B6D" w14:textId="08E211FF" w:rsidR="00363DC7" w:rsidRDefault="00363DC7" w:rsidP="001B791D">
            <w:pPr>
              <w:rPr>
                <w:sz w:val="24"/>
                <w:szCs w:val="24"/>
              </w:rPr>
            </w:pPr>
            <w:r w:rsidRPr="00363DC7">
              <w:rPr>
                <w:sz w:val="24"/>
                <w:szCs w:val="24"/>
              </w:rPr>
              <w:t>Субективно</w:t>
            </w:r>
          </w:p>
        </w:tc>
        <w:tc>
          <w:tcPr>
            <w:tcW w:w="2266" w:type="dxa"/>
          </w:tcPr>
          <w:p w14:paraId="4B9DCD88" w14:textId="1B70A09A" w:rsidR="00363DC7" w:rsidRDefault="00F9289B" w:rsidP="001B791D">
            <w:pPr>
              <w:rPr>
                <w:sz w:val="24"/>
                <w:szCs w:val="24"/>
              </w:rPr>
            </w:pPr>
            <w:r w:rsidRPr="00F9289B">
              <w:rPr>
                <w:b/>
                <w:bCs/>
                <w:sz w:val="24"/>
                <w:szCs w:val="24"/>
              </w:rPr>
              <w:t xml:space="preserve">NFR5: </w:t>
            </w:r>
            <w:r w:rsidRPr="00F9289B">
              <w:rPr>
                <w:sz w:val="24"/>
                <w:szCs w:val="24"/>
              </w:rPr>
              <w:t>Системата трябва да съхранява данни за период от минимум 1 година.</w:t>
            </w:r>
          </w:p>
        </w:tc>
      </w:tr>
      <w:tr w:rsidR="001B791D" w14:paraId="4325CFB5" w14:textId="77777777" w:rsidTr="001B791D">
        <w:tc>
          <w:tcPr>
            <w:tcW w:w="704" w:type="dxa"/>
          </w:tcPr>
          <w:p w14:paraId="45516AE4" w14:textId="1C9E1A03" w:rsidR="001B791D" w:rsidRDefault="001B791D" w:rsidP="001B79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77" w:type="dxa"/>
          </w:tcPr>
          <w:p w14:paraId="5F7E908E" w14:textId="04F38C0F" w:rsidR="001B791D" w:rsidRPr="00363DC7" w:rsidRDefault="00F9289B" w:rsidP="001B791D">
            <w:pPr>
              <w:rPr>
                <w:sz w:val="24"/>
                <w:szCs w:val="24"/>
              </w:rPr>
            </w:pPr>
            <w:r w:rsidRPr="00F9289B">
              <w:rPr>
                <w:sz w:val="24"/>
                <w:szCs w:val="24"/>
              </w:rPr>
              <w:t xml:space="preserve">Системата трябва да мери </w:t>
            </w:r>
            <w:r w:rsidRPr="00F9289B">
              <w:rPr>
                <w:b/>
                <w:bCs/>
                <w:sz w:val="24"/>
                <w:szCs w:val="24"/>
              </w:rPr>
              <w:t>точно</w:t>
            </w:r>
            <w:r w:rsidRPr="00F9289B">
              <w:rPr>
                <w:sz w:val="24"/>
                <w:szCs w:val="24"/>
              </w:rPr>
              <w:t>.</w:t>
            </w:r>
          </w:p>
        </w:tc>
        <w:tc>
          <w:tcPr>
            <w:tcW w:w="3115" w:type="dxa"/>
          </w:tcPr>
          <w:p w14:paraId="157C8EBA" w14:textId="2E09C755" w:rsidR="001B791D" w:rsidRPr="00363DC7" w:rsidRDefault="00F9289B" w:rsidP="001B791D">
            <w:pPr>
              <w:rPr>
                <w:sz w:val="24"/>
                <w:szCs w:val="24"/>
              </w:rPr>
            </w:pPr>
            <w:r w:rsidRPr="00F9289B">
              <w:rPr>
                <w:sz w:val="24"/>
                <w:szCs w:val="24"/>
              </w:rPr>
              <w:t>Какво е "</w:t>
            </w:r>
            <w:r w:rsidRPr="00F9289B">
              <w:rPr>
                <w:b/>
                <w:bCs/>
                <w:sz w:val="24"/>
                <w:szCs w:val="24"/>
              </w:rPr>
              <w:t>точно</w:t>
            </w:r>
            <w:r w:rsidRPr="00F9289B">
              <w:rPr>
                <w:sz w:val="24"/>
                <w:szCs w:val="24"/>
              </w:rPr>
              <w:t>"?</w:t>
            </w:r>
          </w:p>
        </w:tc>
        <w:tc>
          <w:tcPr>
            <w:tcW w:w="2266" w:type="dxa"/>
          </w:tcPr>
          <w:p w14:paraId="667C21B3" w14:textId="50368484" w:rsidR="001B791D" w:rsidRPr="00F9289B" w:rsidRDefault="00F9289B" w:rsidP="001B791D">
            <w:pPr>
              <w:rPr>
                <w:sz w:val="24"/>
                <w:szCs w:val="24"/>
              </w:rPr>
            </w:pPr>
            <w:r w:rsidRPr="00F9289B">
              <w:rPr>
                <w:b/>
                <w:bCs/>
                <w:sz w:val="24"/>
                <w:szCs w:val="24"/>
              </w:rPr>
              <w:t>NFR3</w:t>
            </w:r>
            <w:r w:rsidRPr="00F9289B">
              <w:rPr>
                <w:sz w:val="24"/>
                <w:szCs w:val="24"/>
              </w:rPr>
              <w:t>: Системата трябва да отчита температурата с точност до ±0.5°C.</w:t>
            </w:r>
          </w:p>
        </w:tc>
      </w:tr>
      <w:tr w:rsidR="001B791D" w14:paraId="0373C321" w14:textId="77777777" w:rsidTr="001B791D">
        <w:tc>
          <w:tcPr>
            <w:tcW w:w="704" w:type="dxa"/>
          </w:tcPr>
          <w:p w14:paraId="1448409A" w14:textId="7858B4F6" w:rsidR="001B791D" w:rsidRDefault="001B791D" w:rsidP="001B79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977" w:type="dxa"/>
          </w:tcPr>
          <w:p w14:paraId="32E30267" w14:textId="3118F406" w:rsidR="001B791D" w:rsidRPr="00363DC7" w:rsidRDefault="00F9289B" w:rsidP="001B791D">
            <w:pPr>
              <w:rPr>
                <w:sz w:val="24"/>
                <w:szCs w:val="24"/>
              </w:rPr>
            </w:pPr>
            <w:r w:rsidRPr="00F9289B">
              <w:rPr>
                <w:sz w:val="24"/>
                <w:szCs w:val="24"/>
              </w:rPr>
              <w:t xml:space="preserve">Интерфейсът трябва да е </w:t>
            </w:r>
            <w:r w:rsidRPr="00F9289B">
              <w:rPr>
                <w:b/>
                <w:bCs/>
                <w:sz w:val="24"/>
                <w:szCs w:val="24"/>
              </w:rPr>
              <w:t>лесен</w:t>
            </w:r>
            <w:r w:rsidRPr="00F9289B">
              <w:rPr>
                <w:sz w:val="24"/>
                <w:szCs w:val="24"/>
              </w:rPr>
              <w:t>.</w:t>
            </w:r>
          </w:p>
        </w:tc>
        <w:tc>
          <w:tcPr>
            <w:tcW w:w="3115" w:type="dxa"/>
          </w:tcPr>
          <w:p w14:paraId="49DFF492" w14:textId="743E7E46" w:rsidR="001B791D" w:rsidRPr="00F9289B" w:rsidRDefault="00F9289B" w:rsidP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Субективно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266" w:type="dxa"/>
          </w:tcPr>
          <w:p w14:paraId="2FB665FF" w14:textId="7864D9A8" w:rsidR="001B791D" w:rsidRPr="00363DC7" w:rsidRDefault="00F9289B" w:rsidP="001B791D">
            <w:pPr>
              <w:rPr>
                <w:b/>
                <w:bCs/>
                <w:sz w:val="24"/>
                <w:szCs w:val="24"/>
              </w:rPr>
            </w:pPr>
            <w:r w:rsidRPr="00F9289B">
              <w:rPr>
                <w:b/>
                <w:bCs/>
                <w:sz w:val="24"/>
                <w:szCs w:val="24"/>
              </w:rPr>
              <w:t xml:space="preserve">NFR10: </w:t>
            </w:r>
            <w:r w:rsidRPr="00F9289B">
              <w:rPr>
                <w:sz w:val="24"/>
                <w:szCs w:val="24"/>
              </w:rPr>
              <w:t>Потребителят вижда критичните известия с не повече от 1 клик след вход.</w:t>
            </w:r>
          </w:p>
        </w:tc>
      </w:tr>
    </w:tbl>
    <w:p w14:paraId="2952A345" w14:textId="77777777" w:rsidR="001B791D" w:rsidRPr="001B791D" w:rsidRDefault="001B791D" w:rsidP="001B791D">
      <w:pPr>
        <w:rPr>
          <w:b/>
          <w:bCs/>
          <w:color w:val="4472C4" w:themeColor="accent1"/>
          <w:sz w:val="28"/>
          <w:szCs w:val="28"/>
        </w:rPr>
      </w:pPr>
      <w:r w:rsidRPr="001B791D">
        <w:rPr>
          <w:b/>
          <w:bCs/>
          <w:color w:val="4472C4" w:themeColor="accent1"/>
          <w:sz w:val="28"/>
          <w:szCs w:val="28"/>
        </w:rPr>
        <w:t>Задача 3: Откриване на неясни или противоречиви изисквания</w:t>
      </w:r>
    </w:p>
    <w:p w14:paraId="14AF516D" w14:textId="77777777" w:rsidR="00363DC7" w:rsidRDefault="00363DC7">
      <w:pPr>
        <w:rPr>
          <w:sz w:val="24"/>
          <w:szCs w:val="24"/>
          <w:lang w:val="en-US"/>
        </w:rPr>
      </w:pPr>
    </w:p>
    <w:p w14:paraId="1EAFCC12" w14:textId="77777777" w:rsidR="001B791D" w:rsidRDefault="001B791D">
      <w:pPr>
        <w:rPr>
          <w:sz w:val="24"/>
          <w:szCs w:val="24"/>
          <w:lang w:val="en-US"/>
        </w:rPr>
      </w:pPr>
    </w:p>
    <w:p w14:paraId="2937EA8D" w14:textId="77777777" w:rsidR="001B791D" w:rsidRDefault="001B791D">
      <w:pPr>
        <w:rPr>
          <w:sz w:val="24"/>
          <w:szCs w:val="24"/>
          <w:lang w:val="en-US"/>
        </w:rPr>
      </w:pPr>
    </w:p>
    <w:p w14:paraId="74A153F2" w14:textId="77777777" w:rsidR="001B791D" w:rsidRDefault="001B791D">
      <w:pPr>
        <w:rPr>
          <w:sz w:val="24"/>
          <w:szCs w:val="24"/>
          <w:lang w:val="en-US"/>
        </w:rPr>
      </w:pPr>
    </w:p>
    <w:p w14:paraId="32B1502B" w14:textId="77777777" w:rsidR="009F17F8" w:rsidRDefault="009F17F8">
      <w:pPr>
        <w:rPr>
          <w:sz w:val="24"/>
          <w:szCs w:val="24"/>
          <w:lang w:val="en-US"/>
        </w:rPr>
      </w:pPr>
    </w:p>
    <w:p w14:paraId="2F20E25E" w14:textId="77777777" w:rsidR="009F17F8" w:rsidRDefault="009F17F8">
      <w:pPr>
        <w:rPr>
          <w:sz w:val="24"/>
          <w:szCs w:val="24"/>
          <w:lang w:val="en-US"/>
        </w:rPr>
      </w:pPr>
    </w:p>
    <w:p w14:paraId="548F1537" w14:textId="77777777" w:rsidR="009F17F8" w:rsidRDefault="009F17F8">
      <w:pPr>
        <w:rPr>
          <w:sz w:val="24"/>
          <w:szCs w:val="24"/>
          <w:lang w:val="en-US"/>
        </w:rPr>
      </w:pPr>
    </w:p>
    <w:p w14:paraId="492B9304" w14:textId="77777777" w:rsidR="009F17F8" w:rsidRDefault="009F17F8">
      <w:pPr>
        <w:rPr>
          <w:sz w:val="24"/>
          <w:szCs w:val="24"/>
          <w:lang w:val="en-US"/>
        </w:rPr>
      </w:pPr>
    </w:p>
    <w:p w14:paraId="39C1A14E" w14:textId="77777777" w:rsidR="009F17F8" w:rsidRDefault="009F17F8">
      <w:pPr>
        <w:rPr>
          <w:sz w:val="24"/>
          <w:szCs w:val="24"/>
          <w:lang w:val="en-US"/>
        </w:rPr>
      </w:pPr>
    </w:p>
    <w:p w14:paraId="05272676" w14:textId="77777777" w:rsidR="009F17F8" w:rsidRDefault="009F17F8">
      <w:pPr>
        <w:rPr>
          <w:sz w:val="24"/>
          <w:szCs w:val="24"/>
          <w:lang w:val="en-US"/>
        </w:rPr>
      </w:pPr>
    </w:p>
    <w:p w14:paraId="43F357B8" w14:textId="77777777" w:rsidR="009F17F8" w:rsidRDefault="009F17F8">
      <w:pPr>
        <w:rPr>
          <w:sz w:val="24"/>
          <w:szCs w:val="24"/>
          <w:lang w:val="en-US"/>
        </w:rPr>
      </w:pPr>
    </w:p>
    <w:p w14:paraId="635F33C9" w14:textId="77777777" w:rsidR="009F17F8" w:rsidRDefault="009F17F8">
      <w:pPr>
        <w:rPr>
          <w:sz w:val="24"/>
          <w:szCs w:val="24"/>
          <w:lang w:val="en-US"/>
        </w:rPr>
      </w:pPr>
    </w:p>
    <w:p w14:paraId="39A8DF23" w14:textId="30A97375" w:rsidR="001B791D" w:rsidRPr="001B791D" w:rsidRDefault="001B791D">
      <w:pPr>
        <w:rPr>
          <w:b/>
          <w:bCs/>
          <w:color w:val="4472C4" w:themeColor="accent1"/>
          <w:sz w:val="28"/>
          <w:szCs w:val="28"/>
          <w:lang w:val="en-US"/>
        </w:rPr>
      </w:pPr>
      <w:r w:rsidRPr="001B791D">
        <w:rPr>
          <w:b/>
          <w:bCs/>
          <w:color w:val="4472C4" w:themeColor="accent1"/>
          <w:sz w:val="28"/>
          <w:szCs w:val="28"/>
        </w:rPr>
        <w:lastRenderedPageBreak/>
        <w:t>Задача 4: Дефиниране на зависимости</w:t>
      </w:r>
    </w:p>
    <w:tbl>
      <w:tblPr>
        <w:tblStyle w:val="ae"/>
        <w:tblW w:w="9297" w:type="dxa"/>
        <w:tblLook w:val="04A0" w:firstRow="1" w:lastRow="0" w:firstColumn="1" w:lastColumn="0" w:noHBand="0" w:noVBand="1"/>
      </w:tblPr>
      <w:tblGrid>
        <w:gridCol w:w="2924"/>
        <w:gridCol w:w="3522"/>
        <w:gridCol w:w="2851"/>
      </w:tblGrid>
      <w:tr w:rsidR="001B791D" w14:paraId="110CCCFA" w14:textId="77777777" w:rsidTr="009F17F8">
        <w:trPr>
          <w:trHeight w:val="301"/>
        </w:trPr>
        <w:tc>
          <w:tcPr>
            <w:tcW w:w="2924" w:type="dxa"/>
          </w:tcPr>
          <w:p w14:paraId="12247FD7" w14:textId="3A0E4F51" w:rsidR="001B791D" w:rsidRDefault="001B791D" w:rsidP="001B791D">
            <w:pPr>
              <w:rPr>
                <w:sz w:val="24"/>
                <w:szCs w:val="24"/>
                <w:lang w:val="en-US"/>
              </w:rPr>
            </w:pPr>
            <w:r w:rsidRPr="001B791D">
              <w:rPr>
                <w:sz w:val="24"/>
                <w:szCs w:val="24"/>
              </w:rPr>
              <w:t>Изискване (NFR)</w:t>
            </w:r>
          </w:p>
        </w:tc>
        <w:tc>
          <w:tcPr>
            <w:tcW w:w="3522" w:type="dxa"/>
          </w:tcPr>
          <w:p w14:paraId="1D49207E" w14:textId="71027B6C" w:rsidR="001B791D" w:rsidRDefault="001B791D">
            <w:pPr>
              <w:rPr>
                <w:sz w:val="24"/>
                <w:szCs w:val="24"/>
                <w:lang w:val="en-US"/>
              </w:rPr>
            </w:pPr>
            <w:r w:rsidRPr="001B791D">
              <w:rPr>
                <w:sz w:val="24"/>
                <w:szCs w:val="24"/>
              </w:rPr>
              <w:t>Зависи от (FR)</w:t>
            </w:r>
          </w:p>
        </w:tc>
        <w:tc>
          <w:tcPr>
            <w:tcW w:w="2851" w:type="dxa"/>
          </w:tcPr>
          <w:p w14:paraId="19703CE5" w14:textId="23416582" w:rsidR="001B791D" w:rsidRDefault="001B791D">
            <w:pPr>
              <w:rPr>
                <w:sz w:val="24"/>
                <w:szCs w:val="24"/>
                <w:lang w:val="en-US"/>
              </w:rPr>
            </w:pPr>
            <w:r w:rsidRPr="001B791D">
              <w:rPr>
                <w:sz w:val="24"/>
                <w:szCs w:val="24"/>
              </w:rPr>
              <w:t>Обяснение</w:t>
            </w:r>
          </w:p>
        </w:tc>
      </w:tr>
      <w:tr w:rsidR="001B791D" w14:paraId="4D593FEF" w14:textId="77777777" w:rsidTr="009F17F8">
        <w:trPr>
          <w:trHeight w:val="954"/>
        </w:trPr>
        <w:tc>
          <w:tcPr>
            <w:tcW w:w="2924" w:type="dxa"/>
          </w:tcPr>
          <w:p w14:paraId="33203A89" w14:textId="3B861E8D" w:rsidR="001B791D" w:rsidRPr="001B791D" w:rsidRDefault="001B791D">
            <w:pPr>
              <w:rPr>
                <w:sz w:val="24"/>
                <w:szCs w:val="24"/>
                <w:lang w:val="en-US"/>
              </w:rPr>
            </w:pPr>
            <w:r w:rsidRPr="001B791D">
              <w:rPr>
                <w:b/>
                <w:bCs/>
                <w:sz w:val="24"/>
                <w:szCs w:val="24"/>
              </w:rPr>
              <w:t>NFR1</w:t>
            </w:r>
            <w:r w:rsidRPr="001B791D">
              <w:rPr>
                <w:sz w:val="24"/>
                <w:szCs w:val="24"/>
              </w:rPr>
              <w:t xml:space="preserve"> (Сигурност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522" w:type="dxa"/>
          </w:tcPr>
          <w:p w14:paraId="76726E96" w14:textId="2875CEE1" w:rsidR="001B791D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b/>
                <w:bCs/>
                <w:sz w:val="24"/>
                <w:szCs w:val="24"/>
              </w:rPr>
              <w:t xml:space="preserve">ФИ2 </w:t>
            </w:r>
            <w:r w:rsidR="001B791D" w:rsidRPr="001B791D">
              <w:rPr>
                <w:sz w:val="24"/>
                <w:szCs w:val="24"/>
              </w:rPr>
              <w:t>(Вход)</w:t>
            </w:r>
          </w:p>
        </w:tc>
        <w:tc>
          <w:tcPr>
            <w:tcW w:w="2851" w:type="dxa"/>
          </w:tcPr>
          <w:p w14:paraId="1F096203" w14:textId="3F20D543" w:rsidR="001B791D" w:rsidRDefault="00F9289B">
            <w:pPr>
              <w:rPr>
                <w:sz w:val="24"/>
                <w:szCs w:val="24"/>
                <w:lang w:val="en-US"/>
              </w:rPr>
            </w:pPr>
            <w:r w:rsidRPr="00F9289B">
              <w:rPr>
                <w:sz w:val="24"/>
                <w:szCs w:val="24"/>
              </w:rPr>
              <w:t>Криптирането е приложимо само към функцията за вход и регистрация (</w:t>
            </w:r>
            <w:r w:rsidRPr="00F9289B">
              <w:rPr>
                <w:b/>
                <w:bCs/>
                <w:sz w:val="24"/>
                <w:szCs w:val="24"/>
              </w:rPr>
              <w:t>ФИ2</w:t>
            </w:r>
            <w:r w:rsidRPr="00F9289B">
              <w:rPr>
                <w:sz w:val="24"/>
                <w:szCs w:val="24"/>
              </w:rPr>
              <w:t>).</w:t>
            </w:r>
          </w:p>
        </w:tc>
      </w:tr>
      <w:tr w:rsidR="001B791D" w14:paraId="2D91B563" w14:textId="77777777" w:rsidTr="009F17F8">
        <w:trPr>
          <w:trHeight w:val="301"/>
        </w:trPr>
        <w:tc>
          <w:tcPr>
            <w:tcW w:w="2924" w:type="dxa"/>
          </w:tcPr>
          <w:p w14:paraId="73F68139" w14:textId="4A079E9F" w:rsidR="001B791D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b/>
                <w:bCs/>
                <w:sz w:val="24"/>
                <w:szCs w:val="24"/>
              </w:rPr>
              <w:t>NFR7 (Реакция на автоматизацията)</w:t>
            </w:r>
          </w:p>
        </w:tc>
        <w:tc>
          <w:tcPr>
            <w:tcW w:w="3522" w:type="dxa"/>
          </w:tcPr>
          <w:p w14:paraId="52C859E6" w14:textId="1D170D91" w:rsidR="001B791D" w:rsidRDefault="009F17F8" w:rsidP="001B791D">
            <w:pPr>
              <w:jc w:val="both"/>
              <w:rPr>
                <w:sz w:val="24"/>
                <w:szCs w:val="24"/>
                <w:lang w:val="en-US"/>
              </w:rPr>
            </w:pPr>
            <w:r w:rsidRPr="009F17F8">
              <w:rPr>
                <w:b/>
                <w:bCs/>
                <w:sz w:val="24"/>
                <w:szCs w:val="24"/>
              </w:rPr>
              <w:t>ФИ7(</w:t>
            </w:r>
            <w:proofErr w:type="spellStart"/>
            <w:r w:rsidRPr="009F17F8">
              <w:rPr>
                <w:b/>
                <w:bCs/>
                <w:sz w:val="24"/>
                <w:szCs w:val="24"/>
              </w:rPr>
              <w:t>Авт.затваряне</w:t>
            </w:r>
            <w:proofErr w:type="spellEnd"/>
            <w:r w:rsidRPr="009F17F8">
              <w:rPr>
                <w:b/>
                <w:bCs/>
                <w:sz w:val="24"/>
                <w:szCs w:val="24"/>
              </w:rPr>
              <w:t>/покриване)</w:t>
            </w:r>
          </w:p>
        </w:tc>
        <w:tc>
          <w:tcPr>
            <w:tcW w:w="2851" w:type="dxa"/>
          </w:tcPr>
          <w:p w14:paraId="6B2D9F7F" w14:textId="7C78F2FF" w:rsidR="001B791D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Изискването за бърза реакция (&lt; 5 сек) се отнася за функцията за автоматично управление и покриване (</w:t>
            </w:r>
            <w:r w:rsidRPr="009F17F8">
              <w:rPr>
                <w:b/>
                <w:bCs/>
                <w:sz w:val="24"/>
                <w:szCs w:val="24"/>
              </w:rPr>
              <w:t>ФИ7</w:t>
            </w:r>
            <w:r w:rsidRPr="009F17F8">
              <w:rPr>
                <w:sz w:val="24"/>
                <w:szCs w:val="24"/>
              </w:rPr>
              <w:t>).</w:t>
            </w:r>
          </w:p>
        </w:tc>
      </w:tr>
      <w:tr w:rsidR="001B791D" w14:paraId="31B25F94" w14:textId="77777777" w:rsidTr="009F17F8">
        <w:trPr>
          <w:trHeight w:val="301"/>
        </w:trPr>
        <w:tc>
          <w:tcPr>
            <w:tcW w:w="2924" w:type="dxa"/>
          </w:tcPr>
          <w:p w14:paraId="49E850A9" w14:textId="574C71E9" w:rsidR="001B791D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b/>
                <w:bCs/>
                <w:sz w:val="24"/>
                <w:szCs w:val="24"/>
              </w:rPr>
              <w:t>NFR5</w:t>
            </w:r>
            <w:r w:rsidRPr="009F17F8">
              <w:rPr>
                <w:sz w:val="24"/>
                <w:szCs w:val="24"/>
              </w:rPr>
              <w:t xml:space="preserve"> (История 1 год.)</w:t>
            </w:r>
          </w:p>
        </w:tc>
        <w:tc>
          <w:tcPr>
            <w:tcW w:w="3522" w:type="dxa"/>
          </w:tcPr>
          <w:p w14:paraId="706B37FC" w14:textId="34A25F7E" w:rsidR="001B791D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b/>
                <w:bCs/>
                <w:sz w:val="24"/>
                <w:szCs w:val="24"/>
              </w:rPr>
              <w:t>ФИ8</w:t>
            </w:r>
            <w:r w:rsidRPr="009F17F8">
              <w:rPr>
                <w:sz w:val="24"/>
                <w:szCs w:val="24"/>
              </w:rPr>
              <w:t xml:space="preserve"> (Изпращане на отчет)</w:t>
            </w:r>
          </w:p>
        </w:tc>
        <w:tc>
          <w:tcPr>
            <w:tcW w:w="2851" w:type="dxa"/>
          </w:tcPr>
          <w:p w14:paraId="5C4FC185" w14:textId="332531AE" w:rsidR="001B791D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За да генерираме отчети (</w:t>
            </w:r>
            <w:r w:rsidRPr="009F17F8">
              <w:rPr>
                <w:b/>
                <w:bCs/>
                <w:sz w:val="24"/>
                <w:szCs w:val="24"/>
              </w:rPr>
              <w:t>ФИ8</w:t>
            </w:r>
            <w:r w:rsidRPr="009F17F8">
              <w:rPr>
                <w:sz w:val="24"/>
                <w:szCs w:val="24"/>
              </w:rPr>
              <w:t>), системата трябва технически да пази история на данните (NFR5).</w:t>
            </w:r>
          </w:p>
        </w:tc>
      </w:tr>
      <w:tr w:rsidR="009F17F8" w14:paraId="4ECCF319" w14:textId="77777777" w:rsidTr="009F17F8">
        <w:trPr>
          <w:trHeight w:val="301"/>
        </w:trPr>
        <w:tc>
          <w:tcPr>
            <w:tcW w:w="2924" w:type="dxa"/>
          </w:tcPr>
          <w:p w14:paraId="4EB8E440" w14:textId="780ED6FB" w:rsidR="009F17F8" w:rsidRPr="009F17F8" w:rsidRDefault="009F17F8">
            <w:pPr>
              <w:rPr>
                <w:b/>
                <w:bCs/>
                <w:sz w:val="24"/>
                <w:szCs w:val="24"/>
              </w:rPr>
            </w:pPr>
            <w:r w:rsidRPr="009F17F8">
              <w:rPr>
                <w:b/>
                <w:bCs/>
                <w:sz w:val="24"/>
                <w:szCs w:val="24"/>
              </w:rPr>
              <w:t>NFR2 (</w:t>
            </w:r>
            <w:r w:rsidRPr="009F17F8">
              <w:rPr>
                <w:sz w:val="24"/>
                <w:szCs w:val="24"/>
              </w:rPr>
              <w:t>Ръчна реакция &lt; 1с</w:t>
            </w:r>
            <w:r w:rsidRPr="009F17F8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522" w:type="dxa"/>
          </w:tcPr>
          <w:p w14:paraId="2619556D" w14:textId="71303B1F" w:rsidR="009F17F8" w:rsidRPr="009F17F8" w:rsidRDefault="009F17F8">
            <w:pPr>
              <w:rPr>
                <w:b/>
                <w:bCs/>
                <w:sz w:val="24"/>
                <w:szCs w:val="24"/>
              </w:rPr>
            </w:pPr>
            <w:r w:rsidRPr="009F17F8">
              <w:rPr>
                <w:b/>
                <w:bCs/>
                <w:sz w:val="24"/>
                <w:szCs w:val="24"/>
              </w:rPr>
              <w:t>ФИ4 (</w:t>
            </w:r>
            <w:r w:rsidRPr="009F17F8">
              <w:rPr>
                <w:sz w:val="24"/>
                <w:szCs w:val="24"/>
              </w:rPr>
              <w:t>Ръчно управление</w:t>
            </w:r>
            <w:r w:rsidRPr="009F17F8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851" w:type="dxa"/>
          </w:tcPr>
          <w:p w14:paraId="34EEF8D6" w14:textId="5C841C5C" w:rsidR="009F17F8" w:rsidRPr="009F17F8" w:rsidRDefault="009F17F8">
            <w:pPr>
              <w:rPr>
                <w:sz w:val="24"/>
                <w:szCs w:val="24"/>
              </w:rPr>
            </w:pPr>
            <w:r w:rsidRPr="009F17F8">
              <w:rPr>
                <w:sz w:val="24"/>
                <w:szCs w:val="24"/>
              </w:rPr>
              <w:t>Бързината на реакция се отнася конкретно за функцията, с която потребителят управлява устройствата (</w:t>
            </w:r>
            <w:r w:rsidRPr="009F17F8">
              <w:rPr>
                <w:b/>
                <w:bCs/>
                <w:sz w:val="24"/>
                <w:szCs w:val="24"/>
              </w:rPr>
              <w:t>ФИ4</w:t>
            </w:r>
            <w:r w:rsidRPr="009F17F8">
              <w:rPr>
                <w:sz w:val="24"/>
                <w:szCs w:val="24"/>
              </w:rPr>
              <w:t>).</w:t>
            </w:r>
          </w:p>
        </w:tc>
      </w:tr>
    </w:tbl>
    <w:p w14:paraId="3240D8D5" w14:textId="77777777" w:rsidR="009F17F8" w:rsidRDefault="009F17F8" w:rsidP="009F17F8">
      <w:pPr>
        <w:rPr>
          <w:b/>
          <w:bCs/>
          <w:color w:val="4472C4" w:themeColor="accent1"/>
          <w:sz w:val="28"/>
          <w:szCs w:val="28"/>
          <w:lang w:val="en-US"/>
        </w:rPr>
      </w:pPr>
    </w:p>
    <w:p w14:paraId="48FB5813" w14:textId="492611DE" w:rsidR="009F17F8" w:rsidRPr="009F17F8" w:rsidRDefault="009F17F8" w:rsidP="009F17F8">
      <w:pPr>
        <w:rPr>
          <w:b/>
          <w:bCs/>
          <w:color w:val="4472C4" w:themeColor="accent1"/>
          <w:sz w:val="28"/>
          <w:szCs w:val="28"/>
          <w:lang w:val="en-US"/>
        </w:rPr>
      </w:pPr>
      <w:r w:rsidRPr="009F17F8">
        <w:rPr>
          <w:b/>
          <w:bCs/>
          <w:color w:val="4472C4" w:themeColor="accent1"/>
          <w:sz w:val="28"/>
          <w:szCs w:val="28"/>
        </w:rPr>
        <w:t xml:space="preserve">Задача 5: Приоритизация по </w:t>
      </w:r>
      <w:proofErr w:type="spellStart"/>
      <w:r w:rsidRPr="009F17F8">
        <w:rPr>
          <w:b/>
          <w:bCs/>
          <w:color w:val="4472C4" w:themeColor="accent1"/>
          <w:sz w:val="28"/>
          <w:szCs w:val="28"/>
        </w:rPr>
        <w:t>MoSCoW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F17F8" w14:paraId="503015C3" w14:textId="77777777" w:rsidTr="009F17F8">
        <w:tc>
          <w:tcPr>
            <w:tcW w:w="2265" w:type="dxa"/>
          </w:tcPr>
          <w:p w14:paraId="13B1A78A" w14:textId="13A79677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Категория</w:t>
            </w:r>
          </w:p>
        </w:tc>
        <w:tc>
          <w:tcPr>
            <w:tcW w:w="2265" w:type="dxa"/>
          </w:tcPr>
          <w:p w14:paraId="217504E5" w14:textId="39AED29B" w:rsidR="009F17F8" w:rsidRPr="009F17F8" w:rsidRDefault="009F17F8" w:rsidP="009F17F8">
            <w:pPr>
              <w:rPr>
                <w:sz w:val="28"/>
                <w:szCs w:val="28"/>
                <w:lang w:val="en-US"/>
              </w:rPr>
            </w:pPr>
            <w:r w:rsidRPr="009F17F8">
              <w:rPr>
                <w:sz w:val="28"/>
                <w:szCs w:val="28"/>
              </w:rPr>
              <w:t>Код</w:t>
            </w:r>
          </w:p>
        </w:tc>
        <w:tc>
          <w:tcPr>
            <w:tcW w:w="2266" w:type="dxa"/>
          </w:tcPr>
          <w:p w14:paraId="21497BAB" w14:textId="4A71686D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Изискване</w:t>
            </w:r>
          </w:p>
        </w:tc>
        <w:tc>
          <w:tcPr>
            <w:tcW w:w="2266" w:type="dxa"/>
          </w:tcPr>
          <w:p w14:paraId="1B1A049F" w14:textId="2FC673A8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Обосновка</w:t>
            </w:r>
          </w:p>
        </w:tc>
      </w:tr>
      <w:tr w:rsidR="009F17F8" w14:paraId="3426DD5C" w14:textId="77777777" w:rsidTr="009F17F8">
        <w:tc>
          <w:tcPr>
            <w:tcW w:w="2265" w:type="dxa"/>
          </w:tcPr>
          <w:p w14:paraId="5FBFB70D" w14:textId="779EDFE9" w:rsidR="009F17F8" w:rsidRPr="009F17F8" w:rsidRDefault="009F17F8" w:rsidP="009F17F8">
            <w:pPr>
              <w:rPr>
                <w:sz w:val="28"/>
                <w:szCs w:val="28"/>
              </w:rPr>
            </w:pPr>
            <w:proofErr w:type="spellStart"/>
            <w:r w:rsidRPr="009F17F8">
              <w:rPr>
                <w:sz w:val="28"/>
                <w:szCs w:val="28"/>
              </w:rPr>
              <w:t>Must</w:t>
            </w:r>
            <w:proofErr w:type="spellEnd"/>
            <w:r w:rsidRPr="009F17F8">
              <w:rPr>
                <w:sz w:val="28"/>
                <w:szCs w:val="28"/>
              </w:rPr>
              <w:t xml:space="preserve"> have (M)</w:t>
            </w:r>
          </w:p>
        </w:tc>
        <w:tc>
          <w:tcPr>
            <w:tcW w:w="2265" w:type="dxa"/>
          </w:tcPr>
          <w:p w14:paraId="58DE4610" w14:textId="287B148F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NFR1</w:t>
            </w:r>
          </w:p>
        </w:tc>
        <w:tc>
          <w:tcPr>
            <w:tcW w:w="2266" w:type="dxa"/>
          </w:tcPr>
          <w:p w14:paraId="6232B392" w14:textId="1F18D690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Сигурност</w:t>
            </w:r>
          </w:p>
        </w:tc>
        <w:tc>
          <w:tcPr>
            <w:tcW w:w="2266" w:type="dxa"/>
          </w:tcPr>
          <w:p w14:paraId="4E1FC71F" w14:textId="4A538F40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Задължително за защита на достъпа.</w:t>
            </w:r>
          </w:p>
        </w:tc>
      </w:tr>
      <w:tr w:rsidR="009F17F8" w14:paraId="480831E7" w14:textId="77777777" w:rsidTr="009F17F8">
        <w:tc>
          <w:tcPr>
            <w:tcW w:w="2265" w:type="dxa"/>
          </w:tcPr>
          <w:p w14:paraId="5206D7E1" w14:textId="013019BE" w:rsidR="009F17F8" w:rsidRPr="009F17F8" w:rsidRDefault="009F17F8" w:rsidP="009F17F8">
            <w:pPr>
              <w:rPr>
                <w:sz w:val="28"/>
                <w:szCs w:val="28"/>
              </w:rPr>
            </w:pPr>
            <w:proofErr w:type="spellStart"/>
            <w:r w:rsidRPr="009F17F8">
              <w:rPr>
                <w:sz w:val="28"/>
                <w:szCs w:val="28"/>
              </w:rPr>
              <w:t>Must</w:t>
            </w:r>
            <w:proofErr w:type="spellEnd"/>
            <w:r w:rsidRPr="009F17F8">
              <w:rPr>
                <w:sz w:val="28"/>
                <w:szCs w:val="28"/>
              </w:rPr>
              <w:t xml:space="preserve"> have (M)</w:t>
            </w:r>
          </w:p>
        </w:tc>
        <w:tc>
          <w:tcPr>
            <w:tcW w:w="2265" w:type="dxa"/>
          </w:tcPr>
          <w:p w14:paraId="6B94BB30" w14:textId="2119376F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NFR4</w:t>
            </w:r>
          </w:p>
        </w:tc>
        <w:tc>
          <w:tcPr>
            <w:tcW w:w="2266" w:type="dxa"/>
          </w:tcPr>
          <w:p w14:paraId="43DE0238" w14:textId="12E6F49C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Надеждност (24/7)</w:t>
            </w:r>
          </w:p>
        </w:tc>
        <w:tc>
          <w:tcPr>
            <w:tcW w:w="2266" w:type="dxa"/>
          </w:tcPr>
          <w:p w14:paraId="3707F9D5" w14:textId="7B973AA0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Критично. Ако системата спре, растенията загиват.</w:t>
            </w:r>
          </w:p>
        </w:tc>
      </w:tr>
      <w:tr w:rsidR="009F17F8" w14:paraId="5A00CC03" w14:textId="77777777" w:rsidTr="009F17F8">
        <w:tc>
          <w:tcPr>
            <w:tcW w:w="2265" w:type="dxa"/>
          </w:tcPr>
          <w:p w14:paraId="7D6F365E" w14:textId="6A21ECE4" w:rsidR="009F17F8" w:rsidRPr="009F17F8" w:rsidRDefault="009F17F8" w:rsidP="009F17F8">
            <w:pPr>
              <w:rPr>
                <w:sz w:val="28"/>
                <w:szCs w:val="28"/>
              </w:rPr>
            </w:pPr>
            <w:proofErr w:type="spellStart"/>
            <w:r w:rsidRPr="009F17F8">
              <w:rPr>
                <w:sz w:val="28"/>
                <w:szCs w:val="28"/>
              </w:rPr>
              <w:t>Must</w:t>
            </w:r>
            <w:proofErr w:type="spellEnd"/>
            <w:r w:rsidRPr="009F17F8">
              <w:rPr>
                <w:sz w:val="28"/>
                <w:szCs w:val="28"/>
              </w:rPr>
              <w:t xml:space="preserve"> have (M)</w:t>
            </w:r>
          </w:p>
        </w:tc>
        <w:tc>
          <w:tcPr>
            <w:tcW w:w="2265" w:type="dxa"/>
          </w:tcPr>
          <w:p w14:paraId="2E85B0FB" w14:textId="027D74B6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NFR9</w:t>
            </w:r>
          </w:p>
        </w:tc>
        <w:tc>
          <w:tcPr>
            <w:tcW w:w="2266" w:type="dxa"/>
          </w:tcPr>
          <w:p w14:paraId="59E35856" w14:textId="3C706628" w:rsidR="009F17F8" w:rsidRPr="009F17F8" w:rsidRDefault="009F17F8" w:rsidP="009F17F8">
            <w:pPr>
              <w:rPr>
                <w:sz w:val="28"/>
                <w:szCs w:val="28"/>
              </w:rPr>
            </w:pPr>
            <w:proofErr w:type="spellStart"/>
            <w:r w:rsidRPr="009F17F8">
              <w:rPr>
                <w:sz w:val="28"/>
                <w:szCs w:val="28"/>
              </w:rPr>
              <w:t>Възстановимост</w:t>
            </w:r>
            <w:proofErr w:type="spellEnd"/>
          </w:p>
        </w:tc>
        <w:tc>
          <w:tcPr>
            <w:tcW w:w="2266" w:type="dxa"/>
          </w:tcPr>
          <w:p w14:paraId="01C0BC34" w14:textId="52375B59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Системата трябва да тръгва сама след спиране на тока.</w:t>
            </w:r>
          </w:p>
        </w:tc>
      </w:tr>
      <w:tr w:rsidR="009F17F8" w14:paraId="38731800" w14:textId="77777777" w:rsidTr="009F17F8">
        <w:tc>
          <w:tcPr>
            <w:tcW w:w="2265" w:type="dxa"/>
          </w:tcPr>
          <w:p w14:paraId="6B9F86FA" w14:textId="24E1EE1B" w:rsidR="009F17F8" w:rsidRPr="009F17F8" w:rsidRDefault="009F17F8" w:rsidP="009F17F8">
            <w:pPr>
              <w:rPr>
                <w:sz w:val="28"/>
                <w:szCs w:val="28"/>
              </w:rPr>
            </w:pPr>
            <w:proofErr w:type="spellStart"/>
            <w:r w:rsidRPr="009F17F8">
              <w:rPr>
                <w:sz w:val="28"/>
                <w:szCs w:val="28"/>
              </w:rPr>
              <w:t>Should</w:t>
            </w:r>
            <w:proofErr w:type="spellEnd"/>
            <w:r w:rsidRPr="009F17F8">
              <w:rPr>
                <w:sz w:val="28"/>
                <w:szCs w:val="28"/>
              </w:rPr>
              <w:t xml:space="preserve"> have (S)</w:t>
            </w:r>
          </w:p>
        </w:tc>
        <w:tc>
          <w:tcPr>
            <w:tcW w:w="2265" w:type="dxa"/>
          </w:tcPr>
          <w:p w14:paraId="620A0746" w14:textId="516647B5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NFR7</w:t>
            </w:r>
          </w:p>
        </w:tc>
        <w:tc>
          <w:tcPr>
            <w:tcW w:w="2266" w:type="dxa"/>
          </w:tcPr>
          <w:p w14:paraId="35C5FC58" w14:textId="0932906B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Реакция &lt; 5 сек</w:t>
            </w:r>
          </w:p>
        </w:tc>
        <w:tc>
          <w:tcPr>
            <w:tcW w:w="2266" w:type="dxa"/>
          </w:tcPr>
          <w:p w14:paraId="076E95BD" w14:textId="31DBB6CA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Важно за предпазване от слънце, но кратко забавяне не е фатално.</w:t>
            </w:r>
          </w:p>
        </w:tc>
      </w:tr>
      <w:tr w:rsidR="009F17F8" w14:paraId="11E9E052" w14:textId="77777777" w:rsidTr="009F17F8">
        <w:tc>
          <w:tcPr>
            <w:tcW w:w="2265" w:type="dxa"/>
          </w:tcPr>
          <w:p w14:paraId="3515BD5C" w14:textId="1F9FDA0A" w:rsidR="009F17F8" w:rsidRPr="009F17F8" w:rsidRDefault="009F17F8" w:rsidP="009F17F8">
            <w:pPr>
              <w:jc w:val="center"/>
              <w:rPr>
                <w:sz w:val="28"/>
                <w:szCs w:val="28"/>
              </w:rPr>
            </w:pPr>
            <w:proofErr w:type="spellStart"/>
            <w:r w:rsidRPr="009F17F8">
              <w:rPr>
                <w:sz w:val="28"/>
                <w:szCs w:val="28"/>
              </w:rPr>
              <w:lastRenderedPageBreak/>
              <w:t>Should</w:t>
            </w:r>
            <w:proofErr w:type="spellEnd"/>
            <w:r w:rsidRPr="009F17F8">
              <w:rPr>
                <w:sz w:val="28"/>
                <w:szCs w:val="28"/>
              </w:rPr>
              <w:t xml:space="preserve"> have (S)</w:t>
            </w:r>
          </w:p>
        </w:tc>
        <w:tc>
          <w:tcPr>
            <w:tcW w:w="2265" w:type="dxa"/>
          </w:tcPr>
          <w:p w14:paraId="1E0E51F5" w14:textId="1030B548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NFR6</w:t>
            </w:r>
          </w:p>
        </w:tc>
        <w:tc>
          <w:tcPr>
            <w:tcW w:w="2266" w:type="dxa"/>
          </w:tcPr>
          <w:p w14:paraId="266AEE2F" w14:textId="7B565DF2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Мобилност</w:t>
            </w:r>
          </w:p>
        </w:tc>
        <w:tc>
          <w:tcPr>
            <w:tcW w:w="2266" w:type="dxa"/>
          </w:tcPr>
          <w:p w14:paraId="6F40542B" w14:textId="0AF34DF0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Важно за удобството на фермера в оранжерията.</w:t>
            </w:r>
          </w:p>
        </w:tc>
      </w:tr>
      <w:tr w:rsidR="009F17F8" w14:paraId="0CCE194F" w14:textId="77777777" w:rsidTr="009F17F8">
        <w:tc>
          <w:tcPr>
            <w:tcW w:w="2265" w:type="dxa"/>
          </w:tcPr>
          <w:p w14:paraId="326C9583" w14:textId="75D236C9" w:rsidR="009F17F8" w:rsidRPr="009F17F8" w:rsidRDefault="009F17F8" w:rsidP="009F17F8">
            <w:pPr>
              <w:rPr>
                <w:sz w:val="28"/>
                <w:szCs w:val="28"/>
              </w:rPr>
            </w:pPr>
            <w:proofErr w:type="spellStart"/>
            <w:r w:rsidRPr="009F17F8">
              <w:rPr>
                <w:sz w:val="28"/>
                <w:szCs w:val="28"/>
              </w:rPr>
              <w:t>Could</w:t>
            </w:r>
            <w:proofErr w:type="spellEnd"/>
            <w:r w:rsidRPr="009F17F8">
              <w:rPr>
                <w:sz w:val="28"/>
                <w:szCs w:val="28"/>
              </w:rPr>
              <w:t xml:space="preserve"> </w:t>
            </w:r>
            <w:proofErr w:type="spellStart"/>
            <w:r w:rsidRPr="009F17F8">
              <w:rPr>
                <w:sz w:val="28"/>
                <w:szCs w:val="28"/>
              </w:rPr>
              <w:t>have</w:t>
            </w:r>
            <w:proofErr w:type="spellEnd"/>
            <w:r w:rsidRPr="009F17F8">
              <w:rPr>
                <w:sz w:val="28"/>
                <w:szCs w:val="28"/>
              </w:rPr>
              <w:t xml:space="preserve"> (C)</w:t>
            </w:r>
          </w:p>
        </w:tc>
        <w:tc>
          <w:tcPr>
            <w:tcW w:w="2265" w:type="dxa"/>
          </w:tcPr>
          <w:p w14:paraId="0AB09072" w14:textId="4D1E5C1E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NFR8</w:t>
            </w:r>
          </w:p>
        </w:tc>
        <w:tc>
          <w:tcPr>
            <w:tcW w:w="2266" w:type="dxa"/>
          </w:tcPr>
          <w:p w14:paraId="32A20E53" w14:textId="730699FC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Мащабируемост</w:t>
            </w:r>
          </w:p>
        </w:tc>
        <w:tc>
          <w:tcPr>
            <w:tcW w:w="2266" w:type="dxa"/>
          </w:tcPr>
          <w:p w14:paraId="0E0C66BD" w14:textId="2C08BB8D" w:rsidR="009F17F8" w:rsidRPr="009F17F8" w:rsidRDefault="009F17F8" w:rsidP="009F17F8">
            <w:pPr>
              <w:rPr>
                <w:sz w:val="28"/>
                <w:szCs w:val="28"/>
              </w:rPr>
            </w:pPr>
            <w:r w:rsidRPr="009F17F8">
              <w:rPr>
                <w:sz w:val="28"/>
                <w:szCs w:val="28"/>
              </w:rPr>
              <w:t>Полезно за бъдещето, но не е спешно за старта.</w:t>
            </w:r>
          </w:p>
        </w:tc>
      </w:tr>
    </w:tbl>
    <w:p w14:paraId="70516CDB" w14:textId="77777777" w:rsidR="001B791D" w:rsidRDefault="001B791D">
      <w:pPr>
        <w:rPr>
          <w:sz w:val="24"/>
          <w:szCs w:val="24"/>
          <w:lang w:val="en-US"/>
        </w:rPr>
      </w:pPr>
    </w:p>
    <w:p w14:paraId="7373EFE3" w14:textId="77777777" w:rsidR="009F17F8" w:rsidRPr="009F17F8" w:rsidRDefault="009F17F8" w:rsidP="009F17F8">
      <w:pPr>
        <w:rPr>
          <w:b/>
          <w:bCs/>
          <w:color w:val="4472C4" w:themeColor="accent1"/>
          <w:sz w:val="28"/>
          <w:szCs w:val="28"/>
        </w:rPr>
      </w:pPr>
      <w:r w:rsidRPr="009F17F8">
        <w:rPr>
          <w:b/>
          <w:bCs/>
          <w:color w:val="4472C4" w:themeColor="accent1"/>
          <w:sz w:val="28"/>
          <w:szCs w:val="28"/>
        </w:rPr>
        <w:t>Задача 6: Тестване на функционалностите (NFR)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3"/>
        <w:gridCol w:w="1727"/>
        <w:gridCol w:w="1966"/>
        <w:gridCol w:w="1326"/>
        <w:gridCol w:w="2229"/>
        <w:gridCol w:w="1381"/>
      </w:tblGrid>
      <w:tr w:rsidR="009F17F8" w14:paraId="1CF584FB" w14:textId="77777777" w:rsidTr="009F17F8">
        <w:tc>
          <w:tcPr>
            <w:tcW w:w="433" w:type="dxa"/>
          </w:tcPr>
          <w:p w14:paraId="732C81E8" w14:textId="012DA3F8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№</w:t>
            </w:r>
          </w:p>
        </w:tc>
        <w:tc>
          <w:tcPr>
            <w:tcW w:w="1727" w:type="dxa"/>
          </w:tcPr>
          <w:p w14:paraId="0D809F3D" w14:textId="2682ECF9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Свързано ФИ</w:t>
            </w:r>
          </w:p>
        </w:tc>
        <w:tc>
          <w:tcPr>
            <w:tcW w:w="1966" w:type="dxa"/>
          </w:tcPr>
          <w:p w14:paraId="1A69A7AD" w14:textId="7F308520" w:rsidR="009F17F8" w:rsidRDefault="009F17F8" w:rsidP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Тестов сценарий</w:t>
            </w:r>
          </w:p>
        </w:tc>
        <w:tc>
          <w:tcPr>
            <w:tcW w:w="1681" w:type="dxa"/>
          </w:tcPr>
          <w:p w14:paraId="62525A62" w14:textId="6E8C63B3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Стъпки за изпълнение</w:t>
            </w:r>
          </w:p>
        </w:tc>
        <w:tc>
          <w:tcPr>
            <w:tcW w:w="1874" w:type="dxa"/>
          </w:tcPr>
          <w:p w14:paraId="0C6246D5" w14:textId="74A2F84A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Очакван резултат</w:t>
            </w:r>
          </w:p>
        </w:tc>
        <w:tc>
          <w:tcPr>
            <w:tcW w:w="1381" w:type="dxa"/>
          </w:tcPr>
          <w:p w14:paraId="31441C11" w14:textId="0B35B89E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Критерий за успех</w:t>
            </w:r>
          </w:p>
        </w:tc>
      </w:tr>
      <w:tr w:rsidR="009F17F8" w14:paraId="2A157B85" w14:textId="77777777" w:rsidTr="009F17F8">
        <w:tc>
          <w:tcPr>
            <w:tcW w:w="433" w:type="dxa"/>
          </w:tcPr>
          <w:p w14:paraId="11FB4BA1" w14:textId="66197370" w:rsidR="009F17F8" w:rsidRDefault="009F17F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727" w:type="dxa"/>
          </w:tcPr>
          <w:p w14:paraId="70912D09" w14:textId="251139E8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b/>
                <w:bCs/>
                <w:sz w:val="24"/>
                <w:szCs w:val="24"/>
              </w:rPr>
              <w:t>ФИ7</w:t>
            </w:r>
            <w:r w:rsidRPr="009F17F8">
              <w:rPr>
                <w:sz w:val="24"/>
                <w:szCs w:val="24"/>
              </w:rPr>
              <w:t xml:space="preserve"> (Автоматизация)</w:t>
            </w:r>
          </w:p>
        </w:tc>
        <w:tc>
          <w:tcPr>
            <w:tcW w:w="1966" w:type="dxa"/>
          </w:tcPr>
          <w:p w14:paraId="0C79B267" w14:textId="740275DB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b/>
                <w:bCs/>
                <w:sz w:val="24"/>
                <w:szCs w:val="24"/>
              </w:rPr>
              <w:t>Тест на NFR7:</w:t>
            </w:r>
            <w:r w:rsidRPr="009F17F8">
              <w:rPr>
                <w:sz w:val="24"/>
                <w:szCs w:val="24"/>
              </w:rPr>
              <w:t xml:space="preserve"> Време за реакция при слънце/покриване.</w:t>
            </w:r>
          </w:p>
        </w:tc>
        <w:tc>
          <w:tcPr>
            <w:tcW w:w="1681" w:type="dxa"/>
          </w:tcPr>
          <w:p w14:paraId="33BDBDE9" w14:textId="0664381E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1. Насочва се силна светлина към сензора.</w:t>
            </w:r>
          </w:p>
        </w:tc>
        <w:tc>
          <w:tcPr>
            <w:tcW w:w="1874" w:type="dxa"/>
          </w:tcPr>
          <w:p w14:paraId="112B58BB" w14:textId="666724D3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Системата подава команда за покриване/затваряне.</w:t>
            </w:r>
          </w:p>
        </w:tc>
        <w:tc>
          <w:tcPr>
            <w:tcW w:w="1381" w:type="dxa"/>
          </w:tcPr>
          <w:p w14:paraId="46F7C38B" w14:textId="12F95ED6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 xml:space="preserve">Механизмът се задейства до </w:t>
            </w:r>
            <w:r w:rsidRPr="009F17F8">
              <w:rPr>
                <w:b/>
                <w:bCs/>
                <w:sz w:val="24"/>
                <w:szCs w:val="24"/>
              </w:rPr>
              <w:t>5 секунди</w:t>
            </w:r>
            <w:r w:rsidRPr="009F17F8">
              <w:rPr>
                <w:sz w:val="24"/>
                <w:szCs w:val="24"/>
              </w:rPr>
              <w:t>.</w:t>
            </w:r>
          </w:p>
        </w:tc>
      </w:tr>
      <w:tr w:rsidR="009F17F8" w14:paraId="7D207ABC" w14:textId="77777777" w:rsidTr="009F17F8">
        <w:tc>
          <w:tcPr>
            <w:tcW w:w="433" w:type="dxa"/>
          </w:tcPr>
          <w:p w14:paraId="153076DC" w14:textId="796E8E9D" w:rsidR="009F17F8" w:rsidRDefault="009F17F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727" w:type="dxa"/>
          </w:tcPr>
          <w:p w14:paraId="7F4C8BB8" w14:textId="3A56E18E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b/>
                <w:bCs/>
                <w:sz w:val="24"/>
                <w:szCs w:val="24"/>
              </w:rPr>
              <w:t>ФИ2</w:t>
            </w:r>
            <w:r w:rsidRPr="009F17F8">
              <w:rPr>
                <w:sz w:val="24"/>
                <w:szCs w:val="24"/>
              </w:rPr>
              <w:t xml:space="preserve"> (Вход)</w:t>
            </w:r>
          </w:p>
        </w:tc>
        <w:tc>
          <w:tcPr>
            <w:tcW w:w="1966" w:type="dxa"/>
          </w:tcPr>
          <w:p w14:paraId="3698FBB8" w14:textId="79F1CCFD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b/>
                <w:bCs/>
                <w:sz w:val="24"/>
                <w:szCs w:val="24"/>
              </w:rPr>
              <w:t>Тест на NFR1:</w:t>
            </w:r>
            <w:r w:rsidRPr="009F17F8">
              <w:rPr>
                <w:sz w:val="24"/>
                <w:szCs w:val="24"/>
              </w:rPr>
              <w:t xml:space="preserve"> Сигурност на паролите.</w:t>
            </w:r>
          </w:p>
        </w:tc>
        <w:tc>
          <w:tcPr>
            <w:tcW w:w="1681" w:type="dxa"/>
          </w:tcPr>
          <w:p w14:paraId="25FD8EA6" w14:textId="02CF0337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1. Потребител се регистрира с парола "Pass123".</w:t>
            </w:r>
          </w:p>
        </w:tc>
        <w:tc>
          <w:tcPr>
            <w:tcW w:w="1874" w:type="dxa"/>
          </w:tcPr>
          <w:p w14:paraId="0B5630C1" w14:textId="75FEB186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Паролата не се чете.</w:t>
            </w:r>
          </w:p>
        </w:tc>
        <w:tc>
          <w:tcPr>
            <w:tcW w:w="1381" w:type="dxa"/>
          </w:tcPr>
          <w:p w14:paraId="0499034E" w14:textId="70B467F1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 xml:space="preserve">В базата има записан </w:t>
            </w:r>
            <w:proofErr w:type="spellStart"/>
            <w:r w:rsidRPr="009F17F8">
              <w:rPr>
                <w:sz w:val="24"/>
                <w:szCs w:val="24"/>
              </w:rPr>
              <w:t>хеш</w:t>
            </w:r>
            <w:proofErr w:type="spellEnd"/>
            <w:r w:rsidRPr="009F17F8">
              <w:rPr>
                <w:sz w:val="24"/>
                <w:szCs w:val="24"/>
              </w:rPr>
              <w:t xml:space="preserve"> код, а не думата "Pass123".</w:t>
            </w:r>
          </w:p>
        </w:tc>
      </w:tr>
      <w:tr w:rsidR="009F17F8" w14:paraId="58D71D74" w14:textId="77777777" w:rsidTr="009F17F8">
        <w:tc>
          <w:tcPr>
            <w:tcW w:w="433" w:type="dxa"/>
          </w:tcPr>
          <w:p w14:paraId="62116F5D" w14:textId="216211B3" w:rsidR="009F17F8" w:rsidRDefault="009F17F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727" w:type="dxa"/>
          </w:tcPr>
          <w:p w14:paraId="51EA205F" w14:textId="316C730A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b/>
                <w:bCs/>
                <w:sz w:val="24"/>
                <w:szCs w:val="24"/>
              </w:rPr>
              <w:t>ФИ7</w:t>
            </w:r>
            <w:r w:rsidRPr="009F17F8">
              <w:rPr>
                <w:sz w:val="24"/>
                <w:szCs w:val="24"/>
              </w:rPr>
              <w:t xml:space="preserve"> (Автоматизация)</w:t>
            </w:r>
          </w:p>
        </w:tc>
        <w:tc>
          <w:tcPr>
            <w:tcW w:w="1966" w:type="dxa"/>
          </w:tcPr>
          <w:p w14:paraId="1DE8B155" w14:textId="3EB38D7C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b/>
                <w:bCs/>
                <w:sz w:val="24"/>
                <w:szCs w:val="24"/>
              </w:rPr>
              <w:t>Тест на NFR9:</w:t>
            </w:r>
            <w:r w:rsidRPr="009F17F8">
              <w:rPr>
                <w:sz w:val="24"/>
                <w:szCs w:val="24"/>
              </w:rPr>
              <w:t xml:space="preserve"> </w:t>
            </w:r>
            <w:proofErr w:type="spellStart"/>
            <w:r w:rsidRPr="009F17F8">
              <w:rPr>
                <w:sz w:val="24"/>
                <w:szCs w:val="24"/>
              </w:rPr>
              <w:t>Възстановимост</w:t>
            </w:r>
            <w:proofErr w:type="spellEnd"/>
            <w:r w:rsidRPr="009F17F8">
              <w:rPr>
                <w:sz w:val="24"/>
                <w:szCs w:val="24"/>
              </w:rPr>
              <w:t xml:space="preserve"> след ток.</w:t>
            </w:r>
          </w:p>
        </w:tc>
        <w:tc>
          <w:tcPr>
            <w:tcW w:w="1681" w:type="dxa"/>
          </w:tcPr>
          <w:p w14:paraId="4ED2C17E" w14:textId="77777777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1. Спира се токът на контролера.</w:t>
            </w:r>
          </w:p>
          <w:p w14:paraId="19EF620D" w14:textId="77777777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2. Пуска се след 1 мин.</w:t>
            </w:r>
          </w:p>
          <w:p w14:paraId="02E7D509" w14:textId="0C617BEA" w:rsidR="009F17F8" w:rsidRPr="009F17F8" w:rsidRDefault="009F17F8" w:rsidP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3. Наблюдава се реакцията.</w:t>
            </w:r>
          </w:p>
        </w:tc>
        <w:tc>
          <w:tcPr>
            <w:tcW w:w="1874" w:type="dxa"/>
          </w:tcPr>
          <w:p w14:paraId="12E474DE" w14:textId="5ED1CBB9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>Системата зарежда и продължава работа.</w:t>
            </w:r>
          </w:p>
        </w:tc>
        <w:tc>
          <w:tcPr>
            <w:tcW w:w="1381" w:type="dxa"/>
          </w:tcPr>
          <w:p w14:paraId="61641DC6" w14:textId="36F49017" w:rsidR="009F17F8" w:rsidRDefault="009F17F8">
            <w:pPr>
              <w:rPr>
                <w:sz w:val="24"/>
                <w:szCs w:val="24"/>
                <w:lang w:val="en-US"/>
              </w:rPr>
            </w:pPr>
            <w:r w:rsidRPr="009F17F8">
              <w:rPr>
                <w:sz w:val="24"/>
                <w:szCs w:val="24"/>
              </w:rPr>
              <w:t xml:space="preserve">Системата е онлайн и управлява устройствата до </w:t>
            </w:r>
            <w:r w:rsidRPr="009F17F8">
              <w:rPr>
                <w:b/>
                <w:bCs/>
                <w:sz w:val="24"/>
                <w:szCs w:val="24"/>
              </w:rPr>
              <w:t>2 минути</w:t>
            </w:r>
            <w:r w:rsidRPr="009F17F8">
              <w:rPr>
                <w:sz w:val="24"/>
                <w:szCs w:val="24"/>
              </w:rPr>
              <w:t xml:space="preserve"> след пускането.</w:t>
            </w:r>
          </w:p>
        </w:tc>
      </w:tr>
    </w:tbl>
    <w:p w14:paraId="732419B7" w14:textId="77777777" w:rsidR="009F17F8" w:rsidRDefault="009F17F8">
      <w:pPr>
        <w:rPr>
          <w:sz w:val="24"/>
          <w:szCs w:val="24"/>
          <w:lang w:val="en-US"/>
        </w:rPr>
      </w:pPr>
    </w:p>
    <w:p w14:paraId="2E93BDC6" w14:textId="77777777" w:rsidR="009F17F8" w:rsidRPr="009F17F8" w:rsidRDefault="009F17F8">
      <w:pPr>
        <w:rPr>
          <w:sz w:val="24"/>
          <w:szCs w:val="24"/>
          <w:lang w:val="en-US"/>
        </w:rPr>
      </w:pPr>
    </w:p>
    <w:sectPr w:rsidR="009F17F8" w:rsidRPr="009F17F8" w:rsidSect="00EB5D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A20FE"/>
    <w:multiLevelType w:val="hybridMultilevel"/>
    <w:tmpl w:val="C25CCC2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F0E5C"/>
    <w:multiLevelType w:val="hybridMultilevel"/>
    <w:tmpl w:val="065688F8"/>
    <w:lvl w:ilvl="0" w:tplc="CB4CD45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A58C6"/>
    <w:multiLevelType w:val="hybridMultilevel"/>
    <w:tmpl w:val="EE362D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090F13"/>
    <w:multiLevelType w:val="hybridMultilevel"/>
    <w:tmpl w:val="66ECCB3E"/>
    <w:lvl w:ilvl="0" w:tplc="83C6DE3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434885">
    <w:abstractNumId w:val="0"/>
  </w:num>
  <w:num w:numId="2" w16cid:durableId="1987317301">
    <w:abstractNumId w:val="3"/>
  </w:num>
  <w:num w:numId="3" w16cid:durableId="489490503">
    <w:abstractNumId w:val="2"/>
  </w:num>
  <w:num w:numId="4" w16cid:durableId="1769083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B0"/>
    <w:rsid w:val="001305B0"/>
    <w:rsid w:val="001B791D"/>
    <w:rsid w:val="001C7B1C"/>
    <w:rsid w:val="00356A75"/>
    <w:rsid w:val="00363DC7"/>
    <w:rsid w:val="005722C0"/>
    <w:rsid w:val="00762F9D"/>
    <w:rsid w:val="009F17F8"/>
    <w:rsid w:val="00B51F2A"/>
    <w:rsid w:val="00EB5D0F"/>
    <w:rsid w:val="00F9289B"/>
    <w:rsid w:val="00FB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C0F7"/>
  <w15:chartTrackingRefBased/>
  <w15:docId w15:val="{38503B6C-4C23-4CE8-8371-AEE29BF8E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0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30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130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130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rsid w:val="00130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1305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1305B0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1305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1305B0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1305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1305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130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130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0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1305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05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05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0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1305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05B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62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zyuhtyu zyuhtyu</dc:creator>
  <cp:keywords/>
  <dc:description/>
  <cp:lastModifiedBy>zyuhtyu zyuhtyu</cp:lastModifiedBy>
  <cp:revision>1</cp:revision>
  <dcterms:created xsi:type="dcterms:W3CDTF">2025-12-13T12:45:00Z</dcterms:created>
  <dcterms:modified xsi:type="dcterms:W3CDTF">2025-12-13T14:12:00Z</dcterms:modified>
</cp:coreProperties>
</file>