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970B24">
      <w:pPr>
        <w:jc w:val="left"/>
        <w:rPr>
          <w:lang w:val="de-DE"/>
        </w:rPr>
      </w:pPr>
    </w:p>
    <w:p w14:paraId="552FEC8A" w14:textId="77777777" w:rsidR="000C43FE" w:rsidRPr="000C43FE" w:rsidRDefault="000C43FE" w:rsidP="00970B24">
      <w:pPr>
        <w:jc w:val="left"/>
        <w:rPr>
          <w:lang w:val="de-DE"/>
        </w:rPr>
      </w:pPr>
    </w:p>
    <w:p w14:paraId="2A925355" w14:textId="139E3725" w:rsidR="000C43FE" w:rsidRPr="00693F47" w:rsidRDefault="002719A7" w:rsidP="00970B24">
      <w:pPr>
        <w:pStyle w:val="Titel"/>
        <w:jc w:val="left"/>
      </w:pPr>
      <w:r>
        <w:t>Abschlussbericht</w:t>
      </w:r>
    </w:p>
    <w:p w14:paraId="4A93BE9E" w14:textId="77777777" w:rsidR="000C43FE" w:rsidRPr="00693F47" w:rsidRDefault="000C43FE" w:rsidP="00970B24">
      <w:pPr>
        <w:jc w:val="left"/>
      </w:pPr>
    </w:p>
    <w:p w14:paraId="21048BF7" w14:textId="081846F4" w:rsidR="000C43FE" w:rsidRPr="00693F47" w:rsidRDefault="000C43FE" w:rsidP="00970B24">
      <w:pPr>
        <w:jc w:val="left"/>
      </w:pPr>
    </w:p>
    <w:p w14:paraId="467A5108" w14:textId="047C303A" w:rsidR="000C43FE" w:rsidRPr="002C7BEA" w:rsidRDefault="000C43FE" w:rsidP="00970B24">
      <w:pPr>
        <w:jc w:val="left"/>
        <w:rPr>
          <w:b/>
        </w:rPr>
      </w:pPr>
      <w:r w:rsidRPr="002C7BEA">
        <w:rPr>
          <w:b/>
        </w:rPr>
        <w:t>Team:</w:t>
      </w:r>
      <w:r w:rsidR="00BC1FCD" w:rsidRPr="002C7BEA">
        <w:rPr>
          <w:b/>
        </w:rPr>
        <w:t xml:space="preserve"> </w:t>
      </w:r>
      <w:proofErr w:type="spellStart"/>
      <w:r w:rsidR="008323F8">
        <w:rPr>
          <w:b/>
        </w:rPr>
        <w:t>S</w:t>
      </w:r>
      <w:r w:rsidR="00363DC4">
        <w:rPr>
          <w:b/>
        </w:rPr>
        <w:t>pezi</w:t>
      </w:r>
      <w:r w:rsidR="008323F8">
        <w:rPr>
          <w:b/>
        </w:rPr>
        <w:t>Rangers</w:t>
      </w:r>
      <w:proofErr w:type="spellEnd"/>
      <w:r w:rsidR="008323F8" w:rsidRPr="002C7BEA">
        <w:rPr>
          <w:b/>
        </w:rPr>
        <w:t xml:space="preserve"> </w:t>
      </w:r>
      <w:r w:rsidR="00BC1FCD" w:rsidRPr="002C7BEA">
        <w:rPr>
          <w:b/>
        </w:rPr>
        <w:t>/</w:t>
      </w:r>
      <w:r w:rsidR="00CF1283">
        <w:rPr>
          <w:b/>
        </w:rPr>
        <w:t>NR.</w:t>
      </w:r>
      <w:r w:rsidR="008323F8">
        <w:rPr>
          <w:b/>
        </w:rPr>
        <w:t>3</w:t>
      </w:r>
    </w:p>
    <w:p w14:paraId="0BC44EAE" w14:textId="77777777" w:rsidR="00E00A91" w:rsidRPr="0092122C" w:rsidRDefault="00E00A91" w:rsidP="00E00A91">
      <w:pPr>
        <w:pStyle w:val="Body"/>
        <w:ind w:left="4320"/>
        <w:jc w:val="left"/>
      </w:pPr>
      <w:r w:rsidRPr="0092122C">
        <w:t>Mitglied 1: (Martin Beyer, 11909749)</w:t>
      </w:r>
    </w:p>
    <w:p w14:paraId="050B2036" w14:textId="77777777" w:rsidR="00E00A91" w:rsidRPr="0092122C" w:rsidRDefault="00E00A91" w:rsidP="00E00A91">
      <w:pPr>
        <w:pStyle w:val="Body"/>
        <w:ind w:left="4320"/>
        <w:jc w:val="left"/>
      </w:pPr>
      <w:r w:rsidRPr="0092122C">
        <w:t>Mitglied 2: (Nicolas Marte, 11909113)</w:t>
      </w:r>
    </w:p>
    <w:p w14:paraId="16DF7789" w14:textId="77777777" w:rsidR="00E00A91" w:rsidRPr="0092122C" w:rsidRDefault="00E00A91" w:rsidP="00E00A91">
      <w:pPr>
        <w:pStyle w:val="Body"/>
        <w:ind w:left="4320"/>
        <w:jc w:val="left"/>
      </w:pPr>
      <w:r w:rsidRPr="0092122C">
        <w:t xml:space="preserve">Mitglied 3: (Islam </w:t>
      </w:r>
      <w:proofErr w:type="spellStart"/>
      <w:r w:rsidRPr="0092122C">
        <w:t>Mechtijev</w:t>
      </w:r>
      <w:proofErr w:type="spellEnd"/>
      <w:r w:rsidRPr="0092122C">
        <w:t>, 11910366)</w:t>
      </w:r>
    </w:p>
    <w:p w14:paraId="15F973ED" w14:textId="77777777" w:rsidR="00E00A91" w:rsidRPr="0092122C" w:rsidRDefault="00E00A91" w:rsidP="00E00A91">
      <w:pPr>
        <w:pStyle w:val="Body"/>
        <w:ind w:left="4320"/>
        <w:jc w:val="left"/>
      </w:pPr>
      <w:r w:rsidRPr="0092122C">
        <w:t>Mitglied 4: (Martin Neuner, 11917314)</w:t>
      </w:r>
    </w:p>
    <w:p w14:paraId="1DE10492" w14:textId="77777777" w:rsidR="00E00A91" w:rsidRPr="0092122C" w:rsidRDefault="00E00A91" w:rsidP="00E00A91">
      <w:pPr>
        <w:pStyle w:val="Body"/>
        <w:ind w:left="4320"/>
        <w:jc w:val="left"/>
      </w:pPr>
      <w:r w:rsidRPr="0092122C">
        <w:t>Mitglied 5: (Clemens Prosser, 11907449)</w:t>
      </w:r>
    </w:p>
    <w:p w14:paraId="194759AE" w14:textId="77777777" w:rsidR="00560F35" w:rsidRPr="008058B2" w:rsidRDefault="00560F35" w:rsidP="00C10742">
      <w:pPr>
        <w:jc w:val="right"/>
        <w:rPr>
          <w:lang w:val="de-DE"/>
        </w:rPr>
      </w:pPr>
    </w:p>
    <w:p w14:paraId="5E5DFAA9" w14:textId="77777777" w:rsidR="000C43FE" w:rsidRPr="000C43FE" w:rsidRDefault="000C43FE" w:rsidP="00970B24">
      <w:pPr>
        <w:jc w:val="left"/>
        <w:rPr>
          <w:lang w:val="de-DE"/>
        </w:rPr>
      </w:pPr>
    </w:p>
    <w:p w14:paraId="566616FC" w14:textId="536B7F3A" w:rsidR="000C43FE" w:rsidRPr="002C7BEA" w:rsidRDefault="000C43FE" w:rsidP="00970B24">
      <w:pPr>
        <w:jc w:val="left"/>
        <w:rPr>
          <w:b/>
          <w:lang w:val="de-DE"/>
        </w:rPr>
      </w:pPr>
      <w:r w:rsidRPr="002C7BEA">
        <w:rPr>
          <w:b/>
          <w:lang w:val="de-DE"/>
        </w:rPr>
        <w:t>Proseminargruppe:</w:t>
      </w:r>
      <w:r w:rsidR="00467D32">
        <w:rPr>
          <w:b/>
          <w:lang w:val="de-DE"/>
        </w:rPr>
        <w:t xml:space="preserve"> </w:t>
      </w:r>
      <w:r w:rsidR="008323F8">
        <w:rPr>
          <w:b/>
          <w:lang w:val="de-DE"/>
        </w:rPr>
        <w:t>6</w:t>
      </w:r>
    </w:p>
    <w:p w14:paraId="204E5E53" w14:textId="77777777" w:rsidR="008058B2" w:rsidRPr="000C43FE" w:rsidRDefault="008058B2" w:rsidP="00970B24">
      <w:pPr>
        <w:jc w:val="left"/>
        <w:rPr>
          <w:lang w:val="de-DE"/>
        </w:rPr>
      </w:pPr>
    </w:p>
    <w:p w14:paraId="7985680C" w14:textId="7CC538E8" w:rsidR="000C43FE" w:rsidRPr="002C7BEA" w:rsidRDefault="000C43FE" w:rsidP="00970B24">
      <w:pPr>
        <w:jc w:val="left"/>
        <w:rPr>
          <w:b/>
          <w:lang w:val="de-DE"/>
        </w:rPr>
      </w:pPr>
      <w:r w:rsidRPr="002C7BEA">
        <w:rPr>
          <w:b/>
          <w:lang w:val="de-DE"/>
        </w:rPr>
        <w:t>Datum:</w:t>
      </w:r>
      <w:r w:rsidR="00571319" w:rsidRPr="002C7BEA">
        <w:rPr>
          <w:b/>
          <w:lang w:val="de-DE"/>
        </w:rPr>
        <w:t xml:space="preserve"> </w:t>
      </w:r>
      <w:r w:rsidR="00363DC4">
        <w:rPr>
          <w:b/>
          <w:lang w:val="de-DE"/>
        </w:rPr>
        <w:t>18.06.2021</w:t>
      </w:r>
    </w:p>
    <w:p w14:paraId="43FE0816" w14:textId="0389115B" w:rsidR="00D60B3A" w:rsidRDefault="00D60B3A" w:rsidP="00970B24">
      <w:pPr>
        <w:jc w:val="left"/>
        <w:rPr>
          <w:lang w:val="de-DE"/>
        </w:rPr>
      </w:pPr>
    </w:p>
    <w:p w14:paraId="3C6B8FF9" w14:textId="0FF277F4" w:rsidR="00D60B3A" w:rsidRDefault="00D60B3A" w:rsidP="00970B24">
      <w:pPr>
        <w:jc w:val="left"/>
        <w:rPr>
          <w:lang w:val="de-DE"/>
        </w:rPr>
      </w:pPr>
    </w:p>
    <w:p w14:paraId="63F0791F" w14:textId="1B637DEB" w:rsidR="00D60B3A" w:rsidRDefault="00D60B3A" w:rsidP="00970B24">
      <w:pPr>
        <w:jc w:val="left"/>
        <w:rPr>
          <w:lang w:val="de-DE"/>
        </w:rPr>
      </w:pPr>
    </w:p>
    <w:p w14:paraId="783AA24A" w14:textId="77777777" w:rsidR="00D60B3A" w:rsidRPr="000C43FE" w:rsidRDefault="00D60B3A" w:rsidP="00970B24">
      <w:pPr>
        <w:jc w:val="left"/>
        <w:rPr>
          <w:lang w:val="de-DE"/>
        </w:rPr>
      </w:pPr>
    </w:p>
    <w:p w14:paraId="0DF582A8" w14:textId="77777777" w:rsidR="00153872" w:rsidRDefault="00153872" w:rsidP="00970B24">
      <w:pPr>
        <w:jc w:val="left"/>
      </w:pPr>
      <w:r>
        <w:br w:type="page"/>
      </w:r>
    </w:p>
    <w:p w14:paraId="1EA228E5" w14:textId="48C7F23D" w:rsidR="00153872" w:rsidRDefault="00AE0D6E" w:rsidP="00970B24">
      <w:pPr>
        <w:pStyle w:val="berschrift1"/>
        <w:jc w:val="left"/>
      </w:pPr>
      <w:r>
        <w:lastRenderedPageBreak/>
        <w:t>Analyse des Projektablaufs</w:t>
      </w:r>
    </w:p>
    <w:p w14:paraId="7DF04C3D" w14:textId="2EC34A02" w:rsidR="00C54C6F" w:rsidRDefault="00C54C6F" w:rsidP="00EB5EA2">
      <w:pPr>
        <w:pStyle w:val="berschrift2"/>
      </w:pPr>
      <w:r>
        <w:t>1.1 Meilensteine und zeitlicher Ablauf</w:t>
      </w:r>
    </w:p>
    <w:p w14:paraId="2E8DB268" w14:textId="77777777" w:rsidR="00D31C01" w:rsidRDefault="00C54C6F" w:rsidP="00C54C6F">
      <w:r>
        <w:t xml:space="preserve">Das Projekt wurde zunächst von uns sehr </w:t>
      </w:r>
      <w:r w:rsidR="00844CF0">
        <w:t>akribisch</w:t>
      </w:r>
      <w:r>
        <w:t xml:space="preserve"> geplant. Alle Meilensteine wurden möglichst früh angesetzt, um gegebenenfalls </w:t>
      </w:r>
      <w:r w:rsidR="00AF27BB">
        <w:t xml:space="preserve">auf </w:t>
      </w:r>
      <w:r>
        <w:t xml:space="preserve">einen Zeitpuffer zurückgreifen zu können. Bereits nach </w:t>
      </w:r>
      <w:r w:rsidR="006C3054">
        <w:t>Ostern</w:t>
      </w:r>
      <w:r>
        <w:t xml:space="preserve"> war dieser Zeitplan nur noch schwer einzuhalten, da während de</w:t>
      </w:r>
      <w:r w:rsidR="00361896">
        <w:t xml:space="preserve">r </w:t>
      </w:r>
      <w:r w:rsidR="00261C5B">
        <w:t>l</w:t>
      </w:r>
      <w:r w:rsidR="00361896">
        <w:t>ehrveranstaltungsfreien Zeit</w:t>
      </w:r>
      <w:r w:rsidR="00426EB9">
        <w:t xml:space="preserve"> </w:t>
      </w:r>
      <w:r>
        <w:t>nur zwei Teammitglieder</w:t>
      </w:r>
      <w:r w:rsidR="00DE6F70">
        <w:t xml:space="preserve"> </w:t>
      </w:r>
      <w:r>
        <w:t xml:space="preserve">einen in anderen Wochen durchschnittlichen Wochenaufwand erbracht haben. </w:t>
      </w:r>
    </w:p>
    <w:p w14:paraId="06A9BDD2" w14:textId="76E89686" w:rsidR="00C54C6F" w:rsidRDefault="00C54C6F" w:rsidP="00C54C6F">
      <w:r>
        <w:t xml:space="preserve">Am 20. April ist dann noch zusätzlich ein Teammitglied </w:t>
      </w:r>
      <w:proofErr w:type="spellStart"/>
      <w:r>
        <w:t>unvorangekündigt</w:t>
      </w:r>
      <w:proofErr w:type="spellEnd"/>
      <w:r>
        <w:t xml:space="preserve"> aus dem Projekt ausgestiegen, ohne eine Zeile Code beigetragen zu haben. Zu diesem Zeitpunkt wäre der ursprüngliche Zeitplan bereits nur noch mit großem Einsatz von sechs Teammitgliedern einzuhalten gewesen und </w:t>
      </w:r>
      <w:proofErr w:type="spellStart"/>
      <w:r>
        <w:t>Issues</w:t>
      </w:r>
      <w:proofErr w:type="spellEnd"/>
      <w:r>
        <w:t xml:space="preserve"> waren dementsprechend verteilt. Da alle fünf verbleibenden Teammitglieder durch ihr Studium nur begrenzte Stunden </w:t>
      </w:r>
      <w:r w:rsidR="00D31C01">
        <w:t>pro</w:t>
      </w:r>
      <w:r>
        <w:t xml:space="preserve"> Woche in das Projekt investieren konnten, mussten alle Meilensteine ab Meilenstein 1 </w:t>
      </w:r>
      <w:r w:rsidR="00A3061B">
        <w:t xml:space="preserve">und Features </w:t>
      </w:r>
      <w:r w:rsidR="00226D4D">
        <w:t xml:space="preserve">zeitlich </w:t>
      </w:r>
      <w:r>
        <w:t>verschoben werden</w:t>
      </w:r>
      <w:r w:rsidR="00A3061B">
        <w:t>.</w:t>
      </w:r>
    </w:p>
    <w:p w14:paraId="38E3C5EE" w14:textId="482F92C9" w:rsidR="00C54C6F" w:rsidRDefault="00C54C6F" w:rsidP="00C54C6F">
      <w:r>
        <w:t>In der folgenden Tabelle sind die Meilensteine aufgelistet: (vgl. Konzeptbeschreibung, Projektplan)</w:t>
      </w:r>
    </w:p>
    <w:tbl>
      <w:tblPr>
        <w:tblStyle w:val="Tabellenraster"/>
        <w:tblW w:w="9211" w:type="dxa"/>
        <w:tblLook w:val="04A0" w:firstRow="1" w:lastRow="0" w:firstColumn="1" w:lastColumn="0" w:noHBand="0" w:noVBand="1"/>
      </w:tblPr>
      <w:tblGrid>
        <w:gridCol w:w="3070"/>
        <w:gridCol w:w="3070"/>
        <w:gridCol w:w="3071"/>
      </w:tblGrid>
      <w:tr w:rsidR="00C54C6F" w14:paraId="77094BCD" w14:textId="77777777" w:rsidTr="00C35B3D">
        <w:tc>
          <w:tcPr>
            <w:tcW w:w="3070" w:type="dxa"/>
          </w:tcPr>
          <w:p w14:paraId="152D0E7C" w14:textId="77777777" w:rsidR="00C54C6F" w:rsidRPr="00BE678A" w:rsidRDefault="00C54C6F" w:rsidP="00C35B3D">
            <w:pPr>
              <w:tabs>
                <w:tab w:val="left" w:pos="2070"/>
              </w:tabs>
              <w:jc w:val="left"/>
              <w:rPr>
                <w:b/>
                <w:bCs/>
              </w:rPr>
            </w:pPr>
            <w:r w:rsidRPr="00BE678A">
              <w:rPr>
                <w:rFonts w:ascii="Calibri" w:hAnsi="Calibri" w:cs="Calibri"/>
                <w:b/>
                <w:lang w:val="de-DE"/>
              </w:rPr>
              <w:t>Bezeichnung</w:t>
            </w:r>
            <w:r w:rsidRPr="00BE678A">
              <w:rPr>
                <w:rFonts w:ascii="Calibri" w:hAnsi="Calibri" w:cs="Calibri"/>
                <w:b/>
                <w:lang w:val="de-DE"/>
              </w:rPr>
              <w:tab/>
            </w:r>
          </w:p>
        </w:tc>
        <w:tc>
          <w:tcPr>
            <w:tcW w:w="3070" w:type="dxa"/>
          </w:tcPr>
          <w:p w14:paraId="7C916869" w14:textId="77777777" w:rsidR="00C54C6F" w:rsidRDefault="00C54C6F" w:rsidP="00C35B3D">
            <w:pPr>
              <w:jc w:val="left"/>
              <w:rPr>
                <w:b/>
                <w:bCs/>
              </w:rPr>
            </w:pPr>
            <w:r>
              <w:rPr>
                <w:b/>
                <w:bCs/>
              </w:rPr>
              <w:t>Ursprünglich Geplante Fertigstellung</w:t>
            </w:r>
          </w:p>
        </w:tc>
        <w:tc>
          <w:tcPr>
            <w:tcW w:w="3071" w:type="dxa"/>
          </w:tcPr>
          <w:p w14:paraId="715F7B47" w14:textId="77777777" w:rsidR="00C54C6F" w:rsidRDefault="00C54C6F" w:rsidP="00C35B3D">
            <w:pPr>
              <w:jc w:val="left"/>
              <w:rPr>
                <w:b/>
                <w:bCs/>
              </w:rPr>
            </w:pPr>
            <w:r>
              <w:rPr>
                <w:b/>
                <w:bCs/>
              </w:rPr>
              <w:t>Tatsächliche Fertigstellung</w:t>
            </w:r>
          </w:p>
        </w:tc>
      </w:tr>
      <w:tr w:rsidR="00C54C6F" w14:paraId="4BF7A08D" w14:textId="77777777" w:rsidTr="00C35B3D">
        <w:tc>
          <w:tcPr>
            <w:tcW w:w="3070" w:type="dxa"/>
          </w:tcPr>
          <w:p w14:paraId="3AADDECD" w14:textId="77777777" w:rsidR="00C54C6F" w:rsidRDefault="00C54C6F" w:rsidP="00C35B3D">
            <w:pPr>
              <w:jc w:val="left"/>
              <w:rPr>
                <w:b/>
                <w:bCs/>
              </w:rPr>
            </w:pPr>
            <w:r w:rsidRPr="000B5E40">
              <w:rPr>
                <w:rFonts w:ascii="Calibri" w:hAnsi="Calibri" w:cs="Calibri"/>
                <w:lang w:val="de-DE"/>
              </w:rPr>
              <w:t>Fertigstellung Konzept</w:t>
            </w:r>
          </w:p>
        </w:tc>
        <w:tc>
          <w:tcPr>
            <w:tcW w:w="3070" w:type="dxa"/>
          </w:tcPr>
          <w:p w14:paraId="3B492488" w14:textId="77777777" w:rsidR="00C54C6F" w:rsidRPr="00BE678A" w:rsidRDefault="00C54C6F" w:rsidP="00C35B3D">
            <w:pPr>
              <w:jc w:val="left"/>
              <w:rPr>
                <w:bCs/>
              </w:rPr>
            </w:pPr>
            <w:r w:rsidRPr="00BE678A">
              <w:rPr>
                <w:bCs/>
              </w:rPr>
              <w:t>18.03.2021</w:t>
            </w:r>
          </w:p>
        </w:tc>
        <w:tc>
          <w:tcPr>
            <w:tcW w:w="3071" w:type="dxa"/>
          </w:tcPr>
          <w:p w14:paraId="000B48E1" w14:textId="77777777" w:rsidR="00C54C6F" w:rsidRPr="00BE678A" w:rsidRDefault="00C54C6F" w:rsidP="00C35B3D">
            <w:pPr>
              <w:jc w:val="left"/>
              <w:rPr>
                <w:bCs/>
              </w:rPr>
            </w:pPr>
            <w:r w:rsidRPr="00BE678A">
              <w:rPr>
                <w:bCs/>
              </w:rPr>
              <w:t>18.03.2021</w:t>
            </w:r>
          </w:p>
        </w:tc>
      </w:tr>
      <w:tr w:rsidR="00C54C6F" w14:paraId="6DF68740" w14:textId="77777777" w:rsidTr="00C35B3D">
        <w:tc>
          <w:tcPr>
            <w:tcW w:w="3070" w:type="dxa"/>
          </w:tcPr>
          <w:p w14:paraId="75D71FA1" w14:textId="77777777" w:rsidR="00C54C6F" w:rsidRDefault="00C54C6F" w:rsidP="00C35B3D">
            <w:pPr>
              <w:jc w:val="left"/>
              <w:rPr>
                <w:b/>
                <w:bCs/>
              </w:rPr>
            </w:pPr>
            <w:r w:rsidRPr="000B5E40">
              <w:rPr>
                <w:rFonts w:ascii="Calibri" w:hAnsi="Calibri" w:cs="Calibri"/>
                <w:lang w:val="de-DE"/>
              </w:rPr>
              <w:t>Project Setup / Konfiguration</w:t>
            </w:r>
          </w:p>
        </w:tc>
        <w:tc>
          <w:tcPr>
            <w:tcW w:w="3070" w:type="dxa"/>
          </w:tcPr>
          <w:p w14:paraId="58E56C3B" w14:textId="77777777" w:rsidR="00C54C6F" w:rsidRPr="00BE678A" w:rsidRDefault="00C54C6F" w:rsidP="00C35B3D">
            <w:pPr>
              <w:jc w:val="left"/>
              <w:rPr>
                <w:bCs/>
              </w:rPr>
            </w:pPr>
            <w:r>
              <w:rPr>
                <w:bCs/>
              </w:rPr>
              <w:t>28.03.2021</w:t>
            </w:r>
          </w:p>
        </w:tc>
        <w:tc>
          <w:tcPr>
            <w:tcW w:w="3071" w:type="dxa"/>
          </w:tcPr>
          <w:p w14:paraId="7476004D" w14:textId="18012F48" w:rsidR="00C54C6F" w:rsidRPr="00BE678A" w:rsidRDefault="00C54C6F" w:rsidP="00C35B3D">
            <w:pPr>
              <w:jc w:val="left"/>
              <w:rPr>
                <w:bCs/>
              </w:rPr>
            </w:pPr>
            <w:r>
              <w:rPr>
                <w:bCs/>
              </w:rPr>
              <w:t>2</w:t>
            </w:r>
            <w:r w:rsidR="0091116F">
              <w:rPr>
                <w:bCs/>
              </w:rPr>
              <w:t>8</w:t>
            </w:r>
            <w:r>
              <w:rPr>
                <w:bCs/>
              </w:rPr>
              <w:t>.03.2021</w:t>
            </w:r>
          </w:p>
        </w:tc>
      </w:tr>
      <w:tr w:rsidR="00C54C6F" w14:paraId="1818D2F0" w14:textId="77777777" w:rsidTr="00C35B3D">
        <w:tc>
          <w:tcPr>
            <w:tcW w:w="3070" w:type="dxa"/>
          </w:tcPr>
          <w:p w14:paraId="25AF9711" w14:textId="77777777" w:rsidR="00C54C6F" w:rsidRDefault="00C54C6F" w:rsidP="00C35B3D">
            <w:pPr>
              <w:jc w:val="left"/>
              <w:rPr>
                <w:b/>
                <w:bCs/>
              </w:rPr>
            </w:pPr>
            <w:r w:rsidRPr="000B5E40">
              <w:rPr>
                <w:rFonts w:ascii="Calibri" w:hAnsi="Calibri" w:cs="Calibri"/>
                <w:lang w:val="de-DE"/>
              </w:rPr>
              <w:t>Meilenstein 1</w:t>
            </w:r>
          </w:p>
        </w:tc>
        <w:tc>
          <w:tcPr>
            <w:tcW w:w="3070" w:type="dxa"/>
          </w:tcPr>
          <w:p w14:paraId="5C43218B" w14:textId="77777777" w:rsidR="00C54C6F" w:rsidRPr="00BE678A" w:rsidRDefault="00C54C6F" w:rsidP="00C35B3D">
            <w:pPr>
              <w:jc w:val="left"/>
              <w:rPr>
                <w:bCs/>
              </w:rPr>
            </w:pPr>
            <w:r>
              <w:rPr>
                <w:bCs/>
              </w:rPr>
              <w:t>11.04.2021</w:t>
            </w:r>
          </w:p>
        </w:tc>
        <w:tc>
          <w:tcPr>
            <w:tcW w:w="3071" w:type="dxa"/>
          </w:tcPr>
          <w:p w14:paraId="166ABE72" w14:textId="6A73987A" w:rsidR="00C54C6F" w:rsidRPr="00BE678A" w:rsidRDefault="00C1387C" w:rsidP="00C35B3D">
            <w:pPr>
              <w:jc w:val="left"/>
              <w:rPr>
                <w:bCs/>
              </w:rPr>
            </w:pPr>
            <w:r>
              <w:rPr>
                <w:bCs/>
              </w:rPr>
              <w:t>20</w:t>
            </w:r>
            <w:r w:rsidR="00C54C6F">
              <w:rPr>
                <w:bCs/>
              </w:rPr>
              <w:t>.0</w:t>
            </w:r>
            <w:r w:rsidR="00F83671">
              <w:rPr>
                <w:bCs/>
              </w:rPr>
              <w:t>4</w:t>
            </w:r>
            <w:r w:rsidR="00C54C6F">
              <w:rPr>
                <w:bCs/>
              </w:rPr>
              <w:t>.2021</w:t>
            </w:r>
          </w:p>
        </w:tc>
      </w:tr>
      <w:tr w:rsidR="00C54C6F" w14:paraId="5C4060C3" w14:textId="77777777" w:rsidTr="00C35B3D">
        <w:tc>
          <w:tcPr>
            <w:tcW w:w="3070" w:type="dxa"/>
          </w:tcPr>
          <w:p w14:paraId="0B610B85" w14:textId="77777777" w:rsidR="00C54C6F" w:rsidRDefault="00C54C6F" w:rsidP="00C35B3D">
            <w:pPr>
              <w:jc w:val="left"/>
              <w:rPr>
                <w:b/>
                <w:bCs/>
              </w:rPr>
            </w:pPr>
            <w:r w:rsidRPr="000B5E40">
              <w:rPr>
                <w:rFonts w:ascii="Calibri" w:hAnsi="Calibri" w:cs="Calibri"/>
                <w:lang w:val="de-DE"/>
              </w:rPr>
              <w:t>Meilenstein 2</w:t>
            </w:r>
          </w:p>
        </w:tc>
        <w:tc>
          <w:tcPr>
            <w:tcW w:w="3070" w:type="dxa"/>
          </w:tcPr>
          <w:p w14:paraId="2503A7FD" w14:textId="77777777" w:rsidR="00C54C6F" w:rsidRPr="00BE678A" w:rsidRDefault="00C54C6F" w:rsidP="00C35B3D">
            <w:pPr>
              <w:jc w:val="left"/>
              <w:rPr>
                <w:bCs/>
              </w:rPr>
            </w:pPr>
            <w:r>
              <w:rPr>
                <w:bCs/>
              </w:rPr>
              <w:t>25.04.2021</w:t>
            </w:r>
          </w:p>
        </w:tc>
        <w:tc>
          <w:tcPr>
            <w:tcW w:w="3071" w:type="dxa"/>
          </w:tcPr>
          <w:p w14:paraId="18505101" w14:textId="7EE47D3B" w:rsidR="00C54C6F" w:rsidRPr="00BE678A" w:rsidRDefault="00C54C6F" w:rsidP="00C35B3D">
            <w:pPr>
              <w:jc w:val="left"/>
              <w:rPr>
                <w:bCs/>
              </w:rPr>
            </w:pPr>
            <w:r>
              <w:rPr>
                <w:bCs/>
              </w:rPr>
              <w:t>0</w:t>
            </w:r>
            <w:r w:rsidR="002F0552">
              <w:rPr>
                <w:bCs/>
              </w:rPr>
              <w:t>2</w:t>
            </w:r>
            <w:r>
              <w:rPr>
                <w:bCs/>
              </w:rPr>
              <w:t>.05.2021</w:t>
            </w:r>
          </w:p>
        </w:tc>
      </w:tr>
      <w:tr w:rsidR="00C54C6F" w14:paraId="3111BAE6" w14:textId="77777777" w:rsidTr="00C35B3D">
        <w:tc>
          <w:tcPr>
            <w:tcW w:w="3070" w:type="dxa"/>
          </w:tcPr>
          <w:p w14:paraId="2CCD0B08" w14:textId="77777777" w:rsidR="00C54C6F" w:rsidRDefault="00C54C6F" w:rsidP="00C35B3D">
            <w:pPr>
              <w:jc w:val="left"/>
              <w:rPr>
                <w:b/>
                <w:bCs/>
              </w:rPr>
            </w:pPr>
            <w:r w:rsidRPr="000B5E40">
              <w:rPr>
                <w:rFonts w:ascii="Calibri" w:hAnsi="Calibri" w:cs="Calibri"/>
                <w:lang w:val="de-DE"/>
              </w:rPr>
              <w:t>Meilenstein 3</w:t>
            </w:r>
          </w:p>
        </w:tc>
        <w:tc>
          <w:tcPr>
            <w:tcW w:w="3070" w:type="dxa"/>
          </w:tcPr>
          <w:p w14:paraId="512D04DA" w14:textId="77777777" w:rsidR="00C54C6F" w:rsidRPr="00BE678A" w:rsidRDefault="00C54C6F" w:rsidP="00C35B3D">
            <w:pPr>
              <w:jc w:val="left"/>
              <w:rPr>
                <w:bCs/>
              </w:rPr>
            </w:pPr>
            <w:r>
              <w:rPr>
                <w:bCs/>
              </w:rPr>
              <w:t>13.05.2021</w:t>
            </w:r>
          </w:p>
        </w:tc>
        <w:tc>
          <w:tcPr>
            <w:tcW w:w="3071" w:type="dxa"/>
          </w:tcPr>
          <w:p w14:paraId="471FFBF5" w14:textId="2862464A" w:rsidR="00C54C6F" w:rsidRPr="00BE678A" w:rsidRDefault="00C54C6F" w:rsidP="00C35B3D">
            <w:pPr>
              <w:jc w:val="left"/>
              <w:rPr>
                <w:bCs/>
              </w:rPr>
            </w:pPr>
            <w:r>
              <w:rPr>
                <w:bCs/>
              </w:rPr>
              <w:t>1</w:t>
            </w:r>
            <w:r w:rsidR="003E2134">
              <w:rPr>
                <w:bCs/>
              </w:rPr>
              <w:t>6</w:t>
            </w:r>
            <w:r>
              <w:rPr>
                <w:bCs/>
              </w:rPr>
              <w:t>.05.2021</w:t>
            </w:r>
          </w:p>
        </w:tc>
      </w:tr>
      <w:tr w:rsidR="00C54C6F" w14:paraId="458A4FB0" w14:textId="77777777" w:rsidTr="00C35B3D">
        <w:tc>
          <w:tcPr>
            <w:tcW w:w="3070" w:type="dxa"/>
          </w:tcPr>
          <w:p w14:paraId="103BDBAE" w14:textId="77777777" w:rsidR="00C54C6F" w:rsidRDefault="00C54C6F" w:rsidP="00C35B3D">
            <w:pPr>
              <w:jc w:val="left"/>
              <w:rPr>
                <w:b/>
                <w:bCs/>
              </w:rPr>
            </w:pPr>
            <w:r w:rsidRPr="000B5E40">
              <w:rPr>
                <w:rFonts w:ascii="Calibri" w:hAnsi="Calibri" w:cs="Calibri"/>
                <w:lang w:val="de-DE"/>
              </w:rPr>
              <w:t>Fertigstellung aller Features</w:t>
            </w:r>
          </w:p>
        </w:tc>
        <w:tc>
          <w:tcPr>
            <w:tcW w:w="3070" w:type="dxa"/>
          </w:tcPr>
          <w:p w14:paraId="636758AF" w14:textId="77777777" w:rsidR="00C54C6F" w:rsidRPr="00BE678A" w:rsidRDefault="00C54C6F" w:rsidP="00C35B3D">
            <w:pPr>
              <w:jc w:val="left"/>
              <w:rPr>
                <w:bCs/>
              </w:rPr>
            </w:pPr>
            <w:r w:rsidRPr="000B5E40">
              <w:rPr>
                <w:rFonts w:ascii="Calibri" w:hAnsi="Calibri" w:cs="Calibri"/>
                <w:lang w:val="de-DE"/>
              </w:rPr>
              <w:t>23.05.</w:t>
            </w:r>
            <w:r>
              <w:rPr>
                <w:rFonts w:ascii="Calibri" w:hAnsi="Calibri" w:cs="Calibri"/>
                <w:lang w:val="de-DE"/>
              </w:rPr>
              <w:t>20</w:t>
            </w:r>
            <w:r w:rsidRPr="000B5E40">
              <w:rPr>
                <w:rFonts w:ascii="Calibri" w:hAnsi="Calibri" w:cs="Calibri"/>
                <w:lang w:val="de-DE"/>
              </w:rPr>
              <w:t>21</w:t>
            </w:r>
          </w:p>
        </w:tc>
        <w:tc>
          <w:tcPr>
            <w:tcW w:w="3071" w:type="dxa"/>
          </w:tcPr>
          <w:p w14:paraId="0EC20D71" w14:textId="77777777" w:rsidR="00C54C6F" w:rsidRPr="00BE678A" w:rsidRDefault="00C54C6F" w:rsidP="00C35B3D">
            <w:pPr>
              <w:jc w:val="left"/>
              <w:rPr>
                <w:bCs/>
              </w:rPr>
            </w:pPr>
            <w:r>
              <w:rPr>
                <w:bCs/>
              </w:rPr>
              <w:t>18.06.2021</w:t>
            </w:r>
          </w:p>
        </w:tc>
      </w:tr>
      <w:tr w:rsidR="00C54C6F" w14:paraId="56376CC3" w14:textId="77777777" w:rsidTr="00C35B3D">
        <w:tc>
          <w:tcPr>
            <w:tcW w:w="3070" w:type="dxa"/>
          </w:tcPr>
          <w:p w14:paraId="661FF025" w14:textId="77777777" w:rsidR="00C54C6F" w:rsidRDefault="00C54C6F" w:rsidP="00C35B3D">
            <w:pPr>
              <w:jc w:val="left"/>
              <w:rPr>
                <w:b/>
                <w:bCs/>
              </w:rPr>
            </w:pPr>
            <w:r w:rsidRPr="000B5E40">
              <w:rPr>
                <w:rFonts w:ascii="Calibri" w:hAnsi="Calibri" w:cs="Calibri"/>
                <w:lang w:val="de-DE"/>
              </w:rPr>
              <w:t>Projektabschluss</w:t>
            </w:r>
          </w:p>
        </w:tc>
        <w:tc>
          <w:tcPr>
            <w:tcW w:w="3070" w:type="dxa"/>
          </w:tcPr>
          <w:p w14:paraId="724CBA24" w14:textId="77777777" w:rsidR="00C54C6F" w:rsidRPr="00BE678A" w:rsidRDefault="00C54C6F" w:rsidP="00C35B3D">
            <w:pPr>
              <w:jc w:val="left"/>
              <w:rPr>
                <w:bCs/>
              </w:rPr>
            </w:pPr>
            <w:r w:rsidRPr="000B5E40">
              <w:rPr>
                <w:rFonts w:ascii="Calibri" w:hAnsi="Calibri" w:cs="Calibri"/>
                <w:lang w:val="de-DE"/>
              </w:rPr>
              <w:t>13.06.</w:t>
            </w:r>
            <w:r>
              <w:rPr>
                <w:rFonts w:ascii="Calibri" w:hAnsi="Calibri" w:cs="Calibri"/>
                <w:lang w:val="de-DE"/>
              </w:rPr>
              <w:t>20</w:t>
            </w:r>
            <w:r w:rsidRPr="000B5E40">
              <w:rPr>
                <w:rFonts w:ascii="Calibri" w:hAnsi="Calibri" w:cs="Calibri"/>
                <w:lang w:val="de-DE"/>
              </w:rPr>
              <w:t>21</w:t>
            </w:r>
          </w:p>
        </w:tc>
        <w:tc>
          <w:tcPr>
            <w:tcW w:w="3071" w:type="dxa"/>
          </w:tcPr>
          <w:p w14:paraId="048DFD34" w14:textId="77777777" w:rsidR="00C54C6F" w:rsidRPr="00BE678A" w:rsidRDefault="00C54C6F" w:rsidP="00C35B3D">
            <w:pPr>
              <w:jc w:val="left"/>
              <w:rPr>
                <w:bCs/>
              </w:rPr>
            </w:pPr>
            <w:r>
              <w:rPr>
                <w:bCs/>
              </w:rPr>
              <w:t>18.06.2021</w:t>
            </w:r>
          </w:p>
        </w:tc>
      </w:tr>
    </w:tbl>
    <w:p w14:paraId="27544983" w14:textId="77777777" w:rsidR="00C54C6F" w:rsidRDefault="00C54C6F" w:rsidP="00C54C6F">
      <w:pPr>
        <w:rPr>
          <w:b/>
          <w:bCs/>
        </w:rPr>
      </w:pPr>
    </w:p>
    <w:p w14:paraId="6794E3CE" w14:textId="73869E41" w:rsidR="00C54C6F" w:rsidRDefault="00C54C6F" w:rsidP="00C54C6F">
      <w:pPr>
        <w:rPr>
          <w:bCs/>
        </w:rPr>
      </w:pPr>
      <w:r>
        <w:rPr>
          <w:bCs/>
        </w:rPr>
        <w:t xml:space="preserve">Die Verzögerung über Ostern ist hier gut zu sehen. Bei Meilenstein 1 muss jedoch hinzugefügt werden, dass </w:t>
      </w:r>
      <w:r w:rsidR="00C66E1A">
        <w:rPr>
          <w:bCs/>
        </w:rPr>
        <w:t xml:space="preserve">der Aufwand eines </w:t>
      </w:r>
      <w:proofErr w:type="spellStart"/>
      <w:r w:rsidR="00C66E1A">
        <w:rPr>
          <w:bCs/>
        </w:rPr>
        <w:t>Issues</w:t>
      </w:r>
      <w:proofErr w:type="spellEnd"/>
      <w:r w:rsidR="00C66E1A">
        <w:rPr>
          <w:bCs/>
        </w:rPr>
        <w:t xml:space="preserve"> falsch eingeschätzt wurde</w:t>
      </w:r>
      <w:r w:rsidR="001027DB">
        <w:rPr>
          <w:bCs/>
        </w:rPr>
        <w:t>.</w:t>
      </w:r>
      <w:r w:rsidR="00C66E1A">
        <w:rPr>
          <w:bCs/>
        </w:rPr>
        <w:t xml:space="preserve"> </w:t>
      </w:r>
      <w:r>
        <w:rPr>
          <w:bCs/>
        </w:rPr>
        <w:t>Währenddessen wurde bereits an Meilenstein 2 gearbeitet.</w:t>
      </w:r>
    </w:p>
    <w:p w14:paraId="55F43F09" w14:textId="7B240B31" w:rsidR="00C54C6F" w:rsidRDefault="00C54C6F" w:rsidP="00C54C6F">
      <w:pPr>
        <w:rPr>
          <w:bCs/>
        </w:rPr>
      </w:pPr>
      <w:r>
        <w:rPr>
          <w:bCs/>
        </w:rPr>
        <w:t xml:space="preserve">Die Verzögerung bei Meilenstein 3 ging einher mit der Verschiebung </w:t>
      </w:r>
      <w:r w:rsidR="008C66E0">
        <w:rPr>
          <w:bCs/>
        </w:rPr>
        <w:t>des</w:t>
      </w:r>
      <w:r w:rsidR="00A161D2">
        <w:rPr>
          <w:bCs/>
        </w:rPr>
        <w:t xml:space="preserve"> </w:t>
      </w:r>
      <w:r>
        <w:rPr>
          <w:bCs/>
        </w:rPr>
        <w:t>Statistik Feature</w:t>
      </w:r>
      <w:r w:rsidR="008C66E0">
        <w:rPr>
          <w:bCs/>
        </w:rPr>
        <w:t>s</w:t>
      </w:r>
      <w:r>
        <w:rPr>
          <w:bCs/>
        </w:rPr>
        <w:t>. Trotzdem traten am Abend der geplanten Fertigstellung massive Bugs auf, die das Verpassen der Abgabe für den Abnahmetest zur Folge hatten.</w:t>
      </w:r>
    </w:p>
    <w:p w14:paraId="5B36804A" w14:textId="266909F8" w:rsidR="00C54C6F" w:rsidRDefault="00C54C6F" w:rsidP="00F63E9A">
      <w:pPr>
        <w:rPr>
          <w:bCs/>
        </w:rPr>
      </w:pPr>
      <w:r>
        <w:rPr>
          <w:bCs/>
        </w:rPr>
        <w:t>Nach dieser Abgabe war das Team endgültig eingespielt und auftretende Verzögerungen konnten durch eine bessere Kommunikation kompensiert werden.</w:t>
      </w:r>
    </w:p>
    <w:p w14:paraId="036FE323" w14:textId="76696AD6" w:rsidR="00F63E9A" w:rsidRPr="00F63E9A" w:rsidRDefault="00F63E9A" w:rsidP="00F63E9A">
      <w:pPr>
        <w:jc w:val="left"/>
        <w:rPr>
          <w:bCs/>
        </w:rPr>
      </w:pPr>
      <w:r>
        <w:rPr>
          <w:bCs/>
        </w:rPr>
        <w:br w:type="page"/>
      </w:r>
    </w:p>
    <w:p w14:paraId="27E71FCE" w14:textId="77777777" w:rsidR="00C54C6F" w:rsidRDefault="00C54C6F" w:rsidP="00525E03">
      <w:pPr>
        <w:pStyle w:val="berschrift2"/>
      </w:pPr>
      <w:r>
        <w:lastRenderedPageBreak/>
        <w:t>1.2 Analyse der geleisteten Stunden</w:t>
      </w:r>
    </w:p>
    <w:p w14:paraId="68BBF2D5" w14:textId="6047BB7D" w:rsidR="00C54C6F" w:rsidRPr="00EF6803" w:rsidRDefault="00C54C6F" w:rsidP="00C54C6F">
      <w:r>
        <w:t>Zunächst die Auflistung der geleisteten Stunden tabellarisch und graphisch (vgl</w:t>
      </w:r>
      <w:r w:rsidR="00B939CF">
        <w:t>.</w:t>
      </w:r>
      <w:r>
        <w:t xml:space="preserve"> Summary.xlsx):</w:t>
      </w:r>
    </w:p>
    <w:tbl>
      <w:tblPr>
        <w:tblStyle w:val="Tabellenraster"/>
        <w:tblW w:w="0" w:type="auto"/>
        <w:tblLook w:val="04A0" w:firstRow="1" w:lastRow="0" w:firstColumn="1" w:lastColumn="0" w:noHBand="0" w:noVBand="1"/>
      </w:tblPr>
      <w:tblGrid>
        <w:gridCol w:w="2496"/>
        <w:gridCol w:w="1282"/>
        <w:gridCol w:w="1023"/>
        <w:gridCol w:w="1258"/>
        <w:gridCol w:w="1093"/>
        <w:gridCol w:w="1217"/>
        <w:gridCol w:w="919"/>
      </w:tblGrid>
      <w:tr w:rsidR="007028C6" w:rsidRPr="00044E49" w14:paraId="1FF3F7F4" w14:textId="77777777" w:rsidTr="007028C6">
        <w:trPr>
          <w:trHeight w:val="300"/>
        </w:trPr>
        <w:tc>
          <w:tcPr>
            <w:tcW w:w="2497" w:type="dxa"/>
            <w:noWrap/>
            <w:vAlign w:val="bottom"/>
            <w:hideMark/>
          </w:tcPr>
          <w:p w14:paraId="0D5FBCC9" w14:textId="48181F4A" w:rsidR="007028C6" w:rsidRPr="007028C6" w:rsidRDefault="007028C6" w:rsidP="007028C6">
            <w:pPr>
              <w:jc w:val="left"/>
              <w:rPr>
                <w:b/>
                <w:bCs/>
                <w:lang w:val="de-DE"/>
              </w:rPr>
            </w:pPr>
            <w:r w:rsidRPr="007028C6">
              <w:rPr>
                <w:b/>
                <w:bCs/>
                <w:lang w:val="de-DE"/>
              </w:rPr>
              <w:t>Geleistete Zeit</w:t>
            </w:r>
            <w:r w:rsidRPr="007028C6">
              <w:rPr>
                <w:b/>
                <w:bCs/>
                <w:lang w:val="de-DE"/>
              </w:rPr>
              <w:br/>
              <w:t>[</w:t>
            </w:r>
            <w:proofErr w:type="spellStart"/>
            <w:r w:rsidRPr="007028C6">
              <w:rPr>
                <w:b/>
                <w:bCs/>
                <w:lang w:val="de-DE"/>
              </w:rPr>
              <w:t>hh:mm</w:t>
            </w:r>
            <w:proofErr w:type="spellEnd"/>
            <w:r w:rsidRPr="007028C6">
              <w:rPr>
                <w:b/>
                <w:bCs/>
                <w:lang w:val="de-DE"/>
              </w:rPr>
              <w:t>]</w:t>
            </w:r>
          </w:p>
        </w:tc>
        <w:tc>
          <w:tcPr>
            <w:tcW w:w="1282" w:type="dxa"/>
            <w:noWrap/>
            <w:vAlign w:val="bottom"/>
            <w:hideMark/>
          </w:tcPr>
          <w:p w14:paraId="2CDA119C" w14:textId="793467CA" w:rsidR="007028C6" w:rsidRPr="007028C6" w:rsidRDefault="007028C6" w:rsidP="007028C6">
            <w:pPr>
              <w:jc w:val="left"/>
              <w:rPr>
                <w:b/>
                <w:bCs/>
              </w:rPr>
            </w:pPr>
            <w:r w:rsidRPr="007028C6">
              <w:rPr>
                <w:rFonts w:ascii="Calibri" w:hAnsi="Calibri" w:cs="Calibri"/>
                <w:b/>
                <w:bCs/>
                <w:color w:val="000000"/>
              </w:rPr>
              <w:t>Beyer Martin</w:t>
            </w:r>
          </w:p>
        </w:tc>
        <w:tc>
          <w:tcPr>
            <w:tcW w:w="1023" w:type="dxa"/>
            <w:noWrap/>
            <w:vAlign w:val="bottom"/>
            <w:hideMark/>
          </w:tcPr>
          <w:p w14:paraId="44E2560D" w14:textId="19DEB584" w:rsidR="007028C6" w:rsidRPr="007028C6" w:rsidRDefault="007028C6" w:rsidP="007028C6">
            <w:pPr>
              <w:jc w:val="left"/>
              <w:rPr>
                <w:b/>
                <w:bCs/>
              </w:rPr>
            </w:pPr>
            <w:r w:rsidRPr="007028C6">
              <w:rPr>
                <w:rFonts w:ascii="Calibri" w:hAnsi="Calibri" w:cs="Calibri"/>
                <w:b/>
                <w:bCs/>
                <w:color w:val="000000"/>
              </w:rPr>
              <w:t>Marte Nicolas</w:t>
            </w:r>
          </w:p>
        </w:tc>
        <w:tc>
          <w:tcPr>
            <w:tcW w:w="1258" w:type="dxa"/>
            <w:noWrap/>
            <w:vAlign w:val="bottom"/>
            <w:hideMark/>
          </w:tcPr>
          <w:p w14:paraId="3A0C1C65" w14:textId="120492F8" w:rsidR="007028C6" w:rsidRPr="007028C6" w:rsidRDefault="007028C6" w:rsidP="007028C6">
            <w:pPr>
              <w:jc w:val="left"/>
              <w:rPr>
                <w:b/>
                <w:bCs/>
              </w:rPr>
            </w:pPr>
            <w:proofErr w:type="spellStart"/>
            <w:r w:rsidRPr="007028C6">
              <w:rPr>
                <w:rFonts w:ascii="Calibri" w:hAnsi="Calibri" w:cs="Calibri"/>
                <w:b/>
                <w:bCs/>
                <w:color w:val="000000"/>
              </w:rPr>
              <w:t>Mechtijev</w:t>
            </w:r>
            <w:proofErr w:type="spellEnd"/>
            <w:r w:rsidRPr="007028C6">
              <w:rPr>
                <w:rFonts w:ascii="Calibri" w:hAnsi="Calibri" w:cs="Calibri"/>
                <w:b/>
                <w:bCs/>
                <w:color w:val="000000"/>
              </w:rPr>
              <w:t xml:space="preserve"> Islam</w:t>
            </w:r>
          </w:p>
        </w:tc>
        <w:tc>
          <w:tcPr>
            <w:tcW w:w="1093" w:type="dxa"/>
            <w:noWrap/>
            <w:vAlign w:val="bottom"/>
            <w:hideMark/>
          </w:tcPr>
          <w:p w14:paraId="7DAA2934" w14:textId="55AE0660" w:rsidR="007028C6" w:rsidRPr="007028C6" w:rsidRDefault="007028C6" w:rsidP="007028C6">
            <w:pPr>
              <w:jc w:val="left"/>
              <w:rPr>
                <w:b/>
                <w:bCs/>
              </w:rPr>
            </w:pPr>
            <w:r w:rsidRPr="007028C6">
              <w:rPr>
                <w:rFonts w:ascii="Calibri" w:hAnsi="Calibri" w:cs="Calibri"/>
                <w:b/>
                <w:bCs/>
                <w:color w:val="000000"/>
              </w:rPr>
              <w:t>Neuner Martin</w:t>
            </w:r>
          </w:p>
        </w:tc>
        <w:tc>
          <w:tcPr>
            <w:tcW w:w="1217" w:type="dxa"/>
            <w:noWrap/>
            <w:vAlign w:val="bottom"/>
            <w:hideMark/>
          </w:tcPr>
          <w:p w14:paraId="03FB99EB" w14:textId="3A16D3DE" w:rsidR="007028C6" w:rsidRPr="007028C6" w:rsidRDefault="007028C6" w:rsidP="007028C6">
            <w:pPr>
              <w:jc w:val="left"/>
              <w:rPr>
                <w:b/>
                <w:bCs/>
              </w:rPr>
            </w:pPr>
            <w:r w:rsidRPr="007028C6">
              <w:rPr>
                <w:rFonts w:ascii="Calibri" w:hAnsi="Calibri" w:cs="Calibri"/>
                <w:b/>
                <w:bCs/>
                <w:color w:val="000000"/>
              </w:rPr>
              <w:t>Prosser Clemens</w:t>
            </w:r>
          </w:p>
        </w:tc>
        <w:tc>
          <w:tcPr>
            <w:tcW w:w="918" w:type="dxa"/>
            <w:noWrap/>
            <w:vAlign w:val="bottom"/>
            <w:hideMark/>
          </w:tcPr>
          <w:p w14:paraId="664C80BE" w14:textId="34C80C70" w:rsidR="007028C6" w:rsidRPr="007028C6" w:rsidRDefault="007028C6" w:rsidP="007028C6">
            <w:pPr>
              <w:jc w:val="left"/>
              <w:rPr>
                <w:b/>
                <w:bCs/>
              </w:rPr>
            </w:pPr>
            <w:r w:rsidRPr="007028C6">
              <w:rPr>
                <w:rFonts w:ascii="Calibri" w:hAnsi="Calibri" w:cs="Calibri"/>
                <w:b/>
                <w:bCs/>
                <w:color w:val="000000"/>
              </w:rPr>
              <w:t>Gesamt</w:t>
            </w:r>
          </w:p>
        </w:tc>
      </w:tr>
      <w:tr w:rsidR="007028C6" w:rsidRPr="00044E49" w14:paraId="74608F7B" w14:textId="77777777" w:rsidTr="007028C6">
        <w:trPr>
          <w:trHeight w:val="300"/>
        </w:trPr>
        <w:tc>
          <w:tcPr>
            <w:tcW w:w="2497" w:type="dxa"/>
            <w:noWrap/>
            <w:vAlign w:val="bottom"/>
            <w:hideMark/>
          </w:tcPr>
          <w:p w14:paraId="6D7C19F0" w14:textId="705CF888" w:rsidR="007028C6" w:rsidRPr="007028C6" w:rsidRDefault="007028C6" w:rsidP="007028C6">
            <w:pPr>
              <w:jc w:val="left"/>
              <w:rPr>
                <w:b/>
                <w:bCs/>
              </w:rPr>
            </w:pPr>
            <w:r w:rsidRPr="007028C6">
              <w:rPr>
                <w:rFonts w:ascii="Calibri" w:hAnsi="Calibri" w:cs="Calibri"/>
                <w:b/>
                <w:bCs/>
                <w:color w:val="000000"/>
              </w:rPr>
              <w:t>Gesamt</w:t>
            </w:r>
          </w:p>
        </w:tc>
        <w:tc>
          <w:tcPr>
            <w:tcW w:w="1282" w:type="dxa"/>
            <w:noWrap/>
            <w:vAlign w:val="bottom"/>
            <w:hideMark/>
          </w:tcPr>
          <w:p w14:paraId="4CFC0545" w14:textId="4DBE730F" w:rsidR="007028C6" w:rsidRPr="00044E49" w:rsidRDefault="007028C6" w:rsidP="007028C6">
            <w:pPr>
              <w:jc w:val="left"/>
            </w:pPr>
            <w:r>
              <w:rPr>
                <w:rFonts w:ascii="Calibri" w:hAnsi="Calibri" w:cs="Calibri"/>
                <w:color w:val="000000"/>
              </w:rPr>
              <w:t>199:08</w:t>
            </w:r>
          </w:p>
        </w:tc>
        <w:tc>
          <w:tcPr>
            <w:tcW w:w="1023" w:type="dxa"/>
            <w:noWrap/>
            <w:vAlign w:val="bottom"/>
            <w:hideMark/>
          </w:tcPr>
          <w:p w14:paraId="7B631648" w14:textId="1ECAB34B" w:rsidR="007028C6" w:rsidRPr="00044E49" w:rsidRDefault="007028C6" w:rsidP="007028C6">
            <w:pPr>
              <w:jc w:val="left"/>
            </w:pPr>
            <w:r>
              <w:rPr>
                <w:rFonts w:ascii="Calibri" w:hAnsi="Calibri" w:cs="Calibri"/>
                <w:color w:val="000000"/>
              </w:rPr>
              <w:t>201:50</w:t>
            </w:r>
          </w:p>
        </w:tc>
        <w:tc>
          <w:tcPr>
            <w:tcW w:w="1258" w:type="dxa"/>
            <w:noWrap/>
            <w:vAlign w:val="bottom"/>
            <w:hideMark/>
          </w:tcPr>
          <w:p w14:paraId="235ACFC7" w14:textId="603B6C37" w:rsidR="007028C6" w:rsidRPr="00044E49" w:rsidRDefault="007028C6" w:rsidP="007028C6">
            <w:pPr>
              <w:jc w:val="left"/>
            </w:pPr>
            <w:r>
              <w:rPr>
                <w:rFonts w:ascii="Calibri" w:hAnsi="Calibri" w:cs="Calibri"/>
                <w:color w:val="000000"/>
              </w:rPr>
              <w:t>148:20</w:t>
            </w:r>
          </w:p>
        </w:tc>
        <w:tc>
          <w:tcPr>
            <w:tcW w:w="1093" w:type="dxa"/>
            <w:noWrap/>
            <w:vAlign w:val="bottom"/>
            <w:hideMark/>
          </w:tcPr>
          <w:p w14:paraId="6DE1D670" w14:textId="16164048" w:rsidR="007028C6" w:rsidRPr="00044E49" w:rsidRDefault="007028C6" w:rsidP="007028C6">
            <w:pPr>
              <w:jc w:val="left"/>
            </w:pPr>
            <w:r>
              <w:rPr>
                <w:rFonts w:ascii="Calibri" w:hAnsi="Calibri" w:cs="Calibri"/>
                <w:color w:val="000000"/>
              </w:rPr>
              <w:t>214:25</w:t>
            </w:r>
          </w:p>
        </w:tc>
        <w:tc>
          <w:tcPr>
            <w:tcW w:w="1217" w:type="dxa"/>
            <w:noWrap/>
            <w:vAlign w:val="bottom"/>
            <w:hideMark/>
          </w:tcPr>
          <w:p w14:paraId="0BEC7C07" w14:textId="74B458DB" w:rsidR="007028C6" w:rsidRPr="00044E49" w:rsidRDefault="007028C6" w:rsidP="007028C6">
            <w:pPr>
              <w:jc w:val="left"/>
            </w:pPr>
            <w:r>
              <w:rPr>
                <w:rFonts w:ascii="Calibri" w:hAnsi="Calibri" w:cs="Calibri"/>
                <w:color w:val="000000"/>
              </w:rPr>
              <w:t>226:25</w:t>
            </w:r>
          </w:p>
        </w:tc>
        <w:tc>
          <w:tcPr>
            <w:tcW w:w="918" w:type="dxa"/>
            <w:noWrap/>
            <w:vAlign w:val="bottom"/>
            <w:hideMark/>
          </w:tcPr>
          <w:p w14:paraId="0A5EDD68" w14:textId="35355D4C" w:rsidR="007028C6" w:rsidRPr="00044E49" w:rsidRDefault="007028C6" w:rsidP="007028C6">
            <w:pPr>
              <w:jc w:val="left"/>
            </w:pPr>
            <w:r>
              <w:rPr>
                <w:rFonts w:ascii="Calibri" w:hAnsi="Calibri" w:cs="Calibri"/>
                <w:color w:val="000000"/>
              </w:rPr>
              <w:t>990:08</w:t>
            </w:r>
          </w:p>
        </w:tc>
      </w:tr>
      <w:tr w:rsidR="007028C6" w:rsidRPr="00044E49" w14:paraId="66C7F991" w14:textId="77777777" w:rsidTr="007028C6">
        <w:trPr>
          <w:trHeight w:val="300"/>
        </w:trPr>
        <w:tc>
          <w:tcPr>
            <w:tcW w:w="2497" w:type="dxa"/>
            <w:noWrap/>
            <w:vAlign w:val="bottom"/>
            <w:hideMark/>
          </w:tcPr>
          <w:p w14:paraId="376D646F" w14:textId="18FCB8CF" w:rsidR="007028C6" w:rsidRPr="007028C6" w:rsidRDefault="007028C6" w:rsidP="007028C6">
            <w:pPr>
              <w:jc w:val="left"/>
              <w:rPr>
                <w:b/>
                <w:bCs/>
              </w:rPr>
            </w:pPr>
            <w:r w:rsidRPr="007028C6">
              <w:rPr>
                <w:rFonts w:ascii="Calibri" w:hAnsi="Calibri" w:cs="Calibri"/>
                <w:b/>
                <w:bCs/>
                <w:color w:val="000000"/>
              </w:rPr>
              <w:t>LV-Einheit</w:t>
            </w:r>
          </w:p>
        </w:tc>
        <w:tc>
          <w:tcPr>
            <w:tcW w:w="1282" w:type="dxa"/>
            <w:noWrap/>
            <w:vAlign w:val="bottom"/>
            <w:hideMark/>
          </w:tcPr>
          <w:p w14:paraId="7AB2CED0" w14:textId="73C215D1" w:rsidR="007028C6" w:rsidRPr="00044E49" w:rsidRDefault="007028C6" w:rsidP="007028C6">
            <w:pPr>
              <w:jc w:val="left"/>
            </w:pPr>
            <w:r>
              <w:rPr>
                <w:rFonts w:ascii="Calibri" w:hAnsi="Calibri" w:cs="Calibri"/>
                <w:color w:val="000000"/>
              </w:rPr>
              <w:t>9:35</w:t>
            </w:r>
          </w:p>
        </w:tc>
        <w:tc>
          <w:tcPr>
            <w:tcW w:w="1023" w:type="dxa"/>
            <w:noWrap/>
            <w:vAlign w:val="bottom"/>
            <w:hideMark/>
          </w:tcPr>
          <w:p w14:paraId="38B4EF42" w14:textId="63300DB5" w:rsidR="007028C6" w:rsidRPr="00044E49" w:rsidRDefault="007028C6" w:rsidP="007028C6">
            <w:pPr>
              <w:jc w:val="left"/>
            </w:pPr>
            <w:r>
              <w:rPr>
                <w:rFonts w:ascii="Calibri" w:hAnsi="Calibri" w:cs="Calibri"/>
                <w:color w:val="000000"/>
              </w:rPr>
              <w:t>16:50</w:t>
            </w:r>
          </w:p>
        </w:tc>
        <w:tc>
          <w:tcPr>
            <w:tcW w:w="1258" w:type="dxa"/>
            <w:noWrap/>
            <w:vAlign w:val="bottom"/>
            <w:hideMark/>
          </w:tcPr>
          <w:p w14:paraId="104B8DD2" w14:textId="7587BC2A" w:rsidR="007028C6" w:rsidRPr="00044E49" w:rsidRDefault="007028C6" w:rsidP="007028C6">
            <w:pPr>
              <w:jc w:val="left"/>
            </w:pPr>
            <w:r>
              <w:rPr>
                <w:rFonts w:ascii="Calibri" w:hAnsi="Calibri" w:cs="Calibri"/>
                <w:color w:val="000000"/>
              </w:rPr>
              <w:t>17:05</w:t>
            </w:r>
          </w:p>
        </w:tc>
        <w:tc>
          <w:tcPr>
            <w:tcW w:w="1093" w:type="dxa"/>
            <w:noWrap/>
            <w:vAlign w:val="bottom"/>
            <w:hideMark/>
          </w:tcPr>
          <w:p w14:paraId="3D8C78C5" w14:textId="0C31C331" w:rsidR="007028C6" w:rsidRPr="00044E49" w:rsidRDefault="007028C6" w:rsidP="007028C6">
            <w:pPr>
              <w:jc w:val="left"/>
            </w:pPr>
            <w:r>
              <w:rPr>
                <w:rFonts w:ascii="Calibri" w:hAnsi="Calibri" w:cs="Calibri"/>
                <w:color w:val="000000"/>
              </w:rPr>
              <w:t>8:50</w:t>
            </w:r>
          </w:p>
        </w:tc>
        <w:tc>
          <w:tcPr>
            <w:tcW w:w="1217" w:type="dxa"/>
            <w:noWrap/>
            <w:vAlign w:val="bottom"/>
            <w:hideMark/>
          </w:tcPr>
          <w:p w14:paraId="51020258" w14:textId="3849CC9F" w:rsidR="007028C6" w:rsidRPr="00044E49" w:rsidRDefault="007028C6" w:rsidP="007028C6">
            <w:pPr>
              <w:jc w:val="left"/>
            </w:pPr>
            <w:r>
              <w:rPr>
                <w:rFonts w:ascii="Calibri" w:hAnsi="Calibri" w:cs="Calibri"/>
                <w:color w:val="000000"/>
              </w:rPr>
              <w:t>14:20</w:t>
            </w:r>
          </w:p>
        </w:tc>
        <w:tc>
          <w:tcPr>
            <w:tcW w:w="918" w:type="dxa"/>
            <w:noWrap/>
            <w:vAlign w:val="bottom"/>
            <w:hideMark/>
          </w:tcPr>
          <w:p w14:paraId="5520CF92" w14:textId="488A0373" w:rsidR="007028C6" w:rsidRPr="00044E49" w:rsidRDefault="007028C6" w:rsidP="007028C6">
            <w:pPr>
              <w:jc w:val="left"/>
            </w:pPr>
            <w:r>
              <w:rPr>
                <w:rFonts w:ascii="Calibri" w:hAnsi="Calibri" w:cs="Calibri"/>
                <w:color w:val="000000"/>
              </w:rPr>
              <w:t>66:40</w:t>
            </w:r>
          </w:p>
        </w:tc>
      </w:tr>
      <w:tr w:rsidR="007028C6" w:rsidRPr="00044E49" w14:paraId="0D523F65" w14:textId="77777777" w:rsidTr="007028C6">
        <w:trPr>
          <w:trHeight w:val="300"/>
        </w:trPr>
        <w:tc>
          <w:tcPr>
            <w:tcW w:w="2497" w:type="dxa"/>
            <w:noWrap/>
            <w:vAlign w:val="bottom"/>
            <w:hideMark/>
          </w:tcPr>
          <w:p w14:paraId="20BE0E3D" w14:textId="7F8A6BAD" w:rsidR="007028C6" w:rsidRPr="007028C6" w:rsidRDefault="007028C6" w:rsidP="007028C6">
            <w:pPr>
              <w:jc w:val="left"/>
              <w:rPr>
                <w:b/>
                <w:bCs/>
              </w:rPr>
            </w:pPr>
            <w:r w:rsidRPr="007028C6">
              <w:rPr>
                <w:rFonts w:ascii="Calibri" w:hAnsi="Calibri" w:cs="Calibri"/>
                <w:b/>
                <w:bCs/>
                <w:color w:val="000000"/>
              </w:rPr>
              <w:t>Softwarekonzept</w:t>
            </w:r>
          </w:p>
        </w:tc>
        <w:tc>
          <w:tcPr>
            <w:tcW w:w="1282" w:type="dxa"/>
            <w:noWrap/>
            <w:vAlign w:val="bottom"/>
            <w:hideMark/>
          </w:tcPr>
          <w:p w14:paraId="3634F67A" w14:textId="69305EEA" w:rsidR="007028C6" w:rsidRPr="00044E49" w:rsidRDefault="007028C6" w:rsidP="007028C6">
            <w:pPr>
              <w:jc w:val="left"/>
            </w:pPr>
            <w:r>
              <w:rPr>
                <w:rFonts w:ascii="Calibri" w:hAnsi="Calibri" w:cs="Calibri"/>
                <w:color w:val="000000"/>
              </w:rPr>
              <w:t>13:07</w:t>
            </w:r>
          </w:p>
        </w:tc>
        <w:tc>
          <w:tcPr>
            <w:tcW w:w="1023" w:type="dxa"/>
            <w:noWrap/>
            <w:vAlign w:val="bottom"/>
            <w:hideMark/>
          </w:tcPr>
          <w:p w14:paraId="28E088A1" w14:textId="0BC46C0D" w:rsidR="007028C6" w:rsidRPr="00044E49" w:rsidRDefault="007028C6" w:rsidP="007028C6">
            <w:pPr>
              <w:jc w:val="left"/>
            </w:pPr>
            <w:r>
              <w:rPr>
                <w:rFonts w:ascii="Calibri" w:hAnsi="Calibri" w:cs="Calibri"/>
                <w:color w:val="000000"/>
              </w:rPr>
              <w:t>11:50</w:t>
            </w:r>
          </w:p>
        </w:tc>
        <w:tc>
          <w:tcPr>
            <w:tcW w:w="1258" w:type="dxa"/>
            <w:noWrap/>
            <w:vAlign w:val="bottom"/>
            <w:hideMark/>
          </w:tcPr>
          <w:p w14:paraId="48E647F4" w14:textId="7383733A" w:rsidR="007028C6" w:rsidRPr="00044E49" w:rsidRDefault="007028C6" w:rsidP="007028C6">
            <w:pPr>
              <w:jc w:val="left"/>
            </w:pPr>
            <w:r>
              <w:rPr>
                <w:rFonts w:ascii="Calibri" w:hAnsi="Calibri" w:cs="Calibri"/>
                <w:color w:val="000000"/>
              </w:rPr>
              <w:t>12:55</w:t>
            </w:r>
          </w:p>
        </w:tc>
        <w:tc>
          <w:tcPr>
            <w:tcW w:w="1093" w:type="dxa"/>
            <w:noWrap/>
            <w:vAlign w:val="bottom"/>
            <w:hideMark/>
          </w:tcPr>
          <w:p w14:paraId="45632FB6" w14:textId="34EDAC18" w:rsidR="007028C6" w:rsidRPr="00044E49" w:rsidRDefault="007028C6" w:rsidP="007028C6">
            <w:pPr>
              <w:jc w:val="left"/>
            </w:pPr>
            <w:r>
              <w:rPr>
                <w:rFonts w:ascii="Calibri" w:hAnsi="Calibri" w:cs="Calibri"/>
                <w:color w:val="000000"/>
              </w:rPr>
              <w:t>6:55</w:t>
            </w:r>
          </w:p>
        </w:tc>
        <w:tc>
          <w:tcPr>
            <w:tcW w:w="1217" w:type="dxa"/>
            <w:noWrap/>
            <w:vAlign w:val="bottom"/>
            <w:hideMark/>
          </w:tcPr>
          <w:p w14:paraId="092A2B51" w14:textId="3752C727" w:rsidR="007028C6" w:rsidRPr="00044E49" w:rsidRDefault="007028C6" w:rsidP="007028C6">
            <w:pPr>
              <w:jc w:val="left"/>
            </w:pPr>
            <w:r>
              <w:rPr>
                <w:rFonts w:ascii="Calibri" w:hAnsi="Calibri" w:cs="Calibri"/>
                <w:color w:val="000000"/>
              </w:rPr>
              <w:t>39:55</w:t>
            </w:r>
          </w:p>
        </w:tc>
        <w:tc>
          <w:tcPr>
            <w:tcW w:w="918" w:type="dxa"/>
            <w:noWrap/>
            <w:vAlign w:val="bottom"/>
            <w:hideMark/>
          </w:tcPr>
          <w:p w14:paraId="31CC7FDE" w14:textId="3DED9EBC" w:rsidR="007028C6" w:rsidRPr="00044E49" w:rsidRDefault="007028C6" w:rsidP="007028C6">
            <w:pPr>
              <w:jc w:val="left"/>
            </w:pPr>
            <w:r>
              <w:rPr>
                <w:rFonts w:ascii="Calibri" w:hAnsi="Calibri" w:cs="Calibri"/>
                <w:color w:val="000000"/>
              </w:rPr>
              <w:t>84:42</w:t>
            </w:r>
          </w:p>
        </w:tc>
      </w:tr>
      <w:tr w:rsidR="007028C6" w:rsidRPr="00044E49" w14:paraId="735629A4" w14:textId="77777777" w:rsidTr="007028C6">
        <w:trPr>
          <w:trHeight w:val="300"/>
        </w:trPr>
        <w:tc>
          <w:tcPr>
            <w:tcW w:w="2497" w:type="dxa"/>
            <w:noWrap/>
            <w:vAlign w:val="bottom"/>
            <w:hideMark/>
          </w:tcPr>
          <w:p w14:paraId="2756ADB4" w14:textId="7DE39A17" w:rsidR="007028C6" w:rsidRPr="007028C6" w:rsidRDefault="007028C6" w:rsidP="007028C6">
            <w:pPr>
              <w:jc w:val="left"/>
              <w:rPr>
                <w:b/>
                <w:bCs/>
              </w:rPr>
            </w:pPr>
            <w:r w:rsidRPr="007028C6">
              <w:rPr>
                <w:rFonts w:ascii="Calibri" w:hAnsi="Calibri" w:cs="Calibri"/>
                <w:b/>
                <w:bCs/>
                <w:color w:val="000000"/>
              </w:rPr>
              <w:t>Systemtest (fremdes System)</w:t>
            </w:r>
          </w:p>
        </w:tc>
        <w:tc>
          <w:tcPr>
            <w:tcW w:w="1282" w:type="dxa"/>
            <w:noWrap/>
            <w:vAlign w:val="bottom"/>
            <w:hideMark/>
          </w:tcPr>
          <w:p w14:paraId="4352AC14" w14:textId="29957ADE" w:rsidR="007028C6" w:rsidRPr="00044E49" w:rsidRDefault="007028C6" w:rsidP="007028C6">
            <w:pPr>
              <w:jc w:val="left"/>
            </w:pPr>
            <w:r>
              <w:rPr>
                <w:rFonts w:ascii="Calibri" w:hAnsi="Calibri" w:cs="Calibri"/>
                <w:color w:val="000000"/>
              </w:rPr>
              <w:t>6:25</w:t>
            </w:r>
          </w:p>
        </w:tc>
        <w:tc>
          <w:tcPr>
            <w:tcW w:w="1023" w:type="dxa"/>
            <w:noWrap/>
            <w:vAlign w:val="bottom"/>
            <w:hideMark/>
          </w:tcPr>
          <w:p w14:paraId="55A0655D" w14:textId="58257B37" w:rsidR="007028C6" w:rsidRPr="00044E49" w:rsidRDefault="007028C6" w:rsidP="007028C6">
            <w:pPr>
              <w:jc w:val="left"/>
            </w:pPr>
            <w:r>
              <w:rPr>
                <w:rFonts w:ascii="Calibri" w:hAnsi="Calibri" w:cs="Calibri"/>
                <w:color w:val="000000"/>
              </w:rPr>
              <w:t>2:00</w:t>
            </w:r>
          </w:p>
        </w:tc>
        <w:tc>
          <w:tcPr>
            <w:tcW w:w="1258" w:type="dxa"/>
            <w:noWrap/>
            <w:vAlign w:val="bottom"/>
            <w:hideMark/>
          </w:tcPr>
          <w:p w14:paraId="055D826C" w14:textId="399616CC" w:rsidR="007028C6" w:rsidRPr="00044E49" w:rsidRDefault="007028C6" w:rsidP="007028C6">
            <w:pPr>
              <w:jc w:val="left"/>
            </w:pPr>
            <w:r>
              <w:rPr>
                <w:rFonts w:ascii="Calibri" w:hAnsi="Calibri" w:cs="Calibri"/>
                <w:color w:val="000000"/>
              </w:rPr>
              <w:t>2:30</w:t>
            </w:r>
          </w:p>
        </w:tc>
        <w:tc>
          <w:tcPr>
            <w:tcW w:w="1093" w:type="dxa"/>
            <w:noWrap/>
            <w:vAlign w:val="bottom"/>
            <w:hideMark/>
          </w:tcPr>
          <w:p w14:paraId="6F611058" w14:textId="5B0DFF86" w:rsidR="007028C6" w:rsidRPr="00044E49" w:rsidRDefault="007028C6" w:rsidP="007028C6">
            <w:pPr>
              <w:jc w:val="left"/>
            </w:pPr>
            <w:r>
              <w:rPr>
                <w:rFonts w:ascii="Calibri" w:hAnsi="Calibri" w:cs="Calibri"/>
                <w:color w:val="000000"/>
              </w:rPr>
              <w:t>2:30</w:t>
            </w:r>
          </w:p>
        </w:tc>
        <w:tc>
          <w:tcPr>
            <w:tcW w:w="1217" w:type="dxa"/>
            <w:noWrap/>
            <w:vAlign w:val="bottom"/>
            <w:hideMark/>
          </w:tcPr>
          <w:p w14:paraId="79BCF920" w14:textId="724E9793" w:rsidR="007028C6" w:rsidRPr="00044E49" w:rsidRDefault="007028C6" w:rsidP="007028C6">
            <w:pPr>
              <w:jc w:val="left"/>
            </w:pPr>
            <w:r>
              <w:rPr>
                <w:rFonts w:ascii="Calibri" w:hAnsi="Calibri" w:cs="Calibri"/>
                <w:color w:val="000000"/>
              </w:rPr>
              <w:t>5:45</w:t>
            </w:r>
          </w:p>
        </w:tc>
        <w:tc>
          <w:tcPr>
            <w:tcW w:w="918" w:type="dxa"/>
            <w:noWrap/>
            <w:vAlign w:val="bottom"/>
            <w:hideMark/>
          </w:tcPr>
          <w:p w14:paraId="61AE35E3" w14:textId="15EC5F18" w:rsidR="007028C6" w:rsidRPr="00044E49" w:rsidRDefault="007028C6" w:rsidP="007028C6">
            <w:pPr>
              <w:jc w:val="left"/>
            </w:pPr>
            <w:r>
              <w:rPr>
                <w:rFonts w:ascii="Calibri" w:hAnsi="Calibri" w:cs="Calibri"/>
                <w:color w:val="000000"/>
              </w:rPr>
              <w:t>19:10</w:t>
            </w:r>
          </w:p>
        </w:tc>
      </w:tr>
      <w:tr w:rsidR="007028C6" w:rsidRPr="00044E49" w14:paraId="17D30474" w14:textId="77777777" w:rsidTr="007028C6">
        <w:trPr>
          <w:trHeight w:val="300"/>
        </w:trPr>
        <w:tc>
          <w:tcPr>
            <w:tcW w:w="2497" w:type="dxa"/>
            <w:noWrap/>
            <w:vAlign w:val="bottom"/>
            <w:hideMark/>
          </w:tcPr>
          <w:p w14:paraId="4B887329" w14:textId="757D1D46" w:rsidR="007028C6" w:rsidRPr="007028C6" w:rsidRDefault="007028C6" w:rsidP="007028C6">
            <w:pPr>
              <w:jc w:val="left"/>
              <w:rPr>
                <w:b/>
                <w:bCs/>
              </w:rPr>
            </w:pPr>
            <w:r w:rsidRPr="007028C6">
              <w:rPr>
                <w:rFonts w:ascii="Calibri" w:hAnsi="Calibri" w:cs="Calibri"/>
                <w:b/>
                <w:bCs/>
                <w:color w:val="000000"/>
              </w:rPr>
              <w:t>Abschlussbericht</w:t>
            </w:r>
          </w:p>
        </w:tc>
        <w:tc>
          <w:tcPr>
            <w:tcW w:w="1282" w:type="dxa"/>
            <w:noWrap/>
            <w:vAlign w:val="bottom"/>
            <w:hideMark/>
          </w:tcPr>
          <w:p w14:paraId="4CB6CC07" w14:textId="2C3FD04C" w:rsidR="007028C6" w:rsidRPr="00044E49" w:rsidRDefault="007028C6" w:rsidP="007028C6">
            <w:pPr>
              <w:jc w:val="left"/>
            </w:pPr>
            <w:r>
              <w:rPr>
                <w:rFonts w:ascii="Calibri" w:hAnsi="Calibri" w:cs="Calibri"/>
                <w:color w:val="000000"/>
              </w:rPr>
              <w:t>3:20</w:t>
            </w:r>
          </w:p>
        </w:tc>
        <w:tc>
          <w:tcPr>
            <w:tcW w:w="1023" w:type="dxa"/>
            <w:noWrap/>
            <w:vAlign w:val="bottom"/>
            <w:hideMark/>
          </w:tcPr>
          <w:p w14:paraId="1BBE041C" w14:textId="14D5BB46" w:rsidR="007028C6" w:rsidRPr="00044E49" w:rsidRDefault="007028C6" w:rsidP="007028C6">
            <w:pPr>
              <w:jc w:val="left"/>
            </w:pPr>
            <w:r>
              <w:rPr>
                <w:rFonts w:ascii="Calibri" w:hAnsi="Calibri" w:cs="Calibri"/>
                <w:color w:val="000000"/>
              </w:rPr>
              <w:t>1:30</w:t>
            </w:r>
          </w:p>
        </w:tc>
        <w:tc>
          <w:tcPr>
            <w:tcW w:w="1258" w:type="dxa"/>
            <w:noWrap/>
            <w:vAlign w:val="bottom"/>
            <w:hideMark/>
          </w:tcPr>
          <w:p w14:paraId="63B0584C" w14:textId="113BA634" w:rsidR="007028C6" w:rsidRPr="00044E49" w:rsidRDefault="007028C6" w:rsidP="007028C6">
            <w:pPr>
              <w:jc w:val="left"/>
            </w:pPr>
            <w:r>
              <w:rPr>
                <w:rFonts w:ascii="Calibri" w:hAnsi="Calibri" w:cs="Calibri"/>
                <w:color w:val="000000"/>
              </w:rPr>
              <w:t>3:30</w:t>
            </w:r>
          </w:p>
        </w:tc>
        <w:tc>
          <w:tcPr>
            <w:tcW w:w="1093" w:type="dxa"/>
            <w:noWrap/>
            <w:vAlign w:val="bottom"/>
            <w:hideMark/>
          </w:tcPr>
          <w:p w14:paraId="7F38494D" w14:textId="6A028888" w:rsidR="007028C6" w:rsidRPr="00044E49" w:rsidRDefault="007028C6" w:rsidP="007028C6">
            <w:pPr>
              <w:jc w:val="left"/>
            </w:pPr>
            <w:r>
              <w:rPr>
                <w:rFonts w:ascii="Calibri" w:hAnsi="Calibri" w:cs="Calibri"/>
                <w:color w:val="000000"/>
              </w:rPr>
              <w:t>3:40</w:t>
            </w:r>
          </w:p>
        </w:tc>
        <w:tc>
          <w:tcPr>
            <w:tcW w:w="1217" w:type="dxa"/>
            <w:noWrap/>
            <w:vAlign w:val="bottom"/>
            <w:hideMark/>
          </w:tcPr>
          <w:p w14:paraId="2D610C2E" w14:textId="7929C437" w:rsidR="007028C6" w:rsidRPr="00044E49" w:rsidRDefault="007028C6" w:rsidP="007028C6">
            <w:pPr>
              <w:jc w:val="left"/>
            </w:pPr>
            <w:r>
              <w:rPr>
                <w:rFonts w:ascii="Calibri" w:hAnsi="Calibri" w:cs="Calibri"/>
                <w:color w:val="000000"/>
              </w:rPr>
              <w:t>7:50</w:t>
            </w:r>
          </w:p>
        </w:tc>
        <w:tc>
          <w:tcPr>
            <w:tcW w:w="918" w:type="dxa"/>
            <w:noWrap/>
            <w:vAlign w:val="bottom"/>
            <w:hideMark/>
          </w:tcPr>
          <w:p w14:paraId="7F1D0844" w14:textId="4E05353B" w:rsidR="007028C6" w:rsidRPr="00044E49" w:rsidRDefault="007028C6" w:rsidP="007028C6">
            <w:pPr>
              <w:jc w:val="left"/>
            </w:pPr>
            <w:r>
              <w:rPr>
                <w:rFonts w:ascii="Calibri" w:hAnsi="Calibri" w:cs="Calibri"/>
                <w:color w:val="000000"/>
              </w:rPr>
              <w:t>19:50</w:t>
            </w:r>
          </w:p>
        </w:tc>
      </w:tr>
      <w:tr w:rsidR="007028C6" w:rsidRPr="00044E49" w14:paraId="6287795E" w14:textId="77777777" w:rsidTr="007028C6">
        <w:trPr>
          <w:trHeight w:val="300"/>
        </w:trPr>
        <w:tc>
          <w:tcPr>
            <w:tcW w:w="2497" w:type="dxa"/>
            <w:noWrap/>
            <w:vAlign w:val="bottom"/>
            <w:hideMark/>
          </w:tcPr>
          <w:p w14:paraId="155E9169" w14:textId="52AF33FC" w:rsidR="007028C6" w:rsidRPr="007028C6" w:rsidRDefault="007028C6" w:rsidP="007028C6">
            <w:pPr>
              <w:jc w:val="left"/>
              <w:rPr>
                <w:b/>
                <w:bCs/>
              </w:rPr>
            </w:pPr>
            <w:r w:rsidRPr="007028C6">
              <w:rPr>
                <w:rFonts w:ascii="Calibri" w:hAnsi="Calibri" w:cs="Calibri"/>
                <w:b/>
                <w:bCs/>
                <w:color w:val="000000"/>
              </w:rPr>
              <w:t>Abschlusspräsentation</w:t>
            </w:r>
          </w:p>
        </w:tc>
        <w:tc>
          <w:tcPr>
            <w:tcW w:w="1282" w:type="dxa"/>
            <w:noWrap/>
            <w:vAlign w:val="bottom"/>
            <w:hideMark/>
          </w:tcPr>
          <w:p w14:paraId="67FD369E" w14:textId="51EB9129" w:rsidR="007028C6" w:rsidRPr="00044E49" w:rsidRDefault="007028C6" w:rsidP="007028C6">
            <w:pPr>
              <w:jc w:val="left"/>
            </w:pPr>
            <w:r>
              <w:rPr>
                <w:rFonts w:ascii="Calibri" w:hAnsi="Calibri" w:cs="Calibri"/>
                <w:color w:val="000000"/>
              </w:rPr>
              <w:t>0:00</w:t>
            </w:r>
          </w:p>
        </w:tc>
        <w:tc>
          <w:tcPr>
            <w:tcW w:w="1023" w:type="dxa"/>
            <w:noWrap/>
            <w:vAlign w:val="bottom"/>
            <w:hideMark/>
          </w:tcPr>
          <w:p w14:paraId="7825448E" w14:textId="2F6BA9F6" w:rsidR="007028C6" w:rsidRPr="00044E49" w:rsidRDefault="007028C6" w:rsidP="007028C6">
            <w:pPr>
              <w:jc w:val="left"/>
            </w:pPr>
            <w:r>
              <w:rPr>
                <w:rFonts w:ascii="Calibri" w:hAnsi="Calibri" w:cs="Calibri"/>
                <w:color w:val="000000"/>
              </w:rPr>
              <w:t>0:00</w:t>
            </w:r>
          </w:p>
        </w:tc>
        <w:tc>
          <w:tcPr>
            <w:tcW w:w="1258" w:type="dxa"/>
            <w:noWrap/>
            <w:vAlign w:val="bottom"/>
            <w:hideMark/>
          </w:tcPr>
          <w:p w14:paraId="48C3F0C6" w14:textId="26FD8415" w:rsidR="007028C6" w:rsidRPr="00044E49" w:rsidRDefault="007028C6" w:rsidP="007028C6">
            <w:pPr>
              <w:jc w:val="left"/>
            </w:pPr>
            <w:r>
              <w:rPr>
                <w:rFonts w:ascii="Calibri" w:hAnsi="Calibri" w:cs="Calibri"/>
                <w:color w:val="000000"/>
              </w:rPr>
              <w:t>0:00</w:t>
            </w:r>
          </w:p>
        </w:tc>
        <w:tc>
          <w:tcPr>
            <w:tcW w:w="1093" w:type="dxa"/>
            <w:noWrap/>
            <w:vAlign w:val="bottom"/>
            <w:hideMark/>
          </w:tcPr>
          <w:p w14:paraId="1FF8B911" w14:textId="0E556D4D" w:rsidR="007028C6" w:rsidRPr="00044E49" w:rsidRDefault="007028C6" w:rsidP="007028C6">
            <w:pPr>
              <w:jc w:val="left"/>
            </w:pPr>
            <w:r>
              <w:rPr>
                <w:rFonts w:ascii="Calibri" w:hAnsi="Calibri" w:cs="Calibri"/>
                <w:color w:val="000000"/>
              </w:rPr>
              <w:t>0:00</w:t>
            </w:r>
          </w:p>
        </w:tc>
        <w:tc>
          <w:tcPr>
            <w:tcW w:w="1217" w:type="dxa"/>
            <w:noWrap/>
            <w:vAlign w:val="bottom"/>
            <w:hideMark/>
          </w:tcPr>
          <w:p w14:paraId="23E0928D" w14:textId="33999386" w:rsidR="007028C6" w:rsidRPr="00044E49" w:rsidRDefault="007028C6" w:rsidP="007028C6">
            <w:pPr>
              <w:jc w:val="left"/>
            </w:pPr>
            <w:r>
              <w:rPr>
                <w:rFonts w:ascii="Calibri" w:hAnsi="Calibri" w:cs="Calibri"/>
                <w:color w:val="000000"/>
              </w:rPr>
              <w:t>0:00</w:t>
            </w:r>
          </w:p>
        </w:tc>
        <w:tc>
          <w:tcPr>
            <w:tcW w:w="918" w:type="dxa"/>
            <w:noWrap/>
            <w:vAlign w:val="bottom"/>
            <w:hideMark/>
          </w:tcPr>
          <w:p w14:paraId="7962E8BC" w14:textId="6C33193A" w:rsidR="007028C6" w:rsidRPr="00044E49" w:rsidRDefault="007028C6" w:rsidP="007028C6">
            <w:pPr>
              <w:jc w:val="left"/>
            </w:pPr>
            <w:r>
              <w:rPr>
                <w:rFonts w:ascii="Calibri" w:hAnsi="Calibri" w:cs="Calibri"/>
                <w:color w:val="000000"/>
              </w:rPr>
              <w:t>0:00</w:t>
            </w:r>
          </w:p>
        </w:tc>
      </w:tr>
      <w:tr w:rsidR="00C54C6F" w:rsidRPr="00044E49" w14:paraId="55CBF844" w14:textId="77777777" w:rsidTr="007028C6">
        <w:trPr>
          <w:trHeight w:val="300"/>
        </w:trPr>
        <w:tc>
          <w:tcPr>
            <w:tcW w:w="2497" w:type="dxa"/>
            <w:noWrap/>
            <w:hideMark/>
          </w:tcPr>
          <w:p w14:paraId="0247FBC5" w14:textId="77777777" w:rsidR="00C54C6F" w:rsidRPr="00EF6803" w:rsidRDefault="00C54C6F" w:rsidP="00C35B3D">
            <w:pPr>
              <w:jc w:val="left"/>
              <w:rPr>
                <w:b/>
              </w:rPr>
            </w:pPr>
            <w:r w:rsidRPr="00EF6803">
              <w:rPr>
                <w:b/>
              </w:rPr>
              <w:t>Einarbeitung, Dokumentation lesen</w:t>
            </w:r>
          </w:p>
        </w:tc>
        <w:tc>
          <w:tcPr>
            <w:tcW w:w="1282" w:type="dxa"/>
            <w:noWrap/>
            <w:hideMark/>
          </w:tcPr>
          <w:p w14:paraId="1E926845" w14:textId="77777777" w:rsidR="00C54C6F" w:rsidRPr="00044E49" w:rsidRDefault="00C54C6F" w:rsidP="00C35B3D">
            <w:pPr>
              <w:jc w:val="left"/>
            </w:pPr>
            <w:r w:rsidRPr="00044E49">
              <w:t>2:30</w:t>
            </w:r>
          </w:p>
        </w:tc>
        <w:tc>
          <w:tcPr>
            <w:tcW w:w="1023" w:type="dxa"/>
            <w:noWrap/>
            <w:hideMark/>
          </w:tcPr>
          <w:p w14:paraId="71B6DF48" w14:textId="77777777" w:rsidR="00C54C6F" w:rsidRPr="00044E49" w:rsidRDefault="00C54C6F" w:rsidP="00C35B3D">
            <w:pPr>
              <w:jc w:val="left"/>
            </w:pPr>
            <w:r w:rsidRPr="00044E49">
              <w:t>33:30</w:t>
            </w:r>
          </w:p>
        </w:tc>
        <w:tc>
          <w:tcPr>
            <w:tcW w:w="1258" w:type="dxa"/>
            <w:noWrap/>
            <w:hideMark/>
          </w:tcPr>
          <w:p w14:paraId="0FA0B130" w14:textId="77777777" w:rsidR="00C54C6F" w:rsidRPr="00044E49" w:rsidRDefault="00C54C6F" w:rsidP="00C35B3D">
            <w:pPr>
              <w:jc w:val="left"/>
            </w:pPr>
            <w:r w:rsidRPr="00044E49">
              <w:t>0:00</w:t>
            </w:r>
          </w:p>
        </w:tc>
        <w:tc>
          <w:tcPr>
            <w:tcW w:w="1093" w:type="dxa"/>
            <w:noWrap/>
            <w:hideMark/>
          </w:tcPr>
          <w:p w14:paraId="22BA44CC" w14:textId="77777777" w:rsidR="00C54C6F" w:rsidRPr="00044E49" w:rsidRDefault="00C54C6F" w:rsidP="00C35B3D">
            <w:pPr>
              <w:jc w:val="left"/>
            </w:pPr>
            <w:r w:rsidRPr="00044E49">
              <w:t>0:00</w:t>
            </w:r>
          </w:p>
        </w:tc>
        <w:tc>
          <w:tcPr>
            <w:tcW w:w="1217" w:type="dxa"/>
            <w:noWrap/>
            <w:hideMark/>
          </w:tcPr>
          <w:p w14:paraId="5EEE0F17" w14:textId="77777777" w:rsidR="00C54C6F" w:rsidRPr="00044E49" w:rsidRDefault="00C54C6F" w:rsidP="00C35B3D">
            <w:pPr>
              <w:jc w:val="left"/>
            </w:pPr>
            <w:r w:rsidRPr="00044E49">
              <w:t>0:00</w:t>
            </w:r>
          </w:p>
        </w:tc>
        <w:tc>
          <w:tcPr>
            <w:tcW w:w="918" w:type="dxa"/>
            <w:noWrap/>
            <w:hideMark/>
          </w:tcPr>
          <w:p w14:paraId="6DC5BC0C" w14:textId="77777777" w:rsidR="00C54C6F" w:rsidRPr="00044E49" w:rsidRDefault="00C54C6F" w:rsidP="00C35B3D">
            <w:pPr>
              <w:jc w:val="left"/>
            </w:pPr>
            <w:r w:rsidRPr="00044E49">
              <w:t>36:00</w:t>
            </w:r>
          </w:p>
        </w:tc>
      </w:tr>
      <w:tr w:rsidR="00C54C6F" w:rsidRPr="00044E49" w14:paraId="7C0F3E03" w14:textId="77777777" w:rsidTr="007028C6">
        <w:trPr>
          <w:trHeight w:val="300"/>
        </w:trPr>
        <w:tc>
          <w:tcPr>
            <w:tcW w:w="2497" w:type="dxa"/>
            <w:noWrap/>
            <w:hideMark/>
          </w:tcPr>
          <w:p w14:paraId="0D0035BA" w14:textId="77777777" w:rsidR="00C54C6F" w:rsidRPr="00EF6803" w:rsidRDefault="00C54C6F" w:rsidP="00C35B3D">
            <w:pPr>
              <w:jc w:val="left"/>
              <w:rPr>
                <w:b/>
              </w:rPr>
            </w:pPr>
            <w:r w:rsidRPr="00EF6803">
              <w:rPr>
                <w:b/>
              </w:rPr>
              <w:t>Software/System Design und Architektur</w:t>
            </w:r>
          </w:p>
        </w:tc>
        <w:tc>
          <w:tcPr>
            <w:tcW w:w="1282" w:type="dxa"/>
            <w:noWrap/>
            <w:hideMark/>
          </w:tcPr>
          <w:p w14:paraId="5C19DF0F" w14:textId="77777777" w:rsidR="00C54C6F" w:rsidRPr="00044E49" w:rsidRDefault="00C54C6F" w:rsidP="00C35B3D">
            <w:pPr>
              <w:jc w:val="left"/>
            </w:pPr>
            <w:r w:rsidRPr="00044E49">
              <w:t>6:20</w:t>
            </w:r>
          </w:p>
        </w:tc>
        <w:tc>
          <w:tcPr>
            <w:tcW w:w="1023" w:type="dxa"/>
            <w:noWrap/>
            <w:hideMark/>
          </w:tcPr>
          <w:p w14:paraId="678F2F05" w14:textId="77777777" w:rsidR="00C54C6F" w:rsidRPr="00044E49" w:rsidRDefault="00C54C6F" w:rsidP="00C35B3D">
            <w:pPr>
              <w:jc w:val="left"/>
            </w:pPr>
            <w:r w:rsidRPr="00044E49">
              <w:t>0:00</w:t>
            </w:r>
          </w:p>
        </w:tc>
        <w:tc>
          <w:tcPr>
            <w:tcW w:w="1258" w:type="dxa"/>
            <w:noWrap/>
            <w:hideMark/>
          </w:tcPr>
          <w:p w14:paraId="7B0BB438" w14:textId="77777777" w:rsidR="00C54C6F" w:rsidRPr="00044E49" w:rsidRDefault="00C54C6F" w:rsidP="00C35B3D">
            <w:pPr>
              <w:jc w:val="left"/>
            </w:pPr>
            <w:r w:rsidRPr="00044E49">
              <w:t>0:00</w:t>
            </w:r>
          </w:p>
        </w:tc>
        <w:tc>
          <w:tcPr>
            <w:tcW w:w="1093" w:type="dxa"/>
            <w:noWrap/>
            <w:hideMark/>
          </w:tcPr>
          <w:p w14:paraId="0B0DCDA5" w14:textId="77777777" w:rsidR="00C54C6F" w:rsidRPr="00044E49" w:rsidRDefault="00C54C6F" w:rsidP="00C35B3D">
            <w:pPr>
              <w:jc w:val="left"/>
            </w:pPr>
            <w:r w:rsidRPr="00044E49">
              <w:t>0:50</w:t>
            </w:r>
          </w:p>
        </w:tc>
        <w:tc>
          <w:tcPr>
            <w:tcW w:w="1217" w:type="dxa"/>
            <w:noWrap/>
            <w:hideMark/>
          </w:tcPr>
          <w:p w14:paraId="2B96EBD0" w14:textId="77777777" w:rsidR="00C54C6F" w:rsidRPr="00044E49" w:rsidRDefault="00C54C6F" w:rsidP="00C35B3D">
            <w:pPr>
              <w:jc w:val="left"/>
            </w:pPr>
            <w:r w:rsidRPr="00044E49">
              <w:t>0:50</w:t>
            </w:r>
          </w:p>
        </w:tc>
        <w:tc>
          <w:tcPr>
            <w:tcW w:w="918" w:type="dxa"/>
            <w:noWrap/>
            <w:hideMark/>
          </w:tcPr>
          <w:p w14:paraId="57E15F3B" w14:textId="77777777" w:rsidR="00C54C6F" w:rsidRPr="00044E49" w:rsidRDefault="00C54C6F" w:rsidP="00C35B3D">
            <w:pPr>
              <w:jc w:val="left"/>
            </w:pPr>
            <w:r w:rsidRPr="00044E49">
              <w:t>8:00</w:t>
            </w:r>
          </w:p>
        </w:tc>
      </w:tr>
      <w:tr w:rsidR="00C54C6F" w:rsidRPr="00044E49" w14:paraId="159EA913" w14:textId="77777777" w:rsidTr="007028C6">
        <w:trPr>
          <w:trHeight w:val="300"/>
        </w:trPr>
        <w:tc>
          <w:tcPr>
            <w:tcW w:w="2497" w:type="dxa"/>
            <w:noWrap/>
            <w:hideMark/>
          </w:tcPr>
          <w:p w14:paraId="6FCAE249" w14:textId="77777777" w:rsidR="00C54C6F" w:rsidRPr="00EF6803" w:rsidRDefault="00C54C6F" w:rsidP="00C35B3D">
            <w:pPr>
              <w:jc w:val="left"/>
              <w:rPr>
                <w:b/>
              </w:rPr>
            </w:pPr>
            <w:r w:rsidRPr="00EF6803">
              <w:rPr>
                <w:b/>
              </w:rPr>
              <w:t>Implementierung</w:t>
            </w:r>
          </w:p>
        </w:tc>
        <w:tc>
          <w:tcPr>
            <w:tcW w:w="1282" w:type="dxa"/>
            <w:noWrap/>
            <w:hideMark/>
          </w:tcPr>
          <w:p w14:paraId="55580B9F" w14:textId="77777777" w:rsidR="00C54C6F" w:rsidRPr="00044E49" w:rsidRDefault="00C54C6F" w:rsidP="00C35B3D">
            <w:pPr>
              <w:jc w:val="left"/>
            </w:pPr>
            <w:r w:rsidRPr="00044E49">
              <w:t>98:50</w:t>
            </w:r>
          </w:p>
        </w:tc>
        <w:tc>
          <w:tcPr>
            <w:tcW w:w="1023" w:type="dxa"/>
            <w:noWrap/>
            <w:hideMark/>
          </w:tcPr>
          <w:p w14:paraId="2DC2AB67" w14:textId="77777777" w:rsidR="00C54C6F" w:rsidRPr="00044E49" w:rsidRDefault="00C54C6F" w:rsidP="00C35B3D">
            <w:pPr>
              <w:jc w:val="left"/>
            </w:pPr>
            <w:r w:rsidRPr="00044E49">
              <w:t>105:30</w:t>
            </w:r>
          </w:p>
        </w:tc>
        <w:tc>
          <w:tcPr>
            <w:tcW w:w="1258" w:type="dxa"/>
            <w:noWrap/>
            <w:hideMark/>
          </w:tcPr>
          <w:p w14:paraId="203663B0" w14:textId="77777777" w:rsidR="00C54C6F" w:rsidRPr="00044E49" w:rsidRDefault="00C54C6F" w:rsidP="00C35B3D">
            <w:pPr>
              <w:jc w:val="left"/>
            </w:pPr>
            <w:r w:rsidRPr="00044E49">
              <w:t>97:55</w:t>
            </w:r>
          </w:p>
        </w:tc>
        <w:tc>
          <w:tcPr>
            <w:tcW w:w="1093" w:type="dxa"/>
            <w:noWrap/>
            <w:hideMark/>
          </w:tcPr>
          <w:p w14:paraId="619B2589" w14:textId="77777777" w:rsidR="00C54C6F" w:rsidRPr="00044E49" w:rsidRDefault="00C54C6F" w:rsidP="00C35B3D">
            <w:pPr>
              <w:jc w:val="left"/>
            </w:pPr>
            <w:r w:rsidRPr="00044E49">
              <w:t>126:30</w:t>
            </w:r>
          </w:p>
        </w:tc>
        <w:tc>
          <w:tcPr>
            <w:tcW w:w="1217" w:type="dxa"/>
            <w:noWrap/>
            <w:hideMark/>
          </w:tcPr>
          <w:p w14:paraId="17FBE75E" w14:textId="77777777" w:rsidR="00C54C6F" w:rsidRPr="00044E49" w:rsidRDefault="00C54C6F" w:rsidP="00C35B3D">
            <w:pPr>
              <w:jc w:val="left"/>
            </w:pPr>
            <w:r w:rsidRPr="00044E49">
              <w:t>124:45</w:t>
            </w:r>
          </w:p>
        </w:tc>
        <w:tc>
          <w:tcPr>
            <w:tcW w:w="918" w:type="dxa"/>
            <w:noWrap/>
            <w:hideMark/>
          </w:tcPr>
          <w:p w14:paraId="35E7B885" w14:textId="77777777" w:rsidR="00C54C6F" w:rsidRPr="00044E49" w:rsidRDefault="00C54C6F" w:rsidP="00C35B3D">
            <w:pPr>
              <w:jc w:val="left"/>
            </w:pPr>
            <w:r w:rsidRPr="00044E49">
              <w:t>553:30</w:t>
            </w:r>
          </w:p>
        </w:tc>
      </w:tr>
      <w:tr w:rsidR="00C54C6F" w:rsidRPr="00044E49" w14:paraId="29E855CE" w14:textId="77777777" w:rsidTr="007028C6">
        <w:trPr>
          <w:trHeight w:val="300"/>
        </w:trPr>
        <w:tc>
          <w:tcPr>
            <w:tcW w:w="2497" w:type="dxa"/>
            <w:noWrap/>
            <w:hideMark/>
          </w:tcPr>
          <w:p w14:paraId="02C900D1" w14:textId="77777777" w:rsidR="00C54C6F" w:rsidRPr="00EF6803" w:rsidRDefault="00C54C6F" w:rsidP="00C35B3D">
            <w:pPr>
              <w:jc w:val="left"/>
              <w:rPr>
                <w:b/>
              </w:rPr>
            </w:pPr>
            <w:r w:rsidRPr="00EF6803">
              <w:rPr>
                <w:b/>
              </w:rPr>
              <w:t>Tests</w:t>
            </w:r>
          </w:p>
        </w:tc>
        <w:tc>
          <w:tcPr>
            <w:tcW w:w="1282" w:type="dxa"/>
            <w:noWrap/>
            <w:hideMark/>
          </w:tcPr>
          <w:p w14:paraId="74310D44" w14:textId="77777777" w:rsidR="00C54C6F" w:rsidRPr="00044E49" w:rsidRDefault="00C54C6F" w:rsidP="00C35B3D">
            <w:pPr>
              <w:jc w:val="left"/>
            </w:pPr>
            <w:r w:rsidRPr="00044E49">
              <w:t>1:00</w:t>
            </w:r>
          </w:p>
        </w:tc>
        <w:tc>
          <w:tcPr>
            <w:tcW w:w="1023" w:type="dxa"/>
            <w:noWrap/>
            <w:hideMark/>
          </w:tcPr>
          <w:p w14:paraId="18D6E484" w14:textId="77777777" w:rsidR="00C54C6F" w:rsidRPr="00044E49" w:rsidRDefault="00C54C6F" w:rsidP="00C35B3D">
            <w:pPr>
              <w:jc w:val="left"/>
            </w:pPr>
            <w:r w:rsidRPr="00044E49">
              <w:t>0:00</w:t>
            </w:r>
          </w:p>
        </w:tc>
        <w:tc>
          <w:tcPr>
            <w:tcW w:w="1258" w:type="dxa"/>
            <w:noWrap/>
            <w:hideMark/>
          </w:tcPr>
          <w:p w14:paraId="07095B45" w14:textId="77777777" w:rsidR="00C54C6F" w:rsidRPr="00044E49" w:rsidRDefault="00C54C6F" w:rsidP="00C35B3D">
            <w:pPr>
              <w:jc w:val="left"/>
            </w:pPr>
            <w:r w:rsidRPr="00044E49">
              <w:t>1:00</w:t>
            </w:r>
          </w:p>
        </w:tc>
        <w:tc>
          <w:tcPr>
            <w:tcW w:w="1093" w:type="dxa"/>
            <w:noWrap/>
            <w:hideMark/>
          </w:tcPr>
          <w:p w14:paraId="0CFF2C34" w14:textId="77777777" w:rsidR="00C54C6F" w:rsidRPr="00044E49" w:rsidRDefault="00C54C6F" w:rsidP="00C35B3D">
            <w:pPr>
              <w:jc w:val="left"/>
            </w:pPr>
            <w:r w:rsidRPr="00044E49">
              <w:t>26:30</w:t>
            </w:r>
          </w:p>
        </w:tc>
        <w:tc>
          <w:tcPr>
            <w:tcW w:w="1217" w:type="dxa"/>
            <w:noWrap/>
            <w:hideMark/>
          </w:tcPr>
          <w:p w14:paraId="344F7AF8" w14:textId="77777777" w:rsidR="00C54C6F" w:rsidRPr="00044E49" w:rsidRDefault="00C54C6F" w:rsidP="00C35B3D">
            <w:pPr>
              <w:jc w:val="left"/>
            </w:pPr>
            <w:r w:rsidRPr="00044E49">
              <w:t>0:00</w:t>
            </w:r>
          </w:p>
        </w:tc>
        <w:tc>
          <w:tcPr>
            <w:tcW w:w="918" w:type="dxa"/>
            <w:noWrap/>
            <w:hideMark/>
          </w:tcPr>
          <w:p w14:paraId="682D38C9" w14:textId="77777777" w:rsidR="00C54C6F" w:rsidRPr="00044E49" w:rsidRDefault="00C54C6F" w:rsidP="00C35B3D">
            <w:pPr>
              <w:jc w:val="left"/>
            </w:pPr>
            <w:r w:rsidRPr="00044E49">
              <w:t>28:30</w:t>
            </w:r>
          </w:p>
        </w:tc>
      </w:tr>
      <w:tr w:rsidR="00C54C6F" w:rsidRPr="00044E49" w14:paraId="591ACDA4" w14:textId="77777777" w:rsidTr="007028C6">
        <w:trPr>
          <w:trHeight w:val="300"/>
        </w:trPr>
        <w:tc>
          <w:tcPr>
            <w:tcW w:w="2497" w:type="dxa"/>
            <w:noWrap/>
            <w:hideMark/>
          </w:tcPr>
          <w:p w14:paraId="5130910F" w14:textId="77777777" w:rsidR="00C54C6F" w:rsidRPr="00EF6803" w:rsidRDefault="00C54C6F" w:rsidP="00C35B3D">
            <w:pPr>
              <w:jc w:val="left"/>
              <w:rPr>
                <w:b/>
              </w:rPr>
            </w:pPr>
            <w:r w:rsidRPr="00EF6803">
              <w:rPr>
                <w:b/>
              </w:rPr>
              <w:t xml:space="preserve">Konfiguration und </w:t>
            </w:r>
            <w:proofErr w:type="spellStart"/>
            <w:r w:rsidRPr="00EF6803">
              <w:rPr>
                <w:b/>
              </w:rPr>
              <w:t>Deployment</w:t>
            </w:r>
            <w:proofErr w:type="spellEnd"/>
          </w:p>
        </w:tc>
        <w:tc>
          <w:tcPr>
            <w:tcW w:w="1282" w:type="dxa"/>
            <w:noWrap/>
            <w:hideMark/>
          </w:tcPr>
          <w:p w14:paraId="4F39C264" w14:textId="77777777" w:rsidR="00C54C6F" w:rsidRPr="00044E49" w:rsidRDefault="00C54C6F" w:rsidP="00C35B3D">
            <w:pPr>
              <w:jc w:val="left"/>
            </w:pPr>
            <w:r w:rsidRPr="00044E49">
              <w:t>14:36</w:t>
            </w:r>
          </w:p>
        </w:tc>
        <w:tc>
          <w:tcPr>
            <w:tcW w:w="1023" w:type="dxa"/>
            <w:noWrap/>
            <w:hideMark/>
          </w:tcPr>
          <w:p w14:paraId="75E35D47" w14:textId="77777777" w:rsidR="00C54C6F" w:rsidRPr="00044E49" w:rsidRDefault="00C54C6F" w:rsidP="00C35B3D">
            <w:pPr>
              <w:jc w:val="left"/>
            </w:pPr>
            <w:r w:rsidRPr="00044E49">
              <w:t>18:30</w:t>
            </w:r>
          </w:p>
        </w:tc>
        <w:tc>
          <w:tcPr>
            <w:tcW w:w="1258" w:type="dxa"/>
            <w:noWrap/>
            <w:hideMark/>
          </w:tcPr>
          <w:p w14:paraId="2E7E5CAA" w14:textId="77777777" w:rsidR="00C54C6F" w:rsidRPr="00044E49" w:rsidRDefault="00C54C6F" w:rsidP="00C35B3D">
            <w:pPr>
              <w:jc w:val="left"/>
            </w:pPr>
            <w:r w:rsidRPr="00044E49">
              <w:t>0:00</w:t>
            </w:r>
          </w:p>
        </w:tc>
        <w:tc>
          <w:tcPr>
            <w:tcW w:w="1093" w:type="dxa"/>
            <w:noWrap/>
            <w:hideMark/>
          </w:tcPr>
          <w:p w14:paraId="40B5A094" w14:textId="77777777" w:rsidR="00C54C6F" w:rsidRPr="00044E49" w:rsidRDefault="00C54C6F" w:rsidP="00C35B3D">
            <w:pPr>
              <w:jc w:val="left"/>
            </w:pPr>
            <w:r w:rsidRPr="00044E49">
              <w:t>0:00</w:t>
            </w:r>
          </w:p>
        </w:tc>
        <w:tc>
          <w:tcPr>
            <w:tcW w:w="1217" w:type="dxa"/>
            <w:noWrap/>
            <w:hideMark/>
          </w:tcPr>
          <w:p w14:paraId="12DE17CC" w14:textId="77777777" w:rsidR="00C54C6F" w:rsidRPr="00044E49" w:rsidRDefault="00C54C6F" w:rsidP="00C35B3D">
            <w:pPr>
              <w:jc w:val="left"/>
            </w:pPr>
            <w:r w:rsidRPr="00044E49">
              <w:t>0:00</w:t>
            </w:r>
          </w:p>
        </w:tc>
        <w:tc>
          <w:tcPr>
            <w:tcW w:w="918" w:type="dxa"/>
            <w:noWrap/>
            <w:hideMark/>
          </w:tcPr>
          <w:p w14:paraId="6D43B244" w14:textId="77777777" w:rsidR="00C54C6F" w:rsidRPr="00044E49" w:rsidRDefault="00C54C6F" w:rsidP="00C35B3D">
            <w:pPr>
              <w:jc w:val="left"/>
            </w:pPr>
            <w:r w:rsidRPr="00044E49">
              <w:t>33:06</w:t>
            </w:r>
          </w:p>
        </w:tc>
      </w:tr>
      <w:tr w:rsidR="00C54C6F" w:rsidRPr="00044E49" w14:paraId="2893CE2E" w14:textId="77777777" w:rsidTr="007028C6">
        <w:trPr>
          <w:trHeight w:val="300"/>
        </w:trPr>
        <w:tc>
          <w:tcPr>
            <w:tcW w:w="2497" w:type="dxa"/>
            <w:noWrap/>
            <w:hideMark/>
          </w:tcPr>
          <w:p w14:paraId="744FFEFE" w14:textId="77777777" w:rsidR="00C54C6F" w:rsidRPr="00EF6803" w:rsidRDefault="00C54C6F" w:rsidP="00C35B3D">
            <w:pPr>
              <w:jc w:val="left"/>
              <w:rPr>
                <w:b/>
              </w:rPr>
            </w:pPr>
            <w:r w:rsidRPr="00EF6803">
              <w:rPr>
                <w:b/>
              </w:rPr>
              <w:t>Koordination und Projektmanagement</w:t>
            </w:r>
          </w:p>
        </w:tc>
        <w:tc>
          <w:tcPr>
            <w:tcW w:w="1282" w:type="dxa"/>
            <w:noWrap/>
            <w:hideMark/>
          </w:tcPr>
          <w:p w14:paraId="3BF63E20" w14:textId="77777777" w:rsidR="00C54C6F" w:rsidRPr="00044E49" w:rsidRDefault="00C54C6F" w:rsidP="00C35B3D">
            <w:pPr>
              <w:jc w:val="left"/>
            </w:pPr>
            <w:r w:rsidRPr="00044E49">
              <w:t>31:30</w:t>
            </w:r>
          </w:p>
        </w:tc>
        <w:tc>
          <w:tcPr>
            <w:tcW w:w="1023" w:type="dxa"/>
            <w:noWrap/>
            <w:hideMark/>
          </w:tcPr>
          <w:p w14:paraId="70BA222C" w14:textId="77777777" w:rsidR="00C54C6F" w:rsidRPr="00044E49" w:rsidRDefault="00C54C6F" w:rsidP="00C35B3D">
            <w:pPr>
              <w:jc w:val="left"/>
            </w:pPr>
            <w:r w:rsidRPr="00044E49">
              <w:t>9:10</w:t>
            </w:r>
          </w:p>
        </w:tc>
        <w:tc>
          <w:tcPr>
            <w:tcW w:w="1258" w:type="dxa"/>
            <w:noWrap/>
            <w:hideMark/>
          </w:tcPr>
          <w:p w14:paraId="2FBDD5F1" w14:textId="77777777" w:rsidR="00C54C6F" w:rsidRPr="00044E49" w:rsidRDefault="00C54C6F" w:rsidP="00C35B3D">
            <w:pPr>
              <w:jc w:val="left"/>
            </w:pPr>
            <w:r w:rsidRPr="00044E49">
              <w:t>9:00</w:t>
            </w:r>
          </w:p>
        </w:tc>
        <w:tc>
          <w:tcPr>
            <w:tcW w:w="1093" w:type="dxa"/>
            <w:noWrap/>
            <w:hideMark/>
          </w:tcPr>
          <w:p w14:paraId="20C53E04" w14:textId="77777777" w:rsidR="00C54C6F" w:rsidRPr="00044E49" w:rsidRDefault="00C54C6F" w:rsidP="00C35B3D">
            <w:pPr>
              <w:jc w:val="left"/>
            </w:pPr>
            <w:r w:rsidRPr="00044E49">
              <w:t>22:20</w:t>
            </w:r>
          </w:p>
        </w:tc>
        <w:tc>
          <w:tcPr>
            <w:tcW w:w="1217" w:type="dxa"/>
            <w:noWrap/>
            <w:hideMark/>
          </w:tcPr>
          <w:p w14:paraId="49E8F386" w14:textId="77777777" w:rsidR="00C54C6F" w:rsidRPr="00044E49" w:rsidRDefault="00C54C6F" w:rsidP="00C35B3D">
            <w:pPr>
              <w:jc w:val="left"/>
            </w:pPr>
            <w:r w:rsidRPr="00044E49">
              <w:t>27:30</w:t>
            </w:r>
          </w:p>
        </w:tc>
        <w:tc>
          <w:tcPr>
            <w:tcW w:w="918" w:type="dxa"/>
            <w:noWrap/>
            <w:hideMark/>
          </w:tcPr>
          <w:p w14:paraId="08D32DE1" w14:textId="77777777" w:rsidR="00C54C6F" w:rsidRPr="00044E49" w:rsidRDefault="00C54C6F" w:rsidP="00C35B3D">
            <w:pPr>
              <w:jc w:val="left"/>
            </w:pPr>
            <w:r w:rsidRPr="00044E49">
              <w:t>99:30</w:t>
            </w:r>
          </w:p>
        </w:tc>
      </w:tr>
    </w:tbl>
    <w:p w14:paraId="0C543A85" w14:textId="77777777" w:rsidR="00C54C6F" w:rsidRDefault="00C54C6F" w:rsidP="00C54C6F">
      <w:pPr>
        <w:jc w:val="left"/>
      </w:pPr>
    </w:p>
    <w:p w14:paraId="1655B3A5" w14:textId="2FBD57F5" w:rsidR="00C54C6F" w:rsidRDefault="00F63E9A" w:rsidP="00C54C6F">
      <w:pPr>
        <w:jc w:val="left"/>
      </w:pPr>
      <w:r>
        <w:rPr>
          <w:noProof/>
        </w:rPr>
        <w:drawing>
          <wp:inline distT="0" distB="0" distL="0" distR="0" wp14:anchorId="0DE43104" wp14:editId="06392639">
            <wp:extent cx="5743575" cy="3319462"/>
            <wp:effectExtent l="0" t="0" r="9525" b="14605"/>
            <wp:docPr id="1" name="Diagramm 1">
              <a:extLst xmlns:a="http://schemas.openxmlformats.org/drawingml/2006/main">
                <a:ext uri="{FF2B5EF4-FFF2-40B4-BE49-F238E27FC236}">
                  <a16:creationId xmlns:a16="http://schemas.microsoft.com/office/drawing/2014/main" id="{20F4AB18-F874-47DA-9486-66818BB7B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D984AD" w14:textId="15BEB88B" w:rsidR="00C54C6F" w:rsidRDefault="00C54C6F" w:rsidP="00C54C6F">
      <w:r>
        <w:t xml:space="preserve">Hier fällt zunächst auf, dass die Implementierung </w:t>
      </w:r>
      <w:r w:rsidR="003A62C6">
        <w:t>den Großteil der Zeit einnimmt</w:t>
      </w:r>
      <w:r>
        <w:t xml:space="preserve">. Das liegt daran, dass vier Teammitglieder bereits praktische Erfahrung mit den eingesetzten Tools hatten und das meiste </w:t>
      </w:r>
      <w:r w:rsidR="008B526F">
        <w:t>R</w:t>
      </w:r>
      <w:r>
        <w:t>echerchieren bei Bedarf, während dem Implementieren</w:t>
      </w:r>
      <w:r w:rsidR="00D7665F">
        <w:t>,</w:t>
      </w:r>
      <w:r>
        <w:t xml:space="preserve"> stattfand. Ebenso ist es schw</w:t>
      </w:r>
      <w:r w:rsidR="00D46D7C">
        <w:t>i</w:t>
      </w:r>
      <w:r>
        <w:t>er</w:t>
      </w:r>
      <w:r w:rsidR="00D46D7C">
        <w:t>ig</w:t>
      </w:r>
      <w:r w:rsidR="00E36347">
        <w:t>,</w:t>
      </w:r>
      <w:r>
        <w:t xml:space="preserve"> </w:t>
      </w:r>
      <w:r w:rsidR="005A4493">
        <w:t>Testen</w:t>
      </w:r>
      <w:r>
        <w:t xml:space="preserve"> von der</w:t>
      </w:r>
      <w:r w:rsidR="00255929">
        <w:t xml:space="preserve"> tatsächlichen</w:t>
      </w:r>
      <w:r>
        <w:t xml:space="preserve"> Implementierung zu trennen.</w:t>
      </w:r>
    </w:p>
    <w:p w14:paraId="63C3C27A" w14:textId="14F97651" w:rsidR="0043503B" w:rsidRDefault="00C54C6F" w:rsidP="0043503B">
      <w:r>
        <w:t>Die aufgebrachte Zeit ist bei allen Teammitgliedern weit über den vorgesehenen 125h A</w:t>
      </w:r>
      <w:r w:rsidR="007C678E">
        <w:t>rbeitsa</w:t>
      </w:r>
      <w:r>
        <w:t>ufwand (5ECTS = 5 * 25h)</w:t>
      </w:r>
      <w:r w:rsidR="0043503B">
        <w:t xml:space="preserve">. </w:t>
      </w:r>
    </w:p>
    <w:p w14:paraId="413CB14E" w14:textId="77777777" w:rsidR="006477D7" w:rsidRDefault="006477D7" w:rsidP="0043503B"/>
    <w:p w14:paraId="167AC1F4" w14:textId="1221F851" w:rsidR="00153872" w:rsidRDefault="00AE0D6E" w:rsidP="00970B24">
      <w:pPr>
        <w:pStyle w:val="berschrift1"/>
        <w:jc w:val="left"/>
      </w:pPr>
      <w:r>
        <w:t>Analyse des implementierten Systems</w:t>
      </w:r>
    </w:p>
    <w:p w14:paraId="63F672C0" w14:textId="4B5336FD" w:rsidR="00EC5DAF" w:rsidRDefault="0023415F" w:rsidP="0023415F">
      <w:pPr>
        <w:pStyle w:val="berschrift2"/>
        <w:numPr>
          <w:ilvl w:val="1"/>
          <w:numId w:val="15"/>
        </w:numPr>
      </w:pPr>
      <w:r>
        <w:t>Stabilität des Konzepts</w:t>
      </w:r>
    </w:p>
    <w:p w14:paraId="59DB5B64" w14:textId="77777777" w:rsidR="006477D7" w:rsidRDefault="0023415F" w:rsidP="008E6BE1">
      <w:r>
        <w:t xml:space="preserve">Das initiale Konzept war nicht während der gesamten Entwicklung stabil. Da das Konzept im Vorfeld erstellt wurde, wurden nicht alle </w:t>
      </w:r>
      <w:proofErr w:type="spellStart"/>
      <w:r>
        <w:t>Usecases</w:t>
      </w:r>
      <w:proofErr w:type="spellEnd"/>
      <w:r>
        <w:t xml:space="preserve">, Klassen, </w:t>
      </w:r>
      <w:r w:rsidR="006477D7">
        <w:t>..</w:t>
      </w:r>
      <w:r>
        <w:t>. abgedeckt und mussten somit nachgetragen werden.</w:t>
      </w:r>
    </w:p>
    <w:p w14:paraId="46863C2D" w14:textId="77777777" w:rsidR="001E680E" w:rsidRDefault="00680DC4" w:rsidP="008E6BE1">
      <w:r>
        <w:t>Viele</w:t>
      </w:r>
      <w:r w:rsidR="0023415F">
        <w:t xml:space="preserve"> </w:t>
      </w:r>
      <w:r w:rsidR="001F42DA">
        <w:t>Umgestaltungen</w:t>
      </w:r>
      <w:r w:rsidR="0023415F">
        <w:t xml:space="preserve"> gab es</w:t>
      </w:r>
      <w:r w:rsidR="00312A29">
        <w:t xml:space="preserve"> bezüglich der Abläufe der Use</w:t>
      </w:r>
      <w:r w:rsidR="006477D7">
        <w:t xml:space="preserve"> C</w:t>
      </w:r>
      <w:r w:rsidR="00312A29">
        <w:t xml:space="preserve">ases. So wurden unter anderem im initialen Konzept andere Abfolgen </w:t>
      </w:r>
      <w:r w:rsidR="00D33DAE">
        <w:t>beschrieben</w:t>
      </w:r>
      <w:r w:rsidR="00312A29">
        <w:t xml:space="preserve"> als in der finalen Version. Ein konkretes Beispiel ist die Abfolge der Registrierung. So war zu Beginn geplant, dass der User nach der </w:t>
      </w:r>
      <w:r w:rsidR="00A8631E">
        <w:t>e</w:t>
      </w:r>
      <w:r w:rsidR="00312A29">
        <w:t>rfolgreichen Registrierung zur Startseite weitergeleitet wird. Da das</w:t>
      </w:r>
      <w:r w:rsidR="006477D7">
        <w:t xml:space="preserve"> direkte</w:t>
      </w:r>
      <w:r w:rsidR="00312A29">
        <w:t xml:space="preserve"> automatische Einloggen jedoch nicht möglich war, entschieden wir uns den User zur Login-page weiterzuleiten. </w:t>
      </w:r>
    </w:p>
    <w:p w14:paraId="1F76B653" w14:textId="77905C26" w:rsidR="00482262" w:rsidRDefault="00D60740" w:rsidP="008E6BE1">
      <w:r>
        <w:t>Hinsichtlich</w:t>
      </w:r>
      <w:r w:rsidR="00312A29">
        <w:t xml:space="preserve"> dem fachlichen Klassendiagramm gab es auch </w:t>
      </w:r>
      <w:r w:rsidR="0067717F">
        <w:t>signifikante</w:t>
      </w:r>
      <w:r w:rsidR="00312A29">
        <w:t xml:space="preserve"> Änderungen. Nicht nur die Beziehungen der Klassen haben sich </w:t>
      </w:r>
      <w:r w:rsidR="001E680E">
        <w:t>wesentlich</w:t>
      </w:r>
      <w:r w:rsidR="008E6BE1">
        <w:t xml:space="preserve"> verändert</w:t>
      </w:r>
      <w:r w:rsidR="00312A29">
        <w:t>, sondern auch die Klassen selbst. So wurden unter anderem Attribute und weitere Klassen ergänzt. Zu den ergänzten Klassen zählen</w:t>
      </w:r>
      <w:r w:rsidR="001F42DA">
        <w:t xml:space="preserve"> zum Beispiel</w:t>
      </w:r>
      <w:r w:rsidR="00312A29">
        <w:t xml:space="preserve">: </w:t>
      </w:r>
      <w:proofErr w:type="spellStart"/>
      <w:r w:rsidR="00312A29" w:rsidRPr="00904842">
        <w:rPr>
          <w:i/>
          <w:iCs/>
        </w:rPr>
        <w:t>VirtualUser</w:t>
      </w:r>
      <w:proofErr w:type="spellEnd"/>
      <w:r w:rsidR="00312A29">
        <w:t xml:space="preserve">, </w:t>
      </w:r>
      <w:proofErr w:type="spellStart"/>
      <w:r w:rsidR="00312A29" w:rsidRPr="00904842">
        <w:rPr>
          <w:i/>
          <w:iCs/>
        </w:rPr>
        <w:t>VirtualTeam</w:t>
      </w:r>
      <w:proofErr w:type="spellEnd"/>
      <w:r w:rsidR="00312A29">
        <w:t xml:space="preserve">, </w:t>
      </w:r>
      <w:proofErr w:type="spellStart"/>
      <w:r w:rsidR="00312A29" w:rsidRPr="00904842">
        <w:rPr>
          <w:i/>
          <w:iCs/>
        </w:rPr>
        <w:t>UserRole</w:t>
      </w:r>
      <w:proofErr w:type="spellEnd"/>
      <w:r w:rsidR="00312A29">
        <w:t>.</w:t>
      </w:r>
    </w:p>
    <w:p w14:paraId="1D423747" w14:textId="77777777" w:rsidR="00014245" w:rsidRDefault="00014245" w:rsidP="0023415F">
      <w:pPr>
        <w:jc w:val="left"/>
      </w:pPr>
    </w:p>
    <w:p w14:paraId="45E4ECBD" w14:textId="5ABFFFD0" w:rsidR="00F62532" w:rsidRDefault="00F62532" w:rsidP="00F62532">
      <w:pPr>
        <w:pStyle w:val="berschrift2"/>
        <w:numPr>
          <w:ilvl w:val="1"/>
          <w:numId w:val="15"/>
        </w:numPr>
      </w:pPr>
      <w:r>
        <w:t>Stabilität der SW-Architektur</w:t>
      </w:r>
    </w:p>
    <w:p w14:paraId="12C5BA63" w14:textId="14BC428B" w:rsidR="00F62532" w:rsidRDefault="00F62532" w:rsidP="00F62532">
      <w:r w:rsidRPr="00F62532">
        <w:rPr>
          <w:b/>
          <w:bCs/>
          <w:u w:val="single"/>
        </w:rPr>
        <w:t>Präsentationsschicht:</w:t>
      </w:r>
      <w:r w:rsidRPr="00F62532">
        <w:rPr>
          <w:b/>
          <w:bCs/>
          <w:u w:val="single"/>
        </w:rPr>
        <w:br/>
      </w:r>
      <w:r>
        <w:t xml:space="preserve">Hier haben sich keine Änderungen ergeben. Vue.js war für das Frontend geplant und wurde somit auch verwendet. </w:t>
      </w:r>
    </w:p>
    <w:p w14:paraId="15518499" w14:textId="64581D19" w:rsidR="00F62532" w:rsidRDefault="00F62532" w:rsidP="00F62532">
      <w:r w:rsidRPr="00F62532">
        <w:rPr>
          <w:b/>
          <w:bCs/>
          <w:u w:val="single"/>
        </w:rPr>
        <w:t>Anwendungsschicht:</w:t>
      </w:r>
      <w:r>
        <w:rPr>
          <w:b/>
          <w:bCs/>
          <w:u w:val="single"/>
        </w:rPr>
        <w:br/>
      </w:r>
      <w:r w:rsidR="005B7CFC" w:rsidRPr="005B7CFC">
        <w:t>In dieser Schicht gab es wesentliche Änderungen. Grundsätzlich hat man sich für eine persistente Speicherung aller Daten entschieden. Während des Projektes hat man das Potential von In-Memory Klassen erkannt</w:t>
      </w:r>
      <w:r w:rsidR="00BC61BE">
        <w:t>,</w:t>
      </w:r>
      <w:r w:rsidR="005B7CFC" w:rsidRPr="005B7CFC">
        <w:t xml:space="preserve"> </w:t>
      </w:r>
      <w:r w:rsidR="00BC61BE">
        <w:t>diese wurden schließlich realisiert.</w:t>
      </w:r>
    </w:p>
    <w:p w14:paraId="50CB2DF6" w14:textId="2482704D" w:rsidR="00D0795C" w:rsidRDefault="00F62532" w:rsidP="00F62532">
      <w:pPr>
        <w:jc w:val="left"/>
      </w:pPr>
      <w:proofErr w:type="spellStart"/>
      <w:r>
        <w:rPr>
          <w:b/>
          <w:bCs/>
          <w:u w:val="single"/>
        </w:rPr>
        <w:t>Persistenzschicht</w:t>
      </w:r>
      <w:proofErr w:type="spellEnd"/>
      <w:r>
        <w:rPr>
          <w:b/>
          <w:bCs/>
          <w:u w:val="single"/>
        </w:rPr>
        <w:t>:</w:t>
      </w:r>
      <w:r>
        <w:rPr>
          <w:b/>
          <w:bCs/>
          <w:u w:val="single"/>
        </w:rPr>
        <w:br/>
      </w:r>
      <w:r w:rsidR="00497936">
        <w:t>Hier haben sich keine Änderungen ergeben.</w:t>
      </w:r>
    </w:p>
    <w:p w14:paraId="5F193DEB" w14:textId="77777777" w:rsidR="00D0795C" w:rsidRPr="00D0795C" w:rsidRDefault="00D0795C" w:rsidP="00F62532">
      <w:pPr>
        <w:jc w:val="left"/>
        <w:rPr>
          <w:iCs/>
        </w:rPr>
      </w:pPr>
    </w:p>
    <w:p w14:paraId="6507079B" w14:textId="705BFB44" w:rsidR="00D0795C" w:rsidRDefault="00D0795C" w:rsidP="00D0795C">
      <w:pPr>
        <w:pStyle w:val="berschrift2"/>
        <w:numPr>
          <w:ilvl w:val="1"/>
          <w:numId w:val="15"/>
        </w:numPr>
        <w:jc w:val="left"/>
      </w:pPr>
      <w:r>
        <w:t>Funktionalität</w:t>
      </w:r>
    </w:p>
    <w:p w14:paraId="08F3A950" w14:textId="77777777" w:rsidR="005A5DCE" w:rsidRDefault="00D0795C" w:rsidP="00D0795C">
      <w:r>
        <w:t xml:space="preserve">Die gesamte geplante Funktionalität des Softwarekonzepts konnte realisiert werden. </w:t>
      </w:r>
      <w:r w:rsidR="00083DBB">
        <w:t>Diese</w:t>
      </w:r>
      <w:r>
        <w:t xml:space="preserve"> wurden mittels modern gestalteter GUI möglichst </w:t>
      </w:r>
      <w:r w:rsidR="00DE0334">
        <w:t>b</w:t>
      </w:r>
      <w:r>
        <w:t xml:space="preserve">enutzerfreundlich gestaltet und umgesetzt. Dies bietet dem Benutzer </w:t>
      </w:r>
      <w:r w:rsidR="00083DBB">
        <w:t xml:space="preserve">implizit </w:t>
      </w:r>
      <w:r>
        <w:t xml:space="preserve">die Möglichkeit, die </w:t>
      </w:r>
      <w:r w:rsidR="007E5BE2">
        <w:t>Applikation</w:t>
      </w:r>
      <w:r>
        <w:t xml:space="preserve"> auf jedem Endgerät zu verwende</w:t>
      </w:r>
      <w:r w:rsidR="00005B08">
        <w:t>n.</w:t>
      </w:r>
    </w:p>
    <w:p w14:paraId="13C35B56" w14:textId="2173152B" w:rsidR="00D0795C" w:rsidRDefault="00CA27AC" w:rsidP="00D0795C">
      <w:r>
        <w:t xml:space="preserve">Die Ausfallsicherheit des Systems entspricht nicht </w:t>
      </w:r>
      <w:r w:rsidR="00C15921">
        <w:t xml:space="preserve">vollständig </w:t>
      </w:r>
      <w:r>
        <w:t xml:space="preserve">dem vom Projektteam angestrebten Qualitätsstandard. </w:t>
      </w:r>
    </w:p>
    <w:p w14:paraId="6F092DE1" w14:textId="4873C6A1" w:rsidR="004902BE" w:rsidRDefault="004902BE">
      <w:pPr>
        <w:jc w:val="left"/>
      </w:pPr>
    </w:p>
    <w:p w14:paraId="2218ADEE" w14:textId="4D451EDB" w:rsidR="008067AF" w:rsidRDefault="008067AF" w:rsidP="008067AF">
      <w:pPr>
        <w:pStyle w:val="berschrift2"/>
        <w:numPr>
          <w:ilvl w:val="1"/>
          <w:numId w:val="15"/>
        </w:numPr>
      </w:pPr>
      <w:r>
        <w:t>Qualitätsmanagement</w:t>
      </w:r>
    </w:p>
    <w:p w14:paraId="39FCD897" w14:textId="3809919E" w:rsidR="00144918" w:rsidRDefault="008242F3" w:rsidP="00144918">
      <w:r>
        <w:t xml:space="preserve">Die Verwendung von </w:t>
      </w:r>
      <w:proofErr w:type="spellStart"/>
      <w:r>
        <w:t>GitLab</w:t>
      </w:r>
      <w:proofErr w:type="spellEnd"/>
      <w:r>
        <w:t xml:space="preserve"> erleichterte das Arbeiten im Team erheblich. </w:t>
      </w:r>
      <w:r w:rsidR="00144918">
        <w:t xml:space="preserve">Besonders </w:t>
      </w:r>
      <w:proofErr w:type="spellStart"/>
      <w:r w:rsidR="00144918">
        <w:t>GitLabs</w:t>
      </w:r>
      <w:proofErr w:type="spellEnd"/>
      <w:r w:rsidR="00144918">
        <w:t>‘ Tags ha</w:t>
      </w:r>
      <w:r w:rsidR="005C09C3">
        <w:t>ben</w:t>
      </w:r>
      <w:r w:rsidR="00144918">
        <w:t xml:space="preserve"> unsere Organisation </w:t>
      </w:r>
      <w:r w:rsidR="00083B06">
        <w:t xml:space="preserve">signifikant </w:t>
      </w:r>
      <w:r w:rsidR="00144918">
        <w:t>erleichtert (</w:t>
      </w:r>
      <w:proofErr w:type="spellStart"/>
      <w:r w:rsidR="00144918">
        <w:t>Todo</w:t>
      </w:r>
      <w:proofErr w:type="spellEnd"/>
      <w:r w:rsidR="00144918">
        <w:t xml:space="preserve">, </w:t>
      </w:r>
      <w:proofErr w:type="spellStart"/>
      <w:r w:rsidR="00144918">
        <w:t>Doing</w:t>
      </w:r>
      <w:proofErr w:type="spellEnd"/>
      <w:r w:rsidR="00144918">
        <w:t xml:space="preserve">, …). Durch unseren kontinuierlichen Review-Prozess konnte Code Quality sichergestellt werden. Besprochene Kriterien konnten so </w:t>
      </w:r>
      <w:r w:rsidR="00924357">
        <w:t>validiert</w:t>
      </w:r>
      <w:r w:rsidR="00144918">
        <w:t xml:space="preserve"> werden, ebenso konnten Bugs frühzeitig gefunden und eliminiert werden. </w:t>
      </w:r>
    </w:p>
    <w:p w14:paraId="1355C8AC" w14:textId="043D1325" w:rsidR="00144918" w:rsidRDefault="00924357" w:rsidP="00D44880">
      <w:r>
        <w:lastRenderedPageBreak/>
        <w:t xml:space="preserve">In Kombination mit unseren mehrmals pro Woche stattfindenden Jour Fixe Terminen konnten wir unsere derzeitige Qualität erreichen. </w:t>
      </w:r>
    </w:p>
    <w:p w14:paraId="683DB662" w14:textId="77777777" w:rsidR="00144918" w:rsidRDefault="00144918" w:rsidP="00970B24">
      <w:pPr>
        <w:jc w:val="left"/>
      </w:pPr>
    </w:p>
    <w:p w14:paraId="1537C7AE" w14:textId="44B984FA" w:rsidR="00153872" w:rsidRDefault="00A86EAB" w:rsidP="00970B24">
      <w:pPr>
        <w:pStyle w:val="berschrift1"/>
        <w:jc w:val="left"/>
      </w:pPr>
      <w:r>
        <w:t>Ursachenanalyse</w:t>
      </w:r>
    </w:p>
    <w:p w14:paraId="1C2F3860" w14:textId="3D73A140" w:rsidR="009E042F" w:rsidRDefault="009E042F" w:rsidP="009E042F">
      <w:pPr>
        <w:pStyle w:val="berschrift2"/>
        <w:numPr>
          <w:ilvl w:val="1"/>
          <w:numId w:val="15"/>
        </w:numPr>
      </w:pPr>
      <w:r>
        <w:t>Ursachen der Probleme</w:t>
      </w:r>
    </w:p>
    <w:p w14:paraId="61455FA8" w14:textId="3FFFC86D" w:rsidR="009E042F" w:rsidRDefault="009E042F" w:rsidP="009E042F">
      <w:pPr>
        <w:rPr>
          <w:b/>
          <w:bCs/>
        </w:rPr>
      </w:pPr>
      <w:r>
        <w:rPr>
          <w:b/>
          <w:bCs/>
        </w:rPr>
        <w:t>Zeitprobleme</w:t>
      </w:r>
    </w:p>
    <w:p w14:paraId="24C9178C" w14:textId="4CDC4F18" w:rsidR="008A52E0" w:rsidRDefault="002564D7" w:rsidP="00F4534B">
      <w:r>
        <w:t>Wie bereits beschrieben lässt sich die Verschiebung vieler Meilensteine erklären. Später wurden Meilensteine absichtlich früher definiert, damit jeder Meilenstein auch ein Puffer besitzt. Auch sind wir mit einer Verspätung in das Projekt gestartet. Nur zwei der damals noch 6 Mitglieder arbeiteten über die Osterferien an dem Projekt. Wir hätten vermutlich schon in den Arbeits-Rhythmus kommen können, indem wir die ersten Programmier-Tickets bereits vor Ostern erledigt hätten. So wären wir hoffentlich nicht allzu groß in der Versuchung</w:t>
      </w:r>
      <w:r w:rsidR="00F4534B">
        <w:t xml:space="preserve"> geraten</w:t>
      </w:r>
      <w:r>
        <w:t>, eine Oster-Ruhe einzulegen.</w:t>
      </w:r>
    </w:p>
    <w:p w14:paraId="1DC01E24" w14:textId="6E5110E9" w:rsidR="00AF6185" w:rsidRDefault="002564D7" w:rsidP="00AF6185">
      <w:pPr>
        <w:rPr>
          <w:strike/>
        </w:rPr>
      </w:pPr>
      <w:r>
        <w:t>Der erhöhte Zeitaufwand lässt sich nur bedingt erklären. Die Ursache liegt zum einen an der Reduktion der Teamgröße, zum anderen aber an der Proseminarorganisation. Ohne diesem erhöhten zeitlichen Einsatz hätten wir nicht alle Punkte aus der Aufgabenbeschreibung erfüllen können.</w:t>
      </w:r>
      <w:r>
        <w:br/>
      </w:r>
    </w:p>
    <w:p w14:paraId="4F4C2A9C" w14:textId="77777777" w:rsidR="00C03AF7" w:rsidRDefault="009E042F" w:rsidP="00970B24">
      <w:pPr>
        <w:jc w:val="left"/>
        <w:rPr>
          <w:b/>
          <w:bCs/>
        </w:rPr>
      </w:pPr>
      <w:r w:rsidRPr="009E042F">
        <w:rPr>
          <w:b/>
          <w:bCs/>
        </w:rPr>
        <w:t>Kommunikationsprobleme</w:t>
      </w:r>
    </w:p>
    <w:p w14:paraId="5BE922C0" w14:textId="4BF7D405" w:rsidR="009E042F" w:rsidRDefault="0034456C" w:rsidP="009E041C">
      <w:r>
        <w:t xml:space="preserve">Zum Beginn des Semesters war teilweise unklar, wie der Fortschritt mancher </w:t>
      </w:r>
      <w:r w:rsidR="0007657C">
        <w:t xml:space="preserve">Teammitglieder ist. Manche Teilnehmer führten </w:t>
      </w:r>
      <w:r w:rsidR="009E041C">
        <w:t xml:space="preserve">laufende </w:t>
      </w:r>
      <w:r w:rsidR="0007657C">
        <w:t>Änderungen offline durch (ohne sie zu synchronisieren</w:t>
      </w:r>
      <w:r w:rsidR="009E041C">
        <w:t xml:space="preserve">; bis das </w:t>
      </w:r>
      <w:proofErr w:type="spellStart"/>
      <w:r w:rsidR="009E041C">
        <w:t>Issue</w:t>
      </w:r>
      <w:proofErr w:type="spellEnd"/>
      <w:r w:rsidR="009E041C">
        <w:t xml:space="preserve"> abgeschlossen ist</w:t>
      </w:r>
      <w:r w:rsidR="0007657C">
        <w:t xml:space="preserve">). </w:t>
      </w:r>
    </w:p>
    <w:p w14:paraId="31CAB48A" w14:textId="40DE3B3C" w:rsidR="00A23D2E" w:rsidRDefault="002564D7" w:rsidP="00CE3EF0">
      <w:pPr>
        <w:rPr>
          <w:i/>
          <w:iCs/>
        </w:rPr>
      </w:pPr>
      <w:r>
        <w:t xml:space="preserve">Nach Ostern wurden </w:t>
      </w:r>
      <w:r w:rsidR="00CE3EF0">
        <w:t xml:space="preserve">daher </w:t>
      </w:r>
      <w:r>
        <w:t>strengere Kommunikationsregeln (</w:t>
      </w:r>
      <w:proofErr w:type="spellStart"/>
      <w:r>
        <w:t>checkin</w:t>
      </w:r>
      <w:proofErr w:type="spellEnd"/>
      <w:r>
        <w:t xml:space="preserve"> – </w:t>
      </w:r>
      <w:proofErr w:type="spellStart"/>
      <w:r>
        <w:t>checkout</w:t>
      </w:r>
      <w:proofErr w:type="spellEnd"/>
      <w:r>
        <w:t xml:space="preserve">) eingeführt. </w:t>
      </w:r>
      <w:r w:rsidR="003665D0">
        <w:t>Diese dien</w:t>
      </w:r>
      <w:r w:rsidR="0087035F">
        <w:t>t</w:t>
      </w:r>
      <w:r w:rsidR="003665D0">
        <w:t>en als Workaround, da manche Teammitglieder nicht auf Offline Änderungen verzichten wollten</w:t>
      </w:r>
      <w:r w:rsidR="002547AD">
        <w:t>. Diese Strategie wirkte sich auch signifikant auf die Motivation aus: Teilnehmer waren aufgrund der (fast) täglichen Push-Benachrichtigungen wesentlich mehr motiviert, am Projekt zu arbeiten.</w:t>
      </w:r>
      <w:r w:rsidR="00452C1F">
        <w:t xml:space="preserve"> </w:t>
      </w:r>
      <w:r>
        <w:t>Diese Kommunikationsregeln</w:t>
      </w:r>
      <w:r w:rsidR="00452C1F">
        <w:t xml:space="preserve"> hätten demnach</w:t>
      </w:r>
      <w:r>
        <w:t xml:space="preserve"> schon zu Beginn des Projektes eingeführt </w:t>
      </w:r>
      <w:r w:rsidR="00691F0B">
        <w:t>werden sollen</w:t>
      </w:r>
      <w:r>
        <w:t>.</w:t>
      </w:r>
    </w:p>
    <w:p w14:paraId="518BAF35" w14:textId="77777777" w:rsidR="002232A5" w:rsidRDefault="002232A5" w:rsidP="00970B24">
      <w:pPr>
        <w:jc w:val="left"/>
        <w:rPr>
          <w:b/>
          <w:bCs/>
        </w:rPr>
      </w:pPr>
    </w:p>
    <w:p w14:paraId="6CDBAEB4" w14:textId="6C13E02A" w:rsidR="00C03AF7" w:rsidRDefault="00C03AF7" w:rsidP="00970B24">
      <w:pPr>
        <w:jc w:val="left"/>
        <w:rPr>
          <w:b/>
          <w:bCs/>
        </w:rPr>
      </w:pPr>
      <w:r w:rsidRPr="00C03AF7">
        <w:rPr>
          <w:b/>
          <w:bCs/>
        </w:rPr>
        <w:t xml:space="preserve">Fehlendes </w:t>
      </w:r>
      <w:r>
        <w:rPr>
          <w:b/>
          <w:bCs/>
        </w:rPr>
        <w:t>W</w:t>
      </w:r>
      <w:r w:rsidRPr="00C03AF7">
        <w:rPr>
          <w:b/>
          <w:bCs/>
        </w:rPr>
        <w:t>issen zu Java Spring</w:t>
      </w:r>
    </w:p>
    <w:p w14:paraId="388BBA3B" w14:textId="6A4EFC72" w:rsidR="00F84DE0" w:rsidRDefault="002564D7" w:rsidP="002232A5">
      <w:r>
        <w:t>Eine weiter</w:t>
      </w:r>
      <w:r w:rsidR="00C03AF7">
        <w:t>s</w:t>
      </w:r>
      <w:r>
        <w:t xml:space="preserve"> </w:t>
      </w:r>
      <w:r w:rsidR="00C03AF7">
        <w:t xml:space="preserve">Problem war </w:t>
      </w:r>
      <w:r>
        <w:t xml:space="preserve">die geringe Wissensgrundlage bezüglich </w:t>
      </w:r>
      <w:r w:rsidR="00C03AF7">
        <w:t>Java Spring</w:t>
      </w:r>
      <w:r>
        <w:t>.</w:t>
      </w:r>
      <w:r w:rsidR="00C03AF7">
        <w:t xml:space="preserve"> Die Grundlagen aus Softwarearchitektur waren bereits bekannt, jedoch konnten wir selten dieses Wissen anwenden, da wir oft in Spezialfälle geraten sind, die nur durch aufwändiges Lesen der umfassenden Spring Dokumentation gelöst werden konnten.</w:t>
      </w:r>
      <w:r w:rsidR="00C03AF7">
        <w:br/>
      </w:r>
    </w:p>
    <w:p w14:paraId="149337EE" w14:textId="5389F1CD" w:rsidR="00594944" w:rsidRDefault="009E042F" w:rsidP="00C03AF7">
      <w:pPr>
        <w:pStyle w:val="berschrift2"/>
      </w:pPr>
      <w:r>
        <w:t xml:space="preserve">3.1 </w:t>
      </w:r>
      <w:proofErr w:type="spellStart"/>
      <w:r w:rsidR="002232A5">
        <w:t>Findings</w:t>
      </w:r>
      <w:proofErr w:type="spellEnd"/>
    </w:p>
    <w:p w14:paraId="3371B36C" w14:textId="77777777" w:rsidR="00C03AF7" w:rsidRPr="00C03AF7" w:rsidRDefault="00C03AF7" w:rsidP="00C03AF7"/>
    <w:p w14:paraId="6ED56BD1" w14:textId="77777777" w:rsidR="00594944" w:rsidRPr="00BB0EBB" w:rsidRDefault="00594944" w:rsidP="00594944">
      <w:pPr>
        <w:pStyle w:val="KeinLeerraum"/>
        <w:rPr>
          <w:b/>
        </w:rPr>
      </w:pPr>
      <w:r>
        <w:rPr>
          <w:b/>
        </w:rPr>
        <w:t>Lockere Planung</w:t>
      </w:r>
    </w:p>
    <w:p w14:paraId="0C962046" w14:textId="77777777" w:rsidR="00594944" w:rsidRDefault="00594944" w:rsidP="00594944">
      <w:pPr>
        <w:pStyle w:val="KeinLeerraum"/>
      </w:pPr>
      <w:r>
        <w:t xml:space="preserve">Ein lockerer Zeitplan sollte gewählt werden. Unsere Meilensteine waren sehr optimistisch angesetzt – sofern manche Mitglieder ihre Aufgaben nicht zeitgerecht erledigen konnten, führte das implizit zur Verzögerung eines Meilensteins. </w:t>
      </w:r>
    </w:p>
    <w:p w14:paraId="7660CDE8" w14:textId="77777777" w:rsidR="00594944" w:rsidRDefault="00594944" w:rsidP="00594944">
      <w:pPr>
        <w:pStyle w:val="KeinLeerraum"/>
      </w:pPr>
    </w:p>
    <w:p w14:paraId="7AC82B1F" w14:textId="77777777" w:rsidR="00594944" w:rsidRDefault="00594944" w:rsidP="00594944">
      <w:pPr>
        <w:pStyle w:val="KeinLeerraum"/>
      </w:pPr>
      <w:r>
        <w:lastRenderedPageBreak/>
        <w:t xml:space="preserve">Vor allem der spontane und unerwartete Wegfall unseres 6. Teammitgliedes hat uns endgültig zu dieser Erkenntnis gebracht. Sämtliche Aufgaben mussten dieser Ressourcenveränderung angepasst werden. </w:t>
      </w:r>
    </w:p>
    <w:p w14:paraId="6C2B4F8D" w14:textId="77777777" w:rsidR="00594944" w:rsidRDefault="00594944" w:rsidP="00594944">
      <w:pPr>
        <w:pStyle w:val="KeinLeerraum"/>
      </w:pPr>
    </w:p>
    <w:p w14:paraId="5497C7D6" w14:textId="77777777" w:rsidR="00594944" w:rsidRPr="00BB0EBB" w:rsidRDefault="00594944" w:rsidP="00594944">
      <w:pPr>
        <w:pStyle w:val="KeinLeerraum"/>
        <w:rPr>
          <w:b/>
        </w:rPr>
      </w:pPr>
      <w:r>
        <w:rPr>
          <w:b/>
        </w:rPr>
        <w:t>Genauere Einschätzung der Aufgaben</w:t>
      </w:r>
    </w:p>
    <w:p w14:paraId="5DDA4112" w14:textId="77777777" w:rsidR="00594944" w:rsidRDefault="00594944" w:rsidP="00594944">
      <w:pPr>
        <w:pStyle w:val="KeinLeerraum"/>
      </w:pPr>
      <w:r>
        <w:t xml:space="preserve">Auch wenn unsere </w:t>
      </w:r>
      <w:proofErr w:type="spellStart"/>
      <w:r>
        <w:t>Issues</w:t>
      </w:r>
      <w:proofErr w:type="spellEnd"/>
      <w:r>
        <w:t xml:space="preserve"> sehr genau definiert wurden (inkl. hilfreicher Referenzen, …), wurden benötigte zeitliche Ressourcen mancher Aufgaben falsch eingeschätzt (Bsp.: </w:t>
      </w:r>
      <w:proofErr w:type="spellStart"/>
      <w:r>
        <w:t>Authentification</w:t>
      </w:r>
      <w:proofErr w:type="spellEnd"/>
      <w:r>
        <w:t xml:space="preserve"> / </w:t>
      </w:r>
      <w:proofErr w:type="spellStart"/>
      <w:r>
        <w:t>Authorization</w:t>
      </w:r>
      <w:proofErr w:type="spellEnd"/>
      <w:r>
        <w:t xml:space="preserve">). Grundsätzlich muss man allerdings mit falschen Einschätzungen wie diesen rechnen, sofern man, den Entwicklern unbekannte, Systeme nutzt (in unserem Fall konkret Spring). </w:t>
      </w:r>
    </w:p>
    <w:p w14:paraId="18FF31B3" w14:textId="77777777" w:rsidR="00594944" w:rsidRDefault="00594944" w:rsidP="00594944">
      <w:pPr>
        <w:pStyle w:val="KeinLeerraum"/>
      </w:pPr>
    </w:p>
    <w:p w14:paraId="1122518F" w14:textId="77777777" w:rsidR="00594944" w:rsidRPr="0039351F" w:rsidRDefault="00594944" w:rsidP="00594944">
      <w:pPr>
        <w:pStyle w:val="KeinLeerraum"/>
        <w:rPr>
          <w:b/>
        </w:rPr>
      </w:pPr>
      <w:r>
        <w:rPr>
          <w:b/>
        </w:rPr>
        <w:t>Diversität der Aufgabenverteilung</w:t>
      </w:r>
    </w:p>
    <w:p w14:paraId="6C9F90E5" w14:textId="5C34C30E" w:rsidR="00594944" w:rsidRDefault="00594944" w:rsidP="00594944">
      <w:pPr>
        <w:pStyle w:val="KeinLeerraum"/>
      </w:pPr>
      <w:r>
        <w:t xml:space="preserve">Manche Aufgabengebiete wurden gewissen Mitgliedern während des gesamten Projektablaufs zugewiesen. Das Hauptbeispiel stellt die Implementierung </w:t>
      </w:r>
      <w:proofErr w:type="gramStart"/>
      <w:r>
        <w:t>des Cubes</w:t>
      </w:r>
      <w:proofErr w:type="gramEnd"/>
      <w:r>
        <w:t xml:space="preserve"> dar, da dieser nur mit erhöhtem zeitlichen Aufwand an andere Mitglieder übergeben werden konnte. Entwickler (abgesehen vom Ersteller der Implementierung) hatten somit Probleme bei Nachvollziehbarkeit, Implementierung und Testen der jeweiligen (Cube-) Methoden. Sofern keine Limitierungen vorliegen (Bsp.: in der Hardware), sollten nicht ganze Aufgabengebiete einem Entwickler zugesprochen werden.</w:t>
      </w:r>
    </w:p>
    <w:p w14:paraId="6F2BE246" w14:textId="019490BE" w:rsidR="00C03AF7" w:rsidRDefault="00C03AF7" w:rsidP="00594944">
      <w:pPr>
        <w:pStyle w:val="KeinLeerraum"/>
      </w:pPr>
    </w:p>
    <w:p w14:paraId="3B817F7F" w14:textId="4C67014B" w:rsidR="00C03AF7" w:rsidRDefault="00C03AF7" w:rsidP="00594944">
      <w:pPr>
        <w:pStyle w:val="KeinLeerraum"/>
        <w:rPr>
          <w:b/>
          <w:bCs/>
        </w:rPr>
      </w:pPr>
      <w:r>
        <w:rPr>
          <w:b/>
          <w:bCs/>
        </w:rPr>
        <w:t>Bessere Wahl des CSS-Frameworks</w:t>
      </w:r>
    </w:p>
    <w:p w14:paraId="26A98279" w14:textId="5CF58C8A" w:rsidR="00C03AF7" w:rsidRPr="00C03AF7" w:rsidRDefault="00C03AF7" w:rsidP="00594944">
      <w:pPr>
        <w:pStyle w:val="KeinLeerraum"/>
      </w:pPr>
      <w:r>
        <w:t xml:space="preserve">Es wurde </w:t>
      </w:r>
      <w:proofErr w:type="spellStart"/>
      <w:r>
        <w:t>Tailwind</w:t>
      </w:r>
      <w:proofErr w:type="spellEnd"/>
      <w:r>
        <w:t xml:space="preserve"> als CSS-Framework benutzt. Dies gab uns mehr Freiheiten im Design</w:t>
      </w:r>
      <w:r w:rsidR="00AE5A90">
        <w:t>. Gleichzeitig wurden unerfahrene Teilnehmer aufgrund der Komplexität eingeschränkt.</w:t>
      </w:r>
      <w:r>
        <w:t xml:space="preserve"> Ein CSS anfängerfreundliches Framework wie </w:t>
      </w:r>
      <w:proofErr w:type="spellStart"/>
      <w:r>
        <w:t>vuetify</w:t>
      </w:r>
      <w:proofErr w:type="spellEnd"/>
      <w:r>
        <w:t xml:space="preserve"> wäre eine deutlich bessere Wahl gewesen.</w:t>
      </w:r>
    </w:p>
    <w:p w14:paraId="40869901" w14:textId="77777777" w:rsidR="00594944" w:rsidRDefault="00594944" w:rsidP="00594944">
      <w:pPr>
        <w:pStyle w:val="KeinLeerraum"/>
      </w:pPr>
    </w:p>
    <w:p w14:paraId="06A87FED" w14:textId="77777777" w:rsidR="00594944" w:rsidRPr="00194840" w:rsidRDefault="00594944" w:rsidP="00594944">
      <w:pPr>
        <w:pStyle w:val="KeinLeerraum"/>
        <w:rPr>
          <w:b/>
        </w:rPr>
      </w:pPr>
      <w:r>
        <w:rPr>
          <w:b/>
        </w:rPr>
        <w:t>Tests, Tests, Tests</w:t>
      </w:r>
    </w:p>
    <w:p w14:paraId="0940624B" w14:textId="5FE20AF6" w:rsidR="00594944" w:rsidRDefault="00594944" w:rsidP="00594944">
      <w:pPr>
        <w:pStyle w:val="KeinLeerraum"/>
      </w:pPr>
      <w:r>
        <w:t xml:space="preserve">Manche Teammitglieder haben Systemtests (explizit Unit-Tests) als zweitrangig eingestuft und demnach vernachlässigt. </w:t>
      </w:r>
      <w:proofErr w:type="spellStart"/>
      <w:r>
        <w:t>Mergerequests</w:t>
      </w:r>
      <w:proofErr w:type="spellEnd"/>
      <w:r>
        <w:t xml:space="preserve"> hätten abgelehnt werden sollen, sofern nicht ausreichend Unit Tests vorhanden sind. (Das impliziert allerdings gegebenenfalls eine Erhöhung der erforderlichen Zeit je </w:t>
      </w:r>
      <w:proofErr w:type="spellStart"/>
      <w:r>
        <w:t>Issue</w:t>
      </w:r>
      <w:proofErr w:type="spellEnd"/>
      <w:r>
        <w:t>.)</w:t>
      </w:r>
    </w:p>
    <w:p w14:paraId="1DBF5E2D" w14:textId="1785FA91" w:rsidR="00800225" w:rsidRPr="00D937DB" w:rsidRDefault="00800225" w:rsidP="00970B24">
      <w:pPr>
        <w:jc w:val="left"/>
        <w:rPr>
          <w:i/>
          <w:iCs/>
        </w:rPr>
      </w:pPr>
    </w:p>
    <w:p w14:paraId="62DB8E06" w14:textId="0335199A" w:rsidR="00800225" w:rsidRDefault="00DC0509" w:rsidP="00970B24">
      <w:pPr>
        <w:pStyle w:val="berschrift1"/>
        <w:jc w:val="left"/>
      </w:pPr>
      <w:r>
        <w:t>Erfahrungen mit den eingesetzten Werkzeugen</w:t>
      </w:r>
    </w:p>
    <w:p w14:paraId="1EA77311" w14:textId="77777777" w:rsidR="00002F1F" w:rsidRPr="00FC7F2B" w:rsidRDefault="00002F1F" w:rsidP="00002F1F">
      <w:pPr>
        <w:pStyle w:val="KeinLeerraum"/>
        <w:shd w:val="clear" w:color="auto" w:fill="2E74B5" w:themeFill="accent1" w:themeFillShade="BF"/>
        <w:rPr>
          <w:b/>
          <w:bCs/>
          <w:color w:val="FFFFFF" w:themeColor="background1"/>
        </w:rPr>
      </w:pPr>
      <w:bookmarkStart w:id="0" w:name="_Hlk74841598"/>
      <w:r w:rsidRPr="00FC7F2B">
        <w:rPr>
          <w:b/>
          <w:bCs/>
          <w:color w:val="FFFFFF" w:themeColor="background1"/>
        </w:rPr>
        <w:t>Boten die verwendeten Werkzeuge adäquate Unterstützung bei der Entwicklung?</w:t>
      </w:r>
    </w:p>
    <w:p w14:paraId="18F61977" w14:textId="77777777" w:rsidR="00002F1F" w:rsidRPr="00FC7F2B" w:rsidRDefault="00002F1F" w:rsidP="00002F1F">
      <w:pPr>
        <w:pStyle w:val="KeinLeerraum"/>
        <w:rPr>
          <w:u w:val="single"/>
        </w:rPr>
      </w:pPr>
    </w:p>
    <w:p w14:paraId="343B9CE2" w14:textId="77777777" w:rsidR="00002F1F" w:rsidRDefault="00002F1F" w:rsidP="00002F1F">
      <w:pPr>
        <w:pStyle w:val="KeinLeerraum"/>
      </w:pPr>
      <w:r w:rsidRPr="002C73C8">
        <w:t xml:space="preserve">Zur Realisierung haben wir auf ein drei-Schichten-Modell gesetzt. Vor allem unsere Vue.js Frontend </w:t>
      </w:r>
      <w:r>
        <w:t xml:space="preserve">Single Page </w:t>
      </w:r>
      <w:proofErr w:type="spellStart"/>
      <w:r>
        <w:t>Application</w:t>
      </w:r>
      <w:proofErr w:type="spellEnd"/>
      <w:r>
        <w:t xml:space="preserve"> (SPA)</w:t>
      </w:r>
      <w:r w:rsidRPr="002C73C8">
        <w:t xml:space="preserve"> hat uns stark unterstützt, da einige Projektmitglieder bereits Fachwissen aufweisen konnten. Spring war für </w:t>
      </w:r>
      <w:proofErr w:type="gramStart"/>
      <w:r w:rsidRPr="002C73C8">
        <w:t>uns relativ</w:t>
      </w:r>
      <w:proofErr w:type="gramEnd"/>
      <w:r w:rsidRPr="002C73C8">
        <w:t xml:space="preserve"> neu, allerdings konnten </w:t>
      </w:r>
      <w:r>
        <w:t>w</w:t>
      </w:r>
      <w:r w:rsidRPr="002C73C8">
        <w:t xml:space="preserve">ir gängige Programmierparadigma anwenden und die Knowledge Gap umgehen. </w:t>
      </w:r>
    </w:p>
    <w:p w14:paraId="6DFE5BD9" w14:textId="77777777" w:rsidR="00002F1F" w:rsidRDefault="00002F1F" w:rsidP="00002F1F">
      <w:pPr>
        <w:pStyle w:val="KeinLeerraum"/>
      </w:pPr>
    </w:p>
    <w:p w14:paraId="52167430" w14:textId="339E8DEE" w:rsidR="00002F1F" w:rsidRDefault="00002F1F" w:rsidP="00002F1F">
      <w:pPr>
        <w:pStyle w:val="KeinLeerraum"/>
      </w:pPr>
      <w:r w:rsidRPr="002C73C8">
        <w:t xml:space="preserve">Auch unsere </w:t>
      </w:r>
      <w:proofErr w:type="spellStart"/>
      <w:r w:rsidRPr="002C73C8">
        <w:t>WebSocket</w:t>
      </w:r>
      <w:proofErr w:type="spellEnd"/>
      <w:r w:rsidRPr="002C73C8">
        <w:t xml:space="preserve"> Implementierung, welche Echtzeit-Kommunikation zwischen verschiedenen Teilnehmern ermöglicht, war ein Erfolg. Um eine</w:t>
      </w:r>
      <w:r>
        <w:t>n</w:t>
      </w:r>
      <w:r w:rsidRPr="002C73C8">
        <w:t xml:space="preserve"> möglichst reibungslosen Ablauf zu gewährleisten, haben alle Projektmitglieder möglichst ähnliche technische Voraussetzungen realisiert (ähnliche Versionen von Drittsystemen, </w:t>
      </w:r>
      <w:r w:rsidR="00351C36">
        <w:t>Environment</w:t>
      </w:r>
      <w:r w:rsidRPr="002C73C8">
        <w:t>,</w:t>
      </w:r>
      <w:r w:rsidR="00351C36">
        <w:t xml:space="preserve"> </w:t>
      </w:r>
      <w:r w:rsidRPr="002C73C8">
        <w:t>...).</w:t>
      </w:r>
    </w:p>
    <w:p w14:paraId="4274460E" w14:textId="77777777" w:rsidR="00002F1F" w:rsidRDefault="00002F1F" w:rsidP="00002F1F">
      <w:pPr>
        <w:pStyle w:val="KeinLeerraum"/>
      </w:pPr>
    </w:p>
    <w:p w14:paraId="01B06127" w14:textId="603471DA" w:rsidR="00002F1F" w:rsidRDefault="00002F1F" w:rsidP="00002F1F">
      <w:pPr>
        <w:pStyle w:val="KeinLeerraum"/>
      </w:pPr>
      <w:r w:rsidRPr="00D63BE7">
        <w:t>Anfangs wurde ein hybrider Kommunikationsfluss gewählt - schriftliche</w:t>
      </w:r>
      <w:r w:rsidR="006E4A4E">
        <w:t>r</w:t>
      </w:r>
      <w:r w:rsidRPr="00D63BE7">
        <w:t xml:space="preserve"> Austausch </w:t>
      </w:r>
      <w:r w:rsidR="006E4A4E">
        <w:t>erfolgte mittels</w:t>
      </w:r>
      <w:r w:rsidRPr="00D63BE7">
        <w:t xml:space="preserve"> </w:t>
      </w:r>
      <w:proofErr w:type="spellStart"/>
      <w:r w:rsidRPr="00D63BE7">
        <w:t>Slack</w:t>
      </w:r>
      <w:proofErr w:type="spellEnd"/>
      <w:r w:rsidRPr="00D63BE7">
        <w:t xml:space="preserve"> sowie mündliche</w:t>
      </w:r>
      <w:r w:rsidR="006E4A4E">
        <w:t>r</w:t>
      </w:r>
      <w:r w:rsidRPr="00D63BE7">
        <w:t xml:space="preserve"> Austausch</w:t>
      </w:r>
      <w:r w:rsidR="006E4A4E">
        <w:t xml:space="preserve"> mittels</w:t>
      </w:r>
      <w:r w:rsidRPr="00D63BE7">
        <w:t xml:space="preserve"> </w:t>
      </w:r>
      <w:proofErr w:type="spellStart"/>
      <w:r w:rsidRPr="00D63BE7">
        <w:t>Discord</w:t>
      </w:r>
      <w:proofErr w:type="spellEnd"/>
      <w:r w:rsidRPr="00D63BE7">
        <w:t xml:space="preserve"> (für Bildschirmübertragungen, ...</w:t>
      </w:r>
      <w:r w:rsidR="005D0F39">
        <w:t>)</w:t>
      </w:r>
      <w:r w:rsidRPr="00D63BE7">
        <w:t xml:space="preserve">. Probleme konnten so bestmöglich besprochen und behoben werden, ohne dass ein Punkt übersehen wurde. Zuletzt schließt unser Vorgehen ein konsistentes, sauberes und branchenübliches GIT </w:t>
      </w:r>
      <w:proofErr w:type="spellStart"/>
      <w:r w:rsidRPr="00D63BE7">
        <w:t>Versionierungsmodell</w:t>
      </w:r>
      <w:proofErr w:type="spellEnd"/>
      <w:r w:rsidRPr="00D63BE7">
        <w:t xml:space="preserve"> ab. Änderungen konnten zu </w:t>
      </w:r>
      <w:r>
        <w:t>jedem</w:t>
      </w:r>
      <w:r w:rsidRPr="00D63BE7">
        <w:t xml:space="preserve"> Zeitpunkt nachvollziehbar eingesehen und beurteilt werden. Ebenso konnten Fehler durch Reviews behoben und Änderungsvorschläge </w:t>
      </w:r>
      <w:r w:rsidR="005F4F04">
        <w:t>eingepflegt</w:t>
      </w:r>
      <w:r w:rsidRPr="00D63BE7">
        <w:t xml:space="preserve"> werden.</w:t>
      </w:r>
    </w:p>
    <w:p w14:paraId="668BD561" w14:textId="40A70779" w:rsidR="00002F1F" w:rsidRDefault="00002F1F" w:rsidP="00002F1F">
      <w:pPr>
        <w:pStyle w:val="KeinLeerraum"/>
      </w:pPr>
    </w:p>
    <w:p w14:paraId="62D684D9" w14:textId="56036EC5" w:rsidR="00C440A4" w:rsidRPr="00C440A4" w:rsidRDefault="00C440A4" w:rsidP="00C440A4">
      <w:pPr>
        <w:pStyle w:val="KeinLeerraum"/>
        <w:shd w:val="clear" w:color="auto" w:fill="2E74B5" w:themeFill="accent1" w:themeFillShade="BF"/>
        <w:rPr>
          <w:b/>
          <w:bCs/>
          <w:color w:val="FFFFFF" w:themeColor="background1"/>
        </w:rPr>
      </w:pPr>
      <w:r w:rsidRPr="00C440A4">
        <w:rPr>
          <w:b/>
          <w:bCs/>
          <w:color w:val="FFFFFF" w:themeColor="background1"/>
        </w:rPr>
        <w:t>Mit welchen Werkzeugen hatten Sie Probleme? Welche haben gut funktioniert?</w:t>
      </w:r>
    </w:p>
    <w:p w14:paraId="54DE8FA6" w14:textId="1B8AA038" w:rsidR="00C440A4" w:rsidRDefault="00C440A4" w:rsidP="00002F1F">
      <w:pPr>
        <w:pStyle w:val="KeinLeerraum"/>
      </w:pPr>
    </w:p>
    <w:p w14:paraId="37BE3655" w14:textId="77777777" w:rsidR="004336EB" w:rsidRDefault="00C440A4" w:rsidP="00002F1F">
      <w:pPr>
        <w:pStyle w:val="KeinLeerraum"/>
      </w:pPr>
      <w:r>
        <w:t xml:space="preserve">Vor allem der Umgang mit Spring war aufgrund der damit verbundenen mangelnden Erfahrung unsererseits kritisch. Die Kommunikation via </w:t>
      </w:r>
      <w:proofErr w:type="spellStart"/>
      <w:r>
        <w:t>Discord</w:t>
      </w:r>
      <w:proofErr w:type="spellEnd"/>
      <w:r>
        <w:t xml:space="preserve"> / </w:t>
      </w:r>
      <w:proofErr w:type="spellStart"/>
      <w:r>
        <w:t>Slack</w:t>
      </w:r>
      <w:proofErr w:type="spellEnd"/>
      <w:r>
        <w:t xml:space="preserve"> war anfangs zu selten (1x pro Woche), wurde allerdings erhöht</w:t>
      </w:r>
      <w:r w:rsidR="004336EB">
        <w:t xml:space="preserve"> und somit stark verbessert. </w:t>
      </w:r>
    </w:p>
    <w:p w14:paraId="303133D9" w14:textId="4FA71E90" w:rsidR="00C440A4" w:rsidRDefault="00C440A4" w:rsidP="00002F1F">
      <w:pPr>
        <w:pStyle w:val="KeinLeerraum"/>
      </w:pPr>
    </w:p>
    <w:p w14:paraId="594C6D54" w14:textId="39032941" w:rsidR="004336EB" w:rsidRDefault="004336EB" w:rsidP="00002F1F">
      <w:pPr>
        <w:pStyle w:val="KeinLeerraum"/>
      </w:pPr>
      <w:r>
        <w:t xml:space="preserve">Besonders gut funktioniert haben In-Memory Implementierungen. Nach initialen Implementierungsentscheidungen konnten wir ohne weitere Probleme dieselben Grundgedanken (für In-Memory Klassen) auf andere Klassen anwenden. </w:t>
      </w:r>
    </w:p>
    <w:p w14:paraId="4952672C" w14:textId="794CE48A" w:rsidR="004336EB" w:rsidRDefault="004336EB" w:rsidP="00002F1F">
      <w:pPr>
        <w:pStyle w:val="KeinLeerraum"/>
      </w:pPr>
    </w:p>
    <w:p w14:paraId="51B77A56" w14:textId="5086672A" w:rsidR="00C440A4" w:rsidRDefault="004336EB" w:rsidP="00002F1F">
      <w:pPr>
        <w:pStyle w:val="KeinLeerraum"/>
      </w:pPr>
      <w:r>
        <w:t xml:space="preserve">Auch das angewendete 3-Schichten-Modell, in diesem Fall konkret bestehend aus einer SPA im Frontend, Spring im Backend und einer </w:t>
      </w:r>
      <w:proofErr w:type="gramStart"/>
      <w:r>
        <w:t>SQL Datenbank</w:t>
      </w:r>
      <w:proofErr w:type="gramEnd"/>
      <w:r>
        <w:t xml:space="preserve"> in der </w:t>
      </w:r>
      <w:proofErr w:type="spellStart"/>
      <w:r>
        <w:t>Persistenzschicht</w:t>
      </w:r>
      <w:proofErr w:type="spellEnd"/>
      <w:r>
        <w:t xml:space="preserve">, hatte (bis auf das mangelnde Wissen seitens Spring) ausschließlich Vorteile. </w:t>
      </w:r>
    </w:p>
    <w:p w14:paraId="5969D6C7" w14:textId="77777777" w:rsidR="00C440A4" w:rsidRDefault="00C440A4" w:rsidP="00002F1F">
      <w:pPr>
        <w:pStyle w:val="KeinLeerraum"/>
      </w:pPr>
    </w:p>
    <w:bookmarkEnd w:id="0"/>
    <w:p w14:paraId="0C4E3C79" w14:textId="248FBB23" w:rsidR="00153872" w:rsidRDefault="00046735" w:rsidP="00970B24">
      <w:pPr>
        <w:pStyle w:val="berschrift1"/>
        <w:jc w:val="left"/>
      </w:pPr>
      <w:r>
        <w:t>Feedback zur Proseminar-Organisation</w:t>
      </w:r>
    </w:p>
    <w:p w14:paraId="26E612CE" w14:textId="77777777" w:rsidR="00002F1F" w:rsidRDefault="00002F1F" w:rsidP="00002F1F">
      <w:pPr>
        <w:pStyle w:val="KeinLeerraum"/>
      </w:pPr>
      <w:r>
        <w:t xml:space="preserve">Die Durchführung solcher Projekte finden wir grundsätzlich sinnvoll, allerdings sollte die Vorgehensweise </w:t>
      </w:r>
      <w:r w:rsidRPr="001C609F">
        <w:rPr>
          <w:b/>
        </w:rPr>
        <w:t>stark</w:t>
      </w:r>
      <w:r>
        <w:t xml:space="preserve"> überarbeitet werden. Nachfolgend finden sich einige Probleme und (sofern nicht trivial) Lösungsansätze:</w:t>
      </w:r>
    </w:p>
    <w:p w14:paraId="636C3BA1" w14:textId="633DB3C1" w:rsidR="00002F1F" w:rsidRDefault="00002F1F" w:rsidP="00002F1F">
      <w:pPr>
        <w:pStyle w:val="KeinLeerraum"/>
        <w:numPr>
          <w:ilvl w:val="0"/>
          <w:numId w:val="18"/>
        </w:numPr>
        <w:jc w:val="left"/>
      </w:pPr>
      <w:r>
        <w:rPr>
          <w:b/>
        </w:rPr>
        <w:t>Fehlende Informationen zu Spring</w:t>
      </w:r>
      <w:r>
        <w:rPr>
          <w:b/>
        </w:rPr>
        <w:br/>
      </w:r>
      <w:r>
        <w:t xml:space="preserve">Im Projekt wird Spring verwendet (zwingend vorgeschrieben). Im restlichen </w:t>
      </w:r>
      <w:r w:rsidR="00B9516C">
        <w:t>Bachelorstudium</w:t>
      </w:r>
      <w:r>
        <w:t xml:space="preserve"> Informatik werden allerdings generell nur grundlegende Kenntnisse in Java vermittelt – Spring wird demnach </w:t>
      </w:r>
      <w:r w:rsidRPr="00301585">
        <w:rPr>
          <w:b/>
        </w:rPr>
        <w:t>nicht</w:t>
      </w:r>
      <w:r>
        <w:t xml:space="preserve"> (ansatzweise ausreichend) behandelt. Auch wenn Spring für den Anwendungsfall geeignet ist, stellt das einen kritischen Aspekt dar.</w:t>
      </w:r>
      <w:r>
        <w:br/>
      </w:r>
      <w:r>
        <w:rPr>
          <w:b/>
        </w:rPr>
        <w:t xml:space="preserve">Lösung: </w:t>
      </w:r>
      <w:r>
        <w:t>Ausreichend Informationen zur Verfügung stellen (Beispielsweise 4-6 Stunden Einführung in Spring, in welchen typische Szenarien beispielhaft gelöst werden</w:t>
      </w:r>
      <w:r w:rsidR="00B9516C">
        <w:t>; Einführung in Softwarearchitektur nicht ausreichend</w:t>
      </w:r>
      <w:r>
        <w:t>)</w:t>
      </w:r>
    </w:p>
    <w:p w14:paraId="4A3884AD" w14:textId="77777777" w:rsidR="00002F1F" w:rsidRDefault="00002F1F" w:rsidP="00002F1F">
      <w:pPr>
        <w:pStyle w:val="KeinLeerraum"/>
        <w:numPr>
          <w:ilvl w:val="0"/>
          <w:numId w:val="18"/>
        </w:numPr>
        <w:jc w:val="left"/>
      </w:pPr>
      <w:r>
        <w:rPr>
          <w:b/>
        </w:rPr>
        <w:t>Vorlesung vom Seminar entkoppelt</w:t>
      </w:r>
      <w:r>
        <w:rPr>
          <w:b/>
        </w:rPr>
        <w:br/>
      </w:r>
      <w:r>
        <w:t>Grundsätzlich dient ein Proseminar dazu, Inhalte der Vorlesung zu vertiefen. Das ist hier nicht möglich, da die Vorlesung erst sehr spät im Semester stattfindet. Inhalte der Vorlesung werden wesentlich weniger vertieft. Zusätzlich ist den Studierenden nicht klar, auf welche granularen (!) Eigenschaften wertgelegt wird (Bsp.: „Was wird am Code beurteilt? Wie sollten Bestandteilte des Konzeptes richtig realisiert werden?“)</w:t>
      </w:r>
      <w:r>
        <w:br/>
      </w:r>
      <w:r>
        <w:rPr>
          <w:b/>
        </w:rPr>
        <w:t xml:space="preserve">Lösung: </w:t>
      </w:r>
      <w:r>
        <w:t>Vorlesung an Seminar koppeln und gegebenenfalls kleine wöchentliche Übungen ansetzen</w:t>
      </w:r>
    </w:p>
    <w:p w14:paraId="7546BDFB" w14:textId="57E69682" w:rsidR="00002F1F" w:rsidRPr="004E776E" w:rsidRDefault="00002F1F" w:rsidP="00002F1F">
      <w:pPr>
        <w:pStyle w:val="KeinLeerraum"/>
        <w:numPr>
          <w:ilvl w:val="0"/>
          <w:numId w:val="18"/>
        </w:numPr>
        <w:jc w:val="left"/>
      </w:pPr>
      <w:r>
        <w:rPr>
          <w:b/>
        </w:rPr>
        <w:t>Zeitintensivität</w:t>
      </w:r>
      <w:r>
        <w:rPr>
          <w:b/>
        </w:rPr>
        <w:br/>
      </w:r>
      <w:r>
        <w:t>Das Projekt überschreitet bei allen Teammitgliedern d</w:t>
      </w:r>
      <w:r w:rsidR="00713BDD">
        <w:t>en</w:t>
      </w:r>
      <w:r>
        <w:t xml:space="preserve"> vorgesehenen Stundenaufwand von </w:t>
      </w:r>
      <m:oMath>
        <m:r>
          <w:rPr>
            <w:rFonts w:ascii="Cambria Math" w:hAnsi="Cambria Math"/>
          </w:rPr>
          <m:t>125</m:t>
        </m:r>
        <m:r>
          <w:rPr>
            <w:rFonts w:ascii="Cambria Math" w:hAnsi="Cambria Math"/>
          </w:rPr>
          <m:t>h</m:t>
        </m:r>
      </m:oMath>
      <w:r>
        <w:rPr>
          <w:rFonts w:eastAsiaTheme="minorEastAsia"/>
        </w:rPr>
        <w:t xml:space="preserve"> (5ECTS </w:t>
      </w:r>
      <m:oMath>
        <m:r>
          <w:rPr>
            <w:rFonts w:ascii="Cambria Math" w:eastAsiaTheme="minorEastAsia" w:hAnsi="Cambria Math"/>
          </w:rPr>
          <m:t>→5*25</m:t>
        </m:r>
        <m:r>
          <w:rPr>
            <w:rFonts w:ascii="Cambria Math" w:eastAsiaTheme="minorEastAsia" w:hAnsi="Cambria Math"/>
          </w:rPr>
          <m:t>h</m:t>
        </m:r>
      </m:oMath>
      <w:r>
        <w:rPr>
          <w:rFonts w:eastAsiaTheme="minorEastAsia"/>
        </w:rPr>
        <w:t>) seh</w:t>
      </w:r>
      <w:r w:rsidR="00464FED">
        <w:rPr>
          <w:rFonts w:eastAsiaTheme="minorEastAsia"/>
        </w:rPr>
        <w:t>r</w:t>
      </w:r>
      <w:r>
        <w:rPr>
          <w:rFonts w:eastAsiaTheme="minorEastAsia"/>
        </w:rPr>
        <w:t xml:space="preserve">. Das ist äußerst fatal, da Studierende so andere Lehrveranstaltungen zwingend (aus zeitlichen Gründen) vernachlässigen müssen. Das der effektive Stundenaufwand vom vorgesehenen Stundenaufwand grundsätzlich abweicht, ist nicht vermeidbar – eine </w:t>
      </w:r>
      <w:r w:rsidR="006327D3">
        <w:rPr>
          <w:rFonts w:eastAsiaTheme="minorEastAsia"/>
        </w:rPr>
        <w:t xml:space="preserve">dermaßen </w:t>
      </w:r>
      <w:r>
        <w:rPr>
          <w:rFonts w:eastAsiaTheme="minorEastAsia"/>
        </w:rPr>
        <w:t xml:space="preserve">hohe Differenz kann allerdings sehr wohl verhindert werden. </w:t>
      </w:r>
    </w:p>
    <w:p w14:paraId="35F33DEC" w14:textId="77777777" w:rsidR="00002F1F" w:rsidRDefault="00002F1F" w:rsidP="00002F1F">
      <w:pPr>
        <w:pStyle w:val="KeinLeerraum"/>
        <w:numPr>
          <w:ilvl w:val="0"/>
          <w:numId w:val="18"/>
        </w:numPr>
        <w:jc w:val="left"/>
      </w:pPr>
      <w:r>
        <w:rPr>
          <w:b/>
        </w:rPr>
        <w:t>Fachwissen wird intuitiv bestraft</w:t>
      </w:r>
      <w:r>
        <w:rPr>
          <w:b/>
        </w:rPr>
        <w:br/>
      </w:r>
      <w:r>
        <w:t xml:space="preserve">Personen, welche Fachwissen aufweisen, müssen wesentlich mehr Zeit für das Projekt aufwenden. Zu den zusätzlichen Tätigkeiten gehört das Einpflegen von Standards, umfangreiche Reviews von </w:t>
      </w:r>
      <w:proofErr w:type="spellStart"/>
      <w:r>
        <w:t>Merge</w:t>
      </w:r>
      <w:proofErr w:type="spellEnd"/>
      <w:r>
        <w:t xml:space="preserve"> </w:t>
      </w:r>
      <w:proofErr w:type="spellStart"/>
      <w:r>
        <w:t>Requests</w:t>
      </w:r>
      <w:proofErr w:type="spellEnd"/>
      <w:r>
        <w:t xml:space="preserve">, Beratung bei Fragen von Teammitgliedern, Behebung besonders schwieriger Bugs, erweiterte Verwaltung des Projektes, …. Da man diese Tätigkeiten meist in Kombination mit anderen Tätigkeiten erledigt (Fragen könnten beispielsweise </w:t>
      </w:r>
      <m:oMath>
        <m:r>
          <w:rPr>
            <w:rFonts w:ascii="Cambria Math" w:hAnsi="Cambria Math"/>
          </w:rPr>
          <m:t>24/7</m:t>
        </m:r>
      </m:oMath>
      <w:r>
        <w:rPr>
          <w:rFonts w:eastAsiaTheme="minorEastAsia"/>
        </w:rPr>
        <w:t xml:space="preserve"> gestellt werden), können keine genauen Arbeitsstunden ermittelt und notiert werden.</w:t>
      </w:r>
      <w:r>
        <w:rPr>
          <w:b/>
        </w:rPr>
        <w:br/>
      </w:r>
      <w:r>
        <w:t xml:space="preserve">Da grundsätzlich (lt. Kommunikation) keine individuelle Beurteilung pro Teammitglied vorgenommen wird, sind Personen mit Fachwissen intuitiv dazu angehalten, mehr Aufgaben zu übernehmen. Würde eine Person ohne Fachwissen dieselbe Aufgabe erledigen, muss die </w:t>
      </w:r>
      <w:r>
        <w:lastRenderedPageBreak/>
        <w:t xml:space="preserve">jeweilige Aufgabe meist nachbearbeitet werden (ansonsten wäre auch die eigene Beurteilung von der gegebenenfalls schlechteren Qualität anderer Mitglieder stark betroffen). Die Nachbearbeitung benötigt gegebenenfalls wesentlich mehr Zeit, als wenn die jeweilige Person mit Fachwissen diese Aufgabe direkt erledigt hätte. </w:t>
      </w:r>
      <w:r>
        <w:br/>
      </w:r>
      <w:r>
        <w:rPr>
          <w:b/>
        </w:rPr>
        <w:t xml:space="preserve">Lösung: </w:t>
      </w:r>
      <w:r>
        <w:t>Individuelle Beurteilung pro Teammitglied (inkl. Sauberer Aufstellung / Zusammensetzung)</w:t>
      </w:r>
    </w:p>
    <w:p w14:paraId="4F9B4466" w14:textId="77777777" w:rsidR="00002F1F" w:rsidRDefault="00002F1F" w:rsidP="00002F1F">
      <w:pPr>
        <w:pStyle w:val="KeinLeerraum"/>
        <w:numPr>
          <w:ilvl w:val="0"/>
          <w:numId w:val="18"/>
        </w:numPr>
        <w:jc w:val="left"/>
      </w:pPr>
      <w:r>
        <w:rPr>
          <w:b/>
        </w:rPr>
        <w:t>Teamgebundene Noten</w:t>
      </w:r>
      <w:r>
        <w:rPr>
          <w:b/>
        </w:rPr>
        <w:br/>
      </w:r>
      <w:r>
        <w:t xml:space="preserve">Sofern manche Teammitglieder geringere Qualitätsvorstellungen haben, erledigen diese gegebenenfalls weniger Arbeit. Darunter leidet allerdings das gesamte restliche Team. Aus Sicht des jeweiligen Proseminarleiters ist das leider nur sehr schwer zu erkennen. </w:t>
      </w:r>
      <w:r>
        <w:br/>
      </w:r>
      <w:r>
        <w:rPr>
          <w:b/>
        </w:rPr>
        <w:t xml:space="preserve">Lösung: </w:t>
      </w:r>
      <w:r>
        <w:t>Individuelle Beurteilung pro Teammitglied (inkl. Sauberer Aufstellung / Zusammensetzung)</w:t>
      </w:r>
    </w:p>
    <w:p w14:paraId="129BE9B4" w14:textId="6099FC5B" w:rsidR="00002F1F" w:rsidRDefault="00002F1F" w:rsidP="00002F1F">
      <w:pPr>
        <w:pStyle w:val="KeinLeerraum"/>
        <w:numPr>
          <w:ilvl w:val="0"/>
          <w:numId w:val="18"/>
        </w:numPr>
        <w:jc w:val="left"/>
      </w:pPr>
      <w:r>
        <w:rPr>
          <w:b/>
        </w:rPr>
        <w:t>Maximale Teamgröße nicht kommuniziert</w:t>
      </w:r>
      <w:r>
        <w:rPr>
          <w:b/>
        </w:rPr>
        <w:br/>
      </w:r>
      <w:r>
        <w:t>Die maximale Teamgröße wurde nicht (ausreichend) kommuniziert.</w:t>
      </w:r>
      <w:r>
        <w:br/>
      </w:r>
      <w:r w:rsidRPr="001437D2">
        <w:rPr>
          <w:i/>
          <w:iCs/>
        </w:rPr>
        <w:t>Konkret bestand unser Team grundsätzlich aus 5 Personen, wobei am Anfang des Proseminars eine 6. Person uns zugewiesen wurde (Diese Person war keinem Teammitglied zuvor bekannt). Die 6. Person wurde vollständig in die bereits existenten Pläne eingeweiht und eingeplant. Kurz vor der ersten Abgabe des Projektes hat diese Person das Seminar ohne Ankündigung und Vorlaufzeit aufgrund einer dubiosen Geschäftsreise verlassen – bis heute befindet sich von dieser Person keine Codezeile im Main-Branch, zusätzlich wurde nach Absprache der Seminarleiter keine (uns bekannte) Nachsicht ausbesprochen.</w:t>
      </w:r>
      <w:r>
        <w:br/>
        <w:t>Wäre die maximale Teamgröße sauber kommuniziert worden, hätten wir diese befüllt und das Problem intuitiv vermeiden können.</w:t>
      </w:r>
      <w:r>
        <w:br/>
      </w:r>
      <w:r>
        <w:rPr>
          <w:b/>
        </w:rPr>
        <w:t xml:space="preserve">Lösung: </w:t>
      </w:r>
      <w:r>
        <w:t>Teamgröße eindeutig bestimmen und kommunizieren</w:t>
      </w:r>
    </w:p>
    <w:p w14:paraId="02616068" w14:textId="54B4F7C7" w:rsidR="00002F1F" w:rsidRPr="00CC1331" w:rsidRDefault="00002F1F" w:rsidP="00002F1F">
      <w:pPr>
        <w:pStyle w:val="KeinLeerraum"/>
        <w:numPr>
          <w:ilvl w:val="0"/>
          <w:numId w:val="18"/>
        </w:numPr>
        <w:jc w:val="left"/>
      </w:pPr>
      <w:r>
        <w:rPr>
          <w:b/>
        </w:rPr>
        <w:t>Lehrveranstaltungsfreie Zeit</w:t>
      </w:r>
      <w:r>
        <w:rPr>
          <w:b/>
        </w:rPr>
        <w:br/>
      </w:r>
      <w:r w:rsidR="003015D7">
        <w:t>Seitens</w:t>
      </w:r>
      <w:r>
        <w:t xml:space="preserve"> der Aufgabenstellung </w:t>
      </w:r>
      <w:r w:rsidR="001D6039">
        <w:t xml:space="preserve">wurde </w:t>
      </w:r>
      <w:r>
        <w:t xml:space="preserve">ganz klar vorausgesetzt, dass man auch während der Lehrveranstaltungsfreien Zeit (Bsp.: Ostern) </w:t>
      </w:r>
      <w:r w:rsidR="000D1519">
        <w:t xml:space="preserve">überproportional </w:t>
      </w:r>
      <w:r>
        <w:t xml:space="preserve">aktiv am Projekt arbeitet. Aus Sicht der Studenten ist das fatal, da besonders die lehrveranstaltungsfreie Zeit für Aufarbeitung / Wiederholung von Vorlesungen von Vorteil ist. </w:t>
      </w:r>
      <w:r>
        <w:br/>
      </w:r>
      <w:r>
        <w:rPr>
          <w:b/>
        </w:rPr>
        <w:t xml:space="preserve">Lösung: </w:t>
      </w:r>
      <w:r>
        <w:t xml:space="preserve">Zeitintensität verringern </w:t>
      </w:r>
    </w:p>
    <w:p w14:paraId="6CBC2A3B" w14:textId="6A0A38C7" w:rsidR="00002F1F" w:rsidRDefault="00002F1F" w:rsidP="00002F1F">
      <w:pPr>
        <w:pStyle w:val="KeinLeerraum"/>
        <w:numPr>
          <w:ilvl w:val="0"/>
          <w:numId w:val="18"/>
        </w:numPr>
        <w:jc w:val="left"/>
      </w:pPr>
      <w:r>
        <w:rPr>
          <w:b/>
        </w:rPr>
        <w:t>Proseminarzeit</w:t>
      </w:r>
      <w:r>
        <w:rPr>
          <w:b/>
        </w:rPr>
        <w:br/>
      </w:r>
      <w:r>
        <w:t xml:space="preserve">Die Proseminarzeit wird leider sehr ineffektiv genutzt. Größtenteils finden Status Quo Besprechungen statt – diese haben für den Großteil der Kursteilnehmer allerdings nur einen kleinen (wenn überhaupt) Mehrwert. Der interne Status ist dem jeweiligen Teammitglied grundsätzlich bekannt, der Status anderer Teams ist den eigenen Teammitgliedern vermutlich gleichgültig. Sofern zumindest ein Mitglied pro Team anwesend ist, sollte ein angemessener Kommunikationsfluss mit dem jeweiligen Seminarleiter problemlos möglich sein. </w:t>
      </w:r>
      <w:r>
        <w:br/>
      </w:r>
      <w:r>
        <w:rPr>
          <w:b/>
        </w:rPr>
        <w:t xml:space="preserve">Lösung: </w:t>
      </w:r>
      <w:r>
        <w:t>Seminar als optionalen Termin gestalten (außer min. 1 Teammitglied pro Team), oder wichtige Informationen am Anfang der jeweiligen Seminarstunde bekanntgeben und die Status Quo Besprechungen als optional einstufen. Sofern ein Teammitglied den Status eines anderen Teams wissen will, kann dieser optional an der Besprechung teilnehmen oder gegebenenfalls nachträglich die jeweilige Mitschrift</w:t>
      </w:r>
      <w:r w:rsidR="009F3EE4">
        <w:t xml:space="preserve"> / Präsentation </w:t>
      </w:r>
      <w:r>
        <w:t>einsehen.</w:t>
      </w:r>
    </w:p>
    <w:p w14:paraId="09ACF8F9" w14:textId="5F28D682" w:rsidR="00002F1F" w:rsidRDefault="00002F1F" w:rsidP="00002F1F">
      <w:pPr>
        <w:pStyle w:val="KeinLeerraum"/>
        <w:numPr>
          <w:ilvl w:val="0"/>
          <w:numId w:val="18"/>
        </w:numPr>
        <w:jc w:val="left"/>
      </w:pPr>
      <w:r>
        <w:rPr>
          <w:b/>
        </w:rPr>
        <w:t>Word Vorlagen</w:t>
      </w:r>
      <w:r>
        <w:rPr>
          <w:b/>
        </w:rPr>
        <w:br/>
      </w:r>
      <w:r>
        <w:t xml:space="preserve">Grundsätzlich werden Vorlagen für verschiedene Dokumente zur Verfügung gestellt. Es ist eine Voraussetzung, diese auch zu benutzen. Das ist in einem Informatikstudium nicht zeitgemäß. Solche Dateien können schlecht versioniert, zusammengeführt, gleichzeitig bearbeitet, … werden. Zusätzlich wird beispielsweise Word in </w:t>
      </w:r>
      <w:r w:rsidR="00C32107">
        <w:t>keiner</w:t>
      </w:r>
      <w:r>
        <w:t xml:space="preserve"> anderen Lehrveranstaltung im Bachelorstudium Informatik </w:t>
      </w:r>
      <w:r w:rsidR="00C32107">
        <w:t>vorausgesetzt</w:t>
      </w:r>
      <w:r>
        <w:t xml:space="preserve">. Latex wäre wesentlich sinnvoller, da sich Studierende so unter anderem auf Syntax zukünftiger wissenschaftlicher Arbeiten vorbereiten können. </w:t>
      </w:r>
      <w:r>
        <w:br/>
      </w:r>
      <w:r>
        <w:rPr>
          <w:b/>
        </w:rPr>
        <w:lastRenderedPageBreak/>
        <w:t xml:space="preserve">Lösung: </w:t>
      </w:r>
      <w:r>
        <w:t xml:space="preserve">Word Vorlagen als optional einstufen – ein Team könnte, sofern es sich so entscheidet, Latex einsetzen; andere könnten genauso Word nutzen. </w:t>
      </w:r>
    </w:p>
    <w:p w14:paraId="4BD82346" w14:textId="77777777" w:rsidR="00002F1F" w:rsidRDefault="00002F1F" w:rsidP="00002F1F">
      <w:pPr>
        <w:pStyle w:val="KeinLeerraum"/>
        <w:numPr>
          <w:ilvl w:val="0"/>
          <w:numId w:val="18"/>
        </w:numPr>
        <w:jc w:val="left"/>
      </w:pPr>
      <w:r>
        <w:rPr>
          <w:b/>
        </w:rPr>
        <w:t>Dokumente in Deutsch</w:t>
      </w:r>
      <w:r>
        <w:rPr>
          <w:b/>
        </w:rPr>
        <w:br/>
      </w:r>
      <w:r>
        <w:t xml:space="preserve">Wichtige Dokumente wie Konzept, Abschlussbericht, … müssen in deutscher Sprache verfasst werden. Das führt zu wiederkehrenden Problemen, da Code grundsätzlich in Englisch verfasst wird. Zusätzlich stellt das eine optimale Möglichkeit dar, Englisch-Kenntnisse mancher Studierender für zukünftige wissenschaftliche Arbeiten zu verbessern. </w:t>
      </w:r>
      <w:r>
        <w:br/>
      </w:r>
      <w:r>
        <w:rPr>
          <w:b/>
        </w:rPr>
        <w:t xml:space="preserve">Lösung: </w:t>
      </w:r>
      <w:r>
        <w:t xml:space="preserve">In den angeführten Dokumenten sowohl Englisch als auch Deutsch erlauben. </w:t>
      </w:r>
    </w:p>
    <w:p w14:paraId="3DCE24D3" w14:textId="48F4947B" w:rsidR="00002F1F" w:rsidRDefault="00002F1F" w:rsidP="003D5F41">
      <w:pPr>
        <w:pStyle w:val="KeinLeerraum"/>
        <w:numPr>
          <w:ilvl w:val="0"/>
          <w:numId w:val="18"/>
        </w:numPr>
        <w:jc w:val="left"/>
      </w:pPr>
      <w:r>
        <w:rPr>
          <w:b/>
        </w:rPr>
        <w:t>Angabe ungenau / fragwürdig</w:t>
      </w:r>
      <w:r>
        <w:br/>
        <w:t>Manche Stellen der Angabe erweisen sich als äußerst ungenau (weswegen im Seminar häufig Fragen gestellt wurden), ebenso sind einige Stellen sehr fragwürdig (Bsp.: Andere Teams müssen bestätigen, sofern ein Wort *nicht* erraten wurde).</w:t>
      </w:r>
      <w:r w:rsidR="0013588B">
        <w:t xml:space="preserve"> </w:t>
      </w:r>
      <w:r w:rsidR="00B94C84">
        <w:br/>
      </w:r>
      <w:r w:rsidR="00B94C84">
        <w:br/>
      </w:r>
      <w:r w:rsidR="0013588B" w:rsidRPr="003D5F41">
        <w:t>Der letzte Hinweis in der Aufgabenstellung besagt, dass alle „</w:t>
      </w:r>
      <w:r w:rsidR="0013588B" w:rsidRPr="003D5F41">
        <w:rPr>
          <w:sz w:val="23"/>
          <w:szCs w:val="23"/>
        </w:rPr>
        <w:t>Arbeitsabläufe, Features und Anforderungen [</w:t>
      </w:r>
      <w:r w:rsidR="00F63E9A" w:rsidRPr="003D5F41">
        <w:rPr>
          <w:sz w:val="23"/>
          <w:szCs w:val="23"/>
        </w:rPr>
        <w:t>…</w:t>
      </w:r>
      <w:r w:rsidR="0013588B" w:rsidRPr="003D5F41">
        <w:rPr>
          <w:sz w:val="23"/>
          <w:szCs w:val="23"/>
        </w:rPr>
        <w:t xml:space="preserve">] zwingend, vollständig und in angemessener Qualität“ abzugeben sind, um eine positive Beurteilung zu bekommen. Wir finden diesen Hinweis sehr streng und bezweifeln, dass sich die Proseminarorganisation </w:t>
      </w:r>
      <w:r w:rsidR="00F63E9A" w:rsidRPr="003D5F41">
        <w:rPr>
          <w:sz w:val="23"/>
          <w:szCs w:val="23"/>
        </w:rPr>
        <w:t>exakt</w:t>
      </w:r>
      <w:r w:rsidR="0013588B" w:rsidRPr="003D5F41">
        <w:rPr>
          <w:sz w:val="23"/>
          <w:szCs w:val="23"/>
        </w:rPr>
        <w:t xml:space="preserve"> danach richten wird.</w:t>
      </w:r>
      <w:r w:rsidR="00B94C84">
        <w:rPr>
          <w:sz w:val="23"/>
          <w:szCs w:val="23"/>
        </w:rPr>
        <w:t xml:space="preserve"> Dies war auch in Status Quo Präsentationen anderer Teams deutlich zu erkennen.</w:t>
      </w:r>
      <w:r>
        <w:br/>
      </w:r>
      <w:r>
        <w:rPr>
          <w:b/>
        </w:rPr>
        <w:t xml:space="preserve">Lösung: </w:t>
      </w:r>
      <w:r>
        <w:t>Finetuning der Angabe</w:t>
      </w:r>
    </w:p>
    <w:p w14:paraId="286777D0" w14:textId="0E60F759" w:rsidR="00002F1F" w:rsidRDefault="00002F1F" w:rsidP="00002F1F">
      <w:pPr>
        <w:pStyle w:val="KeinLeerraum"/>
        <w:numPr>
          <w:ilvl w:val="0"/>
          <w:numId w:val="18"/>
        </w:numPr>
        <w:jc w:val="left"/>
      </w:pPr>
      <w:r>
        <w:rPr>
          <w:b/>
        </w:rPr>
        <w:t>Standards kommunizieren</w:t>
      </w:r>
      <w:r>
        <w:rPr>
          <w:b/>
        </w:rPr>
        <w:br/>
      </w:r>
      <w:r>
        <w:t xml:space="preserve">Im Proseminar kam es während der Status Quo Besprechungen oft </w:t>
      </w:r>
      <w:r w:rsidR="00497239">
        <w:t xml:space="preserve">zu offensichtlichem </w:t>
      </w:r>
      <w:r w:rsidR="00BE6C0A">
        <w:t>verstoßen</w:t>
      </w:r>
      <w:r>
        <w:t xml:space="preserve"> gegen Standards. Diese Verstoße wurden leider nicht hinreichend behandelt, weswegen sie für viele Studenten nach wie vor unbekannt sind. Beispielsweise denken viele Studierende, eine Schnittstelle (API), welche wer HTTP aufgerufen wird, sei implizit eine REST-A</w:t>
      </w:r>
      <w:r w:rsidR="00606C6E">
        <w:t>PI</w:t>
      </w:r>
      <w:r>
        <w:t>. Das ist aber offensichtlich nicht der Fall.</w:t>
      </w:r>
      <w:r>
        <w:br/>
      </w:r>
      <w:r>
        <w:rPr>
          <w:b/>
        </w:rPr>
        <w:t xml:space="preserve">Lösung: </w:t>
      </w:r>
      <w:r>
        <w:t>Fehler korrigieren</w:t>
      </w:r>
    </w:p>
    <w:p w14:paraId="186025DD" w14:textId="1E311EE6" w:rsidR="00572415" w:rsidRDefault="00002F1F" w:rsidP="00863BF2">
      <w:pPr>
        <w:pStyle w:val="Listenabsatz"/>
        <w:numPr>
          <w:ilvl w:val="0"/>
          <w:numId w:val="18"/>
        </w:numPr>
        <w:jc w:val="left"/>
      </w:pPr>
      <w:r w:rsidRPr="00863BF2">
        <w:rPr>
          <w:b/>
        </w:rPr>
        <w:t xml:space="preserve">Kommunikation per </w:t>
      </w:r>
      <w:proofErr w:type="spellStart"/>
      <w:r w:rsidRPr="00863BF2">
        <w:rPr>
          <w:b/>
        </w:rPr>
        <w:t>Olat</w:t>
      </w:r>
      <w:proofErr w:type="spellEnd"/>
      <w:r w:rsidRPr="00863BF2">
        <w:rPr>
          <w:b/>
        </w:rPr>
        <w:br/>
      </w:r>
      <w:r>
        <w:t>Von den Seminarleitern wurde</w:t>
      </w:r>
      <w:r w:rsidR="00B52EB4">
        <w:t>n</w:t>
      </w:r>
      <w:r>
        <w:t xml:space="preserve"> Fragestellung</w:t>
      </w:r>
      <w:r w:rsidR="00B52EB4">
        <w:t>en</w:t>
      </w:r>
      <w:r>
        <w:t xml:space="preserve"> per </w:t>
      </w:r>
      <w:proofErr w:type="spellStart"/>
      <w:r>
        <w:t>Olat</w:t>
      </w:r>
      <w:proofErr w:type="spellEnd"/>
      <w:r>
        <w:t xml:space="preserve"> Forum gewünscht, da so Fragen für alle Teilnehmer einsehbar sind. Offensichtlich hat sich der Delay zwischen Fragestellung und Antwort gegenüber einer direkten Mail an den jeweiligen Seminarleiter stark erhöht. Ein entsprechendes Monitoring (</w:t>
      </w:r>
      <w:proofErr w:type="spellStart"/>
      <w:r>
        <w:t>Olat</w:t>
      </w:r>
      <w:proofErr w:type="spellEnd"/>
      <w:r>
        <w:t xml:space="preserve"> ermöglicht </w:t>
      </w:r>
      <w:r w:rsidR="005D543A">
        <w:t>E-Mail-Benachrichtigungen</w:t>
      </w:r>
      <w:r>
        <w:t xml:space="preserve"> bei Erstellung eines Beitrags) ist erwünscht, da der Delay so stark reduziert werden kann.</w:t>
      </w:r>
      <w:r>
        <w:br/>
      </w:r>
      <w:r w:rsidRPr="00863BF2">
        <w:rPr>
          <w:b/>
        </w:rPr>
        <w:t xml:space="preserve">Lösung: </w:t>
      </w:r>
      <w:r>
        <w:t>Benachrichtigungen aktivieren</w:t>
      </w:r>
    </w:p>
    <w:p w14:paraId="0B451622" w14:textId="27D49E77" w:rsidR="00762507" w:rsidRPr="00DC3EFA" w:rsidRDefault="005C4A08" w:rsidP="005C4A08">
      <w:pPr>
        <w:pStyle w:val="Listenabsatz"/>
        <w:numPr>
          <w:ilvl w:val="0"/>
          <w:numId w:val="18"/>
        </w:numPr>
        <w:jc w:val="left"/>
      </w:pPr>
      <w:r w:rsidRPr="00DC3EFA">
        <w:rPr>
          <w:b/>
        </w:rPr>
        <w:t>Unzureichende Hardware</w:t>
      </w:r>
      <w:r w:rsidRPr="00DC3EFA">
        <w:rPr>
          <w:b/>
        </w:rPr>
        <w:br/>
      </w:r>
      <w:r w:rsidR="009A0DA6" w:rsidRPr="00DC3EFA">
        <w:t xml:space="preserve">Das Verhalten des Würfels ist nicht für dieses Spiel </w:t>
      </w:r>
      <w:r w:rsidR="005A63A3" w:rsidRPr="00DC3EFA">
        <w:t>adäquat</w:t>
      </w:r>
      <w:r w:rsidR="009A0DA6" w:rsidRPr="00DC3EFA">
        <w:t xml:space="preserve">. Eine Benachrichtigung erfolgt nicht, wenn der Würfel gewürfelt wird und nochmals auf derselben Seite landet. </w:t>
      </w:r>
      <w:r w:rsidR="005A63A3" w:rsidRPr="00DC3EFA">
        <w:t>Weiters muss d</w:t>
      </w:r>
      <w:r w:rsidR="009E042F" w:rsidRPr="00DC3EFA">
        <w:t>er Würfel umständlich konfiguriert werden, damit das Mapping aus der Aufgabenbeschreibung passt.</w:t>
      </w:r>
      <w:r w:rsidR="00B45247" w:rsidRPr="00DC3EFA">
        <w:t xml:space="preserve"> Zusätzlich müssen fortgeschrittene Algorithmen zur Sicherstellung einer angebrachten Stabilität </w:t>
      </w:r>
      <w:r w:rsidR="004E1363" w:rsidRPr="00DC3EFA">
        <w:t>verwendet</w:t>
      </w:r>
      <w:r w:rsidR="00B45247" w:rsidRPr="00DC3EFA">
        <w:t xml:space="preserve"> werden.</w:t>
      </w:r>
    </w:p>
    <w:p w14:paraId="3FF8FA0A" w14:textId="38134092" w:rsidR="005C4A08" w:rsidRPr="00DC3EFA" w:rsidRDefault="00762507" w:rsidP="00762507">
      <w:pPr>
        <w:pStyle w:val="Listenabsatz"/>
        <w:jc w:val="left"/>
      </w:pPr>
      <w:r w:rsidRPr="00DC3EFA">
        <w:rPr>
          <w:b/>
        </w:rPr>
        <w:t xml:space="preserve">Lösung: </w:t>
      </w:r>
      <w:r w:rsidR="00A56C9B" w:rsidRPr="00DC3EFA">
        <w:rPr>
          <w:bCs/>
        </w:rPr>
        <w:t>Es sollte ein angebrachtes Framework für die Interaktion mit dem Würfel zur Verfügung gestellt werden. Alternativ kann auch die Aufgabenbeschreibung entsprechend angepasst werden.</w:t>
      </w:r>
    </w:p>
    <w:p w14:paraId="319B6DD4" w14:textId="6C6F9F26" w:rsidR="005C4A08" w:rsidRPr="00572415" w:rsidRDefault="00BD1631" w:rsidP="005C4A08">
      <w:pPr>
        <w:pStyle w:val="Listenabsatz"/>
        <w:numPr>
          <w:ilvl w:val="0"/>
          <w:numId w:val="18"/>
        </w:numPr>
        <w:jc w:val="left"/>
      </w:pPr>
      <w:r w:rsidRPr="00E50D1D">
        <w:rPr>
          <w:b/>
        </w:rPr>
        <w:t>Workshops</w:t>
      </w:r>
      <w:r w:rsidRPr="00E50D1D">
        <w:rPr>
          <w:b/>
        </w:rPr>
        <w:br/>
      </w:r>
      <w:r w:rsidR="003A6DB3">
        <w:t xml:space="preserve">Grundsätzlich sind Workshops sehr hilfreich und sollten weiterhin angeboten werden. Allerdings </w:t>
      </w:r>
      <w:r w:rsidR="000A1FD3">
        <w:t>minimiert</w:t>
      </w:r>
      <w:r w:rsidR="003A6DB3">
        <w:t xml:space="preserve"> die Teilnehmerbeschränkung und </w:t>
      </w:r>
      <w:r w:rsidR="00E50D1D">
        <w:t xml:space="preserve">die oft fehlende Aufzeichnungen die Sinnhaftigkeit. </w:t>
      </w:r>
    </w:p>
    <w:sectPr w:rsidR="005C4A08" w:rsidRPr="0057241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2ACD" w14:textId="77777777" w:rsidR="004E7370" w:rsidRDefault="004E7370" w:rsidP="0031368A">
      <w:r>
        <w:separator/>
      </w:r>
    </w:p>
    <w:p w14:paraId="5AD5DC67" w14:textId="77777777" w:rsidR="004E7370" w:rsidRDefault="004E7370" w:rsidP="0031368A"/>
  </w:endnote>
  <w:endnote w:type="continuationSeparator" w:id="0">
    <w:p w14:paraId="02DEDBC1" w14:textId="77777777" w:rsidR="004E7370" w:rsidRDefault="004E7370" w:rsidP="0031368A">
      <w:r>
        <w:continuationSeparator/>
      </w:r>
    </w:p>
    <w:p w14:paraId="3AA120F4" w14:textId="77777777" w:rsidR="004E7370" w:rsidRDefault="004E7370"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0A40044F" w:rsidR="00913CD0" w:rsidRPr="00191FDC" w:rsidRDefault="006F750D" w:rsidP="0031368A">
    <w:pPr>
      <w:pStyle w:val="Fuzeile"/>
    </w:pPr>
    <w:r w:rsidRPr="006F750D">
      <w:t xml:space="preserve">Team </w:t>
    </w:r>
    <w:proofErr w:type="spellStart"/>
    <w:r w:rsidR="00C64EC9">
      <w:t>SpeziRangers</w:t>
    </w:r>
    <w:proofErr w:type="spellEnd"/>
    <w:r w:rsidRPr="006F750D">
      <w:t>/</w:t>
    </w:r>
    <w:r w:rsidR="00E00A91">
      <w:t>NR.</w:t>
    </w:r>
    <w:r w:rsidR="00C64EC9">
      <w:t>3</w:t>
    </w:r>
    <w:r>
      <w:ptab w:relativeTo="margin" w:alignment="center" w:leader="none"/>
    </w:r>
    <w:r w:rsidRPr="006F750D">
      <w:t xml:space="preserve">PS-Gruppe </w:t>
    </w:r>
    <w:r w:rsidR="00C64EC9">
      <w:t>6</w:t>
    </w:r>
    <w:r>
      <w:ptab w:relativeTo="margin" w:alignment="right" w:leader="none"/>
    </w:r>
    <w:r>
      <w:t xml:space="preserve">Seite </w:t>
    </w:r>
    <w:r>
      <w:fldChar w:fldCharType="begin"/>
    </w:r>
    <w:r>
      <w:instrText xml:space="preserve"> PAGE  \* MERGEFORMAT </w:instrText>
    </w:r>
    <w:r>
      <w:fldChar w:fldCharType="separate"/>
    </w:r>
    <w:r w:rsidR="00C31BAB">
      <w:rPr>
        <w:noProof/>
      </w:rPr>
      <w:t>1</w:t>
    </w:r>
    <w:r>
      <w:fldChar w:fldCharType="end"/>
    </w:r>
    <w:r>
      <w:t xml:space="preserve"> von </w:t>
    </w:r>
    <w:r w:rsidR="0077277F">
      <w:rPr>
        <w:noProof/>
      </w:rPr>
      <w:fldChar w:fldCharType="begin"/>
    </w:r>
    <w:r w:rsidR="0077277F">
      <w:rPr>
        <w:noProof/>
      </w:rPr>
      <w:instrText xml:space="preserve"> NUMPAGES  \* MERGEFORMAT </w:instrText>
    </w:r>
    <w:r w:rsidR="0077277F">
      <w:rPr>
        <w:noProof/>
      </w:rPr>
      <w:fldChar w:fldCharType="separate"/>
    </w:r>
    <w:r w:rsidR="00C31BAB">
      <w:rPr>
        <w:noProof/>
      </w:rPr>
      <w:t>2</w:t>
    </w:r>
    <w:r w:rsidR="007727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BCD1" w14:textId="77777777" w:rsidR="004E7370" w:rsidRDefault="004E7370" w:rsidP="0031368A">
      <w:r>
        <w:separator/>
      </w:r>
    </w:p>
    <w:p w14:paraId="7F1190A3" w14:textId="77777777" w:rsidR="004E7370" w:rsidRDefault="004E7370" w:rsidP="0031368A"/>
  </w:footnote>
  <w:footnote w:type="continuationSeparator" w:id="0">
    <w:p w14:paraId="32849D9E" w14:textId="77777777" w:rsidR="004E7370" w:rsidRDefault="004E7370" w:rsidP="0031368A">
      <w:r>
        <w:continuationSeparator/>
      </w:r>
    </w:p>
    <w:p w14:paraId="249F757D" w14:textId="77777777" w:rsidR="004E7370" w:rsidRDefault="004E7370"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019EB990" w:rsidR="00913CD0" w:rsidRPr="00191FDC" w:rsidRDefault="00354944" w:rsidP="0031368A">
    <w:pPr>
      <w:pStyle w:val="Kopfzeile"/>
    </w:pPr>
    <w:r w:rsidRPr="00354944">
      <w:t>PS Software Engineering</w:t>
    </w:r>
    <w:r>
      <w:ptab w:relativeTo="margin" w:alignment="center" w:leader="none"/>
    </w:r>
    <w:r w:rsidR="00744146">
      <w:t>Abschlussbericht</w:t>
    </w:r>
    <w:r>
      <w:ptab w:relativeTo="margin" w:alignment="right" w:leader="none"/>
    </w:r>
    <w:r>
      <w:t>Sommersem</w:t>
    </w:r>
    <w:r w:rsidR="00744146">
      <w:t>e</w:t>
    </w:r>
    <w:r>
      <w:t>ster 202</w:t>
    </w:r>
    <w:r w:rsidR="00560F3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4CFA2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C038D8"/>
    <w:multiLevelType w:val="hybridMultilevel"/>
    <w:tmpl w:val="02FAAFC6"/>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4" w15:restartNumberingAfterBreak="0">
    <w:nsid w:val="0CD74F27"/>
    <w:multiLevelType w:val="multilevel"/>
    <w:tmpl w:val="AB08C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5224A"/>
    <w:multiLevelType w:val="hybridMultilevel"/>
    <w:tmpl w:val="51A69F42"/>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974F90"/>
    <w:multiLevelType w:val="hybridMultilevel"/>
    <w:tmpl w:val="86641DFA"/>
    <w:lvl w:ilvl="0" w:tplc="76ECAA8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2F3F1A"/>
    <w:multiLevelType w:val="hybridMultilevel"/>
    <w:tmpl w:val="2604E760"/>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9D2377"/>
    <w:multiLevelType w:val="multilevel"/>
    <w:tmpl w:val="A4E0CAB8"/>
    <w:lvl w:ilvl="0">
      <w:start w:val="1"/>
      <w:numFmt w:val="decimal"/>
      <w:pStyle w:val="berschrift1"/>
      <w:lvlText w:val="%1."/>
      <w:lvlJc w:val="left"/>
      <w:pPr>
        <w:ind w:left="397" w:hanging="397"/>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3B40955"/>
    <w:multiLevelType w:val="hybridMultilevel"/>
    <w:tmpl w:val="47BA1EAC"/>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7"/>
  </w:num>
  <w:num w:numId="5">
    <w:abstractNumId w:val="9"/>
  </w:num>
  <w:num w:numId="6">
    <w:abstractNumId w:val="5"/>
  </w:num>
  <w:num w:numId="7">
    <w:abstractNumId w:val="2"/>
  </w:num>
  <w:num w:numId="8">
    <w:abstractNumId w:val="10"/>
  </w:num>
  <w:num w:numId="9">
    <w:abstractNumId w:val="12"/>
  </w:num>
  <w:num w:numId="10">
    <w:abstractNumId w:val="14"/>
  </w:num>
  <w:num w:numId="11">
    <w:abstractNumId w:val="7"/>
  </w:num>
  <w:num w:numId="12">
    <w:abstractNumId w:val="13"/>
  </w:num>
  <w:num w:numId="13">
    <w:abstractNumId w:val="16"/>
  </w:num>
  <w:num w:numId="14">
    <w:abstractNumId w:val="1"/>
  </w:num>
  <w:num w:numId="15">
    <w:abstractNumId w:val="15"/>
  </w:num>
  <w:num w:numId="16">
    <w:abstractNumId w:val="4"/>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01725"/>
    <w:rsid w:val="00002F1F"/>
    <w:rsid w:val="00005B08"/>
    <w:rsid w:val="0000798F"/>
    <w:rsid w:val="00010F8A"/>
    <w:rsid w:val="00014245"/>
    <w:rsid w:val="000251E2"/>
    <w:rsid w:val="00031DA4"/>
    <w:rsid w:val="0004289B"/>
    <w:rsid w:val="00046735"/>
    <w:rsid w:val="0007657C"/>
    <w:rsid w:val="00083B06"/>
    <w:rsid w:val="00083DBB"/>
    <w:rsid w:val="000A1FD3"/>
    <w:rsid w:val="000A4601"/>
    <w:rsid w:val="000B1F93"/>
    <w:rsid w:val="000C43FE"/>
    <w:rsid w:val="000D1519"/>
    <w:rsid w:val="000F57E1"/>
    <w:rsid w:val="000F6CE0"/>
    <w:rsid w:val="001027DB"/>
    <w:rsid w:val="0013588B"/>
    <w:rsid w:val="00137031"/>
    <w:rsid w:val="00144918"/>
    <w:rsid w:val="00153872"/>
    <w:rsid w:val="00183A44"/>
    <w:rsid w:val="00191FDC"/>
    <w:rsid w:val="0019441F"/>
    <w:rsid w:val="001B46B7"/>
    <w:rsid w:val="001C07C6"/>
    <w:rsid w:val="001D6039"/>
    <w:rsid w:val="001E680E"/>
    <w:rsid w:val="001F42DA"/>
    <w:rsid w:val="001F7D73"/>
    <w:rsid w:val="00201EB3"/>
    <w:rsid w:val="002232A5"/>
    <w:rsid w:val="00226D4D"/>
    <w:rsid w:val="00226D7C"/>
    <w:rsid w:val="0023415F"/>
    <w:rsid w:val="00243DCB"/>
    <w:rsid w:val="00251BC9"/>
    <w:rsid w:val="002547AD"/>
    <w:rsid w:val="00255929"/>
    <w:rsid w:val="002564D7"/>
    <w:rsid w:val="00261C5B"/>
    <w:rsid w:val="00263411"/>
    <w:rsid w:val="00266930"/>
    <w:rsid w:val="002717F1"/>
    <w:rsid w:val="002719A7"/>
    <w:rsid w:val="002933EA"/>
    <w:rsid w:val="002950BA"/>
    <w:rsid w:val="002B25DD"/>
    <w:rsid w:val="002B3363"/>
    <w:rsid w:val="002B5227"/>
    <w:rsid w:val="002C7BEA"/>
    <w:rsid w:val="002E4913"/>
    <w:rsid w:val="002E7062"/>
    <w:rsid w:val="002F0552"/>
    <w:rsid w:val="002F65C9"/>
    <w:rsid w:val="003015D7"/>
    <w:rsid w:val="00312A29"/>
    <w:rsid w:val="0031368A"/>
    <w:rsid w:val="003379F0"/>
    <w:rsid w:val="0034456C"/>
    <w:rsid w:val="00346353"/>
    <w:rsid w:val="003519C8"/>
    <w:rsid w:val="00351C36"/>
    <w:rsid w:val="00354944"/>
    <w:rsid w:val="00357093"/>
    <w:rsid w:val="00361896"/>
    <w:rsid w:val="00363DC4"/>
    <w:rsid w:val="003665D0"/>
    <w:rsid w:val="00374782"/>
    <w:rsid w:val="003A62C6"/>
    <w:rsid w:val="003A6DB3"/>
    <w:rsid w:val="003B0D51"/>
    <w:rsid w:val="003C11CB"/>
    <w:rsid w:val="003C3915"/>
    <w:rsid w:val="003C492D"/>
    <w:rsid w:val="003C7020"/>
    <w:rsid w:val="003D5F41"/>
    <w:rsid w:val="003E2134"/>
    <w:rsid w:val="00400A68"/>
    <w:rsid w:val="00404A86"/>
    <w:rsid w:val="00406DB3"/>
    <w:rsid w:val="00426EB9"/>
    <w:rsid w:val="004336EB"/>
    <w:rsid w:val="0043503B"/>
    <w:rsid w:val="00437866"/>
    <w:rsid w:val="00451153"/>
    <w:rsid w:val="00452C1F"/>
    <w:rsid w:val="00464FED"/>
    <w:rsid w:val="00467D32"/>
    <w:rsid w:val="00482262"/>
    <w:rsid w:val="00483CF3"/>
    <w:rsid w:val="004902BE"/>
    <w:rsid w:val="00497239"/>
    <w:rsid w:val="00497936"/>
    <w:rsid w:val="004A6114"/>
    <w:rsid w:val="004B054E"/>
    <w:rsid w:val="004C20C5"/>
    <w:rsid w:val="004D3B16"/>
    <w:rsid w:val="004E1363"/>
    <w:rsid w:val="004E4F28"/>
    <w:rsid w:val="004E7370"/>
    <w:rsid w:val="004F497C"/>
    <w:rsid w:val="005056B7"/>
    <w:rsid w:val="00507904"/>
    <w:rsid w:val="0052390F"/>
    <w:rsid w:val="00525E03"/>
    <w:rsid w:val="0054004C"/>
    <w:rsid w:val="005522A3"/>
    <w:rsid w:val="00560F35"/>
    <w:rsid w:val="00570955"/>
    <w:rsid w:val="00571319"/>
    <w:rsid w:val="00572415"/>
    <w:rsid w:val="0057294C"/>
    <w:rsid w:val="005855E9"/>
    <w:rsid w:val="00594944"/>
    <w:rsid w:val="005A4493"/>
    <w:rsid w:val="005A5DCE"/>
    <w:rsid w:val="005A6171"/>
    <w:rsid w:val="005A63A3"/>
    <w:rsid w:val="005A6D25"/>
    <w:rsid w:val="005B7CFC"/>
    <w:rsid w:val="005C09C3"/>
    <w:rsid w:val="005C4A08"/>
    <w:rsid w:val="005C57A3"/>
    <w:rsid w:val="005D0F39"/>
    <w:rsid w:val="005D543A"/>
    <w:rsid w:val="005D56E6"/>
    <w:rsid w:val="005E35E0"/>
    <w:rsid w:val="005F4F04"/>
    <w:rsid w:val="00606498"/>
    <w:rsid w:val="00606C6E"/>
    <w:rsid w:val="00621AE3"/>
    <w:rsid w:val="006227C2"/>
    <w:rsid w:val="006327D3"/>
    <w:rsid w:val="00643FE3"/>
    <w:rsid w:val="006477D7"/>
    <w:rsid w:val="006526DF"/>
    <w:rsid w:val="00663B9A"/>
    <w:rsid w:val="00674256"/>
    <w:rsid w:val="0067717F"/>
    <w:rsid w:val="00680DC4"/>
    <w:rsid w:val="00681DC5"/>
    <w:rsid w:val="00691F0B"/>
    <w:rsid w:val="00693F47"/>
    <w:rsid w:val="00694645"/>
    <w:rsid w:val="006956A0"/>
    <w:rsid w:val="006B783C"/>
    <w:rsid w:val="006C3054"/>
    <w:rsid w:val="006C7801"/>
    <w:rsid w:val="006D5255"/>
    <w:rsid w:val="006E2EC0"/>
    <w:rsid w:val="006E4A4E"/>
    <w:rsid w:val="006F750D"/>
    <w:rsid w:val="0070021B"/>
    <w:rsid w:val="007028C6"/>
    <w:rsid w:val="007035D5"/>
    <w:rsid w:val="00713BDD"/>
    <w:rsid w:val="0071555D"/>
    <w:rsid w:val="00733B6C"/>
    <w:rsid w:val="00736DBC"/>
    <w:rsid w:val="00744146"/>
    <w:rsid w:val="00750BF5"/>
    <w:rsid w:val="00752648"/>
    <w:rsid w:val="00756481"/>
    <w:rsid w:val="00762507"/>
    <w:rsid w:val="00764A76"/>
    <w:rsid w:val="00767CE7"/>
    <w:rsid w:val="0077277F"/>
    <w:rsid w:val="0077734E"/>
    <w:rsid w:val="00780388"/>
    <w:rsid w:val="00794B19"/>
    <w:rsid w:val="007A275E"/>
    <w:rsid w:val="007A2A51"/>
    <w:rsid w:val="007A7519"/>
    <w:rsid w:val="007B36D9"/>
    <w:rsid w:val="007C5DCD"/>
    <w:rsid w:val="007C678E"/>
    <w:rsid w:val="007E34CC"/>
    <w:rsid w:val="007E5BE2"/>
    <w:rsid w:val="007F76AD"/>
    <w:rsid w:val="00800225"/>
    <w:rsid w:val="008058B2"/>
    <w:rsid w:val="008067AF"/>
    <w:rsid w:val="00813564"/>
    <w:rsid w:val="00823E25"/>
    <w:rsid w:val="008242F3"/>
    <w:rsid w:val="00827B4D"/>
    <w:rsid w:val="00832189"/>
    <w:rsid w:val="008323F8"/>
    <w:rsid w:val="00834AB7"/>
    <w:rsid w:val="00844335"/>
    <w:rsid w:val="00844CF0"/>
    <w:rsid w:val="00863BF2"/>
    <w:rsid w:val="0087035F"/>
    <w:rsid w:val="008749AC"/>
    <w:rsid w:val="0088617F"/>
    <w:rsid w:val="008A174C"/>
    <w:rsid w:val="008A52E0"/>
    <w:rsid w:val="008B526F"/>
    <w:rsid w:val="008C66E0"/>
    <w:rsid w:val="008D40D1"/>
    <w:rsid w:val="008E26DA"/>
    <w:rsid w:val="008E6BE1"/>
    <w:rsid w:val="008F36A7"/>
    <w:rsid w:val="00904842"/>
    <w:rsid w:val="0091116F"/>
    <w:rsid w:val="00913CD0"/>
    <w:rsid w:val="00924357"/>
    <w:rsid w:val="0093681A"/>
    <w:rsid w:val="009459B1"/>
    <w:rsid w:val="0096353D"/>
    <w:rsid w:val="00964987"/>
    <w:rsid w:val="00970B24"/>
    <w:rsid w:val="009804EA"/>
    <w:rsid w:val="00984247"/>
    <w:rsid w:val="009A0DA6"/>
    <w:rsid w:val="009A26CC"/>
    <w:rsid w:val="009A3ED2"/>
    <w:rsid w:val="009A67E7"/>
    <w:rsid w:val="009D0A17"/>
    <w:rsid w:val="009D2AA7"/>
    <w:rsid w:val="009D4B29"/>
    <w:rsid w:val="009D60CE"/>
    <w:rsid w:val="009D62E5"/>
    <w:rsid w:val="009E041C"/>
    <w:rsid w:val="009E042F"/>
    <w:rsid w:val="009F3EE4"/>
    <w:rsid w:val="009F7B36"/>
    <w:rsid w:val="00A15E7A"/>
    <w:rsid w:val="00A161D2"/>
    <w:rsid w:val="00A23D2E"/>
    <w:rsid w:val="00A3061B"/>
    <w:rsid w:val="00A361A0"/>
    <w:rsid w:val="00A5034F"/>
    <w:rsid w:val="00A53F57"/>
    <w:rsid w:val="00A56C9B"/>
    <w:rsid w:val="00A67705"/>
    <w:rsid w:val="00A8631E"/>
    <w:rsid w:val="00A86EAB"/>
    <w:rsid w:val="00A954E5"/>
    <w:rsid w:val="00AA1C09"/>
    <w:rsid w:val="00AA5A7B"/>
    <w:rsid w:val="00AA5A9E"/>
    <w:rsid w:val="00AA79BE"/>
    <w:rsid w:val="00AC4655"/>
    <w:rsid w:val="00AD6E97"/>
    <w:rsid w:val="00AE0D6E"/>
    <w:rsid w:val="00AE32F1"/>
    <w:rsid w:val="00AE38B2"/>
    <w:rsid w:val="00AE5A90"/>
    <w:rsid w:val="00AF198A"/>
    <w:rsid w:val="00AF27BB"/>
    <w:rsid w:val="00AF5A3E"/>
    <w:rsid w:val="00AF6185"/>
    <w:rsid w:val="00B05071"/>
    <w:rsid w:val="00B161AB"/>
    <w:rsid w:val="00B20313"/>
    <w:rsid w:val="00B208B2"/>
    <w:rsid w:val="00B43989"/>
    <w:rsid w:val="00B45247"/>
    <w:rsid w:val="00B52EB4"/>
    <w:rsid w:val="00B54922"/>
    <w:rsid w:val="00B85238"/>
    <w:rsid w:val="00B939CF"/>
    <w:rsid w:val="00B94C84"/>
    <w:rsid w:val="00B9516C"/>
    <w:rsid w:val="00BA2409"/>
    <w:rsid w:val="00BC1FCD"/>
    <w:rsid w:val="00BC61BE"/>
    <w:rsid w:val="00BD1631"/>
    <w:rsid w:val="00BD3AD4"/>
    <w:rsid w:val="00BD618B"/>
    <w:rsid w:val="00BE116F"/>
    <w:rsid w:val="00BE6C0A"/>
    <w:rsid w:val="00C03AF7"/>
    <w:rsid w:val="00C06DA6"/>
    <w:rsid w:val="00C10742"/>
    <w:rsid w:val="00C1387C"/>
    <w:rsid w:val="00C14781"/>
    <w:rsid w:val="00C15921"/>
    <w:rsid w:val="00C2144E"/>
    <w:rsid w:val="00C31BAB"/>
    <w:rsid w:val="00C32107"/>
    <w:rsid w:val="00C357E8"/>
    <w:rsid w:val="00C36705"/>
    <w:rsid w:val="00C440A4"/>
    <w:rsid w:val="00C54C6F"/>
    <w:rsid w:val="00C63107"/>
    <w:rsid w:val="00C64E28"/>
    <w:rsid w:val="00C64EC9"/>
    <w:rsid w:val="00C66E1A"/>
    <w:rsid w:val="00C81BFD"/>
    <w:rsid w:val="00CA27AC"/>
    <w:rsid w:val="00CE3EF0"/>
    <w:rsid w:val="00CF1283"/>
    <w:rsid w:val="00CF1CFC"/>
    <w:rsid w:val="00CF714B"/>
    <w:rsid w:val="00D0795C"/>
    <w:rsid w:val="00D12B08"/>
    <w:rsid w:val="00D13BA8"/>
    <w:rsid w:val="00D24765"/>
    <w:rsid w:val="00D31C01"/>
    <w:rsid w:val="00D33DAE"/>
    <w:rsid w:val="00D44880"/>
    <w:rsid w:val="00D46D7C"/>
    <w:rsid w:val="00D60740"/>
    <w:rsid w:val="00D60B3A"/>
    <w:rsid w:val="00D7665F"/>
    <w:rsid w:val="00D937DB"/>
    <w:rsid w:val="00D957E7"/>
    <w:rsid w:val="00DB7277"/>
    <w:rsid w:val="00DC0509"/>
    <w:rsid w:val="00DC3EFA"/>
    <w:rsid w:val="00DC763B"/>
    <w:rsid w:val="00DE0334"/>
    <w:rsid w:val="00DE0777"/>
    <w:rsid w:val="00DE6F70"/>
    <w:rsid w:val="00DF3000"/>
    <w:rsid w:val="00E00A91"/>
    <w:rsid w:val="00E2506E"/>
    <w:rsid w:val="00E265CD"/>
    <w:rsid w:val="00E319F1"/>
    <w:rsid w:val="00E357F9"/>
    <w:rsid w:val="00E36347"/>
    <w:rsid w:val="00E452DC"/>
    <w:rsid w:val="00E50D1D"/>
    <w:rsid w:val="00E525CC"/>
    <w:rsid w:val="00E613F6"/>
    <w:rsid w:val="00E63A69"/>
    <w:rsid w:val="00E87A46"/>
    <w:rsid w:val="00E93056"/>
    <w:rsid w:val="00EA7140"/>
    <w:rsid w:val="00EB5EA2"/>
    <w:rsid w:val="00EC5DAF"/>
    <w:rsid w:val="00EE5571"/>
    <w:rsid w:val="00EE709C"/>
    <w:rsid w:val="00F016AB"/>
    <w:rsid w:val="00F02FFF"/>
    <w:rsid w:val="00F2211A"/>
    <w:rsid w:val="00F4534B"/>
    <w:rsid w:val="00F52B51"/>
    <w:rsid w:val="00F5689E"/>
    <w:rsid w:val="00F62532"/>
    <w:rsid w:val="00F63E9A"/>
    <w:rsid w:val="00F713A4"/>
    <w:rsid w:val="00F74A5E"/>
    <w:rsid w:val="00F83671"/>
    <w:rsid w:val="00F84DE0"/>
    <w:rsid w:val="00F85B9F"/>
    <w:rsid w:val="00F91294"/>
    <w:rsid w:val="00FB278B"/>
    <w:rsid w:val="00FC1FFE"/>
    <w:rsid w:val="00FC619E"/>
    <w:rsid w:val="00FD6915"/>
    <w:rsid w:val="00FE64BE"/>
    <w:rsid w:val="15BD940C"/>
    <w:rsid w:val="2578C64C"/>
    <w:rsid w:val="2EC91347"/>
    <w:rsid w:val="30E1AC27"/>
    <w:rsid w:val="34BED5F2"/>
    <w:rsid w:val="49C5540A"/>
    <w:rsid w:val="56CBA8A9"/>
    <w:rsid w:val="79D1C633"/>
    <w:rsid w:val="79F08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F91294"/>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341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5387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character" w:customStyle="1" w:styleId="berschrift2Zchn">
    <w:name w:val="Überschrift 2 Zchn"/>
    <w:basedOn w:val="Absatz-Standardschriftart"/>
    <w:link w:val="berschrift2"/>
    <w:uiPriority w:val="9"/>
    <w:rsid w:val="0023415F"/>
    <w:rPr>
      <w:rFonts w:asciiTheme="majorHAnsi" w:eastAsiaTheme="majorEastAsia" w:hAnsiTheme="majorHAnsi" w:cstheme="majorBidi"/>
      <w:color w:val="2E74B5" w:themeColor="accent1" w:themeShade="BF"/>
      <w:sz w:val="26"/>
      <w:szCs w:val="26"/>
      <w:lang w:val="de-AT"/>
    </w:rPr>
  </w:style>
  <w:style w:type="paragraph" w:styleId="Aufzhlungszeichen">
    <w:name w:val="List Bullet"/>
    <w:basedOn w:val="Standard"/>
    <w:uiPriority w:val="99"/>
    <w:unhideWhenUsed/>
    <w:rsid w:val="00F62532"/>
    <w:pPr>
      <w:numPr>
        <w:numId w:val="17"/>
      </w:numPr>
      <w:contextualSpacing/>
    </w:pPr>
  </w:style>
  <w:style w:type="paragraph" w:styleId="KeinLeerraum">
    <w:name w:val="No Spacing"/>
    <w:uiPriority w:val="1"/>
    <w:qFormat/>
    <w:rsid w:val="00002F1F"/>
    <w:pPr>
      <w:spacing w:after="0" w:line="240" w:lineRule="auto"/>
      <w:jc w:val="both"/>
    </w:pPr>
    <w:rPr>
      <w:lang w:val="de-AT"/>
    </w:rPr>
  </w:style>
  <w:style w:type="paragraph" w:customStyle="1" w:styleId="Body">
    <w:name w:val="Body"/>
    <w:rsid w:val="00E00A91"/>
    <w:pPr>
      <w:pBdr>
        <w:top w:val="nil"/>
        <w:left w:val="nil"/>
        <w:bottom w:val="nil"/>
        <w:right w:val="nil"/>
        <w:between w:val="nil"/>
        <w:bar w:val="nil"/>
      </w:pBdr>
      <w:jc w:val="both"/>
    </w:pPr>
    <w:rPr>
      <w:rFonts w:ascii="Calibri" w:eastAsia="Calibri" w:hAnsi="Calibri" w:cs="Calibri"/>
      <w:color w:val="000000"/>
      <w:u w:color="000000"/>
      <w:bdr w:val="nil"/>
      <w:lang w:val="de-DE" w:eastAsia="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fn\git\g6t3\documentation\timemanagment\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de-DE"/>
              <a:t>Anteil Entwurfsaktivitäten</a:t>
            </a:r>
          </a:p>
        </c:rich>
      </c:tx>
      <c:layout>
        <c:manualLayout>
          <c:xMode val="edge"/>
          <c:yMode val="edge"/>
          <c:x val="1.0613598673299939E-3"/>
          <c:y val="0.49736975449636117"/>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de-DE"/>
        </a:p>
      </c:txPr>
    </c:title>
    <c:autoTitleDeleted val="0"/>
    <c:plotArea>
      <c:layout>
        <c:manualLayout>
          <c:layoutTarget val="inner"/>
          <c:xMode val="edge"/>
          <c:yMode val="edge"/>
          <c:x val="8.7604497199044146E-2"/>
          <c:y val="2.101394744088048E-2"/>
          <c:w val="0.87701684055662199"/>
          <c:h val="0.36474796216977329"/>
        </c:manualLayout>
      </c:layout>
      <c:barChart>
        <c:barDir val="col"/>
        <c:grouping val="percentStacked"/>
        <c:varyColors val="0"/>
        <c:ser>
          <c:idx val="1"/>
          <c:order val="1"/>
          <c:tx>
            <c:strRef>
              <c:f>Tabelle1!$A$3</c:f>
              <c:strCache>
                <c:ptCount val="1"/>
                <c:pt idx="0">
                  <c:v>LV-Einheit</c:v>
                </c:pt>
              </c:strCache>
            </c:strRef>
          </c:tx>
          <c:spPr>
            <a:solidFill>
              <a:schemeClr val="accent2"/>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Tabelle1!$B$3:$G$3</c:f>
              <c:numCache>
                <c:formatCode>[h]:mm;@</c:formatCode>
                <c:ptCount val="6"/>
                <c:pt idx="0">
                  <c:v>0.39930555555555558</c:v>
                </c:pt>
                <c:pt idx="1">
                  <c:v>0.70138888888888873</c:v>
                </c:pt>
                <c:pt idx="2">
                  <c:v>0.71180555555555347</c:v>
                </c:pt>
                <c:pt idx="3">
                  <c:v>0.36805555555555558</c:v>
                </c:pt>
                <c:pt idx="4">
                  <c:v>0.59722222222222221</c:v>
                </c:pt>
                <c:pt idx="5">
                  <c:v>2.7777777777777759</c:v>
                </c:pt>
              </c:numCache>
            </c:numRef>
          </c:val>
          <c:extLst>
            <c:ext xmlns:c16="http://schemas.microsoft.com/office/drawing/2014/chart" uri="{C3380CC4-5D6E-409C-BE32-E72D297353CC}">
              <c16:uniqueId val="{00000000-C91D-4B2C-921E-D010E6879F1A}"/>
            </c:ext>
          </c:extLst>
        </c:ser>
        <c:ser>
          <c:idx val="2"/>
          <c:order val="2"/>
          <c:tx>
            <c:strRef>
              <c:f>Tabelle1!$A$4</c:f>
              <c:strCache>
                <c:ptCount val="1"/>
                <c:pt idx="0">
                  <c:v>Softwarekonzept</c:v>
                </c:pt>
              </c:strCache>
            </c:strRef>
          </c:tx>
          <c:spPr>
            <a:solidFill>
              <a:schemeClr val="accent3"/>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Tabelle1!$B$4:$G$4</c:f>
              <c:numCache>
                <c:formatCode>[h]:mm;@</c:formatCode>
                <c:ptCount val="6"/>
                <c:pt idx="0">
                  <c:v>0.54652777777777783</c:v>
                </c:pt>
                <c:pt idx="1">
                  <c:v>0.49305555555555552</c:v>
                </c:pt>
                <c:pt idx="2">
                  <c:v>0.53819444444443998</c:v>
                </c:pt>
                <c:pt idx="3">
                  <c:v>0.28819444444444442</c:v>
                </c:pt>
                <c:pt idx="4">
                  <c:v>1.6631944444444444</c:v>
                </c:pt>
                <c:pt idx="5">
                  <c:v>3.5291666666666623</c:v>
                </c:pt>
              </c:numCache>
            </c:numRef>
          </c:val>
          <c:extLst>
            <c:ext xmlns:c16="http://schemas.microsoft.com/office/drawing/2014/chart" uri="{C3380CC4-5D6E-409C-BE32-E72D297353CC}">
              <c16:uniqueId val="{00000001-C91D-4B2C-921E-D010E6879F1A}"/>
            </c:ext>
          </c:extLst>
        </c:ser>
        <c:ser>
          <c:idx val="3"/>
          <c:order val="3"/>
          <c:tx>
            <c:strRef>
              <c:f>Tabelle1!$A$5</c:f>
              <c:strCache>
                <c:ptCount val="1"/>
                <c:pt idx="0">
                  <c:v>Systemtest (fremdes System)</c:v>
                </c:pt>
              </c:strCache>
            </c:strRef>
          </c:tx>
          <c:spPr>
            <a:solidFill>
              <a:schemeClr val="accent4"/>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Tabelle1!$B$5:$G$5</c:f>
              <c:numCache>
                <c:formatCode>[h]:mm;@</c:formatCode>
                <c:ptCount val="6"/>
                <c:pt idx="0">
                  <c:v>0.2673611111111111</c:v>
                </c:pt>
                <c:pt idx="1">
                  <c:v>8.3333333333333301E-2</c:v>
                </c:pt>
                <c:pt idx="2">
                  <c:v>0.104166666666667</c:v>
                </c:pt>
                <c:pt idx="3">
                  <c:v>0.10416666666666667</c:v>
                </c:pt>
                <c:pt idx="4">
                  <c:v>0.23958333333333334</c:v>
                </c:pt>
                <c:pt idx="5">
                  <c:v>0.79861111111111149</c:v>
                </c:pt>
              </c:numCache>
            </c:numRef>
          </c:val>
          <c:extLst>
            <c:ext xmlns:c16="http://schemas.microsoft.com/office/drawing/2014/chart" uri="{C3380CC4-5D6E-409C-BE32-E72D297353CC}">
              <c16:uniqueId val="{00000002-C91D-4B2C-921E-D010E6879F1A}"/>
            </c:ext>
          </c:extLst>
        </c:ser>
        <c:ser>
          <c:idx val="4"/>
          <c:order val="4"/>
          <c:tx>
            <c:strRef>
              <c:f>Tabelle1!$A$6</c:f>
              <c:strCache>
                <c:ptCount val="1"/>
                <c:pt idx="0">
                  <c:v>Abschlussbericht</c:v>
                </c:pt>
              </c:strCache>
            </c:strRef>
          </c:tx>
          <c:spPr>
            <a:solidFill>
              <a:schemeClr val="accent5"/>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Tabelle1!$B$6:$G$6</c:f>
              <c:numCache>
                <c:formatCode>[h]:mm;@</c:formatCode>
                <c:ptCount val="6"/>
                <c:pt idx="0">
                  <c:v>0.1388888888888889</c:v>
                </c:pt>
                <c:pt idx="1">
                  <c:v>6.25E-2</c:v>
                </c:pt>
                <c:pt idx="2">
                  <c:v>0.14583333333333331</c:v>
                </c:pt>
                <c:pt idx="3">
                  <c:v>0.15277777777777779</c:v>
                </c:pt>
                <c:pt idx="4">
                  <c:v>0.3263888888888889</c:v>
                </c:pt>
                <c:pt idx="5">
                  <c:v>0.82638888888888884</c:v>
                </c:pt>
              </c:numCache>
            </c:numRef>
          </c:val>
          <c:extLst>
            <c:ext xmlns:c16="http://schemas.microsoft.com/office/drawing/2014/chart" uri="{C3380CC4-5D6E-409C-BE32-E72D297353CC}">
              <c16:uniqueId val="{00000003-C91D-4B2C-921E-D010E6879F1A}"/>
            </c:ext>
          </c:extLst>
        </c:ser>
        <c:ser>
          <c:idx val="5"/>
          <c:order val="5"/>
          <c:tx>
            <c:strRef>
              <c:f>Tabelle1!$A$7</c:f>
              <c:strCache>
                <c:ptCount val="1"/>
                <c:pt idx="0">
                  <c:v>Abschlusspräsentation</c:v>
                </c:pt>
              </c:strCache>
            </c:strRef>
          </c:tx>
          <c:spPr>
            <a:solidFill>
              <a:schemeClr val="accent6"/>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Tabelle1!$B$7:$G$7</c:f>
              <c:numCache>
                <c:formatCode>[h]:mm;@</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4-C91D-4B2C-921E-D010E6879F1A}"/>
            </c:ext>
          </c:extLst>
        </c:ser>
        <c:ser>
          <c:idx val="6"/>
          <c:order val="6"/>
          <c:tx>
            <c:strRef>
              <c:f>Tabelle1!$A$8</c:f>
              <c:strCache>
                <c:ptCount val="1"/>
                <c:pt idx="0">
                  <c:v>Einarbeitung, Dokumentation lesen</c:v>
                </c:pt>
              </c:strCache>
            </c:strRef>
          </c:tx>
          <c:spPr>
            <a:solidFill>
              <a:schemeClr val="accent1">
                <a:lumMod val="60000"/>
              </a:schemeClr>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Tabelle1!$B$8:$G$8</c:f>
              <c:numCache>
                <c:formatCode>[h]:mm;@</c:formatCode>
                <c:ptCount val="6"/>
                <c:pt idx="0">
                  <c:v>0.10416666666666666</c:v>
                </c:pt>
                <c:pt idx="1">
                  <c:v>1.3958333333333328</c:v>
                </c:pt>
                <c:pt idx="2">
                  <c:v>0</c:v>
                </c:pt>
                <c:pt idx="3">
                  <c:v>0</c:v>
                </c:pt>
                <c:pt idx="4">
                  <c:v>0</c:v>
                </c:pt>
                <c:pt idx="5">
                  <c:v>1.4999999999999996</c:v>
                </c:pt>
              </c:numCache>
            </c:numRef>
          </c:val>
          <c:extLst>
            <c:ext xmlns:c16="http://schemas.microsoft.com/office/drawing/2014/chart" uri="{C3380CC4-5D6E-409C-BE32-E72D297353CC}">
              <c16:uniqueId val="{00000005-C91D-4B2C-921E-D010E6879F1A}"/>
            </c:ext>
          </c:extLst>
        </c:ser>
        <c:ser>
          <c:idx val="7"/>
          <c:order val="7"/>
          <c:tx>
            <c:strRef>
              <c:f>Tabelle1!$A$9</c:f>
              <c:strCache>
                <c:ptCount val="1"/>
                <c:pt idx="0">
                  <c:v>Software/System Design und Architektur</c:v>
                </c:pt>
              </c:strCache>
            </c:strRef>
          </c:tx>
          <c:spPr>
            <a:solidFill>
              <a:schemeClr val="accent2">
                <a:lumMod val="60000"/>
              </a:schemeClr>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Tabelle1!$B$9:$G$9</c:f>
              <c:numCache>
                <c:formatCode>[h]:mm;@</c:formatCode>
                <c:ptCount val="6"/>
                <c:pt idx="0">
                  <c:v>0.2638888888888889</c:v>
                </c:pt>
                <c:pt idx="1">
                  <c:v>0</c:v>
                </c:pt>
                <c:pt idx="2">
                  <c:v>0</c:v>
                </c:pt>
                <c:pt idx="3">
                  <c:v>3.4722222222222224E-2</c:v>
                </c:pt>
                <c:pt idx="4">
                  <c:v>3.4722222222222224E-2</c:v>
                </c:pt>
                <c:pt idx="5">
                  <c:v>0.33333333333333331</c:v>
                </c:pt>
              </c:numCache>
            </c:numRef>
          </c:val>
          <c:extLst>
            <c:ext xmlns:c16="http://schemas.microsoft.com/office/drawing/2014/chart" uri="{C3380CC4-5D6E-409C-BE32-E72D297353CC}">
              <c16:uniqueId val="{00000006-C91D-4B2C-921E-D010E6879F1A}"/>
            </c:ext>
          </c:extLst>
        </c:ser>
        <c:ser>
          <c:idx val="8"/>
          <c:order val="8"/>
          <c:tx>
            <c:strRef>
              <c:f>Tabelle1!$A$10</c:f>
              <c:strCache>
                <c:ptCount val="1"/>
                <c:pt idx="0">
                  <c:v>Implementierung</c:v>
                </c:pt>
              </c:strCache>
            </c:strRef>
          </c:tx>
          <c:spPr>
            <a:solidFill>
              <a:schemeClr val="accent3">
                <a:lumMod val="60000"/>
              </a:schemeClr>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Tabelle1!$B$10:$G$10</c:f>
              <c:numCache>
                <c:formatCode>[h]:mm;@</c:formatCode>
                <c:ptCount val="6"/>
                <c:pt idx="0">
                  <c:v>4.4097222222222223</c:v>
                </c:pt>
                <c:pt idx="1">
                  <c:v>4.3958333333333348</c:v>
                </c:pt>
                <c:pt idx="2">
                  <c:v>4.2326388888555675</c:v>
                </c:pt>
                <c:pt idx="3">
                  <c:v>5.7256944444444438</c:v>
                </c:pt>
                <c:pt idx="4">
                  <c:v>5.3645833333333321</c:v>
                </c:pt>
                <c:pt idx="5">
                  <c:v>24.128472222188901</c:v>
                </c:pt>
              </c:numCache>
            </c:numRef>
          </c:val>
          <c:extLst>
            <c:ext xmlns:c16="http://schemas.microsoft.com/office/drawing/2014/chart" uri="{C3380CC4-5D6E-409C-BE32-E72D297353CC}">
              <c16:uniqueId val="{00000007-C91D-4B2C-921E-D010E6879F1A}"/>
            </c:ext>
          </c:extLst>
        </c:ser>
        <c:ser>
          <c:idx val="9"/>
          <c:order val="9"/>
          <c:tx>
            <c:strRef>
              <c:f>Tabelle1!$A$11</c:f>
              <c:strCache>
                <c:ptCount val="1"/>
                <c:pt idx="0">
                  <c:v>Tests</c:v>
                </c:pt>
              </c:strCache>
            </c:strRef>
          </c:tx>
          <c:spPr>
            <a:solidFill>
              <a:schemeClr val="accent4">
                <a:lumMod val="60000"/>
              </a:schemeClr>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Tabelle1!$B$11:$G$11</c:f>
              <c:numCache>
                <c:formatCode>[h]:mm;@</c:formatCode>
                <c:ptCount val="6"/>
                <c:pt idx="0">
                  <c:v>0.19444444444444445</c:v>
                </c:pt>
                <c:pt idx="1">
                  <c:v>0</c:v>
                </c:pt>
                <c:pt idx="2">
                  <c:v>4.1666666666670002E-2</c:v>
                </c:pt>
                <c:pt idx="3">
                  <c:v>1.1041666666666665</c:v>
                </c:pt>
                <c:pt idx="4">
                  <c:v>0</c:v>
                </c:pt>
                <c:pt idx="5">
                  <c:v>1.340277777777781</c:v>
                </c:pt>
              </c:numCache>
            </c:numRef>
          </c:val>
          <c:extLst>
            <c:ext xmlns:c16="http://schemas.microsoft.com/office/drawing/2014/chart" uri="{C3380CC4-5D6E-409C-BE32-E72D297353CC}">
              <c16:uniqueId val="{00000008-C91D-4B2C-921E-D010E6879F1A}"/>
            </c:ext>
          </c:extLst>
        </c:ser>
        <c:ser>
          <c:idx val="10"/>
          <c:order val="10"/>
          <c:tx>
            <c:strRef>
              <c:f>Tabelle1!$A$12</c:f>
              <c:strCache>
                <c:ptCount val="1"/>
                <c:pt idx="0">
                  <c:v>Konfiguration und Deployment</c:v>
                </c:pt>
              </c:strCache>
            </c:strRef>
          </c:tx>
          <c:spPr>
            <a:solidFill>
              <a:schemeClr val="accent5">
                <a:lumMod val="60000"/>
              </a:schemeClr>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Tabelle1!$B$12:$G$12</c:f>
              <c:numCache>
                <c:formatCode>[h]:mm;@</c:formatCode>
                <c:ptCount val="6"/>
                <c:pt idx="0">
                  <c:v>0.60833333333333328</c:v>
                </c:pt>
                <c:pt idx="1">
                  <c:v>0.77083333333333304</c:v>
                </c:pt>
                <c:pt idx="2">
                  <c:v>0</c:v>
                </c:pt>
                <c:pt idx="3">
                  <c:v>0</c:v>
                </c:pt>
                <c:pt idx="4">
                  <c:v>0</c:v>
                </c:pt>
                <c:pt idx="5">
                  <c:v>1.3791666666666664</c:v>
                </c:pt>
              </c:numCache>
            </c:numRef>
          </c:val>
          <c:extLst>
            <c:ext xmlns:c16="http://schemas.microsoft.com/office/drawing/2014/chart" uri="{C3380CC4-5D6E-409C-BE32-E72D297353CC}">
              <c16:uniqueId val="{00000009-C91D-4B2C-921E-D010E6879F1A}"/>
            </c:ext>
          </c:extLst>
        </c:ser>
        <c:ser>
          <c:idx val="11"/>
          <c:order val="11"/>
          <c:tx>
            <c:strRef>
              <c:f>Tabelle1!$A$13</c:f>
              <c:strCache>
                <c:ptCount val="1"/>
                <c:pt idx="0">
                  <c:v>Koordination und Projektmanagement</c:v>
                </c:pt>
              </c:strCache>
            </c:strRef>
          </c:tx>
          <c:spPr>
            <a:solidFill>
              <a:schemeClr val="accent6">
                <a:lumMod val="60000"/>
              </a:schemeClr>
            </a:solidFill>
            <a:ln>
              <a:noFill/>
            </a:ln>
            <a:effectLst/>
          </c:spPr>
          <c:invertIfNegative val="0"/>
          <c:cat>
            <c:strRef>
              <c:f>Tabelle1!$B$1:$G$1</c:f>
              <c:strCache>
                <c:ptCount val="6"/>
                <c:pt idx="0">
                  <c:v>Beyer Martin</c:v>
                </c:pt>
                <c:pt idx="1">
                  <c:v>Marte Nicolas</c:v>
                </c:pt>
                <c:pt idx="2">
                  <c:v>Mechtijev Islam</c:v>
                </c:pt>
                <c:pt idx="3">
                  <c:v>Neuner Martin</c:v>
                </c:pt>
                <c:pt idx="4">
                  <c:v>Prosser Clemens</c:v>
                </c:pt>
                <c:pt idx="5">
                  <c:v>Gesamt</c:v>
                </c:pt>
              </c:strCache>
            </c:strRef>
          </c:cat>
          <c:val>
            <c:numRef>
              <c:f>Tabelle1!$B$13:$G$13</c:f>
              <c:numCache>
                <c:formatCode>[h]:mm;@</c:formatCode>
                <c:ptCount val="6"/>
                <c:pt idx="0">
                  <c:v>1.364583333333333</c:v>
                </c:pt>
                <c:pt idx="1">
                  <c:v>0.50694444444444442</c:v>
                </c:pt>
                <c:pt idx="2">
                  <c:v>0.40625000000000666</c:v>
                </c:pt>
                <c:pt idx="3">
                  <c:v>1.0520833333333335</c:v>
                </c:pt>
                <c:pt idx="4">
                  <c:v>1.2083333333333333</c:v>
                </c:pt>
                <c:pt idx="5">
                  <c:v>4.5381944444444509</c:v>
                </c:pt>
              </c:numCache>
            </c:numRef>
          </c:val>
          <c:extLst>
            <c:ext xmlns:c16="http://schemas.microsoft.com/office/drawing/2014/chart" uri="{C3380CC4-5D6E-409C-BE32-E72D297353CC}">
              <c16:uniqueId val="{0000000A-C91D-4B2C-921E-D010E6879F1A}"/>
            </c:ext>
          </c:extLst>
        </c:ser>
        <c:dLbls>
          <c:showLegendKey val="0"/>
          <c:showVal val="0"/>
          <c:showCatName val="0"/>
          <c:showSerName val="0"/>
          <c:showPercent val="0"/>
          <c:showBubbleSize val="0"/>
        </c:dLbls>
        <c:gapWidth val="150"/>
        <c:overlap val="100"/>
        <c:axId val="313507423"/>
        <c:axId val="313506175"/>
        <c:extLst>
          <c:ext xmlns:c15="http://schemas.microsoft.com/office/drawing/2012/chart" uri="{02D57815-91ED-43cb-92C2-25804820EDAC}">
            <c15:filteredBarSeries>
              <c15:ser>
                <c:idx val="0"/>
                <c:order val="0"/>
                <c:tx>
                  <c:strRef>
                    <c:extLst>
                      <c:ext uri="{02D57815-91ED-43cb-92C2-25804820EDAC}">
                        <c15:formulaRef>
                          <c15:sqref>Tabelle1!$A$2</c15:sqref>
                        </c15:formulaRef>
                      </c:ext>
                    </c:extLst>
                    <c:strCache>
                      <c:ptCount val="1"/>
                      <c:pt idx="0">
                        <c:v>Gesamt</c:v>
                      </c:pt>
                    </c:strCache>
                  </c:strRef>
                </c:tx>
                <c:spPr>
                  <a:solidFill>
                    <a:schemeClr val="accent1"/>
                  </a:solidFill>
                  <a:ln>
                    <a:noFill/>
                  </a:ln>
                  <a:effectLst/>
                </c:spPr>
                <c:invertIfNegative val="0"/>
                <c:cat>
                  <c:strRef>
                    <c:extLst>
                      <c:ext uri="{02D57815-91ED-43cb-92C2-25804820EDAC}">
                        <c15:formulaRef>
                          <c15:sqref>Tabelle1!$B$1:$G$1</c15:sqref>
                        </c15:formulaRef>
                      </c:ext>
                    </c:extLst>
                    <c:strCache>
                      <c:ptCount val="6"/>
                      <c:pt idx="0">
                        <c:v>Beyer Martin</c:v>
                      </c:pt>
                      <c:pt idx="1">
                        <c:v>Marte Nicolas</c:v>
                      </c:pt>
                      <c:pt idx="2">
                        <c:v>Mechtijev Islam</c:v>
                      </c:pt>
                      <c:pt idx="3">
                        <c:v>Neuner Martin</c:v>
                      </c:pt>
                      <c:pt idx="4">
                        <c:v>Prosser Clemens</c:v>
                      </c:pt>
                      <c:pt idx="5">
                        <c:v>Gesamt</c:v>
                      </c:pt>
                    </c:strCache>
                  </c:strRef>
                </c:cat>
                <c:val>
                  <c:numRef>
                    <c:extLst>
                      <c:ext uri="{02D57815-91ED-43cb-92C2-25804820EDAC}">
                        <c15:formulaRef>
                          <c15:sqref>Tabelle1!$B$2:$G$2</c15:sqref>
                        </c15:formulaRef>
                      </c:ext>
                    </c:extLst>
                    <c:numCache>
                      <c:formatCode>[h]:mm;@</c:formatCode>
                      <c:ptCount val="6"/>
                      <c:pt idx="0">
                        <c:v>8.2972222222222207</c:v>
                      </c:pt>
                      <c:pt idx="1">
                        <c:v>8.4097222222222214</c:v>
                      </c:pt>
                      <c:pt idx="2">
                        <c:v>6.1805555555222389</c:v>
                      </c:pt>
                      <c:pt idx="3">
                        <c:v>8.9340277777777786</c:v>
                      </c:pt>
                      <c:pt idx="4">
                        <c:v>9.4340277777777768</c:v>
                      </c:pt>
                      <c:pt idx="5">
                        <c:v>41.255555555522236</c:v>
                      </c:pt>
                    </c:numCache>
                  </c:numRef>
                </c:val>
                <c:extLst>
                  <c:ext xmlns:c16="http://schemas.microsoft.com/office/drawing/2014/chart" uri="{C3380CC4-5D6E-409C-BE32-E72D297353CC}">
                    <c16:uniqueId val="{0000000B-C91D-4B2C-921E-D010E6879F1A}"/>
                  </c:ext>
                </c:extLst>
              </c15:ser>
            </c15:filteredBarSeries>
          </c:ext>
        </c:extLst>
      </c:barChart>
      <c:catAx>
        <c:axId val="31350742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313506175"/>
        <c:crosses val="autoZero"/>
        <c:auto val="1"/>
        <c:lblAlgn val="ctr"/>
        <c:lblOffset val="100"/>
        <c:noMultiLvlLbl val="0"/>
      </c:catAx>
      <c:valAx>
        <c:axId val="313506175"/>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31350742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3B30-BC0F-483C-8D7F-A1CA4DCC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2974</Words>
  <Characters>18737</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Abschlussbericht</vt:lpstr>
      <vt:lpstr>Vorlage Abschlussbericht</vt:lpstr>
    </vt:vector>
  </TitlesOfParts>
  <Manager/>
  <Company>UIBK</Company>
  <LinksUpToDate>false</LinksUpToDate>
  <CharactersWithSpaces>21668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Abschlussbericht</dc:title>
  <dc:subject>PS Software Engineering</dc:subject>
  <dc:creator>Michael Brunner</dc:creator>
  <cp:keywords/>
  <dc:description/>
  <cp:lastModifiedBy>clprosser</cp:lastModifiedBy>
  <cp:revision>334</cp:revision>
  <dcterms:created xsi:type="dcterms:W3CDTF">2016-03-04T07:03:00Z</dcterms:created>
  <dcterms:modified xsi:type="dcterms:W3CDTF">2021-06-18T19:34:00Z</dcterms:modified>
  <cp:category/>
</cp:coreProperties>
</file>