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t xml:space="preserve">WeChat Font-End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</w:pPr>
      <w:r>
        <w:t xml:space="preserve">When I was a undergraduate student in China, I got the internship in Wuya company as a full-stack software engineer. Wuya is </w:t>
      </w:r>
      <w:r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t>of the earliest software company in China which provide the Web Service in WeChat Platform.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t xml:space="preserve">Our team front-end team design a interesting mobile web game call turn plate to help </w:t>
      </w:r>
      <w:r>
        <w:rPr>
          <w:rFonts w:ascii="Times New Roman" w:hAnsi="Times New Roman" w:eastAsia="SimSun" w:cs="Times New Roman"/>
          <w:kern w:val="2"/>
          <w:sz w:val="21"/>
          <w:szCs w:val="24"/>
          <w:lang w:val="en-US" w:eastAsia="zh-CN" w:bidi="ar-SA"/>
        </w:rPr>
        <w:t>Merchants attract customers</w:t>
      </w:r>
      <w:r>
        <w:rPr>
          <w:rFonts w:ascii="Times New Roman" w:hAnsi="Times New Roman" w:eastAsia="SimSun" w:cs="Times New Roman"/>
          <w:kern w:val="2"/>
          <w:sz w:val="21"/>
          <w:szCs w:val="24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SimSun" w:cs="Times New Roman"/>
          <w:kern w:val="2"/>
          <w:sz w:val="21"/>
          <w:szCs w:val="24"/>
          <w:lang w:eastAsia="zh-CN" w:bidi="ar-SA"/>
        </w:rPr>
        <w:t>I finish the turnPlate.html.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imSun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SimSun" w:cs="Times New Roman"/>
          <w:kern w:val="2"/>
          <w:sz w:val="21"/>
          <w:szCs w:val="24"/>
          <w:lang w:eastAsia="zh-CN" w:bidi="ar-SA"/>
        </w:rPr>
        <w:t>Demo:</w:t>
      </w:r>
      <w:r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instrText xml:space="preserve"> HYPERLINK "http://www.beyondfw.com/Test/turnPlate.html" </w:instrText>
      </w:r>
      <w:r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t>http://www.beyondfw.com/Test/turnPlate.html</w:t>
      </w:r>
      <w:r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  <w:t>It is better to open it with mobile browser due to this is web page of WeChat Platform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2"/>
          <w:sz w:val="21"/>
          <w:szCs w:val="24"/>
          <w:lang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WenQuanYi Micro Hei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WenQuanYi Micro Hei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imSun">
    <w:altName w:val="WenQuanYi Micro Hei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WenQuanYi Micro Hei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SimSun">
    <w:altName w:val="WenQuanYi Micro Hei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WenQuanYi Micro Hei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imSun">
    <w:altName w:val="WenQuanYi Micro Hei"/>
    <w:panose1 w:val="02010600030101010101"/>
    <w:charset w:val="86"/>
    <w:family w:val="decorative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80C5"/>
    <w:rsid w:val="F3FF80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2017-04-30T12:25:00Z</dcterms:created>
  <dc:creator>wayne</dc:creator>
  <cp:lastModifiedBy>wayne</cp:lastModifiedBy>
  <dcterms:modified xsi:type="dcterms:W3CDTF">2017-04-30T12:33:51Z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