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page" w:leftFromText="141" w:rightFromText="141" w:tblpX="138" w:tblpY="-315" w:topFromText="0" w:vertAnchor="margin"/>
        <w:tblW w:w="1530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34"/>
        <w:gridCol w:w="1978"/>
        <w:gridCol w:w="1736"/>
        <w:gridCol w:w="3117"/>
        <w:gridCol w:w="567"/>
        <w:gridCol w:w="1984"/>
        <w:gridCol w:w="1560"/>
        <w:gridCol w:w="3826"/>
      </w:tblGrid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N°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Producción.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c.s.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Código.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Producción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c.s.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Código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 → D’YY’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b c f n g [ ┤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DP();Y();YP();return.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33: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 → x(a){Od[B]}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Getchar;if(()getchar;if(a)getchar;if({)getchar;O();if(d)getchar;if([)getchat;B();if(])getchar;if(})getchar; 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Y’ → YY’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Y();YP();return;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34: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→ke[B]q:O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Gechar();if(e)gechar;if([)getchar;B();if(])getchar;if(q)getchar;if(:)getchar;O(); 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Y’ → ξ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┤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35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→ ξ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 ┤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 →[V’a(){D’B}]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Getchar;VP();if(a)getchar;if(()getchar;if())getchar;if({)getchar;DP(),B();if(})getchar;</w:t>
            </w:r>
            <w:r>
              <w:rPr>
                <w:sz w:val="23"/>
                <w:szCs w:val="23"/>
                <w:highlight w:val="yellow"/>
                <w:lang w:val="en-US"/>
              </w:rPr>
              <w:t xml:space="preserve"> </w:t>
            </w:r>
            <w:r>
              <w:rPr>
                <w:sz w:val="23"/>
                <w:szCs w:val="23"/>
                <w:highlight w:val="yellow"/>
              </w:rPr>
              <w:t xml:space="preserve"> if(])getchar;if(EOF){success;}else{fail:}return;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36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→SB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 i w h p u t [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S()B() return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V’ → V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c f n g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V();return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37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→ ξ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]  } ┤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V’ → o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38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→ i(R){B}J :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Getchar;if(()getchar;R()if())getchar;if({)getchar;B();if(})gechar;J()if(:)gechar; return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D’ → DD’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c f n g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D()DP();return;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39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 → l{B}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Getchar()if({)gechar();B();if(})getchar;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D’ → ξ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 x i w h p u t </w:t>
            </w:r>
            <w:r>
              <w:rPr>
                <w:sz w:val="23"/>
                <w:szCs w:val="23"/>
                <w:highlight w:val="yellow"/>
              </w:rPr>
              <w:t xml:space="preserve">} </w:t>
            </w:r>
            <w:r>
              <w:rPr>
                <w:sz w:val="23"/>
                <w:szCs w:val="23"/>
              </w:rPr>
              <w:t>┤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 → ξ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 ┤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 → V L: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c f n g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V()L()if(:)getchar;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→ p[e]{B}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Getchar()if([)getchar;if(e)getchar;if(])getchar;if({)getchar;B()if(})getchar;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 → aGC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Getchar;G();C();return;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42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 →EKE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 a e r [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E()K()E()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→,L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,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Getchar;L();Return;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43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!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!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→ξ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 ┤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?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?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b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45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&gt;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&gt;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c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46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&lt;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f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47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n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48: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m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g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49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 → T E’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( a e r [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T()EP()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 → [e]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Getchar;if(e)getchar;if(])getchar;return;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E’ → + T E’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+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Getchar;T()EP()return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 → ξ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, : </w:t>
            </w:r>
            <w:r>
              <w:rPr>
                <w:sz w:val="23"/>
                <w:szCs w:val="23"/>
              </w:rPr>
              <w:t>( a e r  ) + - # % / * ! ? &lt;&gt; y m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E’ → - T E’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Getchar;T()EP()return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A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52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E’ → ξ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! ? </w:t>
            </w:r>
            <w:r>
              <w:rPr>
                <w:sz w:val="23"/>
                <w:szCs w:val="23"/>
              </w:rPr>
              <w:t>&lt;&gt; y m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)</w:t>
            </w:r>
            <w:r>
              <w:rPr>
                <w:sz w:val="23"/>
                <w:szCs w:val="23"/>
              </w:rPr>
              <w:t>┤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X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X(); 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53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→ F T’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( a e r [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F()TP()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I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I();return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54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*F T’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23: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W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/F T’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/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24: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H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56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%F T’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%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N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57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#F T’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#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26: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uU: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Getchar;U();if(:)getchar;return;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58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ξ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+ - ! ? </w:t>
            </w:r>
            <w:r>
              <w:rPr>
                <w:sz w:val="23"/>
                <w:szCs w:val="23"/>
              </w:rPr>
              <w:t xml:space="preserve">&lt;&gt; y m </w:t>
            </w:r>
            <w:r>
              <w:rPr>
                <w:sz w:val="23"/>
                <w:szCs w:val="23"/>
              </w:rPr>
              <w:t>)</w:t>
            </w:r>
            <w:r>
              <w:rPr>
                <w:sz w:val="23"/>
                <w:szCs w:val="23"/>
              </w:rPr>
              <w:t xml:space="preserve"> ┤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27: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t: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Getchar;if(:)getchar;return;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59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( E 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Getchar:E()if())getchar; 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[a()]: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Getchar;if([)getchar;if(a)getchar;if(()getchar;if())getchar;if(])getchar; if(:)getchar:return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→-  </w:t>
            </w:r>
            <w:r>
              <w:rPr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 xml:space="preserve"> aG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Getchar:G();return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29: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 → ξ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Getchar: 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 →(F)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Getchar;F();if())getchar;return;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62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Getchar: 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31: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W→w(R){B}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Getchar;if(()getchar;R();if())getchar;if({)getchar;B();if(})getchar; 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63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[a()]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getchar();if(a)getchar;if(()getchar;if())getchar;if(])getchar;elseError. 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 → h{B}w(R):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Getchar;if({)getchar;B();if(})getchar;if(w)getchar;if(()getchar;R();if())getchar;if(:)getchar; return.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64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A→ </w:t>
            </w:r>
            <w:r>
              <w:rPr>
                <w:sz w:val="23"/>
                <w:szCs w:val="23"/>
              </w:rPr>
              <w:t>a=M: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>
          <w:trHeight w:val="118" w:hRule="atLeast"/>
        </w:trPr>
        <w:tc>
          <w:tcPr>
            <w:tcW w:w="4248" w:type="dxa"/>
            <w:gridSpan w:val="3"/>
            <w:vMerge w:val="restart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pacing w:before="0" w:after="160"/>
              <w:rPr/>
            </w:pPr>
            <w:r>
              <w:rPr/>
              <w:t xml:space="preserve">   </w:t>
            </w:r>
            <w:r>
              <w:rPr/>
              <w:t>¿Qué sucede con la asignación? ¿Rompe con la gramática LL?</w:t>
            </w:r>
          </w:p>
        </w:tc>
        <w:tc>
          <w:tcPr>
            <w:tcW w:w="3117" w:type="dxa"/>
            <w:vMerge w:val="restart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 xml:space="preserve">→ </w:t>
            </w:r>
            <w:r>
              <w:rPr>
                <w:sz w:val="23"/>
                <w:szCs w:val="23"/>
              </w:rPr>
              <w:t>F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( a e r [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>
          <w:trHeight w:val="118" w:hRule="atLeast"/>
        </w:trPr>
        <w:tc>
          <w:tcPr>
            <w:tcW w:w="4248" w:type="dxa"/>
            <w:gridSpan w:val="3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117" w:type="dxa"/>
            <w:vMerge w:val="continue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M</w:t>
            </w:r>
            <w:bookmarkStart w:id="0" w:name="__DdeLink__887_2519341340"/>
            <w:r>
              <w:rPr>
                <w:sz w:val="23"/>
                <w:szCs w:val="23"/>
              </w:rPr>
              <w:t>→</w:t>
            </w:r>
            <w:bookmarkEnd w:id="0"/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>
          <w:trHeight w:val="318" w:hRule="atLeast"/>
        </w:trPr>
        <w:tc>
          <w:tcPr>
            <w:tcW w:w="4248" w:type="dxa"/>
            <w:gridSpan w:val="3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117" w:type="dxa"/>
            <w:vMerge w:val="continue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 xml:space="preserve">→ </w:t>
            </w:r>
            <w:r>
              <w:rPr>
                <w:sz w:val="23"/>
                <w:szCs w:val="23"/>
              </w:rPr>
              <w:t>+s</w:t>
            </w:r>
            <w:r>
              <w:rPr>
                <w:sz w:val="23"/>
                <w:szCs w:val="23"/>
              </w:rPr>
              <w:t>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+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9525">
            <wp:extent cx="3591560" cy="255333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7603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17603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D4407550D7F4F8BD88F43CA3D7DDC" ma:contentTypeVersion="9" ma:contentTypeDescription="Create a new document." ma:contentTypeScope="" ma:versionID="899f34c7e33e71982fdfa9078cfc8a1b">
  <xsd:schema xmlns:xsd="http://www.w3.org/2001/XMLSchema" xmlns:xs="http://www.w3.org/2001/XMLSchema" xmlns:p="http://schemas.microsoft.com/office/2006/metadata/properties" xmlns:ns3="87d58269-51c4-401c-a816-faa634b50d51" targetNamespace="http://schemas.microsoft.com/office/2006/metadata/properties" ma:root="true" ma:fieldsID="6ff2e36b83166891ff89c792d3549873" ns3:_="">
    <xsd:import namespace="87d58269-51c4-401c-a816-faa634b50d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58269-51c4-401c-a816-faa634b50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F19D83-2662-430C-B22A-6D77DE93D4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11D30-783C-4819-9E57-5FB0FDA8C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d58269-51c4-401c-a816-faa634b50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D409AE-8F54-4657-A8EA-1739675A14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LibreOffice/6.0.7.3$Linux_X86_64 LibreOffice_project/00m0$Build-3</Application>
  <Pages>2</Pages>
  <Words>522</Words>
  <Characters>2450</Characters>
  <CharactersWithSpaces>2840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2020-11-30T02:30:00Z</dcterms:created>
  <dc:creator>Fernando Villegas.</dc:creator>
  <dc:description/>
  <dc:language>en-US</dc:language>
  <cp:lastModifiedBy/>
  <dcterms:modified xsi:type="dcterms:W3CDTF">2020-12-02T19:04:43Z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0x010100F26D4407550D7F4F8BD88F43CA3D7DDC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