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Product Launch &amp; Scaling Costs</w:t>
      </w:r>
    </w:p>
    <w:p/>
    <w:p>
      <w:r>
        <w:rPr>
          <w:b/>
        </w:rPr>
        <w:t xml:space="preserve">Date: </w:t>
      </w:r>
      <w:r>
        <w:t>August 29, 2026</w:t>
        <w:br/>
      </w:r>
      <w:r>
        <w:rPr>
          <w:b/>
        </w:rPr>
        <w:t xml:space="preserve">Purpose: </w:t>
      </w:r>
      <w:r>
        <w:t>Production &amp; Scaling Budget</w:t>
      </w:r>
    </w:p>
    <w:p>
      <w:r>
        <w:br w:type="page"/>
      </w:r>
    </w:p>
    <w:p>
      <w:pPr>
        <w:pStyle w:val="Heading1"/>
      </w:pPr>
      <w:r>
        <w:t>1. ONE-TIME COSTS (Launch)</w:t>
      </w:r>
    </w:p>
    <w:p>
      <w:pPr>
        <w:pStyle w:val="Heading2"/>
      </w:pPr>
      <w:r>
        <w:t>1.1 App Store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Google Play Developer</w:t>
            </w:r>
          </w:p>
        </w:tc>
        <w:tc>
          <w:tcPr>
            <w:tcW w:type="dxa" w:w="2880"/>
          </w:tcPr>
          <w:p>
            <w:r>
              <w:t>₹18,000</w:t>
            </w:r>
          </w:p>
        </w:tc>
        <w:tc>
          <w:tcPr>
            <w:tcW w:type="dxa" w:w="2880"/>
          </w:tcPr>
          <w:p>
            <w:r>
              <w:t>One-time, lifetime</w:t>
            </w:r>
          </w:p>
        </w:tc>
      </w:tr>
      <w:tr>
        <w:tc>
          <w:tcPr>
            <w:tcW w:type="dxa" w:w="2880"/>
          </w:tcPr>
          <w:p>
            <w:r>
              <w:t>Apple Developer</w:t>
            </w:r>
          </w:p>
        </w:tc>
        <w:tc>
          <w:tcPr>
            <w:tcW w:type="dxa" w:w="2880"/>
          </w:tcPr>
          <w:p>
            <w:r>
              <w:t>₹7,500</w:t>
            </w:r>
          </w:p>
        </w:tc>
        <w:tc>
          <w:tcPr>
            <w:tcW w:type="dxa" w:w="2880"/>
          </w:tcPr>
          <w:p>
            <w:r>
              <w:t>Annual renewal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₹25,500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1.2 Domain &amp; 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Domain (.com)</w:t>
            </w:r>
          </w:p>
        </w:tc>
        <w:tc>
          <w:tcPr>
            <w:tcW w:type="dxa" w:w="2880"/>
          </w:tcPr>
          <w:p>
            <w:r>
              <w:t>₹800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</w:tr>
      <w:tr>
        <w:tc>
          <w:tcPr>
            <w:tcW w:type="dxa" w:w="2880"/>
          </w:tcPr>
          <w:p>
            <w:r>
              <w:t>SSL Certificate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Free (Let's Encrypt)</w:t>
            </w:r>
          </w:p>
        </w:tc>
      </w:tr>
    </w:tbl>
    <w:p/>
    <w:p>
      <w:pPr>
        <w:pStyle w:val="Heading2"/>
      </w:pPr>
      <w:r>
        <w:t>1.3 Business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GST Registration</w:t>
            </w:r>
          </w:p>
        </w:tc>
        <w:tc>
          <w:tcPr>
            <w:tcW w:type="dxa" w:w="4320"/>
          </w:tcPr>
          <w:p>
            <w:r>
              <w:t>₹0 (Free)</w:t>
            </w:r>
          </w:p>
        </w:tc>
      </w:tr>
      <w:tr>
        <w:tc>
          <w:tcPr>
            <w:tcW w:type="dxa" w:w="4320"/>
          </w:tcPr>
          <w:p>
            <w:r>
              <w:t>MSME Registration</w:t>
            </w:r>
          </w:p>
        </w:tc>
        <w:tc>
          <w:tcPr>
            <w:tcW w:type="dxa" w:w="4320"/>
          </w:tcPr>
          <w:p>
            <w:r>
              <w:t>₹0 (Free)</w:t>
            </w:r>
          </w:p>
        </w:tc>
      </w:tr>
      <w:tr>
        <w:tc>
          <w:tcPr>
            <w:tcW w:type="dxa" w:w="4320"/>
          </w:tcPr>
          <w:p>
            <w:r>
              <w:t>Trademark (Optional)</w:t>
            </w:r>
          </w:p>
        </w:tc>
        <w:tc>
          <w:tcPr>
            <w:tcW w:type="dxa" w:w="4320"/>
          </w:tcPr>
          <w:p>
            <w:r>
              <w:t>₹5,000</w:t>
            </w:r>
          </w:p>
        </w:tc>
      </w:tr>
    </w:tbl>
    <w:p>
      <w:r>
        <w:br w:type="page"/>
      </w:r>
    </w:p>
    <w:p>
      <w:pPr>
        <w:pStyle w:val="Heading1"/>
      </w:pPr>
      <w:r>
        <w:t>2. MONTHLY COSTS (Production)</w:t>
      </w:r>
    </w:p>
    <w:p>
      <w:pPr>
        <w:pStyle w:val="Heading2"/>
      </w:pPr>
      <w:r>
        <w:t>2.1 Infrastructure (AWS)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</w:tr>
      <w:tr>
        <w:tc>
          <w:tcPr>
            <w:tcW w:type="dxa" w:w="2880"/>
          </w:tcPr>
          <w:p>
            <w:r>
              <w:t>EC2 (Compute)</w:t>
            </w:r>
          </w:p>
        </w:tc>
        <w:tc>
          <w:tcPr>
            <w:tcW w:type="dxa" w:w="2880"/>
          </w:tcPr>
          <w:p>
            <w:r>
              <w:t>t3.small</w:t>
            </w:r>
          </w:p>
        </w:tc>
        <w:tc>
          <w:tcPr>
            <w:tcW w:type="dxa" w:w="2880"/>
          </w:tcPr>
          <w:p>
            <w:r>
              <w:t>₹1,400</w:t>
            </w:r>
          </w:p>
        </w:tc>
      </w:tr>
      <w:tr>
        <w:tc>
          <w:tcPr>
            <w:tcW w:type="dxa" w:w="2880"/>
          </w:tcPr>
          <w:p>
            <w:r>
              <w:t>RDS (Database)</w:t>
            </w:r>
          </w:p>
        </w:tc>
        <w:tc>
          <w:tcPr>
            <w:tcW w:type="dxa" w:w="2880"/>
          </w:tcPr>
          <w:p>
            <w:r>
              <w:t>db.t3.small, 20GB</w:t>
            </w:r>
          </w:p>
        </w:tc>
        <w:tc>
          <w:tcPr>
            <w:tcW w:type="dxa" w:w="2880"/>
          </w:tcPr>
          <w:p>
            <w:r>
              <w:t>₹2,800</w:t>
            </w:r>
          </w:p>
        </w:tc>
      </w:tr>
      <w:tr>
        <w:tc>
          <w:tcPr>
            <w:tcW w:type="dxa" w:w="2880"/>
          </w:tcPr>
          <w:p>
            <w:r>
              <w:t>S3 (Storage)</w:t>
            </w:r>
          </w:p>
        </w:tc>
        <w:tc>
          <w:tcPr>
            <w:tcW w:type="dxa" w:w="2880"/>
          </w:tcPr>
          <w:p>
            <w:r>
              <w:t>10GB</w:t>
            </w:r>
          </w:p>
        </w:tc>
        <w:tc>
          <w:tcPr>
            <w:tcW w:type="dxa" w:w="2880"/>
          </w:tcPr>
          <w:p>
            <w:r>
              <w:t>₹200</w:t>
            </w:r>
          </w:p>
        </w:tc>
      </w:tr>
      <w:tr>
        <w:tc>
          <w:tcPr>
            <w:tcW w:type="dxa" w:w="2880"/>
          </w:tcPr>
          <w:p>
            <w:r>
              <w:t>CloudFront (CDN)</w:t>
            </w:r>
          </w:p>
        </w:tc>
        <w:tc>
          <w:tcPr>
            <w:tcW w:type="dxa" w:w="2880"/>
          </w:tcPr>
          <w:p>
            <w:r>
              <w:t>100GB transfer</w:t>
            </w:r>
          </w:p>
        </w:tc>
        <w:tc>
          <w:tcPr>
            <w:tcW w:type="dxa" w:w="2880"/>
          </w:tcPr>
          <w:p>
            <w:r>
              <w:t>₹800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₹5,300</w:t>
            </w:r>
          </w:p>
        </w:tc>
      </w:tr>
    </w:tbl>
    <w:p/>
    <w:p>
      <w:pPr>
        <w:pStyle w:val="Heading2"/>
      </w:pPr>
      <w:r>
        <w:t>2.2 Scaling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</w:tr>
      <w:tr>
        <w:tc>
          <w:tcPr>
            <w:tcW w:type="dxa" w:w="2880"/>
          </w:tcPr>
          <w:p>
            <w:r>
              <w:t>0-1,000</w:t>
            </w:r>
          </w:p>
        </w:tc>
        <w:tc>
          <w:tcPr>
            <w:tcW w:type="dxa" w:w="2880"/>
          </w:tcPr>
          <w:p>
            <w:r>
              <w:t>t3.small</w:t>
            </w:r>
          </w:p>
        </w:tc>
        <w:tc>
          <w:tcPr>
            <w:tcW w:type="dxa" w:w="2880"/>
          </w:tcPr>
          <w:p>
            <w:r>
              <w:t>₹5,300</w:t>
            </w:r>
          </w:p>
        </w:tc>
      </w:tr>
      <w:tr>
        <w:tc>
          <w:tcPr>
            <w:tcW w:type="dxa" w:w="2880"/>
          </w:tcPr>
          <w:p>
            <w:r>
              <w:t>1,000-5,000</w:t>
            </w:r>
          </w:p>
        </w:tc>
        <w:tc>
          <w:tcPr>
            <w:tcW w:type="dxa" w:w="2880"/>
          </w:tcPr>
          <w:p>
            <w:r>
              <w:t>t3.medium</w:t>
            </w:r>
          </w:p>
        </w:tc>
        <w:tc>
          <w:tcPr>
            <w:tcW w:type="dxa" w:w="2880"/>
          </w:tcPr>
          <w:p>
            <w:r>
              <w:t>₹12,000</w:t>
            </w:r>
          </w:p>
        </w:tc>
      </w:tr>
      <w:tr>
        <w:tc>
          <w:tcPr>
            <w:tcW w:type="dxa" w:w="2880"/>
          </w:tcPr>
          <w:p>
            <w:r>
              <w:t>5,000-10,000</w:t>
            </w:r>
          </w:p>
        </w:tc>
        <w:tc>
          <w:tcPr>
            <w:tcW w:type="dxa" w:w="2880"/>
          </w:tcPr>
          <w:p>
            <w:r>
              <w:t>t3.large + Read Replica</w:t>
            </w:r>
          </w:p>
        </w:tc>
        <w:tc>
          <w:tcPr>
            <w:tcW w:type="dxa" w:w="2880"/>
          </w:tcPr>
          <w:p>
            <w:r>
              <w:t>₹25,000</w:t>
            </w:r>
          </w:p>
        </w:tc>
      </w:tr>
      <w:tr>
        <w:tc>
          <w:tcPr>
            <w:tcW w:type="dxa" w:w="2880"/>
          </w:tcPr>
          <w:p>
            <w:r>
              <w:t>10,000-50,000</w:t>
            </w:r>
          </w:p>
        </w:tc>
        <w:tc>
          <w:tcPr>
            <w:tcW w:type="dxa" w:w="2880"/>
          </w:tcPr>
          <w:p>
            <w:r>
              <w:t>m5.large + Multi-AZ</w:t>
            </w:r>
          </w:p>
        </w:tc>
        <w:tc>
          <w:tcPr>
            <w:tcW w:type="dxa" w:w="2880"/>
          </w:tcPr>
          <w:p>
            <w:r>
              <w:t>₹60,000</w:t>
            </w:r>
          </w:p>
        </w:tc>
      </w:tr>
      <w:tr>
        <w:tc>
          <w:tcPr>
            <w:tcW w:type="dxa" w:w="2880"/>
          </w:tcPr>
          <w:p>
            <w:r>
              <w:t>50,000+</w:t>
            </w:r>
          </w:p>
        </w:tc>
        <w:tc>
          <w:tcPr>
            <w:tcW w:type="dxa" w:w="2880"/>
          </w:tcPr>
          <w:p>
            <w:r>
              <w:t>Cluster setup</w:t>
            </w:r>
          </w:p>
        </w:tc>
        <w:tc>
          <w:tcPr>
            <w:tcW w:type="dxa" w:w="2880"/>
          </w:tcPr>
          <w:p>
            <w:r>
              <w:t>₹1,50,000+</w:t>
            </w:r>
          </w:p>
        </w:tc>
      </w:tr>
    </w:tbl>
    <w:p/>
    <w:p>
      <w:pPr>
        <w:pStyle w:val="Heading2"/>
      </w:pPr>
      <w:r>
        <w:t>2.3 Third-Party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Cost/Month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2% of transactions</w:t>
            </w:r>
          </w:p>
        </w:tc>
        <w:tc>
          <w:tcPr>
            <w:tcW w:type="dxa" w:w="2880"/>
          </w:tcPr>
          <w:p>
            <w:r>
              <w:t>Pay per use</w:t>
            </w:r>
          </w:p>
        </w:tc>
      </w:tr>
      <w:tr>
        <w:tc>
          <w:tcPr>
            <w:tcW w:type="dxa" w:w="2880"/>
          </w:tcPr>
          <w:p>
            <w:r>
              <w:t>Firebase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</w:tr>
      <w:tr>
        <w:tc>
          <w:tcPr>
            <w:tcW w:type="dxa" w:w="2880"/>
          </w:tcPr>
          <w:p>
            <w:r>
              <w:t>Twilio (SMS)</w:t>
            </w:r>
          </w:p>
        </w:tc>
        <w:tc>
          <w:tcPr>
            <w:tcW w:type="dxa" w:w="2880"/>
          </w:tcPr>
          <w:p>
            <w:r>
              <w:t>₹1,500</w:t>
            </w:r>
          </w:p>
        </w:tc>
        <w:tc>
          <w:tcPr>
            <w:tcW w:type="dxa" w:w="2880"/>
          </w:tcPr>
          <w:p>
            <w:r>
              <w:t>~500 OTPs/month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~₹1,500 + 2%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TOTAL MONTHLY COST</w:t>
      </w:r>
    </w:p>
    <w:p>
      <w:pPr>
        <w:pStyle w:val="Heading2"/>
      </w:pPr>
      <w:r>
        <w:t>Phase 1: Launch (0-1,000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₹5,300</w:t>
            </w:r>
          </w:p>
        </w:tc>
      </w:tr>
      <w:tr>
        <w:tc>
          <w:tcPr>
            <w:tcW w:type="dxa" w:w="4320"/>
          </w:tcPr>
          <w:p>
            <w:r>
              <w:t>Third-party</w:t>
            </w:r>
          </w:p>
        </w:tc>
        <w:tc>
          <w:tcPr>
            <w:tcW w:type="dxa" w:w="4320"/>
          </w:tcPr>
          <w:p>
            <w:r>
              <w:t>₹1,500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₹6,900/month</w:t>
            </w:r>
          </w:p>
        </w:tc>
      </w:tr>
    </w:tbl>
    <w:p/>
    <w:p>
      <w:pPr>
        <w:pStyle w:val="Heading2"/>
      </w:pPr>
      <w:r>
        <w:t>Phase 2: Growth (1,000-5,000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₹12,000</w:t>
            </w:r>
          </w:p>
        </w:tc>
      </w:tr>
      <w:tr>
        <w:tc>
          <w:tcPr>
            <w:tcW w:type="dxa" w:w="4320"/>
          </w:tcPr>
          <w:p>
            <w:r>
              <w:t>Third-party</w:t>
            </w:r>
          </w:p>
        </w:tc>
        <w:tc>
          <w:tcPr>
            <w:tcW w:type="dxa" w:w="4320"/>
          </w:tcPr>
          <w:p>
            <w:r>
              <w:t>₹5,000</w:t>
            </w:r>
          </w:p>
        </w:tc>
      </w:tr>
      <w:tr>
        <w:tc>
          <w:tcPr>
            <w:tcW w:type="dxa" w:w="4320"/>
          </w:tcPr>
          <w:p>
            <w:r>
              <w:t>Support + Marketing</w:t>
            </w:r>
          </w:p>
        </w:tc>
        <w:tc>
          <w:tcPr>
            <w:tcW w:type="dxa" w:w="4320"/>
          </w:tcPr>
          <w:p>
            <w:r>
              <w:t>₹35,000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₹52,000/month</w:t>
            </w:r>
          </w:p>
        </w:tc>
      </w:tr>
    </w:tbl>
    <w:p/>
    <w:p>
      <w:pPr>
        <w:pStyle w:val="Heading2"/>
      </w:pPr>
      <w:r>
        <w:t>Phase 3: Scale (5,000-10,000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₹25,000</w:t>
            </w:r>
          </w:p>
        </w:tc>
      </w:tr>
      <w:tr>
        <w:tc>
          <w:tcPr>
            <w:tcW w:type="dxa" w:w="4320"/>
          </w:tcPr>
          <w:p>
            <w:r>
              <w:t>Third-party</w:t>
            </w:r>
          </w:p>
        </w:tc>
        <w:tc>
          <w:tcPr>
            <w:tcW w:type="dxa" w:w="4320"/>
          </w:tcPr>
          <w:p>
            <w:r>
              <w:t>₹15,000</w:t>
            </w:r>
          </w:p>
        </w:tc>
      </w:tr>
      <w:tr>
        <w:tc>
          <w:tcPr>
            <w:tcW w:type="dxa" w:w="4320"/>
          </w:tcPr>
          <w:p>
            <w:r>
              <w:t>Support + Marketing</w:t>
            </w:r>
          </w:p>
        </w:tc>
        <w:tc>
          <w:tcPr>
            <w:tcW w:type="dxa" w:w="4320"/>
          </w:tcPr>
          <w:p>
            <w:r>
              <w:t>₹80,000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₹1,20,000/month</w:t>
            </w:r>
          </w:p>
        </w:tc>
      </w:tr>
    </w:tbl>
    <w:p>
      <w:r>
        <w:br w:type="page"/>
      </w:r>
    </w:p>
    <w:p>
      <w:pPr>
        <w:pStyle w:val="Heading1"/>
      </w:pPr>
      <w:r>
        <w:t>4. REVENUE MODEL</w:t>
      </w:r>
    </w:p>
    <w:p>
      <w:pPr>
        <w:pStyle w:val="Heading2"/>
      </w:pPr>
      <w:r>
        <w:t>4.1 Revenue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Revenue/User</w:t>
            </w:r>
          </w:p>
        </w:tc>
      </w:tr>
      <w:tr>
        <w:tc>
          <w:tcPr>
            <w:tcW w:type="dxa" w:w="2880"/>
          </w:tcPr>
          <w:p>
            <w:r>
              <w:t>Event Registration</w:t>
            </w:r>
          </w:p>
        </w:tc>
        <w:tc>
          <w:tcPr>
            <w:tcW w:type="dxa" w:w="2880"/>
          </w:tcPr>
          <w:p>
            <w:r>
              <w:t>5-10% commission</w:t>
            </w:r>
          </w:p>
        </w:tc>
        <w:tc>
          <w:tcPr>
            <w:tcW w:type="dxa" w:w="2880"/>
          </w:tcPr>
          <w:p>
            <w:r>
              <w:t>₹50-200</w:t>
            </w:r>
          </w:p>
        </w:tc>
      </w:tr>
      <w:tr>
        <w:tc>
          <w:tcPr>
            <w:tcW w:type="dxa" w:w="2880"/>
          </w:tcPr>
          <w:p>
            <w:r>
              <w:t>Ticket Sales</w:t>
            </w:r>
          </w:p>
        </w:tc>
        <w:tc>
          <w:tcPr>
            <w:tcW w:type="dxa" w:w="2880"/>
          </w:tcPr>
          <w:p>
            <w:r>
              <w:t>10-15% commission</w:t>
            </w:r>
          </w:p>
        </w:tc>
        <w:tc>
          <w:tcPr>
            <w:tcW w:type="dxa" w:w="2880"/>
          </w:tcPr>
          <w:p>
            <w:r>
              <w:t>₹100-500</w:t>
            </w:r>
          </w:p>
        </w:tc>
      </w:tr>
      <w:tr>
        <w:tc>
          <w:tcPr>
            <w:tcW w:type="dxa" w:w="2880"/>
          </w:tcPr>
          <w:p>
            <w:r>
              <w:t>Premium Plans</w:t>
            </w:r>
          </w:p>
        </w:tc>
        <w:tc>
          <w:tcPr>
            <w:tcW w:type="dxa" w:w="2880"/>
          </w:tcPr>
          <w:p>
            <w:r>
              <w:t>₹499-999/month</w:t>
            </w:r>
          </w:p>
        </w:tc>
        <w:tc>
          <w:tcPr>
            <w:tcW w:type="dxa" w:w="2880"/>
          </w:tcPr>
          <w:p>
            <w:r>
              <w:t>₹499-999</w:t>
            </w:r>
          </w:p>
        </w:tc>
      </w:tr>
      <w:tr>
        <w:tc>
          <w:tcPr>
            <w:tcW w:type="dxa" w:w="2880"/>
          </w:tcPr>
          <w:p>
            <w:r>
              <w:t>Ads (Future)</w:t>
            </w:r>
          </w:p>
        </w:tc>
        <w:tc>
          <w:tcPr>
            <w:tcW w:type="dxa" w:w="2880"/>
          </w:tcPr>
          <w:p>
            <w:r>
              <w:t>CPM</w:t>
            </w:r>
          </w:p>
        </w:tc>
        <w:tc>
          <w:tcPr>
            <w:tcW w:type="dxa" w:w="2880"/>
          </w:tcPr>
          <w:p>
            <w:r>
              <w:t>₹10-50</w:t>
            </w:r>
          </w:p>
        </w:tc>
      </w:tr>
    </w:tbl>
    <w:p/>
    <w:p>
      <w:pPr>
        <w:pStyle w:val="Heading2"/>
      </w:pPr>
      <w:r>
        <w:t>4.2 Break-Even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Revenue Needed</w:t>
            </w:r>
          </w:p>
        </w:tc>
        <w:tc>
          <w:tcPr>
            <w:tcW w:type="dxa" w:w="2880"/>
          </w:tcPr>
          <w:p>
            <w:r>
              <w:t>Users Needed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₹6,900</w:t>
            </w:r>
          </w:p>
        </w:tc>
        <w:tc>
          <w:tcPr>
            <w:tcW w:type="dxa" w:w="2880"/>
          </w:tcPr>
          <w:p>
            <w:r>
              <w:t>50 registrations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₹52,000</w:t>
            </w:r>
          </w:p>
        </w:tc>
        <w:tc>
          <w:tcPr>
            <w:tcW w:type="dxa" w:w="2880"/>
          </w:tcPr>
          <w:p>
            <w:r>
              <w:t>400 registrations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₹1,20,000</w:t>
            </w:r>
          </w:p>
        </w:tc>
        <w:tc>
          <w:tcPr>
            <w:tcW w:type="dxa" w:w="2880"/>
          </w:tcPr>
          <w:p>
            <w:r>
              <w:t>800 registrations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₹2,65,000</w:t>
            </w:r>
          </w:p>
        </w:tc>
        <w:tc>
          <w:tcPr>
            <w:tcW w:type="dxa" w:w="2880"/>
          </w:tcPr>
          <w:p>
            <w:r>
              <w:t>1,500 registrations</w:t>
            </w:r>
          </w:p>
        </w:tc>
      </w:tr>
    </w:tbl>
    <w:p>
      <w:r>
        <w:br w:type="page"/>
      </w:r>
    </w:p>
    <w:p>
      <w:pPr>
        <w:pStyle w:val="Heading1"/>
      </w:pPr>
      <w:r>
        <w:t>5. SCALING PLAN</w:t>
      </w:r>
    </w:p>
    <w:p>
      <w:pPr>
        <w:pStyle w:val="Heading2"/>
      </w:pPr>
      <w:r>
        <w:t>Phase 1: MVP (Month 1-2)</w:t>
      </w:r>
    </w:p>
    <w:p>
      <w:r>
        <w:t>• Users: 0-1,000 users</w:t>
      </w:r>
    </w:p>
    <w:p>
      <w:r>
        <w:t>• Cost: ₹6,900/month</w:t>
      </w:r>
    </w:p>
    <w:p>
      <w:r>
        <w:t>• Focus: Product-market fit</w:t>
      </w:r>
    </w:p>
    <w:p/>
    <w:p>
      <w:pPr>
        <w:pStyle w:val="Heading2"/>
      </w:pPr>
      <w:r>
        <w:t>Phase 2: Growth (Month 3-6)</w:t>
      </w:r>
    </w:p>
    <w:p>
      <w:r>
        <w:t>• Users: 1,000-5,000 users</w:t>
      </w:r>
    </w:p>
    <w:p>
      <w:r>
        <w:t>• Cost: ₹52,000/month</w:t>
      </w:r>
    </w:p>
    <w:p>
      <w:r>
        <w:t>• Focus: User acquisition</w:t>
      </w:r>
    </w:p>
    <w:p/>
    <w:p>
      <w:pPr>
        <w:pStyle w:val="Heading2"/>
      </w:pPr>
      <w:r>
        <w:t>Phase 3: Scale (Month 7-12)</w:t>
      </w:r>
    </w:p>
    <w:p>
      <w:r>
        <w:t>• Users: 5,000-10,000 users</w:t>
      </w:r>
    </w:p>
    <w:p>
      <w:r>
        <w:t>• Cost: ₹1,20,000/month</w:t>
      </w:r>
    </w:p>
    <w:p>
      <w:r>
        <w:t>• Focus: Retention &amp; revenue</w:t>
      </w:r>
    </w:p>
    <w:p/>
    <w:p>
      <w:pPr>
        <w:pStyle w:val="Heading2"/>
      </w:pPr>
      <w:r>
        <w:t>Phase 4: Enterprise (Year 2+)</w:t>
      </w:r>
    </w:p>
    <w:p>
      <w:r>
        <w:t>• Users: 10,000+ users</w:t>
      </w:r>
    </w:p>
    <w:p>
      <w:r>
        <w:t>• Cost: ₹2,65,000+/month</w:t>
      </w:r>
    </w:p>
    <w:p>
      <w:r>
        <w:t>• Focus: Market leadership</w:t>
      </w:r>
    </w:p>
    <w:p/>
    <w:p>
      <w:r>
        <w:br w:type="page"/>
      </w:r>
    </w:p>
    <w:p>
      <w:pPr>
        <w:pStyle w:val="Heading1"/>
      </w:pPr>
      <w:r>
        <w:t>6. BUDGET SUMMARY</w:t>
      </w:r>
    </w:p>
    <w:p>
      <w:pPr>
        <w:pStyle w:val="Heading2"/>
      </w:pPr>
      <w:r>
        <w:t>One-Time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App Store Fees</w:t>
            </w:r>
          </w:p>
        </w:tc>
        <w:tc>
          <w:tcPr>
            <w:tcW w:type="dxa" w:w="4320"/>
          </w:tcPr>
          <w:p>
            <w:r>
              <w:t>₹25,500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₹800</w:t>
            </w:r>
          </w:p>
        </w:tc>
      </w:tr>
      <w:tr>
        <w:tc>
          <w:tcPr>
            <w:tcW w:type="dxa" w:w="4320"/>
          </w:tcPr>
          <w:p>
            <w:r>
              <w:t>Business Registration</w:t>
            </w:r>
          </w:p>
        </w:tc>
        <w:tc>
          <w:tcPr>
            <w:tcW w:type="dxa" w:w="4320"/>
          </w:tcPr>
          <w:p>
            <w:r>
              <w:t>₹5,000</w:t>
            </w:r>
          </w:p>
        </w:tc>
      </w:tr>
    </w:tbl>
    <w:p/>
    <w:p>
      <w:pPr>
        <w:pStyle w:val="Heading2"/>
      </w:pPr>
      <w:r>
        <w:t>Monthly Costs (Start)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₹5,300</w:t>
            </w:r>
          </w:p>
        </w:tc>
      </w:tr>
      <w:tr>
        <w:tc>
          <w:tcPr>
            <w:tcW w:type="dxa" w:w="4320"/>
          </w:tcPr>
          <w:p>
            <w:r>
              <w:t>Third-party</w:t>
            </w:r>
          </w:p>
        </w:tc>
        <w:tc>
          <w:tcPr>
            <w:tcW w:type="dxa" w:w="4320"/>
          </w:tcPr>
          <w:p>
            <w:r>
              <w:t>₹1,500</w:t>
            </w:r>
          </w:p>
        </w:tc>
      </w:tr>
    </w:tbl>
    <w:p/>
    <w:p>
      <w:pPr>
        <w:pStyle w:val="Heading2"/>
      </w:pPr>
      <w:r>
        <w:t>Year 1 Total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One-Time</w:t>
            </w:r>
          </w:p>
        </w:tc>
        <w:tc>
          <w:tcPr>
            <w:tcW w:type="dxa" w:w="4320"/>
          </w:tcPr>
          <w:p>
            <w:r>
              <w:t>₹31,300</w:t>
            </w:r>
          </w:p>
        </w:tc>
      </w:tr>
      <w:tr>
        <w:tc>
          <w:tcPr>
            <w:tcW w:type="dxa" w:w="4320"/>
          </w:tcPr>
          <w:p>
            <w:r>
              <w:t>Phase 1 (2 months)</w:t>
            </w:r>
          </w:p>
        </w:tc>
        <w:tc>
          <w:tcPr>
            <w:tcW w:type="dxa" w:w="4320"/>
          </w:tcPr>
          <w:p>
            <w:r>
              <w:t>₹13,800</w:t>
            </w:r>
          </w:p>
        </w:tc>
      </w:tr>
      <w:tr>
        <w:tc>
          <w:tcPr>
            <w:tcW w:type="dxa" w:w="4320"/>
          </w:tcPr>
          <w:p>
            <w:r>
              <w:t>Phase 2 (4 months)</w:t>
            </w:r>
          </w:p>
        </w:tc>
        <w:tc>
          <w:tcPr>
            <w:tcW w:type="dxa" w:w="4320"/>
          </w:tcPr>
          <w:p>
            <w:r>
              <w:t>₹2,08,000</w:t>
            </w:r>
          </w:p>
        </w:tc>
      </w:tr>
      <w:tr>
        <w:tc>
          <w:tcPr>
            <w:tcW w:type="dxa" w:w="4320"/>
          </w:tcPr>
          <w:p>
            <w:r>
              <w:t>Phase 3 (6 months)</w:t>
            </w:r>
          </w:p>
        </w:tc>
        <w:tc>
          <w:tcPr>
            <w:tcW w:type="dxa" w:w="4320"/>
          </w:tcPr>
          <w:p>
            <w:r>
              <w:t>₹7,20,000</w:t>
            </w:r>
          </w:p>
        </w:tc>
      </w:tr>
    </w:tbl>
    <w:p>
      <w:r>
        <w:br w:type="page"/>
      </w:r>
    </w:p>
    <w:p>
      <w:pPr>
        <w:pStyle w:val="Heading1"/>
      </w:pPr>
      <w:r>
        <w:t>7. INVESTMENT REQUIRED</w:t>
      </w:r>
    </w:p>
    <w:p>
      <w:pPr>
        <w:pStyle w:val="Heading2"/>
      </w:pPr>
      <w:r>
        <w:t>Minimum Viable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One-time costs</w:t>
            </w:r>
          </w:p>
        </w:tc>
        <w:tc>
          <w:tcPr>
            <w:tcW w:type="dxa" w:w="4320"/>
          </w:tcPr>
          <w:p>
            <w:r>
              <w:t>₹31,300</w:t>
            </w:r>
          </w:p>
        </w:tc>
      </w:tr>
      <w:tr>
        <w:tc>
          <w:tcPr>
            <w:tcW w:type="dxa" w:w="4320"/>
          </w:tcPr>
          <w:p>
            <w:r>
              <w:t>3 months runway</w:t>
            </w:r>
          </w:p>
        </w:tc>
        <w:tc>
          <w:tcPr>
            <w:tcW w:type="dxa" w:w="4320"/>
          </w:tcPr>
          <w:p>
            <w:r>
              <w:t>₹20,700</w:t>
            </w:r>
          </w:p>
        </w:tc>
      </w:tr>
    </w:tbl>
    <w:p/>
    <w:p>
      <w:r>
        <w:rPr>
          <w:b/>
        </w:rPr>
        <w:t>Total MVP Investment: ₹52,000</w:t>
      </w:r>
    </w:p>
    <w:p/>
    <w:p>
      <w:pPr>
        <w:pStyle w:val="Heading2"/>
      </w:pPr>
      <w:r>
        <w:t>12 Months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One-time costs</w:t>
            </w:r>
          </w:p>
        </w:tc>
        <w:tc>
          <w:tcPr>
            <w:tcW w:type="dxa" w:w="4320"/>
          </w:tcPr>
          <w:p>
            <w:r>
              <w:t>₹31,300</w:t>
            </w:r>
          </w:p>
        </w:tc>
      </w:tr>
      <w:tr>
        <w:tc>
          <w:tcPr>
            <w:tcW w:type="dxa" w:w="4320"/>
          </w:tcPr>
          <w:p>
            <w:r>
              <w:t>12 months operations</w:t>
            </w:r>
          </w:p>
        </w:tc>
        <w:tc>
          <w:tcPr>
            <w:tcW w:type="dxa" w:w="4320"/>
          </w:tcPr>
          <w:p>
            <w:r>
              <w:t>₹82,800</w:t>
            </w:r>
          </w:p>
        </w:tc>
      </w:tr>
      <w:tr>
        <w:tc>
          <w:tcPr>
            <w:tcW w:type="dxa" w:w="4320"/>
          </w:tcPr>
          <w:p>
            <w:r>
              <w:t>Buffer (20%)</w:t>
            </w:r>
          </w:p>
        </w:tc>
        <w:tc>
          <w:tcPr>
            <w:tcW w:type="dxa" w:w="4320"/>
          </w:tcPr>
          <w:p>
            <w:r>
              <w:t>₹22,800</w:t>
            </w:r>
          </w:p>
        </w:tc>
      </w:tr>
    </w:tbl>
    <w:p/>
    <w:p>
      <w:r>
        <w:rPr>
          <w:b/>
        </w:rPr>
        <w:t>Total 12-Month Investment: ₹1,36,900</w:t>
      </w:r>
    </w:p>
    <w:p>
      <w:r>
        <w:br w:type="page"/>
      </w:r>
    </w:p>
    <w:p>
      <w:pPr>
        <w:pStyle w:val="Heading1"/>
      </w:pPr>
      <w:r>
        <w:t>8. COST OPTIMIZATION</w:t>
      </w:r>
    </w:p>
    <w:p>
      <w:pPr>
        <w:pStyle w:val="Heading2"/>
      </w:pPr>
      <w:r>
        <w:t>Free Tier Usage</w:t>
      </w:r>
    </w:p>
    <w:p>
      <w:r>
        <w:t>✓ AWS Free Tier (12 months): Save ₹63,600</w:t>
      </w:r>
    </w:p>
    <w:p>
      <w:r>
        <w:t>✓ Firebase Free Tier: Save ₹0</w:t>
      </w:r>
    </w:p>
    <w:p>
      <w:r>
        <w:t>✓ Free SSL: Save ₹5,000/year</w:t>
      </w:r>
    </w:p>
    <w:p>
      <w:pPr>
        <w:pStyle w:val="Heading2"/>
      </w:pPr>
      <w:r>
        <w:t>Total Savings</w:t>
      </w:r>
    </w:p>
    <w:p>
      <w:r>
        <w:t>• Year 1 savings: ~₹70,000</w:t>
      </w:r>
    </w:p>
    <w:p>
      <w:r>
        <w:t>• Actual Year 1 cost: ~₹9,00,000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