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8771" w14:textId="1E520962" w:rsidR="007F23A4" w:rsidRPr="007F23A4" w:rsidRDefault="007F23A4" w:rsidP="007F23A4">
      <w:pPr>
        <w:pStyle w:val="Heading1"/>
        <w:pBdr>
          <w:bottom w:val="double" w:sz="6" w:space="1" w:color="auto"/>
        </w:pBdr>
        <w:rPr>
          <w:sz w:val="20"/>
          <w:szCs w:val="24"/>
        </w:rPr>
      </w:pPr>
      <w:r w:rsidRPr="007F23A4">
        <w:t>LEMBAR PENILAIAN HASIL BELAJAR SISWA KELAS X MATERI TRIGONOMETRI</w:t>
      </w:r>
      <w:r>
        <w:br/>
      </w:r>
    </w:p>
    <w:p w14:paraId="0ADFD15F" w14:textId="77777777" w:rsidR="007F23A4" w:rsidRDefault="007F23A4" w:rsidP="007F23A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B67FCF" w14:textId="1FEAB99F" w:rsidR="007F23A4" w:rsidRDefault="007F23A4" w:rsidP="002511C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F23A4">
        <w:rPr>
          <w:rFonts w:ascii="Times New Roman" w:hAnsi="Times New Roman" w:cs="Times New Roman"/>
          <w:b/>
          <w:bCs/>
          <w:sz w:val="22"/>
          <w:szCs w:val="22"/>
        </w:rPr>
        <w:t>Identitas Siswa</w:t>
      </w:r>
    </w:p>
    <w:p w14:paraId="501282FA" w14:textId="7A90034E" w:rsidR="007F23A4" w:rsidRPr="007F23A4" w:rsidRDefault="007F23A4" w:rsidP="002511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7F23A4">
        <w:rPr>
          <w:rFonts w:ascii="Times New Roman" w:hAnsi="Times New Roman" w:cs="Times New Roman"/>
          <w:sz w:val="22"/>
          <w:szCs w:val="22"/>
        </w:rPr>
        <w:t>Nama</w:t>
      </w:r>
      <w:r>
        <w:rPr>
          <w:rFonts w:ascii="Times New Roman" w:hAnsi="Times New Roman" w:cs="Times New Roman"/>
          <w:sz w:val="22"/>
          <w:szCs w:val="22"/>
        </w:rPr>
        <w:tab/>
        <w:t>:</w:t>
      </w:r>
    </w:p>
    <w:p w14:paraId="3E3D8F57" w14:textId="6868C088" w:rsidR="007F23A4" w:rsidRPr="007F23A4" w:rsidRDefault="007F23A4" w:rsidP="002511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7F23A4">
        <w:rPr>
          <w:rFonts w:ascii="Times New Roman" w:hAnsi="Times New Roman" w:cs="Times New Roman"/>
          <w:sz w:val="22"/>
          <w:szCs w:val="22"/>
        </w:rPr>
        <w:t>Kelas</w:t>
      </w:r>
      <w:r>
        <w:rPr>
          <w:rFonts w:ascii="Times New Roman" w:hAnsi="Times New Roman" w:cs="Times New Roman"/>
          <w:sz w:val="22"/>
          <w:szCs w:val="22"/>
        </w:rPr>
        <w:tab/>
        <w:t>:</w:t>
      </w:r>
    </w:p>
    <w:p w14:paraId="15763B59" w14:textId="78398268" w:rsidR="007F23A4" w:rsidRDefault="007F23A4" w:rsidP="002511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7F23A4">
        <w:rPr>
          <w:rFonts w:ascii="Times New Roman" w:hAnsi="Times New Roman" w:cs="Times New Roman"/>
          <w:sz w:val="22"/>
          <w:szCs w:val="22"/>
        </w:rPr>
        <w:t>Absen</w:t>
      </w:r>
      <w:r>
        <w:rPr>
          <w:rFonts w:ascii="Times New Roman" w:hAnsi="Times New Roman" w:cs="Times New Roman"/>
          <w:sz w:val="22"/>
          <w:szCs w:val="22"/>
        </w:rPr>
        <w:tab/>
        <w:t>:</w:t>
      </w:r>
    </w:p>
    <w:p w14:paraId="0B2FC429" w14:textId="77777777" w:rsidR="007F23A4" w:rsidRPr="007F23A4" w:rsidRDefault="007F23A4" w:rsidP="007F23A4">
      <w:pPr>
        <w:pStyle w:val="ListParagraph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56C903B" w14:textId="78F82EF2" w:rsidR="007F23A4" w:rsidRDefault="007F23A4" w:rsidP="007F23A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Tata Cara Mengerjakan Soal</w:t>
      </w:r>
    </w:p>
    <w:p w14:paraId="1221759D" w14:textId="77777777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F23A4">
        <w:rPr>
          <w:sz w:val="22"/>
          <w:szCs w:val="22"/>
        </w:rPr>
        <w:t>Bacalah konteks soal dengan cermat sebelum menjawab.</w:t>
      </w:r>
    </w:p>
    <w:p w14:paraId="28A9B55E" w14:textId="77777777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  <w:lang w:val="nl-NL"/>
        </w:rPr>
      </w:pPr>
      <w:r w:rsidRPr="007F23A4">
        <w:rPr>
          <w:sz w:val="22"/>
          <w:szCs w:val="22"/>
          <w:lang w:val="nl-NL"/>
        </w:rPr>
        <w:t>Gunakan langkah-langkah trigonometri yang tepat sesuai dengan tingkat pertanyaan.</w:t>
      </w:r>
    </w:p>
    <w:p w14:paraId="119FACDF" w14:textId="77777777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b/>
          <w:bCs/>
          <w:sz w:val="22"/>
          <w:szCs w:val="22"/>
        </w:rPr>
      </w:pPr>
      <w:r w:rsidRPr="007F23A4">
        <w:rPr>
          <w:sz w:val="22"/>
          <w:szCs w:val="22"/>
        </w:rPr>
        <w:t xml:space="preserve">Setiap jawaban </w:t>
      </w:r>
      <w:r w:rsidRPr="007F23A4">
        <w:rPr>
          <w:rStyle w:val="Strong"/>
          <w:b w:val="0"/>
          <w:bCs w:val="0"/>
          <w:sz w:val="22"/>
          <w:szCs w:val="22"/>
        </w:rPr>
        <w:t>harus disertai langkah penyelesaian yang lengkap dan jelas</w:t>
      </w:r>
      <w:r w:rsidRPr="007F23A4">
        <w:rPr>
          <w:b/>
          <w:bCs/>
          <w:sz w:val="22"/>
          <w:szCs w:val="22"/>
        </w:rPr>
        <w:t>.</w:t>
      </w:r>
    </w:p>
    <w:p w14:paraId="35B792B2" w14:textId="77777777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  <w:lang w:val="nl-NL"/>
        </w:rPr>
      </w:pPr>
      <w:r w:rsidRPr="007F23A4">
        <w:rPr>
          <w:sz w:val="22"/>
          <w:szCs w:val="22"/>
          <w:lang w:val="nl-NL"/>
        </w:rPr>
        <w:t>Tuliskan satuan (meter, derajat, dll.) dengan benar pada setiap hasil.</w:t>
      </w:r>
    </w:p>
    <w:p w14:paraId="5E838C88" w14:textId="5BDB5F74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F23A4">
        <w:rPr>
          <w:sz w:val="22"/>
          <w:szCs w:val="22"/>
        </w:rPr>
        <w:t xml:space="preserve">Waktu pengerjaan: </w:t>
      </w:r>
      <w:r w:rsidR="00667554">
        <w:rPr>
          <w:rStyle w:val="Strong"/>
          <w:sz w:val="22"/>
          <w:szCs w:val="22"/>
        </w:rPr>
        <w:t>6</w:t>
      </w:r>
      <w:r w:rsidRPr="007F23A4">
        <w:rPr>
          <w:rStyle w:val="Strong"/>
          <w:sz w:val="22"/>
          <w:szCs w:val="22"/>
        </w:rPr>
        <w:t>0 menit</w:t>
      </w:r>
      <w:r w:rsidRPr="007F23A4">
        <w:rPr>
          <w:sz w:val="22"/>
          <w:szCs w:val="22"/>
        </w:rPr>
        <w:t>.</w:t>
      </w:r>
    </w:p>
    <w:p w14:paraId="3DC38DBE" w14:textId="1F30D026" w:rsidR="007F23A4" w:rsidRPr="007F23A4" w:rsidRDefault="007F23A4" w:rsidP="002511C0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  <w:lang w:val="nl-NL"/>
        </w:rPr>
      </w:pPr>
      <w:r w:rsidRPr="007F23A4">
        <w:rPr>
          <w:sz w:val="22"/>
          <w:szCs w:val="22"/>
          <w:lang w:val="nl-NL"/>
        </w:rPr>
        <w:t>Dikerjakan secara individu, tanpa alat bantu selain kalkulator dan alat tulis.</w:t>
      </w:r>
    </w:p>
    <w:p w14:paraId="6AAF810E" w14:textId="50ED3E07" w:rsidR="007F23A4" w:rsidRPr="007F23A4" w:rsidRDefault="007F23A4" w:rsidP="000367F3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Soal Trigonometri</w:t>
      </w:r>
    </w:p>
    <w:p w14:paraId="26BEB5E0" w14:textId="30C7EDD2" w:rsidR="00136C32" w:rsidRPr="007F23A4" w:rsidRDefault="000367F3" w:rsidP="002511C0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hAnsi="Times New Roman" w:cs="Times New Roman"/>
          <w:sz w:val="22"/>
          <w:szCs w:val="22"/>
        </w:rPr>
        <w:t xml:space="preserve">Di halaman sekolah terdapat sebuah </w:t>
      </w:r>
      <w:r w:rsidR="00B5019A" w:rsidRPr="007F23A4">
        <w:rPr>
          <w:rFonts w:ascii="Times New Roman" w:hAnsi="Times New Roman" w:cs="Times New Roman"/>
          <w:sz w:val="22"/>
          <w:szCs w:val="22"/>
        </w:rPr>
        <w:t>tiang</w:t>
      </w:r>
      <w:r w:rsidRPr="007F23A4">
        <w:rPr>
          <w:rFonts w:ascii="Times New Roman" w:hAnsi="Times New Roman" w:cs="Times New Roman"/>
          <w:sz w:val="22"/>
          <w:szCs w:val="22"/>
        </w:rPr>
        <w:t xml:space="preserve"> pengibaran bendera. </w:t>
      </w:r>
      <w:r w:rsidRPr="007F23A4">
        <w:rPr>
          <w:rFonts w:ascii="Times New Roman" w:hAnsi="Times New Roman" w:cs="Times New Roman"/>
          <w:sz w:val="22"/>
          <w:szCs w:val="22"/>
          <w:lang w:val="nl-NL"/>
        </w:rPr>
        <w:t>Seorang murid, Dita, berdiri pada titik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Pr="007F23A4">
        <w:rPr>
          <w:rFonts w:ascii="Times New Roman" w:hAnsi="Times New Roman" w:cs="Times New Roman"/>
          <w:sz w:val="22"/>
          <w:szCs w:val="22"/>
          <w:lang w:val="nl-NL"/>
        </w:rPr>
        <w:t xml:space="preserve"> di tanah yang lurus dengan kaki menara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7F23A4">
        <w:rPr>
          <w:rFonts w:ascii="Times New Roman" w:hAnsi="Times New Roman" w:cs="Times New Roman"/>
          <w:sz w:val="22"/>
          <w:szCs w:val="22"/>
          <w:lang w:val="nl-NL"/>
        </w:rPr>
        <w:t xml:space="preserve">. Dari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Pr="007F23A4">
        <w:rPr>
          <w:rFonts w:ascii="Times New Roman" w:hAnsi="Times New Roman" w:cs="Times New Roman"/>
          <w:sz w:val="22"/>
          <w:szCs w:val="22"/>
          <w:lang w:val="nl-NL"/>
        </w:rPr>
        <w:t xml:space="preserve">, Dita mengukur sudut elevasi ke puncak menara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T</m:t>
        </m:r>
      </m:oMath>
      <w:r w:rsidRPr="007F23A4">
        <w:rPr>
          <w:rFonts w:ascii="Times New Roman" w:hAnsi="Times New Roman" w:cs="Times New Roman"/>
          <w:sz w:val="22"/>
          <w:szCs w:val="22"/>
          <w:lang w:val="nl-NL"/>
        </w:rPr>
        <w:t xml:space="preserve">. </w:t>
      </w:r>
    </w:p>
    <w:p w14:paraId="7AE6B2F7" w14:textId="0764DB44" w:rsidR="000367F3" w:rsidRPr="007F23A4" w:rsidRDefault="00607F6D" w:rsidP="00B5019A">
      <w:pPr>
        <w:jc w:val="center"/>
        <w:rPr>
          <w:rFonts w:ascii="Times New Roman" w:hAnsi="Times New Roman" w:cs="Times New Roman"/>
          <w:sz w:val="20"/>
          <w:szCs w:val="20"/>
          <w:lang w:val="nl-NL"/>
        </w:rPr>
      </w:pPr>
      <w:r w:rsidRPr="00607F6D">
        <w:rPr>
          <w:rFonts w:ascii="Times New Roman" w:hAnsi="Times New Roman" w:cs="Times New Roman"/>
          <w:noProof/>
          <w:sz w:val="20"/>
          <w:szCs w:val="20"/>
          <w:lang w:val="nl-NL"/>
        </w:rPr>
        <w:drawing>
          <wp:inline distT="0" distB="0" distL="0" distR="0" wp14:anchorId="433C72BB" wp14:editId="2CA12442">
            <wp:extent cx="3119377" cy="1877625"/>
            <wp:effectExtent l="0" t="0" r="5080" b="8890"/>
            <wp:docPr id="683305579" name="Picture 1" descr="A flag pole with a line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05579" name="Picture 1" descr="A flag pole with a line and a tri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870" cy="18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BA8" w14:textId="6660C9DF" w:rsidR="00B5019A" w:rsidRPr="007F23A4" w:rsidRDefault="00B5019A" w:rsidP="002511C0">
      <w:pPr>
        <w:spacing w:line="360" w:lineRule="auto"/>
        <w:ind w:firstLine="360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hAnsi="Times New Roman" w:cs="Times New Roman"/>
          <w:sz w:val="22"/>
          <w:szCs w:val="22"/>
          <w:lang w:val="nl-NL"/>
        </w:rPr>
        <w:t>Berdasarkan konteks di atas</w:t>
      </w:r>
      <w:r w:rsidR="00BE333D" w:rsidRPr="007F23A4">
        <w:rPr>
          <w:rFonts w:ascii="Times New Roman" w:hAnsi="Times New Roman" w:cs="Times New Roman"/>
          <w:sz w:val="22"/>
          <w:szCs w:val="22"/>
          <w:lang w:val="nl-NL"/>
        </w:rPr>
        <w:t>,</w:t>
      </w:r>
      <w:r w:rsidRPr="007F23A4">
        <w:rPr>
          <w:rFonts w:ascii="Times New Roman" w:hAnsi="Times New Roman" w:cs="Times New Roman"/>
          <w:sz w:val="22"/>
          <w:szCs w:val="22"/>
          <w:lang w:val="nl-NL"/>
        </w:rPr>
        <w:t xml:space="preserve"> jawablah pertanyaan berikut :</w:t>
      </w:r>
    </w:p>
    <w:p w14:paraId="40E5DE2F" w14:textId="6D094525" w:rsidR="00B5019A" w:rsidRPr="007F23A4" w:rsidRDefault="00B5019A" w:rsidP="002511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23A4">
        <w:rPr>
          <w:rFonts w:ascii="Times New Roman" w:hAnsi="Times New Roman" w:cs="Times New Roman"/>
          <w:sz w:val="22"/>
          <w:szCs w:val="22"/>
        </w:rPr>
        <w:t xml:space="preserve">Tuliskan rumus sin, cos, </w:t>
      </w:r>
      <w:r w:rsidR="002511C0">
        <w:rPr>
          <w:rFonts w:ascii="Times New Roman" w:hAnsi="Times New Roman" w:cs="Times New Roman"/>
          <w:sz w:val="22"/>
          <w:szCs w:val="22"/>
        </w:rPr>
        <w:t>berdasarkan</w:t>
      </w:r>
      <w:r w:rsidRPr="007F23A4">
        <w:rPr>
          <w:rFonts w:ascii="Times New Roman" w:hAnsi="Times New Roman" w:cs="Times New Roman"/>
          <w:sz w:val="22"/>
          <w:szCs w:val="22"/>
        </w:rPr>
        <w:t xml:space="preserve"> segitiga siku-siku </w:t>
      </w:r>
      <m:oMath>
        <m:r>
          <w:rPr>
            <w:rFonts w:ascii="Cambria Math" w:hAnsi="Cambria Math" w:cs="Cambria Math"/>
            <w:sz w:val="22"/>
            <w:szCs w:val="22"/>
          </w:rPr>
          <m:t>△</m:t>
        </m:r>
        <m:r>
          <w:rPr>
            <w:rFonts w:ascii="Cambria Math" w:hAnsi="Cambria Math" w:cs="Times New Roman"/>
            <w:sz w:val="22"/>
            <w:szCs w:val="22"/>
          </w:rPr>
          <m:t>PMT</m:t>
        </m:r>
      </m:oMath>
      <w:r w:rsidRPr="007F23A4">
        <w:rPr>
          <w:rFonts w:ascii="Times New Roman" w:hAnsi="Times New Roman" w:cs="Times New Roman"/>
          <w:sz w:val="22"/>
          <w:szCs w:val="22"/>
        </w:rPr>
        <w:t xml:space="preserve"> </w:t>
      </w:r>
      <w:r w:rsidR="00976960" w:rsidRPr="007F23A4">
        <w:rPr>
          <w:rFonts w:ascii="Times New Roman" w:hAnsi="Times New Roman" w:cs="Times New Roman"/>
          <w:sz w:val="22"/>
          <w:szCs w:val="22"/>
        </w:rPr>
        <w:t>!</w:t>
      </w:r>
    </w:p>
    <w:p w14:paraId="0429B01F" w14:textId="6A179233" w:rsidR="00B5019A" w:rsidRPr="007F23A4" w:rsidRDefault="00B5019A" w:rsidP="002511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23A4">
        <w:rPr>
          <w:rFonts w:ascii="Times New Roman" w:hAnsi="Times New Roman" w:cs="Times New Roman"/>
          <w:sz w:val="22"/>
          <w:szCs w:val="22"/>
        </w:rPr>
        <w:lastRenderedPageBreak/>
        <w:t xml:space="preserve">Jika Dita berdiri sejauh 10 meter dari kaki menara, dan jika diketahui sudut elevasi </w:t>
      </w:r>
      <m:oMath>
        <m:r>
          <w:rPr>
            <w:rFonts w:ascii="Cambria Math" w:hAnsi="Cambria Math" w:cs="Times New Roman"/>
            <w:sz w:val="22"/>
            <w:szCs w:val="22"/>
          </w:rPr>
          <m:t>θ=45</m:t>
        </m:r>
        <m:r>
          <w:rPr>
            <w:rFonts w:ascii="Cambria Math" w:hAnsi="Cambria Math" w:cs="Cambria Math"/>
            <w:sz w:val="22"/>
            <w:szCs w:val="22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976960" w:rsidRPr="007F23A4">
        <w:rPr>
          <w:rFonts w:ascii="Times New Roman" w:eastAsiaTheme="minorEastAsia" w:hAnsi="Times New Roman" w:cs="Times New Roman"/>
          <w:sz w:val="22"/>
          <w:szCs w:val="22"/>
        </w:rPr>
        <w:t>tunjukan rasio trigonometri apa yang digunakan untuk mengetahui tinggi tiang dan jelaskan mengapa menggunakan rasio tersebut!</w:t>
      </w:r>
    </w:p>
    <w:p w14:paraId="11DC86C4" w14:textId="095A9AAD" w:rsidR="00976960" w:rsidRPr="007F23A4" w:rsidRDefault="00976960" w:rsidP="002511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Jika telah diketahui jarak Dita dengan kaki tiang bendera adalah 10 meter dan sudut elevasi adalah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45</m:t>
        </m:r>
        <m:r>
          <w:rPr>
            <w:rFonts w:ascii="Cambria Math" w:hAnsi="Cambria Math" w:cs="Cambria Math"/>
            <w:sz w:val="22"/>
            <w:szCs w:val="22"/>
            <w:lang w:val="nl-NL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>, maka tentukan tinggi tiang bendera!</w:t>
      </w:r>
    </w:p>
    <w:p w14:paraId="78BE170F" w14:textId="2A92D80E" w:rsidR="00BE333D" w:rsidRPr="007F23A4" w:rsidRDefault="00BE333D" w:rsidP="002511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Jika Dita berdiri 10 meter dari kaki menara dengan sudut elevasi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45</m:t>
        </m:r>
        <m:r>
          <w:rPr>
            <w:rFonts w:ascii="Cambria Math" w:hAnsi="Cambria Math" w:cs="Cambria Math"/>
            <w:sz w:val="22"/>
            <w:szCs w:val="22"/>
            <w:lang w:val="nl-NL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>, kemudian ada Gita yang berdiri sejauh 10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nl-NL"/>
              </w:rPr>
              <m:t>3</m:t>
            </m:r>
          </m:e>
        </m:rad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meter dari kaki menara dengan sudut elevasi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30</m:t>
        </m:r>
        <m:r>
          <w:rPr>
            <w:rFonts w:ascii="Cambria Math" w:hAnsi="Cambria Math" w:cs="Cambria Math"/>
            <w:sz w:val="22"/>
            <w:szCs w:val="22"/>
            <w:lang w:val="nl-NL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, tentukan </w:t>
      </w:r>
      <w:r w:rsidR="000A0C22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>tinggi tiang sesuai dengan posisi masing-masing</w:t>
      </w: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dan buatkan kesimpulan apakah kedua pengukuran menghasilkan tinggi menara yang sama! </w:t>
      </w:r>
    </w:p>
    <w:p w14:paraId="7685D740" w14:textId="2DDBB7A2" w:rsidR="00123857" w:rsidRPr="007F23A4" w:rsidRDefault="00123857" w:rsidP="002511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Jika Dita berdiri 10 meter dari kaki menara dengan sudut elevasi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45</m:t>
        </m:r>
        <m:r>
          <w:rPr>
            <w:rFonts w:ascii="Cambria Math" w:hAnsi="Cambria Math" w:cs="Cambria Math"/>
            <w:sz w:val="22"/>
            <w:szCs w:val="22"/>
            <w:lang w:val="nl-NL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>, kemudian ada Gita yang berdiri sejauh 10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nl-NL"/>
              </w:rPr>
              <m:t>3</m:t>
            </m:r>
          </m:e>
        </m:rad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meter dari kaki menara dengan sudut elevasi </w:t>
      </w:r>
      <m:oMath>
        <m:r>
          <w:rPr>
            <w:rFonts w:ascii="Cambria Math" w:hAnsi="Cambria Math" w:cs="Times New Roman"/>
            <w:sz w:val="22"/>
            <w:szCs w:val="22"/>
            <w:lang w:val="nl-NL"/>
          </w:rPr>
          <m:t>30</m:t>
        </m:r>
        <m:r>
          <w:rPr>
            <w:rFonts w:ascii="Cambria Math" w:hAnsi="Cambria Math" w:cs="Cambria Math"/>
            <w:sz w:val="22"/>
            <w:szCs w:val="22"/>
            <w:lang w:val="nl-NL"/>
          </w:rPr>
          <m:t>°</m:t>
        </m:r>
      </m:oMath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, </w:t>
      </w:r>
      <w:r w:rsidR="000A0C22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jika setelah dilakuakan perhitungan didapatkan jarak </w:t>
      </w:r>
      <w:r w:rsidR="00C226BB">
        <w:rPr>
          <w:rFonts w:ascii="Times New Roman" w:eastAsiaTheme="minorEastAsia" w:hAnsi="Times New Roman" w:cs="Times New Roman"/>
          <w:sz w:val="22"/>
          <w:szCs w:val="22"/>
          <w:lang w:val="nl-NL"/>
        </w:rPr>
        <w:t>pandangan mata ke puncak tiang</w:t>
      </w:r>
      <w:r w:rsidR="000A0C22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antara Dita dengan puncak tiang bendera adalah 10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nl-NL"/>
              </w:rPr>
              <m:t>2</m:t>
            </m:r>
          </m:e>
        </m:rad>
      </m:oMath>
      <w:r w:rsidR="000A0C22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meter dan jarak </w:t>
      </w:r>
      <w:r w:rsidR="00C226BB">
        <w:rPr>
          <w:rFonts w:ascii="Times New Roman" w:eastAsiaTheme="minorEastAsia" w:hAnsi="Times New Roman" w:cs="Times New Roman"/>
          <w:sz w:val="22"/>
          <w:szCs w:val="22"/>
          <w:lang w:val="nl-NL"/>
        </w:rPr>
        <w:t>pandangan mata ke puncak tiang</w:t>
      </w:r>
      <w:r w:rsidR="000A0C22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antara Gita dengan puncak tiang bendera adalah 20 meter</w:t>
      </w:r>
      <w:r w:rsidR="007F23A4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, Berdasarkan data di atas, evaluasilah apakah perbedaan hasil jarak </w:t>
      </w:r>
      <w:r w:rsidR="00C226BB">
        <w:rPr>
          <w:rFonts w:ascii="Times New Roman" w:eastAsiaTheme="minorEastAsia" w:hAnsi="Times New Roman" w:cs="Times New Roman"/>
          <w:sz w:val="22"/>
          <w:szCs w:val="22"/>
          <w:lang w:val="nl-NL"/>
        </w:rPr>
        <w:t>pandangan mata ke puncak tiang</w:t>
      </w:r>
      <w:r w:rsidR="007F23A4"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 antara Dita dan Gita menunjukkan ketidakkonsistenan pengukuran dan jelaskan mengapa hasil jarak miring kedua siswa tersebut berbeda</w:t>
      </w: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 xml:space="preserve">! </w:t>
      </w:r>
    </w:p>
    <w:p w14:paraId="74DC56C9" w14:textId="55A96989" w:rsidR="00F36885" w:rsidRPr="00F53F4E" w:rsidRDefault="00BE333D" w:rsidP="00F53F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nl-NL"/>
        </w:rPr>
      </w:pPr>
      <w:r w:rsidRPr="007F23A4">
        <w:rPr>
          <w:rFonts w:ascii="Times New Roman" w:eastAsiaTheme="minorEastAsia" w:hAnsi="Times New Roman" w:cs="Times New Roman"/>
          <w:sz w:val="22"/>
          <w:szCs w:val="22"/>
          <w:lang w:val="nl-NL"/>
        </w:rPr>
        <w:t>Buatlah soal cerita yang menggunakan konsep trigonometri untuk menghitung tinggi menara dengan sudut elevasi tertentu, lalu selesaikan!</w:t>
      </w:r>
    </w:p>
    <w:sectPr w:rsidR="00F36885" w:rsidRPr="00F5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F6615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34476"/>
    <w:multiLevelType w:val="hybridMultilevel"/>
    <w:tmpl w:val="3F82D4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15DD"/>
    <w:multiLevelType w:val="hybridMultilevel"/>
    <w:tmpl w:val="A9F8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4D2E"/>
    <w:multiLevelType w:val="hybridMultilevel"/>
    <w:tmpl w:val="B4C8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C91"/>
    <w:multiLevelType w:val="hybridMultilevel"/>
    <w:tmpl w:val="57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7125A"/>
    <w:multiLevelType w:val="hybridMultilevel"/>
    <w:tmpl w:val="93FCB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4DE8"/>
    <w:multiLevelType w:val="hybridMultilevel"/>
    <w:tmpl w:val="5C86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93813"/>
    <w:multiLevelType w:val="hybridMultilevel"/>
    <w:tmpl w:val="7398E816"/>
    <w:lvl w:ilvl="0" w:tplc="AC0A71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2E2391"/>
    <w:multiLevelType w:val="hybridMultilevel"/>
    <w:tmpl w:val="89589C0A"/>
    <w:lvl w:ilvl="0" w:tplc="4FF022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9958045">
    <w:abstractNumId w:val="0"/>
  </w:num>
  <w:num w:numId="2" w16cid:durableId="594561357">
    <w:abstractNumId w:val="5"/>
  </w:num>
  <w:num w:numId="3" w16cid:durableId="888298299">
    <w:abstractNumId w:val="1"/>
  </w:num>
  <w:num w:numId="4" w16cid:durableId="1810512827">
    <w:abstractNumId w:val="4"/>
  </w:num>
  <w:num w:numId="5" w16cid:durableId="670265">
    <w:abstractNumId w:val="2"/>
  </w:num>
  <w:num w:numId="6" w16cid:durableId="1963222251">
    <w:abstractNumId w:val="3"/>
  </w:num>
  <w:num w:numId="7" w16cid:durableId="676035479">
    <w:abstractNumId w:val="6"/>
  </w:num>
  <w:num w:numId="8" w16cid:durableId="1701275987">
    <w:abstractNumId w:val="7"/>
  </w:num>
  <w:num w:numId="9" w16cid:durableId="544216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F3"/>
    <w:rsid w:val="00021078"/>
    <w:rsid w:val="000367F3"/>
    <w:rsid w:val="00071C9E"/>
    <w:rsid w:val="000800D1"/>
    <w:rsid w:val="00087AE5"/>
    <w:rsid w:val="00092E17"/>
    <w:rsid w:val="000A0C22"/>
    <w:rsid w:val="000E661A"/>
    <w:rsid w:val="001108C7"/>
    <w:rsid w:val="00123857"/>
    <w:rsid w:val="00136C32"/>
    <w:rsid w:val="00197663"/>
    <w:rsid w:val="001A1049"/>
    <w:rsid w:val="00206F9B"/>
    <w:rsid w:val="002511C0"/>
    <w:rsid w:val="003A5D16"/>
    <w:rsid w:val="00417E01"/>
    <w:rsid w:val="00464DF0"/>
    <w:rsid w:val="004F14FF"/>
    <w:rsid w:val="0051305F"/>
    <w:rsid w:val="0053069B"/>
    <w:rsid w:val="00607F6D"/>
    <w:rsid w:val="00667554"/>
    <w:rsid w:val="00687127"/>
    <w:rsid w:val="007036A0"/>
    <w:rsid w:val="007640F5"/>
    <w:rsid w:val="007A094D"/>
    <w:rsid w:val="007A3723"/>
    <w:rsid w:val="007B7C24"/>
    <w:rsid w:val="007F23A4"/>
    <w:rsid w:val="00827DED"/>
    <w:rsid w:val="00865843"/>
    <w:rsid w:val="008B060D"/>
    <w:rsid w:val="00940878"/>
    <w:rsid w:val="00962147"/>
    <w:rsid w:val="0097070F"/>
    <w:rsid w:val="00976960"/>
    <w:rsid w:val="00A84DB5"/>
    <w:rsid w:val="00B42CB2"/>
    <w:rsid w:val="00B44C2F"/>
    <w:rsid w:val="00B5019A"/>
    <w:rsid w:val="00B90170"/>
    <w:rsid w:val="00B949C0"/>
    <w:rsid w:val="00BE333D"/>
    <w:rsid w:val="00C226BB"/>
    <w:rsid w:val="00E82D28"/>
    <w:rsid w:val="00F307EF"/>
    <w:rsid w:val="00F36885"/>
    <w:rsid w:val="00F53F4E"/>
    <w:rsid w:val="00F62AF8"/>
    <w:rsid w:val="00F740C0"/>
    <w:rsid w:val="00F7791B"/>
    <w:rsid w:val="00F9346B"/>
    <w:rsid w:val="00FE52A3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4CE34"/>
  <w15:chartTrackingRefBased/>
  <w15:docId w15:val="{A1DEA64C-CBFC-4F81-80C4-3CCC4927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F8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ListNumber"/>
    <w:link w:val="Heading2Char"/>
    <w:uiPriority w:val="9"/>
    <w:semiHidden/>
    <w:unhideWhenUsed/>
    <w:qFormat/>
    <w:rsid w:val="00F62AF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F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F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Number">
    <w:name w:val="List Number"/>
    <w:basedOn w:val="Normal"/>
    <w:uiPriority w:val="99"/>
    <w:semiHidden/>
    <w:unhideWhenUsed/>
    <w:rsid w:val="00F62AF8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23857"/>
    <w:rPr>
      <w:color w:val="666666"/>
    </w:rPr>
  </w:style>
  <w:style w:type="paragraph" w:styleId="NormalWeb">
    <w:name w:val="Normal (Web)"/>
    <w:basedOn w:val="Normal"/>
    <w:uiPriority w:val="99"/>
    <w:unhideWhenUsed/>
    <w:rsid w:val="007F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23A4"/>
    <w:rPr>
      <w:b/>
      <w:bCs/>
    </w:rPr>
  </w:style>
  <w:style w:type="character" w:customStyle="1" w:styleId="katex-mathml">
    <w:name w:val="katex-mathml"/>
    <w:basedOn w:val="DefaultParagraphFont"/>
    <w:rsid w:val="00F36885"/>
  </w:style>
  <w:style w:type="character" w:customStyle="1" w:styleId="mord">
    <w:name w:val="mord"/>
    <w:basedOn w:val="DefaultParagraphFont"/>
    <w:rsid w:val="00F36885"/>
  </w:style>
  <w:style w:type="character" w:customStyle="1" w:styleId="mrel">
    <w:name w:val="mrel"/>
    <w:basedOn w:val="DefaultParagraphFont"/>
    <w:rsid w:val="00F36885"/>
  </w:style>
  <w:style w:type="character" w:customStyle="1" w:styleId="mop">
    <w:name w:val="mop"/>
    <w:basedOn w:val="DefaultParagraphFont"/>
    <w:rsid w:val="00F36885"/>
  </w:style>
  <w:style w:type="character" w:customStyle="1" w:styleId="vlist-s">
    <w:name w:val="vlist-s"/>
    <w:basedOn w:val="DefaultParagraphFont"/>
    <w:rsid w:val="00F36885"/>
  </w:style>
  <w:style w:type="character" w:customStyle="1" w:styleId="mbin">
    <w:name w:val="mbin"/>
    <w:basedOn w:val="DefaultParagraphFont"/>
    <w:rsid w:val="00F36885"/>
  </w:style>
  <w:style w:type="table" w:styleId="TableGrid">
    <w:name w:val="Table Grid"/>
    <w:basedOn w:val="TableNormal"/>
    <w:uiPriority w:val="39"/>
    <w:rsid w:val="00E8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1945</Characters>
  <Application>Microsoft Office Word</Application>
  <DocSecurity>0</DocSecurity>
  <Lines>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Putra</dc:creator>
  <cp:keywords/>
  <dc:description/>
  <cp:lastModifiedBy>Fauzan Putra</cp:lastModifiedBy>
  <cp:revision>2</cp:revision>
  <dcterms:created xsi:type="dcterms:W3CDTF">2025-10-27T04:25:00Z</dcterms:created>
  <dcterms:modified xsi:type="dcterms:W3CDTF">2025-10-27T04:25:00Z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1c002da7-5f33-4841-92b9-be42a871017e</vt:lpwstr>
  </property>
</Properties>
</file>