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EF829" w14:textId="77777777" w:rsidR="00D0501B" w:rsidRPr="00544BBF" w:rsidRDefault="00000000">
      <w:pPr>
        <w:ind w:right="422"/>
        <w:jc w:val="center"/>
        <w:rPr>
          <w:b/>
          <w:bCs/>
          <w:sz w:val="18"/>
          <w:szCs w:val="18"/>
          <w:lang w:val="ru-RU"/>
          <w14:textOutline w14:w="12700" w14:cap="flat" w14:cmpd="sng" w14:algn="ctr">
            <w14:noFill/>
            <w14:prstDash w14:val="solid"/>
            <w14:miter w14:lim="400000"/>
          </w14:textOutline>
        </w:rPr>
      </w:pPr>
      <w:r w:rsidRPr="00544BBF">
        <w:rPr>
          <w:b/>
          <w:bCs/>
          <w:sz w:val="18"/>
          <w:szCs w:val="18"/>
          <w:lang w:val="ru-RU"/>
          <w14:textOutline w14:w="12700" w14:cap="flat" w14:cmpd="sng" w14:algn="ctr">
            <w14:noFill/>
            <w14:prstDash w14:val="solid"/>
            <w14:miter w14:lim="400000"/>
          </w14:textOutline>
        </w:rPr>
        <w:tab/>
        <w:t xml:space="preserve">ДОГОВОР ОКАЗАНИЯ УСЛУГ {№} </w:t>
      </w:r>
    </w:p>
    <w:p w14:paraId="4DF30174" w14:textId="77777777" w:rsidR="00D0501B" w:rsidRPr="00544BBF" w:rsidRDefault="00D0501B">
      <w:pPr>
        <w:ind w:right="422"/>
        <w:jc w:val="both"/>
        <w:rPr>
          <w:b/>
          <w:bCs/>
          <w:sz w:val="18"/>
          <w:szCs w:val="18"/>
          <w:lang w:val="ru-RU"/>
          <w14:textOutline w14:w="12700" w14:cap="flat" w14:cmpd="sng" w14:algn="ctr">
            <w14:noFill/>
            <w14:prstDash w14:val="solid"/>
            <w14:miter w14:lim="400000"/>
          </w14:textOutline>
        </w:rPr>
      </w:pPr>
    </w:p>
    <w:p w14:paraId="7E8BA0B2" w14:textId="77777777" w:rsidR="00D0501B" w:rsidRPr="00544BBF" w:rsidRDefault="00D0501B">
      <w:pPr>
        <w:ind w:right="422"/>
        <w:jc w:val="center"/>
        <w:rPr>
          <w:b/>
          <w:bCs/>
          <w:sz w:val="18"/>
          <w:szCs w:val="18"/>
          <w:lang w:val="ru-RU"/>
          <w14:textOutline w14:w="12700" w14:cap="flat" w14:cmpd="sng" w14:algn="ctr">
            <w14:noFill/>
            <w14:prstDash w14:val="solid"/>
            <w14:miter w14:lim="400000"/>
          </w14:textOutline>
        </w:rPr>
      </w:pPr>
    </w:p>
    <w:p w14:paraId="4DA0B989" w14:textId="77777777" w:rsidR="00D0501B" w:rsidRPr="00544BBF" w:rsidRDefault="00000000">
      <w:pPr>
        <w:ind w:right="422"/>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 xml:space="preserve">г. Москва </w:t>
      </w:r>
      <w:r w:rsidRPr="00544BBF">
        <w:rPr>
          <w:sz w:val="18"/>
          <w:szCs w:val="18"/>
          <w:lang w:val="ru-RU"/>
          <w14:textOutline w14:w="12700" w14:cap="flat" w14:cmpd="sng" w14:algn="ctr">
            <w14:noFill/>
            <w14:prstDash w14:val="solid"/>
            <w14:miter w14:lim="400000"/>
          </w14:textOutline>
        </w:rPr>
        <w:tab/>
      </w:r>
      <w:r w:rsidRPr="00544BBF">
        <w:rPr>
          <w:sz w:val="18"/>
          <w:szCs w:val="18"/>
          <w:lang w:val="ru-RU"/>
          <w14:textOutline w14:w="12700" w14:cap="flat" w14:cmpd="sng" w14:algn="ctr">
            <w14:noFill/>
            <w14:prstDash w14:val="solid"/>
            <w14:miter w14:lim="400000"/>
          </w14:textOutline>
        </w:rPr>
        <w:tab/>
        <w:t xml:space="preserve"> </w:t>
      </w:r>
      <w:r w:rsidRPr="00544BBF">
        <w:rPr>
          <w:sz w:val="18"/>
          <w:szCs w:val="18"/>
          <w:lang w:val="ru-RU"/>
          <w14:textOutline w14:w="12700" w14:cap="flat" w14:cmpd="sng" w14:algn="ctr">
            <w14:noFill/>
            <w14:prstDash w14:val="solid"/>
            <w14:miter w14:lim="400000"/>
          </w14:textOutline>
        </w:rPr>
        <w:tab/>
      </w:r>
      <w:r w:rsidRPr="00544BBF">
        <w:rPr>
          <w:sz w:val="18"/>
          <w:szCs w:val="18"/>
          <w:lang w:val="ru-RU"/>
          <w14:textOutline w14:w="12700" w14:cap="flat" w14:cmpd="sng" w14:algn="ctr">
            <w14:noFill/>
            <w14:prstDash w14:val="solid"/>
            <w14:miter w14:lim="400000"/>
          </w14:textOutline>
        </w:rPr>
        <w:tab/>
      </w:r>
      <w:r w:rsidRPr="00544BBF">
        <w:rPr>
          <w:sz w:val="18"/>
          <w:szCs w:val="18"/>
          <w:lang w:val="ru-RU"/>
          <w14:textOutline w14:w="12700" w14:cap="flat" w14:cmpd="sng" w14:algn="ctr">
            <w14:noFill/>
            <w14:prstDash w14:val="solid"/>
            <w14:miter w14:lim="400000"/>
          </w14:textOutline>
        </w:rPr>
        <w:tab/>
        <w:t xml:space="preserve">                                 </w:t>
      </w:r>
      <w:r w:rsidRPr="00544BBF">
        <w:rPr>
          <w:sz w:val="18"/>
          <w:szCs w:val="18"/>
          <w:lang w:val="ru-RU"/>
          <w14:textOutline w14:w="12700" w14:cap="flat" w14:cmpd="sng" w14:algn="ctr">
            <w14:noFill/>
            <w14:prstDash w14:val="solid"/>
            <w14:miter w14:lim="400000"/>
          </w14:textOutline>
        </w:rPr>
        <w:tab/>
      </w:r>
      <w:r w:rsidRPr="00544BBF">
        <w:rPr>
          <w:sz w:val="18"/>
          <w:szCs w:val="18"/>
          <w:lang w:val="ru-RU"/>
          <w14:textOutline w14:w="12700" w14:cap="flat" w14:cmpd="sng" w14:algn="ctr">
            <w14:noFill/>
            <w14:prstDash w14:val="solid"/>
            <w14:miter w14:lim="400000"/>
          </w14:textOutline>
        </w:rPr>
        <w:tab/>
      </w:r>
      <w:r w:rsidRPr="00544BBF">
        <w:rPr>
          <w:sz w:val="18"/>
          <w:szCs w:val="18"/>
          <w:lang w:val="ru-RU"/>
          <w14:textOutline w14:w="12700" w14:cap="flat" w14:cmpd="sng" w14:algn="ctr">
            <w14:noFill/>
            <w14:prstDash w14:val="solid"/>
            <w14:miter w14:lim="400000"/>
          </w14:textOutline>
        </w:rPr>
        <w:tab/>
        <w:t>{дата}</w:t>
      </w:r>
      <w:r w:rsidRPr="00544BBF">
        <w:rPr>
          <w:sz w:val="18"/>
          <w:szCs w:val="18"/>
          <w:lang w:val="ru-RU"/>
          <w14:textOutline w14:w="12700" w14:cap="flat" w14:cmpd="sng" w14:algn="ctr">
            <w14:noFill/>
            <w14:prstDash w14:val="solid"/>
            <w14:miter w14:lim="400000"/>
          </w14:textOutline>
        </w:rPr>
        <w:br/>
      </w:r>
    </w:p>
    <w:p w14:paraId="29FA93C3" w14:textId="77777777" w:rsidR="00D0501B" w:rsidRPr="00544BBF" w:rsidRDefault="00D0501B">
      <w:pPr>
        <w:ind w:right="422"/>
        <w:jc w:val="both"/>
        <w:rPr>
          <w:sz w:val="18"/>
          <w:szCs w:val="18"/>
          <w:lang w:val="ru-RU"/>
          <w14:textOutline w14:w="12700" w14:cap="flat" w14:cmpd="sng" w14:algn="ctr">
            <w14:noFill/>
            <w14:prstDash w14:val="solid"/>
            <w14:miter w14:lim="400000"/>
          </w14:textOutline>
        </w:rPr>
      </w:pPr>
    </w:p>
    <w:p w14:paraId="72B896E3" w14:textId="77777777" w:rsidR="00544BBF" w:rsidRPr="00544BBF" w:rsidRDefault="00544BBF" w:rsidP="00544BBF">
      <w:pPr>
        <w:rPr>
          <w:rFonts w:cs="Times New Roman"/>
          <w:sz w:val="18"/>
          <w:szCs w:val="18"/>
          <w:lang w:val="ru-RU"/>
        </w:rPr>
      </w:pPr>
      <w:bookmarkStart w:id="0" w:name="OLE_LINK2"/>
      <w:r w:rsidRPr="00544BBF">
        <w:rPr>
          <w:rFonts w:cs="Times New Roman"/>
          <w:b/>
          <w:bCs/>
          <w:sz w:val="18"/>
          <w:szCs w:val="18"/>
          <w:lang w:val="ru-RU"/>
        </w:rPr>
        <w:t>{</w:t>
      </w:r>
      <w:proofErr w:type="spellStart"/>
      <w:r w:rsidRPr="00544BBF">
        <w:rPr>
          <w:rFonts w:cs="Times New Roman"/>
          <w:b/>
          <w:bCs/>
          <w:sz w:val="18"/>
          <w:szCs w:val="18"/>
          <w:lang w:val="ru-RU"/>
        </w:rPr>
        <w:t>НазваниеКонтрагента</w:t>
      </w:r>
      <w:proofErr w:type="spellEnd"/>
      <w:r w:rsidRPr="00544BBF">
        <w:rPr>
          <w:rFonts w:cs="Times New Roman"/>
          <w:b/>
          <w:bCs/>
          <w:sz w:val="18"/>
          <w:szCs w:val="18"/>
          <w:lang w:val="ru-RU"/>
        </w:rPr>
        <w:t>}</w:t>
      </w:r>
      <w:bookmarkEnd w:id="0"/>
      <w:r w:rsidRPr="00544BBF">
        <w:rPr>
          <w:rFonts w:cs="Times New Roman"/>
          <w:sz w:val="18"/>
          <w:szCs w:val="18"/>
          <w:lang w:val="ru-RU"/>
        </w:rPr>
        <w:t xml:space="preserve">, ИНН: {ИНН}, КПП: {КПП}, именуемый в дальнейшем «Заказчик» с одной </w:t>
      </w:r>
      <w:proofErr w:type="gramStart"/>
      <w:r w:rsidRPr="00544BBF">
        <w:rPr>
          <w:rFonts w:cs="Times New Roman"/>
          <w:sz w:val="18"/>
          <w:szCs w:val="18"/>
          <w:lang w:val="ru-RU"/>
        </w:rPr>
        <w:t>стороны,  в</w:t>
      </w:r>
      <w:proofErr w:type="gramEnd"/>
      <w:r w:rsidRPr="00544BBF">
        <w:rPr>
          <w:rFonts w:cs="Times New Roman"/>
          <w:sz w:val="18"/>
          <w:szCs w:val="18"/>
          <w:lang w:val="ru-RU"/>
        </w:rPr>
        <w:t xml:space="preserve"> лице {Должность </w:t>
      </w:r>
      <w:proofErr w:type="spellStart"/>
      <w:r w:rsidRPr="00544BBF">
        <w:rPr>
          <w:rFonts w:cs="Times New Roman"/>
          <w:sz w:val="18"/>
          <w:szCs w:val="18"/>
          <w:lang w:val="ru-RU"/>
        </w:rPr>
        <w:t>ЛПР_Род</w:t>
      </w:r>
      <w:proofErr w:type="spellEnd"/>
      <w:r w:rsidRPr="00544BBF">
        <w:rPr>
          <w:rFonts w:cs="Times New Roman"/>
          <w:sz w:val="18"/>
          <w:szCs w:val="18"/>
          <w:lang w:val="ru-RU"/>
        </w:rPr>
        <w:t>} {</w:t>
      </w:r>
      <w:proofErr w:type="spellStart"/>
      <w:r w:rsidRPr="00544BBF">
        <w:rPr>
          <w:rFonts w:cs="Times New Roman"/>
          <w:sz w:val="18"/>
          <w:szCs w:val="18"/>
          <w:lang w:val="ru-RU"/>
        </w:rPr>
        <w:t>ФИОЛПР_Род</w:t>
      </w:r>
      <w:proofErr w:type="spellEnd"/>
      <w:r w:rsidRPr="00544BBF">
        <w:rPr>
          <w:rFonts w:cs="Times New Roman"/>
          <w:sz w:val="18"/>
          <w:szCs w:val="18"/>
          <w:lang w:val="ru-RU"/>
        </w:rPr>
        <w:t>}, действующего на основании {Основание(устав/ОГРНИП)},  и</w:t>
      </w:r>
    </w:p>
    <w:p w14:paraId="2E817E53" w14:textId="77777777" w:rsidR="00544BBF" w:rsidRPr="00544BBF" w:rsidRDefault="00544BBF" w:rsidP="00544BBF">
      <w:pPr>
        <w:rPr>
          <w:rFonts w:cs="Times New Roman"/>
          <w:sz w:val="18"/>
          <w:szCs w:val="18"/>
          <w:lang w:val="ru-RU"/>
        </w:rPr>
      </w:pPr>
      <w:r w:rsidRPr="00544BBF">
        <w:rPr>
          <w:rFonts w:cs="Times New Roman"/>
          <w:b/>
          <w:sz w:val="18"/>
          <w:szCs w:val="18"/>
          <w:lang w:val="ru-RU"/>
        </w:rPr>
        <w:t>Индивидуальный предприниматель Киреичев Артем Сергеевич</w:t>
      </w:r>
      <w:r w:rsidRPr="00544BBF">
        <w:rPr>
          <w:rFonts w:cs="Times New Roman"/>
          <w:bCs/>
          <w:sz w:val="18"/>
          <w:szCs w:val="18"/>
          <w:lang w:val="ru-RU"/>
        </w:rPr>
        <w:t xml:space="preserve"> ИНН 772411254376</w:t>
      </w:r>
      <w:r w:rsidRPr="00544BBF">
        <w:rPr>
          <w:rFonts w:cs="Times New Roman"/>
          <w:sz w:val="18"/>
          <w:szCs w:val="18"/>
          <w:lang w:val="ru-RU"/>
        </w:rPr>
        <w:t xml:space="preserve">, именуемые в дальнейшем «Исполнитель», в лице Киреичева Артема Сергеевича, действующего на основании ОГРНИП 323774600356189 от 05.06.2023г., с другой стороны, </w:t>
      </w:r>
    </w:p>
    <w:p w14:paraId="62FC24F1" w14:textId="44EB00E0" w:rsidR="00D0501B" w:rsidRPr="00544BBF" w:rsidRDefault="00000000">
      <w:pPr>
        <w:ind w:right="422"/>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совместно именуемые «Стороны», заключили настоящий Договор о нижеследующем</w:t>
      </w:r>
    </w:p>
    <w:p w14:paraId="7E221008" w14:textId="77777777" w:rsidR="00D0501B" w:rsidRPr="00544BBF" w:rsidRDefault="00D0501B">
      <w:pPr>
        <w:tabs>
          <w:tab w:val="left" w:pos="720"/>
          <w:tab w:val="left" w:pos="864"/>
          <w:tab w:val="left" w:pos="1728"/>
          <w:tab w:val="left" w:pos="3600"/>
        </w:tabs>
        <w:ind w:firstLine="720"/>
        <w:jc w:val="both"/>
        <w:rPr>
          <w:sz w:val="18"/>
          <w:szCs w:val="18"/>
          <w:lang w:val="ru-RU"/>
          <w14:textOutline w14:w="12700" w14:cap="flat" w14:cmpd="sng" w14:algn="ctr">
            <w14:noFill/>
            <w14:prstDash w14:val="solid"/>
            <w14:miter w14:lim="400000"/>
          </w14:textOutline>
        </w:rPr>
      </w:pPr>
    </w:p>
    <w:p w14:paraId="7BCE04FA" w14:textId="77777777" w:rsidR="00D0501B" w:rsidRPr="00544BBF" w:rsidRDefault="00000000">
      <w:pPr>
        <w:pStyle w:val="a4"/>
        <w:tabs>
          <w:tab w:val="clear" w:pos="4677"/>
          <w:tab w:val="clear" w:pos="9355"/>
          <w:tab w:val="left" w:pos="720"/>
          <w:tab w:val="left" w:pos="4320"/>
        </w:tabs>
        <w:ind w:left="1080"/>
        <w:jc w:val="center"/>
        <w:outlineLvl w:val="0"/>
        <w:rPr>
          <w:rFonts w:ascii="Times New Roman" w:eastAsia="Times New Roman" w:hAnsi="Times New Roman" w:cs="Times New Roman"/>
          <w:sz w:val="18"/>
          <w:szCs w:val="18"/>
        </w:rPr>
      </w:pPr>
      <w:r w:rsidRPr="00544BBF">
        <w:rPr>
          <w:rFonts w:ascii="Times New Roman" w:hAnsi="Times New Roman"/>
          <w:b/>
          <w:bCs/>
          <w:sz w:val="18"/>
          <w:szCs w:val="18"/>
        </w:rPr>
        <w:t>1.ПРЕДМЕТ ДОГОВОРА.</w:t>
      </w:r>
      <w:r w:rsidRPr="00544BBF">
        <w:rPr>
          <w:rFonts w:ascii="Times New Roman" w:eastAsia="Times New Roman" w:hAnsi="Times New Roman" w:cs="Times New Roman"/>
          <w:b/>
          <w:bCs/>
          <w:sz w:val="18"/>
          <w:szCs w:val="18"/>
        </w:rPr>
        <w:br/>
      </w:r>
    </w:p>
    <w:p w14:paraId="29A1F79D" w14:textId="77777777" w:rsidR="00D0501B" w:rsidRPr="00544BBF" w:rsidRDefault="00000000">
      <w:pPr>
        <w:ind w:left="720"/>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 xml:space="preserve">1.1. По настоящему Договору (далее – Договор) Исполнитель обязуется по заданию Заказчика оказать услуги/выполнить работы по изготовлению конструкций или оформлению к мероприятиям Заказчика. </w:t>
      </w:r>
    </w:p>
    <w:p w14:paraId="45A50133" w14:textId="77777777" w:rsidR="00D0501B" w:rsidRPr="00544BBF" w:rsidRDefault="00000000">
      <w:pPr>
        <w:pStyle w:val="ConsPlusNormal"/>
        <w:keepNext/>
        <w:widowControl/>
        <w:ind w:firstLine="720"/>
        <w:jc w:val="both"/>
        <w:outlineLvl w:val="0"/>
        <w:rPr>
          <w:rFonts w:ascii="Times New Roman" w:eastAsia="Times New Roman" w:hAnsi="Times New Roman" w:cs="Times New Roman"/>
          <w:sz w:val="18"/>
          <w:szCs w:val="18"/>
        </w:rPr>
      </w:pPr>
      <w:r w:rsidRPr="00544BBF">
        <w:rPr>
          <w:rFonts w:ascii="Times New Roman" w:hAnsi="Times New Roman"/>
          <w:sz w:val="18"/>
          <w:szCs w:val="18"/>
        </w:rPr>
        <w:t>1.2. Исполнитель по заданию Заказчика оказывает услуги (выполняет работы), а Заказчик обязуется оказанные услуги (выполненные работы) принять и оплатить в соответствии с условиями настоящего договора.</w:t>
      </w:r>
    </w:p>
    <w:p w14:paraId="662BE016" w14:textId="77777777" w:rsidR="00D0501B" w:rsidRPr="00544BBF" w:rsidRDefault="00000000">
      <w:pPr>
        <w:pStyle w:val="ConsPlusNormal"/>
        <w:keepNext/>
        <w:widowControl/>
        <w:ind w:firstLine="720"/>
        <w:jc w:val="both"/>
        <w:outlineLvl w:val="0"/>
        <w:rPr>
          <w:rFonts w:ascii="Times New Roman" w:eastAsia="Times New Roman" w:hAnsi="Times New Roman" w:cs="Times New Roman"/>
          <w:sz w:val="18"/>
          <w:szCs w:val="18"/>
        </w:rPr>
      </w:pPr>
      <w:r w:rsidRPr="00544BBF">
        <w:rPr>
          <w:rFonts w:ascii="Times New Roman" w:hAnsi="Times New Roman"/>
          <w:sz w:val="18"/>
          <w:szCs w:val="18"/>
        </w:rPr>
        <w:t>1.3 Перечень услуг и/или работ, сроки, место, порядок оказания услуг (выполнения работ) и иные существенные условия Договора Стороны определяют в Приложениях, являющихся неотъемлемыми частями Договора.</w:t>
      </w:r>
    </w:p>
    <w:p w14:paraId="3C408EAC" w14:textId="77777777" w:rsidR="00D0501B" w:rsidRPr="00544BBF" w:rsidRDefault="00000000">
      <w:pPr>
        <w:ind w:firstLine="720"/>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1.4. Настоящий Договор является смешанным в соответствии с п.3 ст. 421 ГК РФ.</w:t>
      </w:r>
    </w:p>
    <w:p w14:paraId="13AE3ECB" w14:textId="77777777" w:rsidR="00D0501B" w:rsidRPr="00544BBF" w:rsidRDefault="00D0501B">
      <w:pPr>
        <w:ind w:firstLine="720"/>
        <w:jc w:val="both"/>
        <w:rPr>
          <w:sz w:val="18"/>
          <w:szCs w:val="18"/>
          <w:lang w:val="ru-RU"/>
          <w14:textOutline w14:w="12700" w14:cap="flat" w14:cmpd="sng" w14:algn="ctr">
            <w14:noFill/>
            <w14:prstDash w14:val="solid"/>
            <w14:miter w14:lim="400000"/>
          </w14:textOutline>
        </w:rPr>
      </w:pPr>
    </w:p>
    <w:p w14:paraId="1EABB136" w14:textId="77777777" w:rsidR="00D0501B" w:rsidRPr="00544BBF" w:rsidRDefault="00D0501B">
      <w:pPr>
        <w:jc w:val="both"/>
        <w:rPr>
          <w:sz w:val="18"/>
          <w:szCs w:val="18"/>
          <w:lang w:val="ru-RU"/>
          <w14:textOutline w14:w="12700" w14:cap="flat" w14:cmpd="sng" w14:algn="ctr">
            <w14:noFill/>
            <w14:prstDash w14:val="solid"/>
            <w14:miter w14:lim="400000"/>
          </w14:textOutline>
        </w:rPr>
      </w:pPr>
    </w:p>
    <w:p w14:paraId="3BBA38B0" w14:textId="77777777" w:rsidR="00D0501B" w:rsidRPr="00544BBF" w:rsidRDefault="00000000">
      <w:pPr>
        <w:tabs>
          <w:tab w:val="left" w:pos="720"/>
          <w:tab w:val="left" w:pos="4320"/>
        </w:tabs>
        <w:ind w:firstLine="720"/>
        <w:jc w:val="center"/>
        <w:outlineLvl w:val="0"/>
        <w:rPr>
          <w:b/>
          <w:bCs/>
          <w:sz w:val="18"/>
          <w:szCs w:val="18"/>
          <w:lang w:val="ru-RU"/>
          <w14:textOutline w14:w="12700" w14:cap="flat" w14:cmpd="sng" w14:algn="ctr">
            <w14:noFill/>
            <w14:prstDash w14:val="solid"/>
            <w14:miter w14:lim="400000"/>
          </w14:textOutline>
        </w:rPr>
      </w:pPr>
      <w:r w:rsidRPr="00544BBF">
        <w:rPr>
          <w:b/>
          <w:bCs/>
          <w:sz w:val="18"/>
          <w:szCs w:val="18"/>
          <w:lang w:val="ru-RU"/>
          <w14:textOutline w14:w="12700" w14:cap="flat" w14:cmpd="sng" w14:algn="ctr">
            <w14:noFill/>
            <w14:prstDash w14:val="solid"/>
            <w14:miter w14:lim="400000"/>
          </w14:textOutline>
        </w:rPr>
        <w:t>2. ОБЯЗАТЕЛЬСТВА СТОРОН.</w:t>
      </w:r>
    </w:p>
    <w:p w14:paraId="721D8A22" w14:textId="77777777" w:rsidR="00D0501B" w:rsidRPr="00544BBF" w:rsidRDefault="00000000">
      <w:pPr>
        <w:tabs>
          <w:tab w:val="left" w:pos="720"/>
          <w:tab w:val="left" w:pos="864"/>
          <w:tab w:val="left" w:pos="1418"/>
          <w:tab w:val="left" w:pos="1728"/>
          <w:tab w:val="left" w:pos="3600"/>
        </w:tabs>
        <w:spacing w:line="240" w:lineRule="atLeast"/>
        <w:ind w:firstLine="720"/>
        <w:jc w:val="both"/>
        <w:outlineLvl w:val="0"/>
        <w:rPr>
          <w:sz w:val="18"/>
          <w:szCs w:val="18"/>
          <w:u w:val="single"/>
          <w:lang w:val="ru-RU"/>
          <w14:textOutline w14:w="12700" w14:cap="flat" w14:cmpd="sng" w14:algn="ctr">
            <w14:noFill/>
            <w14:prstDash w14:val="solid"/>
            <w14:miter w14:lim="400000"/>
          </w14:textOutline>
        </w:rPr>
      </w:pPr>
      <w:r w:rsidRPr="00544BBF">
        <w:rPr>
          <w:sz w:val="18"/>
          <w:szCs w:val="18"/>
          <w:u w:val="single"/>
          <w:lang w:val="ru-RU"/>
          <w14:textOutline w14:w="12700" w14:cap="flat" w14:cmpd="sng" w14:algn="ctr">
            <w14:noFill/>
            <w14:prstDash w14:val="solid"/>
            <w14:miter w14:lim="400000"/>
          </w14:textOutline>
        </w:rPr>
        <w:t>2.1. Заказчик обязуется:</w:t>
      </w:r>
    </w:p>
    <w:p w14:paraId="72491E27" w14:textId="77777777" w:rsidR="00D0501B" w:rsidRPr="00544BBF" w:rsidRDefault="00000000">
      <w:pPr>
        <w:tabs>
          <w:tab w:val="left" w:pos="720"/>
          <w:tab w:val="left" w:pos="1418"/>
          <w:tab w:val="left" w:pos="4320"/>
        </w:tabs>
        <w:spacing w:line="240" w:lineRule="atLeast"/>
        <w:ind w:firstLine="720"/>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2.1.1. Предоставить Исполнителю исходные материалы (далее – Исходные материалы), необходимые для выполнения им работ.</w:t>
      </w:r>
    </w:p>
    <w:p w14:paraId="7A16BC45" w14:textId="77777777" w:rsidR="00D0501B" w:rsidRPr="00544BBF" w:rsidRDefault="00000000">
      <w:pPr>
        <w:tabs>
          <w:tab w:val="left" w:pos="720"/>
          <w:tab w:val="left" w:pos="1418"/>
          <w:tab w:val="left" w:pos="4320"/>
        </w:tabs>
        <w:spacing w:line="240" w:lineRule="atLeast"/>
        <w:ind w:firstLine="720"/>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2.1.2. Подписать оригинал-макеты/</w:t>
      </w:r>
      <w:proofErr w:type="spellStart"/>
      <w:r w:rsidRPr="00544BBF">
        <w:rPr>
          <w:sz w:val="18"/>
          <w:szCs w:val="18"/>
          <w:lang w:val="ru-RU"/>
          <w14:textOutline w14:w="12700" w14:cap="flat" w14:cmpd="sng" w14:algn="ctr">
            <w14:noFill/>
            <w14:prstDash w14:val="solid"/>
            <w14:miter w14:lim="400000"/>
          </w14:textOutline>
        </w:rPr>
        <w:t>цветопробы</w:t>
      </w:r>
      <w:proofErr w:type="spellEnd"/>
      <w:r w:rsidRPr="00544BBF">
        <w:rPr>
          <w:sz w:val="18"/>
          <w:szCs w:val="18"/>
          <w:lang w:val="ru-RU"/>
          <w14:textOutline w14:w="12700" w14:cap="flat" w14:cmpd="sng" w14:algn="ctr">
            <w14:noFill/>
            <w14:prstDash w14:val="solid"/>
            <w14:miter w14:lim="400000"/>
          </w14:textOutline>
        </w:rPr>
        <w:t xml:space="preserve"> (далее – Оригинал) (в случае их производства) в трехдневный срок с момента их предоставления Исполнителем или предоставить мотивировочные замечания или отказ от подписания, в указанный срок.</w:t>
      </w:r>
    </w:p>
    <w:p w14:paraId="554197E1" w14:textId="77777777" w:rsidR="00D0501B" w:rsidRPr="00544BBF" w:rsidRDefault="00000000">
      <w:pPr>
        <w:tabs>
          <w:tab w:val="left" w:pos="720"/>
          <w:tab w:val="left" w:pos="1418"/>
          <w:tab w:val="left" w:pos="4320"/>
        </w:tabs>
        <w:spacing w:line="240" w:lineRule="atLeast"/>
        <w:ind w:firstLine="720"/>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2.1.3. Производить оплату стоимости Работ Исполнителя в объеме и в сроки, согласно Приложениям, к настоящему Договору.</w:t>
      </w:r>
    </w:p>
    <w:p w14:paraId="506C7378" w14:textId="77777777" w:rsidR="00D0501B" w:rsidRPr="00544BBF" w:rsidRDefault="00000000">
      <w:pPr>
        <w:tabs>
          <w:tab w:val="left" w:pos="720"/>
          <w:tab w:val="left" w:pos="1418"/>
          <w:tab w:val="left" w:pos="4320"/>
        </w:tabs>
        <w:spacing w:line="240" w:lineRule="atLeast"/>
        <w:ind w:firstLine="720"/>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 xml:space="preserve">2.1.4. Принять у Исполнителя результат выполненной работы (оказанной услуги, соответствующую требованиям Договора и его Приложениям в течение 3 (трех) рабочих дней с момента получения от него уведомления о готовности продукции, работы по производству которой предусмотрены соответствующим приложением к </w:t>
      </w:r>
      <w:proofErr w:type="gramStart"/>
      <w:r w:rsidRPr="00544BBF">
        <w:rPr>
          <w:sz w:val="18"/>
          <w:szCs w:val="18"/>
          <w:lang w:val="ru-RU"/>
          <w14:textOutline w14:w="12700" w14:cap="flat" w14:cmpd="sng" w14:algn="ctr">
            <w14:noFill/>
            <w14:prstDash w14:val="solid"/>
            <w14:miter w14:lim="400000"/>
          </w14:textOutline>
        </w:rPr>
        <w:t>Договору(</w:t>
      </w:r>
      <w:proofErr w:type="gramEnd"/>
      <w:r w:rsidRPr="00544BBF">
        <w:rPr>
          <w:sz w:val="18"/>
          <w:szCs w:val="18"/>
          <w:lang w:val="ru-RU"/>
          <w14:textOutline w14:w="12700" w14:cap="flat" w14:cmpd="sng" w14:algn="ctr">
            <w14:noFill/>
            <w14:prstDash w14:val="solid"/>
            <w14:miter w14:lim="400000"/>
          </w14:textOutline>
        </w:rPr>
        <w:t xml:space="preserve">далее – «Продукция»). </w:t>
      </w:r>
    </w:p>
    <w:p w14:paraId="6B96AF8A" w14:textId="77777777" w:rsidR="00D0501B" w:rsidRPr="00544BBF" w:rsidRDefault="00000000">
      <w:pPr>
        <w:tabs>
          <w:tab w:val="left" w:pos="720"/>
          <w:tab w:val="left" w:pos="1418"/>
          <w:tab w:val="left" w:pos="4320"/>
        </w:tabs>
        <w:spacing w:line="240" w:lineRule="atLeast"/>
        <w:ind w:firstLine="720"/>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2.1.5. В случаях, в объеме и в порядке, предусмотренных настоящим Договором, оказывать Исполнителю содействие в выполнении работы.</w:t>
      </w:r>
    </w:p>
    <w:p w14:paraId="0ED91F05" w14:textId="77777777" w:rsidR="00D0501B" w:rsidRPr="00544BBF" w:rsidRDefault="00000000">
      <w:pPr>
        <w:tabs>
          <w:tab w:val="left" w:pos="720"/>
          <w:tab w:val="left" w:pos="1418"/>
          <w:tab w:val="left" w:pos="4320"/>
        </w:tabs>
        <w:spacing w:line="240" w:lineRule="atLeast"/>
        <w:ind w:firstLine="720"/>
        <w:jc w:val="both"/>
        <w:rPr>
          <w:sz w:val="18"/>
          <w:szCs w:val="18"/>
          <w:u w:val="single"/>
          <w:lang w:val="ru-RU"/>
          <w14:textOutline w14:w="12700" w14:cap="flat" w14:cmpd="sng" w14:algn="ctr">
            <w14:noFill/>
            <w14:prstDash w14:val="solid"/>
            <w14:miter w14:lim="400000"/>
          </w14:textOutline>
        </w:rPr>
      </w:pPr>
      <w:r w:rsidRPr="00544BBF">
        <w:rPr>
          <w:sz w:val="18"/>
          <w:szCs w:val="18"/>
          <w:u w:val="single"/>
          <w:lang w:val="ru-RU"/>
          <w14:textOutline w14:w="12700" w14:cap="flat" w14:cmpd="sng" w14:algn="ctr">
            <w14:noFill/>
            <w14:prstDash w14:val="solid"/>
            <w14:miter w14:lim="400000"/>
          </w14:textOutline>
        </w:rPr>
        <w:t>2.2. Заказчик вправе:</w:t>
      </w:r>
    </w:p>
    <w:p w14:paraId="3A87CD39" w14:textId="77777777" w:rsidR="00D0501B" w:rsidRPr="00544BBF" w:rsidRDefault="00000000">
      <w:pPr>
        <w:tabs>
          <w:tab w:val="left" w:pos="720"/>
          <w:tab w:val="left" w:pos="1418"/>
          <w:tab w:val="left" w:pos="4320"/>
        </w:tabs>
        <w:spacing w:line="240" w:lineRule="atLeast"/>
        <w:ind w:firstLine="720"/>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 xml:space="preserve">2.2.1. Во всякое время проверять ход и качество выполняемой работы, не вмешиваясь в его деятельность. </w:t>
      </w:r>
    </w:p>
    <w:p w14:paraId="06D8C559" w14:textId="77777777" w:rsidR="00D0501B" w:rsidRPr="00544BBF" w:rsidRDefault="00000000">
      <w:pPr>
        <w:tabs>
          <w:tab w:val="left" w:pos="720"/>
          <w:tab w:val="left" w:pos="1418"/>
          <w:tab w:val="left" w:pos="4320"/>
        </w:tabs>
        <w:spacing w:line="240" w:lineRule="atLeast"/>
        <w:ind w:firstLine="720"/>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2.2.2. С участием Исполнителя осмотреть результат выполненной работы, а при обнаружении отступлений от Договора немедленно заявить об этом Исполнителю.</w:t>
      </w:r>
    </w:p>
    <w:p w14:paraId="45179F4E" w14:textId="77777777" w:rsidR="00D0501B" w:rsidRPr="00544BBF" w:rsidRDefault="00000000">
      <w:pPr>
        <w:tabs>
          <w:tab w:val="left" w:pos="720"/>
          <w:tab w:val="left" w:pos="1418"/>
          <w:tab w:val="left" w:pos="4320"/>
        </w:tabs>
        <w:spacing w:line="240" w:lineRule="atLeast"/>
        <w:ind w:firstLine="720"/>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2.2.3. В случае принятия работ без проверки Заказчик не лишается права ссылаться на недостатки работы, которые могли быть установлены при обычном способе ее приемки (явные недостатки).</w:t>
      </w:r>
    </w:p>
    <w:p w14:paraId="3647411D" w14:textId="77777777" w:rsidR="00D0501B" w:rsidRPr="00544BBF" w:rsidRDefault="00D0501B">
      <w:pPr>
        <w:tabs>
          <w:tab w:val="left" w:pos="720"/>
          <w:tab w:val="left" w:pos="1418"/>
          <w:tab w:val="left" w:pos="4320"/>
        </w:tabs>
        <w:spacing w:line="240" w:lineRule="atLeast"/>
        <w:ind w:firstLine="720"/>
        <w:jc w:val="both"/>
        <w:rPr>
          <w:sz w:val="18"/>
          <w:szCs w:val="18"/>
          <w:lang w:val="ru-RU"/>
          <w14:textOutline w14:w="12700" w14:cap="flat" w14:cmpd="sng" w14:algn="ctr">
            <w14:noFill/>
            <w14:prstDash w14:val="solid"/>
            <w14:miter w14:lim="400000"/>
          </w14:textOutline>
        </w:rPr>
      </w:pPr>
    </w:p>
    <w:p w14:paraId="6699BDD7" w14:textId="77777777" w:rsidR="00D0501B" w:rsidRPr="00544BBF" w:rsidRDefault="00000000">
      <w:pPr>
        <w:tabs>
          <w:tab w:val="left" w:pos="720"/>
          <w:tab w:val="left" w:pos="864"/>
          <w:tab w:val="left" w:pos="1418"/>
          <w:tab w:val="left" w:pos="1728"/>
          <w:tab w:val="left" w:pos="3600"/>
        </w:tabs>
        <w:spacing w:line="240" w:lineRule="atLeast"/>
        <w:ind w:firstLine="720"/>
        <w:jc w:val="both"/>
        <w:outlineLvl w:val="0"/>
        <w:rPr>
          <w:sz w:val="18"/>
          <w:szCs w:val="18"/>
          <w:u w:val="single"/>
          <w:lang w:val="ru-RU"/>
          <w14:textOutline w14:w="12700" w14:cap="flat" w14:cmpd="sng" w14:algn="ctr">
            <w14:noFill/>
            <w14:prstDash w14:val="solid"/>
            <w14:miter w14:lim="400000"/>
          </w14:textOutline>
        </w:rPr>
      </w:pPr>
      <w:r w:rsidRPr="00544BBF">
        <w:rPr>
          <w:sz w:val="18"/>
          <w:szCs w:val="18"/>
          <w:u w:val="single"/>
          <w:lang w:val="ru-RU"/>
          <w14:textOutline w14:w="12700" w14:cap="flat" w14:cmpd="sng" w14:algn="ctr">
            <w14:noFill/>
            <w14:prstDash w14:val="solid"/>
            <w14:miter w14:lim="400000"/>
          </w14:textOutline>
        </w:rPr>
        <w:t>2.3. Исполнитель обязуется:</w:t>
      </w:r>
    </w:p>
    <w:p w14:paraId="3314C5CF" w14:textId="77777777" w:rsidR="00D0501B" w:rsidRPr="00544BBF" w:rsidRDefault="00000000">
      <w:pPr>
        <w:tabs>
          <w:tab w:val="left" w:pos="864"/>
          <w:tab w:val="left" w:pos="1276"/>
          <w:tab w:val="left" w:pos="1418"/>
          <w:tab w:val="left" w:pos="1728"/>
          <w:tab w:val="left" w:pos="3600"/>
        </w:tabs>
        <w:spacing w:line="240" w:lineRule="atLeast"/>
        <w:ind w:firstLine="720"/>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2.3.1. Обеспечить выполнение работ в соответствии с согласованными в Приложениях техническими характеристиками и сроками на условиях, максимально выгодных для Заказчика.</w:t>
      </w:r>
    </w:p>
    <w:p w14:paraId="3EF574D6" w14:textId="77777777" w:rsidR="00D0501B" w:rsidRPr="00544BBF" w:rsidRDefault="00000000">
      <w:pPr>
        <w:tabs>
          <w:tab w:val="left" w:pos="864"/>
          <w:tab w:val="left" w:pos="1276"/>
          <w:tab w:val="left" w:pos="1418"/>
          <w:tab w:val="left" w:pos="1728"/>
          <w:tab w:val="left" w:pos="3600"/>
        </w:tabs>
        <w:spacing w:line="240" w:lineRule="atLeast"/>
        <w:ind w:firstLine="720"/>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2.3.2. Проверить полученные от Заказчика Исходные материалы на соответствие техническим требованиям.</w:t>
      </w:r>
    </w:p>
    <w:p w14:paraId="698FF907" w14:textId="77777777" w:rsidR="00D0501B" w:rsidRPr="00544BBF" w:rsidRDefault="00000000">
      <w:pPr>
        <w:tabs>
          <w:tab w:val="left" w:pos="720"/>
          <w:tab w:val="left" w:pos="864"/>
          <w:tab w:val="left" w:pos="1276"/>
          <w:tab w:val="left" w:pos="1418"/>
          <w:tab w:val="left" w:pos="4320"/>
        </w:tabs>
        <w:spacing w:line="240" w:lineRule="atLeast"/>
        <w:ind w:firstLine="720"/>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2.3.3. В случае обнаружения Заказчиком производственного брака результата работ после их приемки от Исполнителя, но которые не могли быть выявлены при обычном способе приемки (скрытый производственный брак), в том числе такой, который был умышленно скрыт Исполнителем, устранить такой производственный брак за свой счет в срок, не превышающий срок выполнения работ, указанный в соответствующем Приложении.</w:t>
      </w:r>
    </w:p>
    <w:p w14:paraId="53515FBA" w14:textId="77777777" w:rsidR="00D0501B" w:rsidRPr="00544BBF" w:rsidRDefault="00000000">
      <w:pPr>
        <w:tabs>
          <w:tab w:val="left" w:pos="720"/>
          <w:tab w:val="left" w:pos="864"/>
          <w:tab w:val="left" w:pos="1276"/>
          <w:tab w:val="left" w:pos="1418"/>
          <w:tab w:val="left" w:pos="4320"/>
        </w:tabs>
        <w:spacing w:line="240" w:lineRule="atLeast"/>
        <w:ind w:firstLine="720"/>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2.3.4. Предупредить Заказчика и приостановить работу при выявлении непригодности, недоброкачественности материала, и/или возможных неблагоприятных для Заказчика последствий выполнения его указаний о способе исполнения работы и иных не зависящих от Исполнителя обстоятельств, которые грозят годности или прочности результатов выполняемой работы либо создают невозможность ее завершения в срок.</w:t>
      </w:r>
    </w:p>
    <w:p w14:paraId="73D248C5" w14:textId="77777777" w:rsidR="00D0501B" w:rsidRPr="00544BBF" w:rsidRDefault="00000000">
      <w:pPr>
        <w:tabs>
          <w:tab w:val="left" w:pos="720"/>
          <w:tab w:val="left" w:pos="864"/>
          <w:tab w:val="left" w:pos="1418"/>
          <w:tab w:val="left" w:pos="4320"/>
        </w:tabs>
        <w:spacing w:line="240" w:lineRule="atLeast"/>
        <w:ind w:firstLine="720"/>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2.3.5. В день окончания работ известить Заказчика о готовности Продукции по электронной почте.</w:t>
      </w:r>
    </w:p>
    <w:p w14:paraId="653EA47A" w14:textId="77777777" w:rsidR="00D0501B" w:rsidRPr="00544BBF" w:rsidRDefault="00000000">
      <w:pPr>
        <w:tabs>
          <w:tab w:val="left" w:pos="720"/>
          <w:tab w:val="left" w:pos="864"/>
          <w:tab w:val="left" w:pos="1418"/>
          <w:tab w:val="left" w:pos="4320"/>
        </w:tabs>
        <w:spacing w:line="240" w:lineRule="atLeast"/>
        <w:ind w:firstLine="720"/>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2.3.6. Предоставить Заказчику, оформленные в соответствии с законодательством РФ Акт выполненных работ(услуг) и счет-фактуру.</w:t>
      </w:r>
    </w:p>
    <w:p w14:paraId="2F38C05A" w14:textId="77777777" w:rsidR="00D0501B" w:rsidRPr="00544BBF" w:rsidRDefault="00000000">
      <w:pPr>
        <w:tabs>
          <w:tab w:val="left" w:pos="720"/>
          <w:tab w:val="left" w:pos="864"/>
          <w:tab w:val="left" w:pos="1418"/>
          <w:tab w:val="left" w:pos="4320"/>
        </w:tabs>
        <w:spacing w:line="240" w:lineRule="atLeast"/>
        <w:ind w:firstLine="720"/>
        <w:jc w:val="both"/>
        <w:rPr>
          <w:sz w:val="18"/>
          <w:szCs w:val="18"/>
          <w:u w:val="single"/>
          <w:lang w:val="ru-RU"/>
          <w14:textOutline w14:w="12700" w14:cap="flat" w14:cmpd="sng" w14:algn="ctr">
            <w14:noFill/>
            <w14:prstDash w14:val="solid"/>
            <w14:miter w14:lim="400000"/>
          </w14:textOutline>
        </w:rPr>
      </w:pPr>
      <w:r w:rsidRPr="00544BBF">
        <w:rPr>
          <w:sz w:val="18"/>
          <w:szCs w:val="18"/>
          <w:u w:val="single"/>
          <w:lang w:val="ru-RU"/>
          <w14:textOutline w14:w="12700" w14:cap="flat" w14:cmpd="sng" w14:algn="ctr">
            <w14:noFill/>
            <w14:prstDash w14:val="solid"/>
            <w14:miter w14:lim="400000"/>
          </w14:textOutline>
        </w:rPr>
        <w:t xml:space="preserve">2.4. Исполнитель вправе: </w:t>
      </w:r>
    </w:p>
    <w:p w14:paraId="2F3802FB" w14:textId="77777777" w:rsidR="00D0501B" w:rsidRPr="00544BBF" w:rsidRDefault="00000000">
      <w:pPr>
        <w:tabs>
          <w:tab w:val="left" w:pos="720"/>
          <w:tab w:val="left" w:pos="864"/>
          <w:tab w:val="left" w:pos="1418"/>
          <w:tab w:val="left" w:pos="4320"/>
        </w:tabs>
        <w:spacing w:line="240" w:lineRule="atLeast"/>
        <w:ind w:firstLine="720"/>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2.4.1. Привлекать к выполнению настоящего Договора третьих лиц.</w:t>
      </w:r>
    </w:p>
    <w:p w14:paraId="12D71933" w14:textId="77777777" w:rsidR="00D0501B" w:rsidRPr="00544BBF" w:rsidRDefault="00D0501B">
      <w:pPr>
        <w:tabs>
          <w:tab w:val="left" w:pos="720"/>
          <w:tab w:val="left" w:pos="4320"/>
        </w:tabs>
        <w:ind w:firstLine="720"/>
        <w:jc w:val="both"/>
        <w:rPr>
          <w:sz w:val="18"/>
          <w:szCs w:val="18"/>
          <w:lang w:val="ru-RU"/>
          <w14:textOutline w14:w="12700" w14:cap="flat" w14:cmpd="sng" w14:algn="ctr">
            <w14:noFill/>
            <w14:prstDash w14:val="solid"/>
            <w14:miter w14:lim="400000"/>
          </w14:textOutline>
        </w:rPr>
      </w:pPr>
    </w:p>
    <w:p w14:paraId="60EE6DFA" w14:textId="77777777" w:rsidR="00D0501B" w:rsidRPr="00544BBF" w:rsidRDefault="00000000">
      <w:pPr>
        <w:tabs>
          <w:tab w:val="left" w:pos="720"/>
          <w:tab w:val="left" w:pos="4320"/>
        </w:tabs>
        <w:ind w:firstLine="720"/>
        <w:jc w:val="center"/>
        <w:outlineLvl w:val="0"/>
        <w:rPr>
          <w:b/>
          <w:bCs/>
          <w:sz w:val="18"/>
          <w:szCs w:val="18"/>
          <w:lang w:val="ru-RU"/>
          <w14:textOutline w14:w="12700" w14:cap="flat" w14:cmpd="sng" w14:algn="ctr">
            <w14:noFill/>
            <w14:prstDash w14:val="solid"/>
            <w14:miter w14:lim="400000"/>
          </w14:textOutline>
        </w:rPr>
      </w:pPr>
      <w:r w:rsidRPr="00544BBF">
        <w:rPr>
          <w:b/>
          <w:bCs/>
          <w:sz w:val="18"/>
          <w:szCs w:val="18"/>
          <w:lang w:val="ru-RU"/>
          <w14:textOutline w14:w="12700" w14:cap="flat" w14:cmpd="sng" w14:algn="ctr">
            <w14:noFill/>
            <w14:prstDash w14:val="solid"/>
            <w14:miter w14:lim="400000"/>
          </w14:textOutline>
        </w:rPr>
        <w:t>3. СТОИМОСТЬ РАБОТ И ПОРЯДОК РАСЧЕТОВ.</w:t>
      </w:r>
    </w:p>
    <w:p w14:paraId="35FDEF5B" w14:textId="77777777" w:rsidR="00D0501B" w:rsidRPr="00544BBF" w:rsidRDefault="00000000">
      <w:pPr>
        <w:tabs>
          <w:tab w:val="left" w:pos="1276"/>
        </w:tabs>
        <w:ind w:firstLine="720"/>
        <w:jc w:val="both"/>
        <w:outlineLvl w:val="0"/>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3.</w:t>
      </w:r>
      <w:proofErr w:type="gramStart"/>
      <w:r w:rsidRPr="00544BBF">
        <w:rPr>
          <w:sz w:val="18"/>
          <w:szCs w:val="18"/>
          <w:lang w:val="ru-RU"/>
          <w14:textOutline w14:w="12700" w14:cap="flat" w14:cmpd="sng" w14:algn="ctr">
            <w14:noFill/>
            <w14:prstDash w14:val="solid"/>
            <w14:miter w14:lim="400000"/>
          </w14:textOutline>
        </w:rPr>
        <w:t>1.Стоимость</w:t>
      </w:r>
      <w:proofErr w:type="gramEnd"/>
      <w:r w:rsidRPr="00544BBF">
        <w:rPr>
          <w:sz w:val="18"/>
          <w:szCs w:val="18"/>
          <w:lang w:val="ru-RU"/>
          <w14:textOutline w14:w="12700" w14:cap="flat" w14:cmpd="sng" w14:algn="ctr">
            <w14:noFill/>
            <w14:prstDash w14:val="solid"/>
            <w14:miter w14:lim="400000"/>
          </w14:textOutline>
        </w:rPr>
        <w:t xml:space="preserve"> работ Исполнителя или способы ее определения указывается в соответствующих Приложениях к настоящему Договору. </w:t>
      </w:r>
    </w:p>
    <w:p w14:paraId="69D4403C" w14:textId="77777777" w:rsidR="00D0501B" w:rsidRPr="00544BBF" w:rsidRDefault="00000000">
      <w:pPr>
        <w:tabs>
          <w:tab w:val="left" w:pos="1276"/>
        </w:tabs>
        <w:ind w:firstLine="720"/>
        <w:jc w:val="both"/>
        <w:outlineLvl w:val="0"/>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3.2. Стоимость работ, включает компенсацию издержек Исполнителя и причитающееся ему вознаграждение.</w:t>
      </w:r>
    </w:p>
    <w:p w14:paraId="0EB13742" w14:textId="77777777" w:rsidR="00D0501B" w:rsidRPr="00544BBF" w:rsidRDefault="00000000">
      <w:pPr>
        <w:tabs>
          <w:tab w:val="left" w:pos="720"/>
          <w:tab w:val="left" w:pos="864"/>
          <w:tab w:val="left" w:pos="1276"/>
          <w:tab w:val="left" w:pos="4320"/>
        </w:tabs>
        <w:ind w:firstLine="720"/>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lastRenderedPageBreak/>
        <w:t>3.3. Оплата стоимости работ осуществляется Заказчиком на расчетный счет Исполнителя на основании счетов, получаемых Заказчиком от Исполнителя.</w:t>
      </w:r>
    </w:p>
    <w:p w14:paraId="3FA1A350" w14:textId="77777777" w:rsidR="00D0501B" w:rsidRPr="00544BBF" w:rsidRDefault="00000000">
      <w:pPr>
        <w:tabs>
          <w:tab w:val="left" w:pos="720"/>
          <w:tab w:val="left" w:pos="864"/>
          <w:tab w:val="left" w:pos="1276"/>
          <w:tab w:val="left" w:pos="4320"/>
        </w:tabs>
        <w:ind w:firstLine="720"/>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3.4. Порядок оплаты услуг определяется в Приложениях, являющимися неотъемлемыми частями Договора.</w:t>
      </w:r>
      <w:r w:rsidRPr="00544BBF">
        <w:rPr>
          <w:sz w:val="18"/>
          <w:szCs w:val="18"/>
          <w:lang w:val="ru-RU"/>
          <w14:textOutline w14:w="12700" w14:cap="flat" w14:cmpd="sng" w14:algn="ctr">
            <w14:noFill/>
            <w14:prstDash w14:val="solid"/>
            <w14:miter w14:lim="400000"/>
          </w14:textOutline>
        </w:rPr>
        <w:tab/>
        <w:t xml:space="preserve"> </w:t>
      </w:r>
    </w:p>
    <w:p w14:paraId="370300B7" w14:textId="77777777" w:rsidR="00D0501B" w:rsidRPr="00544BBF" w:rsidRDefault="00000000">
      <w:pPr>
        <w:tabs>
          <w:tab w:val="left" w:pos="720"/>
          <w:tab w:val="left" w:pos="864"/>
          <w:tab w:val="left" w:pos="1276"/>
          <w:tab w:val="left" w:pos="4320"/>
        </w:tabs>
        <w:ind w:firstLine="720"/>
        <w:jc w:val="both"/>
        <w:outlineLvl w:val="0"/>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3.5. Датой оплаты по настоящему Договору является дата списания денежных средств с корреспондентского счета банка Заказчика.</w:t>
      </w:r>
    </w:p>
    <w:p w14:paraId="093F3F5B" w14:textId="77777777" w:rsidR="00D0501B" w:rsidRPr="00544BBF" w:rsidRDefault="00000000">
      <w:pPr>
        <w:tabs>
          <w:tab w:val="left" w:pos="720"/>
          <w:tab w:val="left" w:pos="864"/>
          <w:tab w:val="left" w:pos="1276"/>
          <w:tab w:val="left" w:pos="4320"/>
        </w:tabs>
        <w:ind w:firstLine="720"/>
        <w:jc w:val="both"/>
        <w:outlineLvl w:val="0"/>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3.6. Стороны договорились, что проценты на сумму долга за период пользования денежными средствами в соответствии со ст. 317.1 Гражданского Кодекса РФ Сторонами не начисляются и не уплачиваются. Стороны отказываются от начисления и взыскания друг с друга процентов по денежным обязательствам, предусмотренным ст. 317.1 Гражданского Кодекса РФ, если иное не будет прямо согласовано приложениях и/или дополнениях к Договору.</w:t>
      </w:r>
    </w:p>
    <w:p w14:paraId="5A6E357D" w14:textId="77777777" w:rsidR="00D0501B" w:rsidRPr="00544BBF" w:rsidRDefault="00D0501B">
      <w:pPr>
        <w:tabs>
          <w:tab w:val="left" w:pos="720"/>
          <w:tab w:val="left" w:pos="864"/>
          <w:tab w:val="left" w:pos="4320"/>
        </w:tabs>
        <w:ind w:firstLine="720"/>
        <w:jc w:val="both"/>
        <w:outlineLvl w:val="0"/>
        <w:rPr>
          <w:sz w:val="18"/>
          <w:szCs w:val="18"/>
          <w:lang w:val="ru-RU"/>
          <w14:textOutline w14:w="12700" w14:cap="flat" w14:cmpd="sng" w14:algn="ctr">
            <w14:noFill/>
            <w14:prstDash w14:val="solid"/>
            <w14:miter w14:lim="400000"/>
          </w14:textOutline>
        </w:rPr>
      </w:pPr>
    </w:p>
    <w:p w14:paraId="5106D56D" w14:textId="77777777" w:rsidR="00D0501B" w:rsidRPr="00544BBF" w:rsidRDefault="00000000">
      <w:pPr>
        <w:tabs>
          <w:tab w:val="left" w:pos="720"/>
          <w:tab w:val="left" w:pos="864"/>
          <w:tab w:val="left" w:pos="4320"/>
        </w:tabs>
        <w:ind w:firstLine="720"/>
        <w:jc w:val="center"/>
        <w:outlineLvl w:val="0"/>
        <w:rPr>
          <w:b/>
          <w:bCs/>
          <w:sz w:val="18"/>
          <w:szCs w:val="18"/>
          <w:lang w:val="ru-RU"/>
          <w14:textOutline w14:w="12700" w14:cap="flat" w14:cmpd="sng" w14:algn="ctr">
            <w14:noFill/>
            <w14:prstDash w14:val="solid"/>
            <w14:miter w14:lim="400000"/>
          </w14:textOutline>
        </w:rPr>
      </w:pPr>
      <w:r w:rsidRPr="00544BBF">
        <w:rPr>
          <w:b/>
          <w:bCs/>
          <w:sz w:val="18"/>
          <w:szCs w:val="18"/>
          <w:lang w:val="ru-RU"/>
          <w14:textOutline w14:w="12700" w14:cap="flat" w14:cmpd="sng" w14:algn="ctr">
            <w14:noFill/>
            <w14:prstDash w14:val="solid"/>
            <w14:miter w14:lim="400000"/>
          </w14:textOutline>
        </w:rPr>
        <w:t>4. ОТВЕТСТВЕННОСТЬ СТОРОН.</w:t>
      </w:r>
    </w:p>
    <w:p w14:paraId="0E368859" w14:textId="77777777" w:rsidR="00D0501B" w:rsidRPr="00544BBF" w:rsidRDefault="00000000">
      <w:pPr>
        <w:tabs>
          <w:tab w:val="left" w:pos="720"/>
          <w:tab w:val="left" w:pos="864"/>
          <w:tab w:val="left" w:pos="4320"/>
        </w:tabs>
        <w:ind w:firstLine="720"/>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4.1. 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Российской Федерации.</w:t>
      </w:r>
    </w:p>
    <w:p w14:paraId="5D197853" w14:textId="77777777" w:rsidR="00D0501B" w:rsidRPr="00544BBF" w:rsidRDefault="00000000">
      <w:pPr>
        <w:tabs>
          <w:tab w:val="left" w:pos="720"/>
          <w:tab w:val="left" w:pos="864"/>
          <w:tab w:val="left" w:pos="4320"/>
        </w:tabs>
        <w:ind w:firstLine="720"/>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 xml:space="preserve">4.2. За нарушение Исполнителем срока выполнения работ, Исполнитель выплачивает пени в размере 0,1% от суммы Приложения за каждый день несвоевременного исполнения обязательств, но не более 20% стоимости работ, определенной сторонами договора в Приложениях </w:t>
      </w:r>
    </w:p>
    <w:p w14:paraId="3529F89F" w14:textId="77777777" w:rsidR="00D0501B" w:rsidRPr="00544BBF" w:rsidRDefault="00000000">
      <w:pPr>
        <w:tabs>
          <w:tab w:val="left" w:pos="720"/>
          <w:tab w:val="left" w:pos="864"/>
          <w:tab w:val="left" w:pos="4320"/>
        </w:tabs>
        <w:ind w:firstLine="720"/>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4.3. Уплата штрафных санкций не освобождает Исполнителя от исполнения обязательств по настоящему Договору.</w:t>
      </w:r>
    </w:p>
    <w:p w14:paraId="2633B7E4" w14:textId="77777777" w:rsidR="00D0501B" w:rsidRPr="00544BBF" w:rsidRDefault="00000000">
      <w:pPr>
        <w:tabs>
          <w:tab w:val="left" w:pos="720"/>
          <w:tab w:val="left" w:pos="864"/>
          <w:tab w:val="left" w:pos="4320"/>
        </w:tabs>
        <w:ind w:firstLine="720"/>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 xml:space="preserve">4.4. При нарушении Заказчиком </w:t>
      </w:r>
      <w:proofErr w:type="spellStart"/>
      <w:r w:rsidRPr="00544BBF">
        <w:rPr>
          <w:sz w:val="18"/>
          <w:szCs w:val="18"/>
          <w:lang w:val="ru-RU"/>
          <w14:textOutline w14:w="12700" w14:cap="flat" w14:cmpd="sng" w14:algn="ctr">
            <w14:noFill/>
            <w14:prstDash w14:val="solid"/>
            <w14:miter w14:lim="400000"/>
          </w14:textOutline>
        </w:rPr>
        <w:t>п.п</w:t>
      </w:r>
      <w:proofErr w:type="spellEnd"/>
      <w:r w:rsidRPr="00544BBF">
        <w:rPr>
          <w:sz w:val="18"/>
          <w:szCs w:val="18"/>
          <w:lang w:val="ru-RU"/>
          <w14:textOutline w14:w="12700" w14:cap="flat" w14:cmpd="sng" w14:algn="ctr">
            <w14:noFill/>
            <w14:prstDash w14:val="solid"/>
            <w14:miter w14:lim="400000"/>
          </w14:textOutline>
        </w:rPr>
        <w:t>. 2.1.1 и 2.1.2. настоящего Договора, сроки выполнения обязательств Исполнителем по настоящему Договору могут быть пересмотрены Сторонами.</w:t>
      </w:r>
    </w:p>
    <w:p w14:paraId="29226E49" w14:textId="77777777" w:rsidR="00D0501B" w:rsidRPr="00544BBF" w:rsidRDefault="00000000">
      <w:pPr>
        <w:tabs>
          <w:tab w:val="left" w:pos="720"/>
          <w:tab w:val="left" w:pos="864"/>
          <w:tab w:val="left" w:pos="4320"/>
        </w:tabs>
        <w:ind w:firstLine="720"/>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 xml:space="preserve">4.5. В случае если, Исполнитель в течение 3 (трех) календарных дней, не устраняет выявленные нарушения, такие как дефекты в Продукции, а также при нарушении Исполнителем других существенных условий договора, Заказчик вправе в одностороннем порядке отказаться от исполнения настоящего Договора, при этом Исполнитель обязан вернуть Заказчику все денежные средства, получение им от Заказчика согласно соответствующему Приложению.     </w:t>
      </w:r>
    </w:p>
    <w:p w14:paraId="28EDB2CC" w14:textId="77777777" w:rsidR="00D0501B" w:rsidRPr="00544BBF" w:rsidRDefault="00000000">
      <w:pPr>
        <w:tabs>
          <w:tab w:val="left" w:pos="720"/>
          <w:tab w:val="left" w:pos="864"/>
          <w:tab w:val="left" w:pos="4320"/>
        </w:tabs>
        <w:ind w:firstLine="720"/>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4.6. Исполнитель не несет ответственность за нарушение сроков выполнения работ в случае задержки предоставления Заказчиком исходных материалов или их последующей доработки Заказчиком после выявления несоответствия технологическим требованиям Исполнителем.</w:t>
      </w:r>
    </w:p>
    <w:p w14:paraId="41F11280" w14:textId="77777777" w:rsidR="00D0501B" w:rsidRPr="00544BBF" w:rsidRDefault="00000000">
      <w:pPr>
        <w:tabs>
          <w:tab w:val="left" w:pos="720"/>
          <w:tab w:val="left" w:pos="864"/>
          <w:tab w:val="left" w:pos="4320"/>
        </w:tabs>
        <w:ind w:firstLine="720"/>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4.7. В случае отказа Заказчиком от исполнения настоящего Договора, в любое время до сдачи ему результата работы, Исполнитель вправе взыскать с Заказчика фактическую стоимость выполненных на момент отказа работ с учетом стоимости, использованных при их выполнении, материалов. В случае ранней предоплаты заказа сумму, оставшуюся после вычета из стоимости сумм удержания, Исполнитель обязуется перечислить на расчетный счет Заказчика в течение 5 (пяти) рабочих дней после получения от него письменного извещения об отказе.</w:t>
      </w:r>
    </w:p>
    <w:p w14:paraId="585FA2E6" w14:textId="77777777" w:rsidR="00D0501B" w:rsidRPr="00544BBF" w:rsidRDefault="00000000">
      <w:pPr>
        <w:tabs>
          <w:tab w:val="left" w:pos="720"/>
          <w:tab w:val="left" w:pos="864"/>
          <w:tab w:val="left" w:pos="4320"/>
        </w:tabs>
        <w:ind w:firstLine="720"/>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4.8. В случае нарушения сроков оплаты, указанных в п.3.4, Исполнитель имеет право потребовать с Заказчика уплаты штрафа в размере 0,1 % от стоимости работ по соответствующему Приложению за каждый день несвоевременной оплаты, но не более 10% стоимости работ, определенной в Приложениях.</w:t>
      </w:r>
    </w:p>
    <w:p w14:paraId="67F928B2" w14:textId="77777777" w:rsidR="00D0501B" w:rsidRPr="00544BBF" w:rsidRDefault="00000000">
      <w:pPr>
        <w:pStyle w:val="ConsPlusNormal"/>
        <w:keepNext/>
        <w:widowControl/>
        <w:ind w:firstLine="720"/>
        <w:jc w:val="both"/>
        <w:outlineLvl w:val="0"/>
        <w:rPr>
          <w:rFonts w:ascii="Times New Roman" w:eastAsia="Times New Roman" w:hAnsi="Times New Roman" w:cs="Times New Roman"/>
          <w:sz w:val="18"/>
          <w:szCs w:val="18"/>
        </w:rPr>
      </w:pPr>
      <w:r w:rsidRPr="00544BBF">
        <w:rPr>
          <w:rFonts w:ascii="Times New Roman" w:hAnsi="Times New Roman"/>
          <w:sz w:val="18"/>
          <w:szCs w:val="18"/>
        </w:rPr>
        <w:t>4.9. В случае если для выполнения работ привлекаются третьи лица, Исполнитель несет ответственность за качество результата их работы, как за свои собственные.</w:t>
      </w:r>
    </w:p>
    <w:p w14:paraId="5C9B1804" w14:textId="77777777" w:rsidR="00D0501B" w:rsidRPr="00544BBF" w:rsidRDefault="00000000">
      <w:pPr>
        <w:ind w:firstLine="720"/>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4.10. Ответственность за соблюдение авторских прав и законодательства о рекламе в отношении предоставленных Исходных материалов несет Заказчик.</w:t>
      </w:r>
    </w:p>
    <w:p w14:paraId="44F54C1C" w14:textId="77777777" w:rsidR="00D0501B" w:rsidRPr="00544BBF" w:rsidRDefault="00000000">
      <w:pPr>
        <w:tabs>
          <w:tab w:val="left" w:pos="720"/>
          <w:tab w:val="left" w:pos="864"/>
          <w:tab w:val="left" w:pos="4320"/>
        </w:tabs>
        <w:ind w:firstLine="720"/>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4.11. Стороны освобождаются от ответственности по Договору в случае наступления обстоятельств непреодолимой силы по основаниям, оговоренных Разделом 6 настоящего Договора.</w:t>
      </w:r>
    </w:p>
    <w:p w14:paraId="1175B547" w14:textId="77777777" w:rsidR="00D0501B" w:rsidRPr="00544BBF" w:rsidRDefault="00000000">
      <w:pPr>
        <w:tabs>
          <w:tab w:val="left" w:pos="720"/>
          <w:tab w:val="left" w:pos="864"/>
          <w:tab w:val="left" w:pos="4320"/>
        </w:tabs>
        <w:ind w:firstLine="720"/>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 xml:space="preserve">4.12. Исполнитель несет полную материальную ответственность в случае использования способами, не оговорёнными настоящим Договором и Приложениями к нему, товарных знаков и иных знаков обслуживания, предоставленных Заказчиком в качестве Исходным материалов, для изготовления Продукции по настоящему Договору без письменного разрешения Заказчика, в том числе Исполнителю запрещено без письменного одобрения Заказчика демонстрировать каким либо образом изготовленную по настоящему Договору Продукцию с логотипами переданных Заказчиком в качестве Исходных материалов, в том числе на интернет сайтах и выставках.      </w:t>
      </w:r>
    </w:p>
    <w:p w14:paraId="6BB815DE" w14:textId="77777777" w:rsidR="00D0501B" w:rsidRPr="00544BBF" w:rsidRDefault="00000000">
      <w:pPr>
        <w:tabs>
          <w:tab w:val="left" w:pos="720"/>
          <w:tab w:val="left" w:pos="864"/>
          <w:tab w:val="left" w:pos="4320"/>
        </w:tabs>
        <w:ind w:firstLine="720"/>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 xml:space="preserve">4.13. Все споры и разногласия между Сторонами решаются путем переговоров, а при </w:t>
      </w:r>
      <w:proofErr w:type="gramStart"/>
      <w:r w:rsidRPr="00544BBF">
        <w:rPr>
          <w:sz w:val="18"/>
          <w:szCs w:val="18"/>
          <w:lang w:val="ru-RU"/>
          <w14:textOutline w14:w="12700" w14:cap="flat" w14:cmpd="sng" w14:algn="ctr">
            <w14:noFill/>
            <w14:prstDash w14:val="solid"/>
            <w14:miter w14:lim="400000"/>
          </w14:textOutline>
        </w:rPr>
        <w:t>не достижении</w:t>
      </w:r>
      <w:proofErr w:type="gramEnd"/>
      <w:r w:rsidRPr="00544BBF">
        <w:rPr>
          <w:sz w:val="18"/>
          <w:szCs w:val="18"/>
          <w:lang w:val="ru-RU"/>
          <w14:textOutline w14:w="12700" w14:cap="flat" w14:cmpd="sng" w14:algn="ctr">
            <w14:noFill/>
            <w14:prstDash w14:val="solid"/>
            <w14:miter w14:lim="400000"/>
          </w14:textOutline>
        </w:rPr>
        <w:t xml:space="preserve"> согласия и отклонении претензий - в Арбитражном суде г. Москвы.</w:t>
      </w:r>
    </w:p>
    <w:p w14:paraId="102BE4E1" w14:textId="77777777" w:rsidR="00D0501B" w:rsidRPr="00544BBF" w:rsidRDefault="00D0501B">
      <w:pPr>
        <w:tabs>
          <w:tab w:val="left" w:pos="720"/>
          <w:tab w:val="left" w:pos="864"/>
          <w:tab w:val="left" w:pos="4320"/>
        </w:tabs>
        <w:ind w:firstLine="720"/>
        <w:jc w:val="both"/>
        <w:rPr>
          <w:sz w:val="18"/>
          <w:szCs w:val="18"/>
          <w:lang w:val="ru-RU"/>
          <w14:textOutline w14:w="12700" w14:cap="flat" w14:cmpd="sng" w14:algn="ctr">
            <w14:noFill/>
            <w14:prstDash w14:val="solid"/>
            <w14:miter w14:lim="400000"/>
          </w14:textOutline>
        </w:rPr>
      </w:pPr>
    </w:p>
    <w:p w14:paraId="7EF84F8B" w14:textId="77777777" w:rsidR="00D0501B" w:rsidRPr="00544BBF" w:rsidRDefault="00000000">
      <w:pPr>
        <w:pStyle w:val="a4"/>
        <w:tabs>
          <w:tab w:val="clear" w:pos="4677"/>
          <w:tab w:val="clear" w:pos="9355"/>
          <w:tab w:val="left" w:pos="720"/>
          <w:tab w:val="left" w:pos="4320"/>
        </w:tabs>
        <w:ind w:left="3337"/>
        <w:rPr>
          <w:rFonts w:ascii="Times New Roman" w:eastAsia="Times New Roman" w:hAnsi="Times New Roman" w:cs="Times New Roman"/>
          <w:b/>
          <w:bCs/>
          <w:sz w:val="18"/>
          <w:szCs w:val="18"/>
        </w:rPr>
      </w:pPr>
      <w:r w:rsidRPr="00544BBF">
        <w:rPr>
          <w:rFonts w:ascii="Times New Roman" w:hAnsi="Times New Roman"/>
          <w:b/>
          <w:bCs/>
          <w:sz w:val="18"/>
          <w:szCs w:val="18"/>
        </w:rPr>
        <w:t>5.СДАЧА-ПРИЕМКА. КАЧЕСТВО.</w:t>
      </w:r>
    </w:p>
    <w:p w14:paraId="17109676" w14:textId="77777777" w:rsidR="00D0501B" w:rsidRPr="00544BBF" w:rsidRDefault="00000000">
      <w:pPr>
        <w:widowControl w:val="0"/>
        <w:numPr>
          <w:ilvl w:val="1"/>
          <w:numId w:val="2"/>
        </w:numPr>
        <w:spacing w:line="20" w:lineRule="atLeast"/>
        <w:jc w:val="both"/>
        <w:rPr>
          <w:sz w:val="18"/>
          <w:szCs w:val="18"/>
          <w:lang w:val="ru-RU"/>
        </w:rPr>
      </w:pPr>
      <w:r w:rsidRPr="00544BBF">
        <w:rPr>
          <w:sz w:val="18"/>
          <w:szCs w:val="18"/>
          <w:lang w:val="ru-RU"/>
          <w14:textOutline w14:w="12700" w14:cap="flat" w14:cmpd="sng" w14:algn="ctr">
            <w14:noFill/>
            <w14:prstDash w14:val="solid"/>
            <w14:miter w14:lim="400000"/>
          </w14:textOutline>
        </w:rPr>
        <w:t xml:space="preserve">Заказчик, обнаруживший после приемки работы отступления в ней от настоящего Договора или иные недостатки, которые не могли быть установлены при обычном способе приемки (скрытые недостатки), обязан известить об этом Исполнителя в разумный срок по их обнаружении. Заказчик возвращает такую бракованную продукцию Исполнителю, и последний обязан по согласованию с Заказчиком либо заменить ее качественными, либо возместить Заказчику стоимость отбракованной Продукции, с уплатой Заказчику штрафа в размере </w:t>
      </w:r>
      <w:r w:rsidRPr="00544BBF">
        <w:rPr>
          <w:sz w:val="18"/>
          <w:szCs w:val="18"/>
          <w:lang w:val="fr-FR"/>
          <w14:textOutline w14:w="12700" w14:cap="flat" w14:cmpd="sng" w14:algn="ctr">
            <w14:noFill/>
            <w14:prstDash w14:val="solid"/>
            <w14:miter w14:lim="400000"/>
          </w14:textOutline>
        </w:rPr>
        <w:t xml:space="preserve">10 % </w:t>
      </w:r>
      <w:r w:rsidRPr="00544BBF">
        <w:rPr>
          <w:sz w:val="18"/>
          <w:szCs w:val="18"/>
          <w:lang w:val="ru-RU"/>
          <w14:textOutline w14:w="12700" w14:cap="flat" w14:cmpd="sng" w14:algn="ctr">
            <w14:noFill/>
            <w14:prstDash w14:val="solid"/>
            <w14:miter w14:lim="400000"/>
          </w14:textOutline>
        </w:rPr>
        <w:t>от суммы бракованной Продукции, в качестве возмещения Заказчику причиненных просрочкой исполнения убытков. При этом составляется акт с перечнем недостатков и сроков их устранения за счет Исполнителя или размер компенсации.</w:t>
      </w:r>
    </w:p>
    <w:p w14:paraId="7268F638" w14:textId="77777777" w:rsidR="00D0501B" w:rsidRPr="00544BBF" w:rsidRDefault="00000000">
      <w:pPr>
        <w:widowControl w:val="0"/>
        <w:numPr>
          <w:ilvl w:val="1"/>
          <w:numId w:val="2"/>
        </w:numPr>
        <w:jc w:val="both"/>
        <w:rPr>
          <w:sz w:val="18"/>
          <w:szCs w:val="18"/>
          <w:lang w:val="ru-RU"/>
        </w:rPr>
      </w:pPr>
      <w:r w:rsidRPr="00544BBF">
        <w:rPr>
          <w:sz w:val="18"/>
          <w:szCs w:val="18"/>
          <w:lang w:val="ru-RU"/>
          <w14:textOutline w14:w="12700" w14:cap="flat" w14:cmpd="sng" w14:algn="ctr">
            <w14:noFill/>
            <w14:prstDash w14:val="solid"/>
            <w14:miter w14:lim="400000"/>
          </w14:textOutline>
        </w:rPr>
        <w:t xml:space="preserve">Работы считаются выполненными Исполнителем и принятыми Заказчиком с момента подписания Сторонами акта выполненных работ. </w:t>
      </w:r>
    </w:p>
    <w:p w14:paraId="3FBABBE1" w14:textId="77777777" w:rsidR="00D0501B" w:rsidRPr="00544BBF" w:rsidRDefault="00000000">
      <w:pPr>
        <w:widowControl w:val="0"/>
        <w:numPr>
          <w:ilvl w:val="1"/>
          <w:numId w:val="2"/>
        </w:numPr>
        <w:jc w:val="both"/>
        <w:rPr>
          <w:sz w:val="18"/>
          <w:szCs w:val="18"/>
          <w:lang w:val="ru-RU"/>
        </w:rPr>
      </w:pPr>
      <w:r w:rsidRPr="00544BBF">
        <w:rPr>
          <w:sz w:val="18"/>
          <w:szCs w:val="18"/>
          <w:lang w:val="ru-RU"/>
          <w14:textOutline w14:w="12700" w14:cap="flat" w14:cmpd="sng" w14:algn="ctr">
            <w14:noFill/>
            <w14:prstDash w14:val="solid"/>
            <w14:miter w14:lim="400000"/>
          </w14:textOutline>
        </w:rPr>
        <w:t>Качество выполненной Исполнителем работы должно соответствовать условиям настоящего Договора, а при отсутствии или неполноте условий Договора требованиям, обычно предъявляемым к работам соответствующего рода. Результат выполненной работы должен в момент передачи Заказчику обладать свойствами, указанными в Договоре или определенными обычно предъявляемыми требованиями, и в пределах разумного срока быть пригодным для установленного Договором использования, а если такое использование Договором не предусмотрено, для обычного использования результата работы такого рода.</w:t>
      </w:r>
    </w:p>
    <w:p w14:paraId="79C6720A" w14:textId="77777777" w:rsidR="00D0501B" w:rsidRPr="00544BBF" w:rsidRDefault="00D0501B">
      <w:pPr>
        <w:widowControl w:val="0"/>
        <w:tabs>
          <w:tab w:val="left" w:pos="540"/>
        </w:tabs>
        <w:ind w:left="720"/>
        <w:jc w:val="both"/>
        <w:rPr>
          <w:sz w:val="18"/>
          <w:szCs w:val="18"/>
          <w:lang w:val="ru-RU"/>
          <w14:textOutline w14:w="12700" w14:cap="flat" w14:cmpd="sng" w14:algn="ctr">
            <w14:noFill/>
            <w14:prstDash w14:val="solid"/>
            <w14:miter w14:lim="400000"/>
          </w14:textOutline>
        </w:rPr>
      </w:pPr>
    </w:p>
    <w:p w14:paraId="4D11D887" w14:textId="77777777" w:rsidR="00D0501B" w:rsidRPr="00544BBF" w:rsidRDefault="00000000">
      <w:pPr>
        <w:pStyle w:val="a4"/>
        <w:numPr>
          <w:ilvl w:val="0"/>
          <w:numId w:val="3"/>
        </w:numPr>
        <w:jc w:val="center"/>
        <w:rPr>
          <w:rFonts w:ascii="Times New Roman" w:hAnsi="Times New Roman"/>
          <w:b/>
          <w:bCs/>
          <w:sz w:val="18"/>
          <w:szCs w:val="18"/>
        </w:rPr>
      </w:pPr>
      <w:r w:rsidRPr="00544BBF">
        <w:rPr>
          <w:rFonts w:ascii="Times New Roman" w:hAnsi="Times New Roman"/>
          <w:b/>
          <w:bCs/>
          <w:sz w:val="18"/>
          <w:szCs w:val="18"/>
        </w:rPr>
        <w:t>ОБСТОЯТЕЛЬСТВА НЕПРЕОДОЛИМОЙ СИЛЫ.</w:t>
      </w:r>
    </w:p>
    <w:p w14:paraId="40AC864A" w14:textId="77777777" w:rsidR="00D0501B" w:rsidRPr="00544BBF" w:rsidRDefault="00000000">
      <w:pPr>
        <w:ind w:firstLine="720"/>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 xml:space="preserve">6.1. При возникновении обстоятельств, которые делают полностью или частично невозможным выполнение Договора одной из Сторон, а именно: </w:t>
      </w:r>
    </w:p>
    <w:p w14:paraId="35A89728" w14:textId="77777777" w:rsidR="00D0501B" w:rsidRPr="00544BBF" w:rsidRDefault="00000000">
      <w:pPr>
        <w:ind w:firstLine="720"/>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стихийное бедствие, военные действия, забастовки, революции, не зависящие от Сторон, сроки выполнения обязательств продлеваются на то время, в течение которого действуют эти обстоятельства.</w:t>
      </w:r>
    </w:p>
    <w:p w14:paraId="1FBB9DF1" w14:textId="77777777" w:rsidR="00D0501B" w:rsidRPr="00544BBF" w:rsidRDefault="00000000">
      <w:pPr>
        <w:ind w:firstLine="720"/>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lastRenderedPageBreak/>
        <w:t>6.2. Если обстоятельства непреодолимой силы действуют в течение более трех месяцев, любая из Сторон вправе отказаться от дальнейшего выполнения обязательств по Договору, причем ни одна из Сторон не может требовать от другой Стороны возмещения причиненных убытков.</w:t>
      </w:r>
    </w:p>
    <w:p w14:paraId="7BA6FA2B" w14:textId="77777777" w:rsidR="00D0501B" w:rsidRPr="00544BBF" w:rsidRDefault="00000000">
      <w:pPr>
        <w:ind w:firstLine="720"/>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6.3. Сторона, оказавшаяся не в состоянии выполнить свои обязательства по настоящему договору в силу форс-мажорных обстоятельств, обязана незамедлительно уведомить другую Сторону о наступлении или прекращении действия обстоятельств, препятствующих выполнению этих обязательств. Уведомление направляется по электронной почте, с последующим его предоставлением в оригинале.</w:t>
      </w:r>
    </w:p>
    <w:p w14:paraId="4FD838BC" w14:textId="77777777" w:rsidR="00D0501B" w:rsidRPr="00544BBF" w:rsidRDefault="00D0501B">
      <w:pPr>
        <w:ind w:firstLine="720"/>
        <w:jc w:val="both"/>
        <w:rPr>
          <w:sz w:val="18"/>
          <w:szCs w:val="18"/>
          <w:lang w:val="ru-RU"/>
          <w14:textOutline w14:w="12700" w14:cap="flat" w14:cmpd="sng" w14:algn="ctr">
            <w14:noFill/>
            <w14:prstDash w14:val="solid"/>
            <w14:miter w14:lim="400000"/>
          </w14:textOutline>
        </w:rPr>
      </w:pPr>
    </w:p>
    <w:p w14:paraId="35055A8A" w14:textId="77777777" w:rsidR="00D0501B" w:rsidRPr="00544BBF" w:rsidRDefault="00000000">
      <w:pPr>
        <w:tabs>
          <w:tab w:val="left" w:pos="720"/>
          <w:tab w:val="left" w:pos="4320"/>
        </w:tabs>
        <w:ind w:firstLine="720"/>
        <w:jc w:val="center"/>
        <w:outlineLvl w:val="0"/>
        <w:rPr>
          <w:b/>
          <w:bCs/>
          <w:sz w:val="18"/>
          <w:szCs w:val="18"/>
          <w:lang w:val="ru-RU"/>
          <w14:textOutline w14:w="12700" w14:cap="flat" w14:cmpd="sng" w14:algn="ctr">
            <w14:noFill/>
            <w14:prstDash w14:val="solid"/>
            <w14:miter w14:lim="400000"/>
          </w14:textOutline>
        </w:rPr>
      </w:pPr>
      <w:r w:rsidRPr="00544BBF">
        <w:rPr>
          <w:b/>
          <w:bCs/>
          <w:sz w:val="18"/>
          <w:szCs w:val="18"/>
          <w:lang w:val="ru-RU"/>
          <w14:textOutline w14:w="12700" w14:cap="flat" w14:cmpd="sng" w14:algn="ctr">
            <w14:noFill/>
            <w14:prstDash w14:val="solid"/>
            <w14:miter w14:lim="400000"/>
          </w14:textOutline>
        </w:rPr>
        <w:t>7. СРОК ДЕЙСТВИЯ ДОГОВОРА.</w:t>
      </w:r>
    </w:p>
    <w:p w14:paraId="296F3C99" w14:textId="77777777" w:rsidR="00D0501B" w:rsidRPr="00544BBF" w:rsidRDefault="00000000">
      <w:pPr>
        <w:tabs>
          <w:tab w:val="left" w:pos="720"/>
          <w:tab w:val="left" w:pos="4320"/>
        </w:tabs>
        <w:ind w:firstLine="720"/>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 xml:space="preserve">7.1. Договор вступает в силу с момента его подписания и действует в течение 1(Одного) календарного года. Стороны признают юридическую силу электронной переписки с адресов </w:t>
      </w:r>
      <w:proofErr w:type="spellStart"/>
      <w:r w:rsidRPr="00544BBF">
        <w:rPr>
          <w:sz w:val="18"/>
          <w:szCs w:val="18"/>
          <w:lang w:val="ru-RU"/>
          <w14:textOutline w14:w="12700" w14:cap="flat" w14:cmpd="sng" w14:algn="ctr">
            <w14:noFill/>
            <w14:prstDash w14:val="solid"/>
            <w14:miter w14:lim="400000"/>
          </w14:textOutline>
        </w:rPr>
        <w:t>электроной</w:t>
      </w:r>
      <w:proofErr w:type="spellEnd"/>
      <w:r w:rsidRPr="00544BBF">
        <w:rPr>
          <w:sz w:val="18"/>
          <w:szCs w:val="18"/>
          <w:lang w:val="ru-RU"/>
          <w14:textOutline w14:w="12700" w14:cap="flat" w14:cmpd="sng" w14:algn="ctr">
            <w14:noFill/>
            <w14:prstDash w14:val="solid"/>
            <w14:miter w14:lim="400000"/>
          </w14:textOutline>
        </w:rPr>
        <w:t xml:space="preserve"> почты представителей Сторон, указанных в п. 9 Договора. При этом Стороны принимают, что в случае если одна Сторона Договора подписывает экземпляр Договора и/или приложения к нему, затем сканирует его и отправляет посредством электронной почты через интернет для подписания другой Стороне и другая Сторона распечатывает, подписывает, затем снова сканирует и аналогичным способом отправляет его первой Стороне, настоящий Договор вступает в силу и становится обязательным для Сторон до момента обмена Сторонами оригиналами экземплярами Договоров с подписью и печатью Сторон. В любом случае Стороны должны предпринять все возможные усилия для обмена оригиналами подписанных Договоров. </w:t>
      </w:r>
    </w:p>
    <w:p w14:paraId="2B74729B" w14:textId="77777777" w:rsidR="00D0501B" w:rsidRPr="00544BBF" w:rsidRDefault="00000000">
      <w:pPr>
        <w:tabs>
          <w:tab w:val="left" w:pos="720"/>
          <w:tab w:val="left" w:pos="4320"/>
        </w:tabs>
        <w:ind w:firstLine="720"/>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7.2. Договор автоматически пролонгируется на каждый последующий календарный год, если ни одна из сторон не уведомит другую сторону об окончании действия настоящего Договора, не менее чем за 30 (тридцать) календарных дней до истечения срока его действия, в письменной форме.</w:t>
      </w:r>
    </w:p>
    <w:p w14:paraId="2D5D608D" w14:textId="77777777" w:rsidR="00D0501B" w:rsidRPr="00544BBF" w:rsidRDefault="00000000">
      <w:pPr>
        <w:tabs>
          <w:tab w:val="left" w:pos="720"/>
          <w:tab w:val="left" w:pos="4320"/>
        </w:tabs>
        <w:ind w:firstLine="720"/>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7.3. Договор может быть расторгнут досрочно по взаимному соглашению Сторон или одной из них в случае нарушения условий Договора другой Стороной.</w:t>
      </w:r>
    </w:p>
    <w:p w14:paraId="724DDC8F" w14:textId="77777777" w:rsidR="00D0501B" w:rsidRPr="00544BBF" w:rsidRDefault="00D0501B">
      <w:pPr>
        <w:tabs>
          <w:tab w:val="left" w:pos="720"/>
          <w:tab w:val="left" w:pos="4320"/>
        </w:tabs>
        <w:ind w:firstLine="720"/>
        <w:jc w:val="both"/>
        <w:rPr>
          <w:sz w:val="18"/>
          <w:szCs w:val="18"/>
          <w:lang w:val="ru-RU"/>
          <w14:textOutline w14:w="12700" w14:cap="flat" w14:cmpd="sng" w14:algn="ctr">
            <w14:noFill/>
            <w14:prstDash w14:val="solid"/>
            <w14:miter w14:lim="400000"/>
          </w14:textOutline>
        </w:rPr>
      </w:pPr>
    </w:p>
    <w:p w14:paraId="301343E6" w14:textId="77777777" w:rsidR="00D0501B" w:rsidRPr="00544BBF" w:rsidRDefault="00000000">
      <w:pPr>
        <w:tabs>
          <w:tab w:val="left" w:pos="720"/>
          <w:tab w:val="left" w:pos="4320"/>
        </w:tabs>
        <w:ind w:firstLine="720"/>
        <w:jc w:val="center"/>
        <w:outlineLvl w:val="0"/>
        <w:rPr>
          <w:b/>
          <w:bCs/>
          <w:sz w:val="18"/>
          <w:szCs w:val="18"/>
          <w:lang w:val="ru-RU"/>
          <w14:textOutline w14:w="12700" w14:cap="flat" w14:cmpd="sng" w14:algn="ctr">
            <w14:noFill/>
            <w14:prstDash w14:val="solid"/>
            <w14:miter w14:lim="400000"/>
          </w14:textOutline>
        </w:rPr>
      </w:pPr>
      <w:r w:rsidRPr="00544BBF">
        <w:rPr>
          <w:b/>
          <w:bCs/>
          <w:sz w:val="18"/>
          <w:szCs w:val="18"/>
          <w:lang w:val="ru-RU"/>
          <w14:textOutline w14:w="12700" w14:cap="flat" w14:cmpd="sng" w14:algn="ctr">
            <w14:noFill/>
            <w14:prstDash w14:val="solid"/>
            <w14:miter w14:lim="400000"/>
          </w14:textOutline>
        </w:rPr>
        <w:t>8. ПРОЧИЕ УСЛОВИЯ.</w:t>
      </w:r>
    </w:p>
    <w:p w14:paraId="6E20A23F" w14:textId="77777777" w:rsidR="00D0501B" w:rsidRPr="00544BBF" w:rsidRDefault="00000000">
      <w:pPr>
        <w:spacing w:line="240" w:lineRule="atLeast"/>
        <w:ind w:firstLine="720"/>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8.1. Вся информация по данному Договору является конфиденциальной и не подлежат разглашению третьей стороне:</w:t>
      </w:r>
    </w:p>
    <w:p w14:paraId="74FD46F7" w14:textId="77777777" w:rsidR="00D0501B" w:rsidRPr="00544BBF" w:rsidRDefault="00000000">
      <w:pPr>
        <w:spacing w:line="240" w:lineRule="atLeast"/>
        <w:ind w:firstLine="720"/>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8.1.1. Каждая из Сторон обязуется не информировать третьих лиц о деталях данного Договора и Приложений к нему без письменного согласия другой Стороны.</w:t>
      </w:r>
    </w:p>
    <w:p w14:paraId="33986A24" w14:textId="77777777" w:rsidR="00D0501B" w:rsidRPr="00544BBF" w:rsidRDefault="00000000">
      <w:pPr>
        <w:spacing w:line="240" w:lineRule="atLeast"/>
        <w:ind w:firstLine="709"/>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8.1.2. Исполнитель обязуется в ходе выполнения работ и по ее окончании по настоящему Договору соблюдать конфиденциальность в отношении полученной им от Заказчика или из других источников коммерческой, служебной, финансовой информации, в том числе профессиональной информации. Любая такая информация может быть опубликована только с письменного разрешения Заказчика.</w:t>
      </w:r>
    </w:p>
    <w:p w14:paraId="445C4FC5" w14:textId="77777777" w:rsidR="00D0501B" w:rsidRPr="00544BBF" w:rsidRDefault="00000000">
      <w:pPr>
        <w:widowControl w:val="0"/>
        <w:spacing w:line="240" w:lineRule="atLeast"/>
        <w:ind w:firstLine="720"/>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8.3. Право собственности на Продукцию переходит от Исполнителя к Заказчику с момента фактического принятия Продукции по соответствующему Приложению.</w:t>
      </w:r>
    </w:p>
    <w:p w14:paraId="246D0213" w14:textId="77777777" w:rsidR="00D0501B" w:rsidRPr="00544BBF" w:rsidRDefault="00000000">
      <w:pPr>
        <w:widowControl w:val="0"/>
        <w:spacing w:line="240" w:lineRule="atLeast"/>
        <w:ind w:firstLine="720"/>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8.4. Все имущественные права на использование созданных в процессе исполнения настоящего Договора объектов авторского права и смежных прав, принадлежат Заказчику без ограничения территории и срока использования.</w:t>
      </w:r>
    </w:p>
    <w:p w14:paraId="04F54DA6" w14:textId="77777777" w:rsidR="00D0501B" w:rsidRPr="00544BBF" w:rsidRDefault="00000000">
      <w:pPr>
        <w:suppressAutoHyphens/>
        <w:spacing w:line="240" w:lineRule="atLeast"/>
        <w:ind w:firstLine="720"/>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8.5. Во всем ином, что не урегулировано в настоящем Договоре, стороны будут руководствоваться действующим законодательством РФ.</w:t>
      </w:r>
    </w:p>
    <w:p w14:paraId="51B09C5D" w14:textId="77777777" w:rsidR="00D0501B" w:rsidRPr="00544BBF" w:rsidRDefault="00000000">
      <w:pPr>
        <w:tabs>
          <w:tab w:val="left" w:pos="720"/>
          <w:tab w:val="left" w:pos="4320"/>
        </w:tabs>
        <w:spacing w:line="240" w:lineRule="atLeast"/>
        <w:ind w:firstLine="720"/>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8.6. Настоящий Договор составлен в 2-х идентичных экземплярах на русском языке, имеющих равную юридическую силу.</w:t>
      </w:r>
    </w:p>
    <w:p w14:paraId="7F6B8B6D" w14:textId="77777777" w:rsidR="00D0501B" w:rsidRPr="00544BBF" w:rsidRDefault="00000000">
      <w:pPr>
        <w:tabs>
          <w:tab w:val="left" w:pos="720"/>
          <w:tab w:val="left" w:pos="4320"/>
        </w:tabs>
        <w:spacing w:line="240" w:lineRule="atLeast"/>
        <w:ind w:firstLine="720"/>
        <w:jc w:val="both"/>
        <w:rPr>
          <w:sz w:val="18"/>
          <w:szCs w:val="18"/>
          <w:lang w:val="ru-RU"/>
          <w14:textOutline w14:w="12700" w14:cap="flat" w14:cmpd="sng" w14:algn="ctr">
            <w14:noFill/>
            <w14:prstDash w14:val="solid"/>
            <w14:miter w14:lim="400000"/>
          </w14:textOutline>
        </w:rPr>
      </w:pPr>
      <w:r w:rsidRPr="00544BBF">
        <w:rPr>
          <w:sz w:val="18"/>
          <w:szCs w:val="18"/>
          <w:lang w:val="ru-RU"/>
          <w14:textOutline w14:w="12700" w14:cap="flat" w14:cmpd="sng" w14:algn="ctr">
            <w14:noFill/>
            <w14:prstDash w14:val="solid"/>
            <w14:miter w14:lim="400000"/>
          </w14:textOutline>
        </w:rPr>
        <w:t>8.7. Все дополнения и изменения к настоящему Договору оформляются в письменном виде и являются неотъемлемой частью настоящего Договора.</w:t>
      </w:r>
    </w:p>
    <w:p w14:paraId="5BD0C729" w14:textId="77777777" w:rsidR="00D0501B" w:rsidRPr="00544BBF" w:rsidRDefault="00D0501B">
      <w:pPr>
        <w:tabs>
          <w:tab w:val="left" w:pos="720"/>
          <w:tab w:val="left" w:pos="4320"/>
        </w:tabs>
        <w:ind w:firstLine="720"/>
        <w:jc w:val="both"/>
        <w:rPr>
          <w:sz w:val="18"/>
          <w:szCs w:val="18"/>
          <w:lang w:val="ru-RU"/>
          <w14:textOutline w14:w="12700" w14:cap="flat" w14:cmpd="sng" w14:algn="ctr">
            <w14:noFill/>
            <w14:prstDash w14:val="solid"/>
            <w14:miter w14:lim="400000"/>
          </w14:textOutline>
        </w:rPr>
      </w:pPr>
    </w:p>
    <w:p w14:paraId="737565C1" w14:textId="77777777" w:rsidR="00D0501B" w:rsidRPr="00544BBF" w:rsidRDefault="00000000">
      <w:pPr>
        <w:tabs>
          <w:tab w:val="left" w:pos="720"/>
          <w:tab w:val="left" w:pos="4320"/>
        </w:tabs>
        <w:ind w:firstLine="720"/>
        <w:jc w:val="center"/>
        <w:outlineLvl w:val="0"/>
        <w:rPr>
          <w:b/>
          <w:bCs/>
          <w:sz w:val="18"/>
          <w:szCs w:val="18"/>
          <w:lang w:val="ru-RU"/>
          <w14:textOutline w14:w="12700" w14:cap="flat" w14:cmpd="sng" w14:algn="ctr">
            <w14:noFill/>
            <w14:prstDash w14:val="solid"/>
            <w14:miter w14:lim="400000"/>
          </w14:textOutline>
        </w:rPr>
      </w:pPr>
      <w:r w:rsidRPr="00544BBF">
        <w:rPr>
          <w:b/>
          <w:bCs/>
          <w:sz w:val="18"/>
          <w:szCs w:val="18"/>
          <w:lang w:val="ru-RU"/>
          <w14:textOutline w14:w="12700" w14:cap="flat" w14:cmpd="sng" w14:algn="ctr">
            <w14:noFill/>
            <w14:prstDash w14:val="solid"/>
            <w14:miter w14:lim="400000"/>
          </w14:textOutline>
        </w:rPr>
        <w:t>9. РЕКВИЗИТЫ СТОРОН.</w:t>
      </w:r>
    </w:p>
    <w:p w14:paraId="538E5B07" w14:textId="4887DE49" w:rsidR="00544BBF" w:rsidRPr="00544BBF" w:rsidRDefault="00544BBF" w:rsidP="00544BBF">
      <w:pPr>
        <w:ind w:right="422"/>
        <w:jc w:val="center"/>
        <w:rPr>
          <w:sz w:val="18"/>
          <w:szCs w:val="18"/>
        </w:rPr>
      </w:pPr>
    </w:p>
    <w:tbl>
      <w:tblPr>
        <w:tblpPr w:leftFromText="180" w:rightFromText="180" w:vertAnchor="text" w:tblpX="389" w:tblpY="-124"/>
        <w:tblW w:w="10064" w:type="dxa"/>
        <w:tblCellSpacing w:w="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5107"/>
        <w:gridCol w:w="4957"/>
      </w:tblGrid>
      <w:tr w:rsidR="00544BBF" w:rsidRPr="00544BBF" w14:paraId="1029EECB" w14:textId="77777777" w:rsidTr="00544BBF">
        <w:trPr>
          <w:trHeight w:val="533"/>
          <w:tblCellSpacing w:w="20" w:type="dxa"/>
        </w:trPr>
        <w:tc>
          <w:tcPr>
            <w:tcW w:w="5047" w:type="dxa"/>
          </w:tcPr>
          <w:p w14:paraId="1746EC9E" w14:textId="77777777" w:rsidR="00544BBF" w:rsidRPr="00544BBF" w:rsidRDefault="00544BBF" w:rsidP="00544BBF">
            <w:pPr>
              <w:jc w:val="center"/>
              <w:rPr>
                <w:rFonts w:cs="Times New Roman"/>
                <w:b/>
                <w:bCs/>
                <w:sz w:val="18"/>
                <w:szCs w:val="18"/>
                <w:lang w:val="ru-RU"/>
              </w:rPr>
            </w:pPr>
            <w:r w:rsidRPr="00544BBF">
              <w:rPr>
                <w:rFonts w:cs="Times New Roman"/>
                <w:b/>
                <w:bCs/>
                <w:sz w:val="18"/>
                <w:szCs w:val="18"/>
                <w:lang w:val="ru-RU"/>
              </w:rPr>
              <w:t>Заказчик:</w:t>
            </w:r>
          </w:p>
        </w:tc>
        <w:tc>
          <w:tcPr>
            <w:tcW w:w="4897" w:type="dxa"/>
          </w:tcPr>
          <w:p w14:paraId="16F03168" w14:textId="77777777" w:rsidR="00544BBF" w:rsidRPr="00544BBF" w:rsidRDefault="00544BBF" w:rsidP="00544BBF">
            <w:pPr>
              <w:jc w:val="center"/>
              <w:rPr>
                <w:b/>
                <w:sz w:val="18"/>
                <w:szCs w:val="18"/>
              </w:rPr>
            </w:pPr>
            <w:proofErr w:type="spellStart"/>
            <w:r w:rsidRPr="00544BBF">
              <w:rPr>
                <w:b/>
                <w:sz w:val="18"/>
                <w:szCs w:val="18"/>
              </w:rPr>
              <w:t>Исполнитель</w:t>
            </w:r>
            <w:proofErr w:type="spellEnd"/>
            <w:r w:rsidRPr="00544BBF">
              <w:rPr>
                <w:b/>
                <w:sz w:val="18"/>
                <w:szCs w:val="18"/>
              </w:rPr>
              <w:t>:</w:t>
            </w:r>
          </w:p>
          <w:p w14:paraId="17A42B9D" w14:textId="77777777" w:rsidR="00544BBF" w:rsidRPr="00544BBF" w:rsidRDefault="00544BBF" w:rsidP="00544BBF">
            <w:pPr>
              <w:jc w:val="both"/>
              <w:rPr>
                <w:b/>
                <w:sz w:val="18"/>
                <w:szCs w:val="18"/>
              </w:rPr>
            </w:pPr>
          </w:p>
        </w:tc>
      </w:tr>
      <w:tr w:rsidR="00544BBF" w:rsidRPr="00544BBF" w14:paraId="3D518471" w14:textId="77777777" w:rsidTr="00544BBF">
        <w:trPr>
          <w:trHeight w:val="533"/>
          <w:tblCellSpacing w:w="20" w:type="dxa"/>
        </w:trPr>
        <w:tc>
          <w:tcPr>
            <w:tcW w:w="5047" w:type="dxa"/>
          </w:tcPr>
          <w:p w14:paraId="33BAA389" w14:textId="77777777" w:rsidR="00544BBF" w:rsidRPr="00544BBF" w:rsidRDefault="00544BBF" w:rsidP="00544BBF">
            <w:pPr>
              <w:rPr>
                <w:rFonts w:cs="Times New Roman"/>
                <w:b/>
                <w:bCs/>
                <w:color w:val="0E0E0E"/>
                <w:sz w:val="18"/>
                <w:szCs w:val="18"/>
                <w:lang w:val="ru-RU"/>
              </w:rPr>
            </w:pPr>
            <w:r w:rsidRPr="00544BBF">
              <w:rPr>
                <w:rFonts w:cs="Times New Roman"/>
                <w:b/>
                <w:bCs/>
                <w:sz w:val="18"/>
                <w:szCs w:val="18"/>
              </w:rPr>
              <w:t>{</w:t>
            </w:r>
            <w:proofErr w:type="spellStart"/>
            <w:r w:rsidRPr="00544BBF">
              <w:rPr>
                <w:rFonts w:cs="Times New Roman"/>
                <w:b/>
                <w:bCs/>
                <w:sz w:val="18"/>
                <w:szCs w:val="18"/>
              </w:rPr>
              <w:t>НазваниеКонтрагента</w:t>
            </w:r>
            <w:proofErr w:type="spellEnd"/>
            <w:r w:rsidRPr="00544BBF">
              <w:rPr>
                <w:rFonts w:cs="Times New Roman"/>
                <w:b/>
                <w:bCs/>
                <w:sz w:val="18"/>
                <w:szCs w:val="18"/>
              </w:rPr>
              <w:t>}</w:t>
            </w:r>
            <w:r w:rsidRPr="00544BBF">
              <w:rPr>
                <w:rFonts w:cs="Times New Roman"/>
                <w:b/>
                <w:bCs/>
                <w:color w:val="0E0E0E"/>
                <w:sz w:val="18"/>
                <w:szCs w:val="18"/>
              </w:rPr>
              <w:t>:</w:t>
            </w:r>
          </w:p>
        </w:tc>
        <w:tc>
          <w:tcPr>
            <w:tcW w:w="4897" w:type="dxa"/>
          </w:tcPr>
          <w:p w14:paraId="1A2084AE" w14:textId="77777777" w:rsidR="00544BBF" w:rsidRPr="00544BBF" w:rsidRDefault="00544BBF" w:rsidP="00544BBF">
            <w:pPr>
              <w:jc w:val="both"/>
              <w:rPr>
                <w:b/>
                <w:sz w:val="18"/>
                <w:szCs w:val="18"/>
              </w:rPr>
            </w:pPr>
            <w:r w:rsidRPr="00544BBF">
              <w:rPr>
                <w:b/>
                <w:sz w:val="18"/>
                <w:szCs w:val="18"/>
              </w:rPr>
              <w:t xml:space="preserve">ИП Киреичев </w:t>
            </w:r>
            <w:proofErr w:type="spellStart"/>
            <w:r w:rsidRPr="00544BBF">
              <w:rPr>
                <w:b/>
                <w:sz w:val="18"/>
                <w:szCs w:val="18"/>
              </w:rPr>
              <w:t>Артем</w:t>
            </w:r>
            <w:proofErr w:type="spellEnd"/>
            <w:r w:rsidRPr="00544BBF">
              <w:rPr>
                <w:b/>
                <w:sz w:val="18"/>
                <w:szCs w:val="18"/>
              </w:rPr>
              <w:t xml:space="preserve"> </w:t>
            </w:r>
            <w:proofErr w:type="spellStart"/>
            <w:r w:rsidRPr="00544BBF">
              <w:rPr>
                <w:b/>
                <w:sz w:val="18"/>
                <w:szCs w:val="18"/>
              </w:rPr>
              <w:t>Сергеевич</w:t>
            </w:r>
            <w:proofErr w:type="spellEnd"/>
            <w:r w:rsidRPr="00544BBF">
              <w:rPr>
                <w:b/>
                <w:sz w:val="18"/>
                <w:szCs w:val="18"/>
              </w:rPr>
              <w:t xml:space="preserve"> </w:t>
            </w:r>
          </w:p>
          <w:p w14:paraId="6C8ECCBE" w14:textId="77777777" w:rsidR="00544BBF" w:rsidRPr="00544BBF" w:rsidRDefault="00544BBF" w:rsidP="00544BBF">
            <w:pPr>
              <w:rPr>
                <w:rFonts w:cs="Times New Roman"/>
                <w:sz w:val="18"/>
                <w:szCs w:val="18"/>
              </w:rPr>
            </w:pPr>
          </w:p>
        </w:tc>
      </w:tr>
      <w:tr w:rsidR="00544BBF" w:rsidRPr="00544BBF" w14:paraId="4769DB4B" w14:textId="77777777" w:rsidTr="00544BBF">
        <w:trPr>
          <w:trHeight w:val="590"/>
          <w:tblCellSpacing w:w="20" w:type="dxa"/>
        </w:trPr>
        <w:tc>
          <w:tcPr>
            <w:tcW w:w="5047" w:type="dxa"/>
          </w:tcPr>
          <w:p w14:paraId="7B52C0C8" w14:textId="77777777" w:rsidR="00544BBF" w:rsidRPr="00544BBF" w:rsidRDefault="00544BBF" w:rsidP="00544BBF">
            <w:pPr>
              <w:rPr>
                <w:rFonts w:cs="Times New Roman"/>
                <w:color w:val="0E0E0E"/>
                <w:sz w:val="18"/>
                <w:szCs w:val="18"/>
              </w:rPr>
            </w:pPr>
            <w:r w:rsidRPr="00544BBF">
              <w:rPr>
                <w:rFonts w:cs="Times New Roman"/>
                <w:color w:val="0E0E0E"/>
                <w:sz w:val="18"/>
                <w:szCs w:val="18"/>
              </w:rPr>
              <w:t>{</w:t>
            </w:r>
            <w:r w:rsidRPr="00544BBF">
              <w:rPr>
                <w:rFonts w:cs="Times New Roman"/>
                <w:color w:val="0E0E0E"/>
                <w:sz w:val="18"/>
                <w:szCs w:val="18"/>
                <w:lang w:val="ru-RU"/>
              </w:rPr>
              <w:t>Адрес</w:t>
            </w:r>
            <w:r w:rsidRPr="00544BBF">
              <w:rPr>
                <w:rFonts w:cs="Times New Roman"/>
                <w:color w:val="0E0E0E"/>
                <w:sz w:val="18"/>
                <w:szCs w:val="18"/>
              </w:rPr>
              <w:t>}</w:t>
            </w:r>
          </w:p>
          <w:p w14:paraId="30BAC1C7" w14:textId="77777777" w:rsidR="00544BBF" w:rsidRPr="00544BBF" w:rsidRDefault="00544BBF" w:rsidP="00544BBF">
            <w:pPr>
              <w:rPr>
                <w:rFonts w:cs="Times New Roman"/>
                <w:sz w:val="18"/>
                <w:szCs w:val="18"/>
              </w:rPr>
            </w:pPr>
          </w:p>
        </w:tc>
        <w:tc>
          <w:tcPr>
            <w:tcW w:w="4897" w:type="dxa"/>
          </w:tcPr>
          <w:p w14:paraId="07A8B235" w14:textId="77777777" w:rsidR="00544BBF" w:rsidRPr="00544BBF" w:rsidRDefault="00544BBF" w:rsidP="00544BBF">
            <w:pPr>
              <w:jc w:val="both"/>
              <w:rPr>
                <w:b/>
                <w:sz w:val="18"/>
                <w:szCs w:val="18"/>
                <w:lang w:val="ru-RU"/>
              </w:rPr>
            </w:pPr>
            <w:r w:rsidRPr="00544BBF">
              <w:rPr>
                <w:sz w:val="18"/>
                <w:szCs w:val="18"/>
                <w:lang w:val="ru-RU"/>
              </w:rPr>
              <w:t xml:space="preserve">Адрес 115211, г. Москва, ул. Борисовские пруды д16 к6 </w:t>
            </w:r>
          </w:p>
          <w:p w14:paraId="6DC95698" w14:textId="77777777" w:rsidR="00544BBF" w:rsidRPr="00544BBF" w:rsidRDefault="00544BBF" w:rsidP="00544BBF">
            <w:pPr>
              <w:ind w:right="881"/>
              <w:jc w:val="both"/>
              <w:rPr>
                <w:sz w:val="18"/>
                <w:szCs w:val="18"/>
              </w:rPr>
            </w:pPr>
            <w:r w:rsidRPr="00544BBF">
              <w:rPr>
                <w:sz w:val="18"/>
                <w:szCs w:val="18"/>
              </w:rPr>
              <w:t>кв102</w:t>
            </w:r>
          </w:p>
          <w:p w14:paraId="600C0006" w14:textId="77777777" w:rsidR="00544BBF" w:rsidRPr="00544BBF" w:rsidRDefault="00544BBF" w:rsidP="00544BBF">
            <w:pPr>
              <w:rPr>
                <w:rFonts w:cs="Times New Roman"/>
                <w:sz w:val="18"/>
                <w:szCs w:val="18"/>
              </w:rPr>
            </w:pPr>
          </w:p>
        </w:tc>
      </w:tr>
      <w:tr w:rsidR="00544BBF" w:rsidRPr="00544BBF" w14:paraId="09E2ED82" w14:textId="77777777" w:rsidTr="00544BBF">
        <w:trPr>
          <w:trHeight w:val="296"/>
          <w:tblCellSpacing w:w="20" w:type="dxa"/>
        </w:trPr>
        <w:tc>
          <w:tcPr>
            <w:tcW w:w="5047" w:type="dxa"/>
          </w:tcPr>
          <w:p w14:paraId="430EA26A" w14:textId="77777777" w:rsidR="00544BBF" w:rsidRPr="00544BBF" w:rsidRDefault="00544BBF" w:rsidP="00544BBF">
            <w:pPr>
              <w:rPr>
                <w:rFonts w:cs="Times New Roman"/>
                <w:color w:val="0E0E0E"/>
                <w:sz w:val="18"/>
                <w:szCs w:val="18"/>
                <w:lang w:val="ru-RU"/>
              </w:rPr>
            </w:pPr>
            <w:r w:rsidRPr="00544BBF">
              <w:rPr>
                <w:rFonts w:cs="Times New Roman"/>
                <w:color w:val="0E0E0E"/>
                <w:sz w:val="18"/>
                <w:szCs w:val="18"/>
              </w:rPr>
              <w:t>ИНН</w:t>
            </w:r>
            <w:r w:rsidRPr="00544BBF">
              <w:rPr>
                <w:rFonts w:cs="Times New Roman"/>
                <w:color w:val="0E0E0E"/>
                <w:sz w:val="18"/>
                <w:szCs w:val="18"/>
                <w:lang w:val="ru-RU"/>
              </w:rPr>
              <w:t>/КПП</w:t>
            </w:r>
            <w:r w:rsidRPr="00544BBF">
              <w:rPr>
                <w:rFonts w:cs="Times New Roman"/>
                <w:color w:val="0E0E0E"/>
                <w:sz w:val="18"/>
                <w:szCs w:val="18"/>
              </w:rPr>
              <w:t>: {ИНН}</w:t>
            </w:r>
            <w:r w:rsidRPr="00544BBF">
              <w:rPr>
                <w:rFonts w:cs="Times New Roman"/>
                <w:color w:val="0E0E0E"/>
                <w:sz w:val="18"/>
                <w:szCs w:val="18"/>
                <w:lang w:val="ru-RU"/>
              </w:rPr>
              <w:t>/</w:t>
            </w:r>
            <w:r w:rsidRPr="00544BBF">
              <w:rPr>
                <w:rFonts w:cs="Times New Roman"/>
                <w:color w:val="0E0E0E"/>
                <w:sz w:val="18"/>
                <w:szCs w:val="18"/>
              </w:rPr>
              <w:t>{КПП}</w:t>
            </w:r>
          </w:p>
        </w:tc>
        <w:tc>
          <w:tcPr>
            <w:tcW w:w="4897" w:type="dxa"/>
          </w:tcPr>
          <w:p w14:paraId="23799201" w14:textId="77777777" w:rsidR="00544BBF" w:rsidRPr="00544BBF" w:rsidRDefault="00544BBF" w:rsidP="00544BBF">
            <w:pPr>
              <w:jc w:val="both"/>
              <w:rPr>
                <w:rFonts w:ascii="Arial" w:hAnsi="Arial" w:cs="Arial"/>
                <w:sz w:val="18"/>
                <w:szCs w:val="18"/>
                <w:lang w:val="ru-RU"/>
              </w:rPr>
            </w:pPr>
            <w:r w:rsidRPr="00544BBF">
              <w:rPr>
                <w:sz w:val="18"/>
                <w:szCs w:val="18"/>
              </w:rPr>
              <w:t>ИНН 772411254376</w:t>
            </w:r>
          </w:p>
        </w:tc>
      </w:tr>
      <w:tr w:rsidR="00544BBF" w:rsidRPr="00544BBF" w14:paraId="12647DFB" w14:textId="77777777" w:rsidTr="00544BBF">
        <w:trPr>
          <w:trHeight w:val="229"/>
          <w:tblCellSpacing w:w="20" w:type="dxa"/>
        </w:trPr>
        <w:tc>
          <w:tcPr>
            <w:tcW w:w="5047" w:type="dxa"/>
          </w:tcPr>
          <w:p w14:paraId="61BE5018" w14:textId="77777777" w:rsidR="00544BBF" w:rsidRPr="00544BBF" w:rsidRDefault="00544BBF" w:rsidP="00544BBF">
            <w:pPr>
              <w:rPr>
                <w:rFonts w:cs="Times New Roman"/>
                <w:color w:val="0E0E0E"/>
                <w:sz w:val="18"/>
                <w:szCs w:val="18"/>
              </w:rPr>
            </w:pPr>
            <w:r w:rsidRPr="00544BBF">
              <w:rPr>
                <w:rFonts w:cs="Times New Roman"/>
                <w:color w:val="0E0E0E"/>
                <w:sz w:val="18"/>
                <w:szCs w:val="18"/>
              </w:rPr>
              <w:t>ОГРН: {ОГРН/ОГРНИП}</w:t>
            </w:r>
          </w:p>
          <w:p w14:paraId="5D138794" w14:textId="77777777" w:rsidR="00544BBF" w:rsidRPr="00544BBF" w:rsidRDefault="00544BBF" w:rsidP="00544BBF">
            <w:pPr>
              <w:rPr>
                <w:rFonts w:cs="Times New Roman"/>
                <w:sz w:val="18"/>
                <w:szCs w:val="18"/>
              </w:rPr>
            </w:pPr>
          </w:p>
        </w:tc>
        <w:tc>
          <w:tcPr>
            <w:tcW w:w="4897" w:type="dxa"/>
          </w:tcPr>
          <w:p w14:paraId="514510F5" w14:textId="77777777" w:rsidR="00544BBF" w:rsidRPr="00544BBF" w:rsidRDefault="00544BBF" w:rsidP="00544BBF">
            <w:pPr>
              <w:jc w:val="both"/>
              <w:rPr>
                <w:sz w:val="18"/>
                <w:szCs w:val="18"/>
              </w:rPr>
            </w:pPr>
            <w:r w:rsidRPr="00544BBF">
              <w:rPr>
                <w:sz w:val="18"/>
                <w:szCs w:val="18"/>
              </w:rPr>
              <w:t>ОГРНИП 323774600356189</w:t>
            </w:r>
          </w:p>
          <w:p w14:paraId="61A858D3" w14:textId="77777777" w:rsidR="00544BBF" w:rsidRPr="00544BBF" w:rsidRDefault="00544BBF" w:rsidP="00544BBF">
            <w:pPr>
              <w:rPr>
                <w:rFonts w:cs="Times New Roman"/>
                <w:sz w:val="18"/>
                <w:szCs w:val="18"/>
              </w:rPr>
            </w:pPr>
          </w:p>
        </w:tc>
      </w:tr>
      <w:tr w:rsidR="00544BBF" w:rsidRPr="00544BBF" w14:paraId="1B884290" w14:textId="77777777" w:rsidTr="00544BBF">
        <w:trPr>
          <w:trHeight w:val="109"/>
          <w:tblCellSpacing w:w="20" w:type="dxa"/>
        </w:trPr>
        <w:tc>
          <w:tcPr>
            <w:tcW w:w="5047" w:type="dxa"/>
          </w:tcPr>
          <w:p w14:paraId="3441CC2B" w14:textId="77777777" w:rsidR="00544BBF" w:rsidRPr="00544BBF" w:rsidRDefault="00544BBF" w:rsidP="00544BBF">
            <w:pPr>
              <w:rPr>
                <w:rFonts w:cs="Times New Roman"/>
                <w:color w:val="0E0E0E"/>
                <w:sz w:val="18"/>
                <w:szCs w:val="18"/>
                <w:lang w:val="ru-RU"/>
              </w:rPr>
            </w:pPr>
            <w:proofErr w:type="spellStart"/>
            <w:r w:rsidRPr="00544BBF">
              <w:rPr>
                <w:rFonts w:cs="Times New Roman"/>
                <w:color w:val="0E0E0E"/>
                <w:sz w:val="18"/>
                <w:szCs w:val="18"/>
              </w:rPr>
              <w:t>Банк</w:t>
            </w:r>
            <w:proofErr w:type="spellEnd"/>
            <w:r w:rsidRPr="00544BBF">
              <w:rPr>
                <w:rFonts w:cs="Times New Roman"/>
                <w:color w:val="0E0E0E"/>
                <w:sz w:val="18"/>
                <w:szCs w:val="18"/>
              </w:rPr>
              <w:t>: {</w:t>
            </w:r>
            <w:proofErr w:type="spellStart"/>
            <w:r w:rsidRPr="00544BBF">
              <w:rPr>
                <w:rFonts w:cs="Times New Roman"/>
                <w:color w:val="0E0E0E"/>
                <w:sz w:val="18"/>
                <w:szCs w:val="18"/>
              </w:rPr>
              <w:t>Банк</w:t>
            </w:r>
            <w:proofErr w:type="spellEnd"/>
            <w:r w:rsidRPr="00544BBF">
              <w:rPr>
                <w:rFonts w:cs="Times New Roman"/>
                <w:color w:val="0E0E0E"/>
                <w:sz w:val="18"/>
                <w:szCs w:val="18"/>
              </w:rPr>
              <w:t>}</w:t>
            </w:r>
          </w:p>
        </w:tc>
        <w:tc>
          <w:tcPr>
            <w:tcW w:w="4897" w:type="dxa"/>
          </w:tcPr>
          <w:p w14:paraId="5B425A1F" w14:textId="77777777" w:rsidR="00544BBF" w:rsidRPr="00544BBF" w:rsidRDefault="00544BBF" w:rsidP="00544BBF">
            <w:pPr>
              <w:rPr>
                <w:rFonts w:cs="Times New Roman"/>
                <w:color w:val="0E0E0E"/>
                <w:sz w:val="18"/>
                <w:szCs w:val="18"/>
                <w:lang w:val="ru-RU"/>
              </w:rPr>
            </w:pPr>
            <w:proofErr w:type="spellStart"/>
            <w:r w:rsidRPr="00544BBF">
              <w:rPr>
                <w:rFonts w:cs="Times New Roman"/>
                <w:color w:val="0E0E0E"/>
                <w:sz w:val="18"/>
                <w:szCs w:val="18"/>
              </w:rPr>
              <w:t>Банк</w:t>
            </w:r>
            <w:proofErr w:type="spellEnd"/>
            <w:r w:rsidRPr="00544BBF">
              <w:rPr>
                <w:rFonts w:cs="Times New Roman"/>
                <w:color w:val="0E0E0E"/>
                <w:sz w:val="18"/>
                <w:szCs w:val="18"/>
              </w:rPr>
              <w:t>: АО “Т-БАНК”</w:t>
            </w:r>
          </w:p>
        </w:tc>
      </w:tr>
      <w:tr w:rsidR="00544BBF" w:rsidRPr="00544BBF" w14:paraId="77158059" w14:textId="77777777" w:rsidTr="00544BBF">
        <w:trPr>
          <w:trHeight w:val="256"/>
          <w:tblCellSpacing w:w="20" w:type="dxa"/>
        </w:trPr>
        <w:tc>
          <w:tcPr>
            <w:tcW w:w="5047" w:type="dxa"/>
          </w:tcPr>
          <w:p w14:paraId="556E45FC" w14:textId="77777777" w:rsidR="00544BBF" w:rsidRPr="00544BBF" w:rsidRDefault="00544BBF" w:rsidP="00544BBF">
            <w:pPr>
              <w:rPr>
                <w:rFonts w:cs="Times New Roman"/>
                <w:color w:val="0E0E0E"/>
                <w:sz w:val="18"/>
                <w:szCs w:val="18"/>
                <w:lang w:val="ru-RU"/>
              </w:rPr>
            </w:pPr>
            <w:r w:rsidRPr="00544BBF">
              <w:rPr>
                <w:rFonts w:cs="Times New Roman"/>
                <w:color w:val="0E0E0E"/>
                <w:sz w:val="18"/>
                <w:szCs w:val="18"/>
              </w:rPr>
              <w:t>Р/с: {Р/С}</w:t>
            </w:r>
          </w:p>
        </w:tc>
        <w:tc>
          <w:tcPr>
            <w:tcW w:w="4897" w:type="dxa"/>
          </w:tcPr>
          <w:p w14:paraId="027FACD1" w14:textId="77777777" w:rsidR="00544BBF" w:rsidRPr="00544BBF" w:rsidRDefault="00544BBF" w:rsidP="00544BBF">
            <w:pPr>
              <w:rPr>
                <w:rFonts w:cs="Times New Roman"/>
                <w:sz w:val="18"/>
                <w:szCs w:val="18"/>
              </w:rPr>
            </w:pPr>
            <w:r w:rsidRPr="00544BBF">
              <w:rPr>
                <w:rFonts w:cs="Times New Roman"/>
                <w:sz w:val="18"/>
                <w:szCs w:val="18"/>
                <w:lang w:val="ru-RU"/>
              </w:rPr>
              <w:t>Р/с:40802810800006155822</w:t>
            </w:r>
          </w:p>
        </w:tc>
      </w:tr>
      <w:tr w:rsidR="00544BBF" w:rsidRPr="00544BBF" w14:paraId="47D97033" w14:textId="77777777" w:rsidTr="00544BBF">
        <w:trPr>
          <w:trHeight w:val="75"/>
          <w:tblCellSpacing w:w="20" w:type="dxa"/>
        </w:trPr>
        <w:tc>
          <w:tcPr>
            <w:tcW w:w="5047" w:type="dxa"/>
          </w:tcPr>
          <w:p w14:paraId="0EE9DFE8" w14:textId="77777777" w:rsidR="00544BBF" w:rsidRPr="00544BBF" w:rsidRDefault="00544BBF" w:rsidP="00544BBF">
            <w:pPr>
              <w:rPr>
                <w:rFonts w:cs="Times New Roman"/>
                <w:color w:val="0E0E0E"/>
                <w:sz w:val="18"/>
                <w:szCs w:val="18"/>
                <w:lang w:val="ru-RU"/>
              </w:rPr>
            </w:pPr>
            <w:r w:rsidRPr="00544BBF">
              <w:rPr>
                <w:rFonts w:cs="Times New Roman"/>
                <w:color w:val="0E0E0E"/>
                <w:sz w:val="18"/>
                <w:szCs w:val="18"/>
              </w:rPr>
              <w:t>К/с: {К/С}</w:t>
            </w:r>
          </w:p>
        </w:tc>
        <w:tc>
          <w:tcPr>
            <w:tcW w:w="4897" w:type="dxa"/>
          </w:tcPr>
          <w:p w14:paraId="3D3F7E34" w14:textId="77777777" w:rsidR="00544BBF" w:rsidRPr="00544BBF" w:rsidRDefault="00544BBF" w:rsidP="00544BBF">
            <w:pPr>
              <w:rPr>
                <w:rFonts w:cs="Times New Roman"/>
                <w:sz w:val="18"/>
                <w:szCs w:val="18"/>
              </w:rPr>
            </w:pPr>
            <w:r w:rsidRPr="00544BBF">
              <w:rPr>
                <w:rFonts w:cs="Times New Roman"/>
                <w:sz w:val="18"/>
                <w:szCs w:val="18"/>
                <w:lang w:val="ru-RU"/>
              </w:rPr>
              <w:t>к/с:30101810145250000974</w:t>
            </w:r>
          </w:p>
        </w:tc>
      </w:tr>
      <w:tr w:rsidR="00544BBF" w:rsidRPr="00544BBF" w14:paraId="45B2480E" w14:textId="77777777" w:rsidTr="00544BBF">
        <w:trPr>
          <w:trHeight w:val="318"/>
          <w:tblCellSpacing w:w="20" w:type="dxa"/>
        </w:trPr>
        <w:tc>
          <w:tcPr>
            <w:tcW w:w="5047" w:type="dxa"/>
          </w:tcPr>
          <w:p w14:paraId="7BB23029" w14:textId="77777777" w:rsidR="00544BBF" w:rsidRPr="00544BBF" w:rsidRDefault="00544BBF" w:rsidP="00544BBF">
            <w:pPr>
              <w:rPr>
                <w:rFonts w:cs="Times New Roman"/>
                <w:color w:val="0E0E0E"/>
                <w:sz w:val="18"/>
                <w:szCs w:val="18"/>
                <w:lang w:val="ru-RU"/>
              </w:rPr>
            </w:pPr>
            <w:r w:rsidRPr="00544BBF">
              <w:rPr>
                <w:rFonts w:cs="Times New Roman"/>
                <w:color w:val="0E0E0E"/>
                <w:sz w:val="18"/>
                <w:szCs w:val="18"/>
              </w:rPr>
              <w:t>БИК: {БИК}</w:t>
            </w:r>
          </w:p>
        </w:tc>
        <w:tc>
          <w:tcPr>
            <w:tcW w:w="4897" w:type="dxa"/>
          </w:tcPr>
          <w:p w14:paraId="7DEE9AB7" w14:textId="77777777" w:rsidR="00544BBF" w:rsidRPr="00544BBF" w:rsidRDefault="00544BBF" w:rsidP="00544BBF">
            <w:pPr>
              <w:rPr>
                <w:rFonts w:cs="Times New Roman"/>
                <w:sz w:val="18"/>
                <w:szCs w:val="18"/>
              </w:rPr>
            </w:pPr>
            <w:r w:rsidRPr="00544BBF">
              <w:rPr>
                <w:rFonts w:cs="Times New Roman"/>
                <w:sz w:val="18"/>
                <w:szCs w:val="18"/>
                <w:lang w:val="ru-RU"/>
              </w:rPr>
              <w:t>БИК 044525974</w:t>
            </w:r>
          </w:p>
        </w:tc>
      </w:tr>
      <w:tr w:rsidR="00544BBF" w:rsidRPr="00544BBF" w14:paraId="551E99AC" w14:textId="77777777" w:rsidTr="00544BBF">
        <w:trPr>
          <w:trHeight w:val="306"/>
          <w:tblCellSpacing w:w="20" w:type="dxa"/>
        </w:trPr>
        <w:tc>
          <w:tcPr>
            <w:tcW w:w="5047" w:type="dxa"/>
          </w:tcPr>
          <w:p w14:paraId="63831860" w14:textId="77777777" w:rsidR="00544BBF" w:rsidRPr="00544BBF" w:rsidRDefault="00544BBF" w:rsidP="00544BBF">
            <w:pPr>
              <w:pStyle w:val="p1"/>
              <w:rPr>
                <w:sz w:val="18"/>
                <w:szCs w:val="18"/>
              </w:rPr>
            </w:pPr>
            <w:r w:rsidRPr="00544BBF">
              <w:rPr>
                <w:sz w:val="18"/>
                <w:szCs w:val="18"/>
              </w:rPr>
              <w:t xml:space="preserve">{Должность </w:t>
            </w:r>
            <w:proofErr w:type="spellStart"/>
            <w:r w:rsidRPr="00544BBF">
              <w:rPr>
                <w:sz w:val="18"/>
                <w:szCs w:val="18"/>
              </w:rPr>
              <w:t>ЛПР_Им</w:t>
            </w:r>
            <w:proofErr w:type="spellEnd"/>
            <w:proofErr w:type="gramStart"/>
            <w:r w:rsidRPr="00544BBF">
              <w:rPr>
                <w:sz w:val="18"/>
                <w:szCs w:val="18"/>
              </w:rPr>
              <w:t>} :</w:t>
            </w:r>
            <w:proofErr w:type="gramEnd"/>
          </w:p>
        </w:tc>
        <w:tc>
          <w:tcPr>
            <w:tcW w:w="4897" w:type="dxa"/>
          </w:tcPr>
          <w:p w14:paraId="374B0C2B" w14:textId="77777777" w:rsidR="00544BBF" w:rsidRPr="00544BBF" w:rsidRDefault="00544BBF" w:rsidP="00544BBF">
            <w:pPr>
              <w:rPr>
                <w:rFonts w:cs="Times New Roman"/>
                <w:sz w:val="18"/>
                <w:szCs w:val="18"/>
              </w:rPr>
            </w:pPr>
            <w:r w:rsidRPr="00544BBF">
              <w:rPr>
                <w:rFonts w:cs="Times New Roman"/>
                <w:color w:val="0E0E0E"/>
                <w:sz w:val="18"/>
                <w:szCs w:val="18"/>
                <w:lang w:val="ru-RU"/>
              </w:rPr>
              <w:t>Индивидуальный предприниматель</w:t>
            </w:r>
          </w:p>
        </w:tc>
      </w:tr>
      <w:tr w:rsidR="00544BBF" w:rsidRPr="00544BBF" w14:paraId="22030B99" w14:textId="77777777" w:rsidTr="00544BBF">
        <w:trPr>
          <w:trHeight w:val="29"/>
          <w:tblCellSpacing w:w="20" w:type="dxa"/>
        </w:trPr>
        <w:tc>
          <w:tcPr>
            <w:tcW w:w="5047" w:type="dxa"/>
          </w:tcPr>
          <w:p w14:paraId="11FA4357" w14:textId="77777777" w:rsidR="00544BBF" w:rsidRPr="00544BBF" w:rsidRDefault="00544BBF" w:rsidP="00544BBF">
            <w:pPr>
              <w:pStyle w:val="p1"/>
              <w:rPr>
                <w:sz w:val="18"/>
                <w:szCs w:val="18"/>
                <w:lang w:val="en-US"/>
              </w:rPr>
            </w:pPr>
            <w:r w:rsidRPr="00544BBF">
              <w:rPr>
                <w:color w:val="0E0E0E"/>
                <w:sz w:val="18"/>
                <w:szCs w:val="18"/>
              </w:rPr>
              <w:t>_________________</w:t>
            </w:r>
            <w:proofErr w:type="gramStart"/>
            <w:r w:rsidRPr="00544BBF">
              <w:rPr>
                <w:color w:val="0E0E0E"/>
                <w:sz w:val="18"/>
                <w:szCs w:val="18"/>
              </w:rPr>
              <w:t>/</w:t>
            </w:r>
            <w:r w:rsidRPr="00544BBF">
              <w:rPr>
                <w:sz w:val="18"/>
                <w:szCs w:val="18"/>
              </w:rPr>
              <w:t xml:space="preserve">  {</w:t>
            </w:r>
            <w:proofErr w:type="spellStart"/>
            <w:proofErr w:type="gramEnd"/>
            <w:r w:rsidRPr="00544BBF">
              <w:rPr>
                <w:sz w:val="18"/>
                <w:szCs w:val="18"/>
              </w:rPr>
              <w:t>ФИОЛПР_Им</w:t>
            </w:r>
            <w:proofErr w:type="spellEnd"/>
            <w:r w:rsidRPr="00544BBF">
              <w:rPr>
                <w:sz w:val="18"/>
                <w:szCs w:val="18"/>
              </w:rPr>
              <w:t>}/</w:t>
            </w:r>
          </w:p>
        </w:tc>
        <w:tc>
          <w:tcPr>
            <w:tcW w:w="4897" w:type="dxa"/>
          </w:tcPr>
          <w:p w14:paraId="48F60AA4" w14:textId="77777777" w:rsidR="00544BBF" w:rsidRPr="00544BBF" w:rsidRDefault="00544BBF" w:rsidP="00544BBF">
            <w:pPr>
              <w:rPr>
                <w:rFonts w:cs="Times New Roman"/>
                <w:color w:val="0E0E0E"/>
                <w:sz w:val="18"/>
                <w:szCs w:val="18"/>
                <w:lang w:val="ru-RU"/>
              </w:rPr>
            </w:pPr>
            <w:r w:rsidRPr="00544BBF">
              <w:rPr>
                <w:rFonts w:cs="Times New Roman"/>
                <w:color w:val="0E0E0E"/>
                <w:sz w:val="18"/>
                <w:szCs w:val="18"/>
              </w:rPr>
              <w:t>____________________ /</w:t>
            </w:r>
            <w:proofErr w:type="spellStart"/>
            <w:r w:rsidRPr="00544BBF">
              <w:rPr>
                <w:rFonts w:cs="Times New Roman"/>
                <w:color w:val="0E0E0E"/>
                <w:sz w:val="18"/>
                <w:szCs w:val="18"/>
                <w:lang w:val="ru-RU"/>
              </w:rPr>
              <w:t>А.С.Киреичев</w:t>
            </w:r>
            <w:proofErr w:type="spellEnd"/>
            <w:r w:rsidRPr="00544BBF">
              <w:rPr>
                <w:rFonts w:cs="Times New Roman"/>
                <w:color w:val="0E0E0E"/>
                <w:sz w:val="18"/>
                <w:szCs w:val="18"/>
              </w:rPr>
              <w:t xml:space="preserve"> /</w:t>
            </w:r>
          </w:p>
        </w:tc>
      </w:tr>
    </w:tbl>
    <w:p w14:paraId="44434167" w14:textId="62578B78" w:rsidR="00D0501B" w:rsidRPr="00544BBF" w:rsidRDefault="00D0501B">
      <w:pPr>
        <w:ind w:right="422"/>
        <w:jc w:val="both"/>
        <w:rPr>
          <w:sz w:val="18"/>
          <w:szCs w:val="18"/>
        </w:rPr>
      </w:pPr>
    </w:p>
    <w:sectPr w:rsidR="00D0501B" w:rsidRPr="00544BBF" w:rsidSect="00056368">
      <w:headerReference w:type="default" r:id="rId7"/>
      <w:footerReference w:type="default" r:id="rId8"/>
      <w:pgSz w:w="11900" w:h="16840"/>
      <w:pgMar w:top="851" w:right="850" w:bottom="1134" w:left="850" w:header="425" w:footer="4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D84773" w14:textId="77777777" w:rsidR="009F47EB" w:rsidRDefault="009F47EB">
      <w:r>
        <w:separator/>
      </w:r>
    </w:p>
  </w:endnote>
  <w:endnote w:type="continuationSeparator" w:id="0">
    <w:p w14:paraId="3448099A" w14:textId="77777777" w:rsidR="009F47EB" w:rsidRDefault="009F4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2BD0F" w14:textId="77777777" w:rsidR="00D0501B" w:rsidRDefault="00D0501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6922E9" w14:textId="77777777" w:rsidR="009F47EB" w:rsidRDefault="009F47EB">
      <w:r>
        <w:separator/>
      </w:r>
    </w:p>
  </w:footnote>
  <w:footnote w:type="continuationSeparator" w:id="0">
    <w:p w14:paraId="588514BC" w14:textId="77777777" w:rsidR="009F47EB" w:rsidRDefault="009F47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C7C5F" w14:textId="77777777" w:rsidR="00D0501B" w:rsidRDefault="00000000">
    <w:pPr>
      <w:pStyle w:val="a4"/>
      <w:jc w:val="right"/>
    </w:pP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322AA8">
      <w:rPr>
        <w:rFonts w:ascii="Times New Roman" w:hAnsi="Times New Roman"/>
        <w:noProof/>
      </w:rPr>
      <w:t>1</w:t>
    </w:r>
    <w:r>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6462C2"/>
    <w:multiLevelType w:val="multilevel"/>
    <w:tmpl w:val="5D4C8BCC"/>
    <w:numStyleLink w:val="1"/>
  </w:abstractNum>
  <w:abstractNum w:abstractNumId="1" w15:restartNumberingAfterBreak="0">
    <w:nsid w:val="79101C72"/>
    <w:multiLevelType w:val="multilevel"/>
    <w:tmpl w:val="5D4C8BCC"/>
    <w:styleLink w:val="1"/>
    <w:lvl w:ilvl="0">
      <w:start w:val="1"/>
      <w:numFmt w:val="decimal"/>
      <w:lvlText w:val="%1."/>
      <w:lvlJc w:val="left"/>
      <w:pPr>
        <w:tabs>
          <w:tab w:val="left" w:pos="540"/>
          <w:tab w:val="num" w:pos="958"/>
          <w:tab w:val="left" w:pos="1142"/>
          <w:tab w:val="left" w:pos="1276"/>
        </w:tabs>
        <w:ind w:left="238" w:firstLine="48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540"/>
          <w:tab w:val="num" w:pos="1142"/>
          <w:tab w:val="left" w:pos="1276"/>
        </w:tabs>
        <w:ind w:left="422" w:firstLine="29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540"/>
          <w:tab w:val="num" w:pos="1499"/>
        </w:tabs>
        <w:ind w:left="779" w:hanging="4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left" w:pos="540"/>
          <w:tab w:val="left" w:pos="1142"/>
          <w:tab w:val="left" w:pos="1276"/>
          <w:tab w:val="num" w:pos="2569"/>
        </w:tabs>
        <w:ind w:left="1849" w:hanging="4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left" w:pos="540"/>
          <w:tab w:val="left" w:pos="1142"/>
          <w:tab w:val="left" w:pos="1276"/>
          <w:tab w:val="num" w:pos="3279"/>
        </w:tabs>
        <w:ind w:left="2559" w:hanging="3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tabs>
          <w:tab w:val="left" w:pos="540"/>
          <w:tab w:val="left" w:pos="1142"/>
          <w:tab w:val="left" w:pos="1276"/>
        </w:tabs>
        <w:ind w:left="3570" w:firstLine="61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tabs>
          <w:tab w:val="left" w:pos="540"/>
          <w:tab w:val="left" w:pos="1142"/>
          <w:tab w:val="left" w:pos="1276"/>
        </w:tabs>
        <w:ind w:left="4280" w:firstLine="61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tabs>
          <w:tab w:val="left" w:pos="540"/>
          <w:tab w:val="left" w:pos="1142"/>
          <w:tab w:val="left" w:pos="1276"/>
        </w:tabs>
        <w:ind w:left="5350" w:firstLine="61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tabs>
          <w:tab w:val="left" w:pos="540"/>
          <w:tab w:val="left" w:pos="1142"/>
          <w:tab w:val="left" w:pos="1276"/>
        </w:tabs>
        <w:ind w:left="6060" w:firstLine="61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407800604">
    <w:abstractNumId w:val="1"/>
  </w:num>
  <w:num w:numId="2" w16cid:durableId="329141119">
    <w:abstractNumId w:val="0"/>
  </w:num>
  <w:num w:numId="3" w16cid:durableId="2072149414">
    <w:abstractNumId w:val="0"/>
    <w:lvlOverride w:ilvl="0">
      <w:startOverride w:val="6"/>
      <w:lvl w:ilvl="0">
        <w:start w:val="6"/>
        <w:numFmt w:val="decimal"/>
        <w:lvlText w:val="%1."/>
        <w:lvlJc w:val="left"/>
        <w:pPr>
          <w:tabs>
            <w:tab w:val="num" w:pos="1416"/>
            <w:tab w:val="center" w:pos="4677"/>
            <w:tab w:val="right" w:pos="9355"/>
          </w:tabs>
          <w:ind w:left="426" w:firstLine="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1.%2."/>
        <w:lvlJc w:val="left"/>
        <w:pPr>
          <w:tabs>
            <w:tab w:val="left" w:pos="1416"/>
            <w:tab w:val="center" w:pos="4677"/>
            <w:tab w:val="right" w:pos="9355"/>
          </w:tabs>
          <w:ind w:left="141" w:firstLine="8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tabs>
            <w:tab w:val="left" w:pos="1416"/>
            <w:tab w:val="center" w:pos="4677"/>
            <w:tab w:val="right" w:pos="9355"/>
          </w:tabs>
          <w:ind w:left="139" w:firstLine="8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1416"/>
            <w:tab w:val="center" w:pos="4677"/>
            <w:tab w:val="right" w:pos="9355"/>
          </w:tabs>
          <w:ind w:left="137" w:firstLine="8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tabs>
            <w:tab w:val="left" w:pos="1416"/>
            <w:tab w:val="center" w:pos="4677"/>
            <w:tab w:val="right" w:pos="9355"/>
          </w:tabs>
          <w:ind w:left="593" w:firstLine="8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1416"/>
            <w:tab w:val="center" w:pos="4677"/>
            <w:tab w:val="right" w:pos="9355"/>
          </w:tabs>
          <w:ind w:left="1426" w:firstLine="8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tabs>
            <w:tab w:val="left" w:pos="1416"/>
            <w:tab w:val="center" w:pos="4677"/>
            <w:tab w:val="right" w:pos="9355"/>
          </w:tabs>
          <w:ind w:left="2134" w:firstLine="8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1416"/>
            <w:tab w:val="center" w:pos="4677"/>
            <w:tab w:val="right" w:pos="9355"/>
          </w:tabs>
          <w:ind w:left="2842" w:firstLine="8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tabs>
            <w:tab w:val="left" w:pos="1416"/>
            <w:tab w:val="center" w:pos="4677"/>
            <w:tab w:val="right" w:pos="9355"/>
          </w:tabs>
          <w:ind w:left="3550" w:firstLine="8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displayBackgroundShape/>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01B"/>
    <w:rsid w:val="000074DD"/>
    <w:rsid w:val="00056368"/>
    <w:rsid w:val="0018614B"/>
    <w:rsid w:val="002376C4"/>
    <w:rsid w:val="00322AA8"/>
    <w:rsid w:val="004A086E"/>
    <w:rsid w:val="00544BBF"/>
    <w:rsid w:val="006D773D"/>
    <w:rsid w:val="00782DFB"/>
    <w:rsid w:val="007D6C42"/>
    <w:rsid w:val="008F5B4E"/>
    <w:rsid w:val="00955E25"/>
    <w:rsid w:val="00997838"/>
    <w:rsid w:val="009F47EB"/>
    <w:rsid w:val="00A94391"/>
    <w:rsid w:val="00C447E2"/>
    <w:rsid w:val="00D0501B"/>
    <w:rsid w:val="00D847DA"/>
    <w:rsid w:val="00DA110F"/>
    <w:rsid w:val="00FC46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A44094C"/>
  <w15:docId w15:val="{48082323-335F-2048-B6DF-BAE87B283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cs="Arial Unicode MS"/>
      <w:color w:val="000000"/>
      <w:sz w:val="24"/>
      <w:szCs w:val="24"/>
      <w:u w:color="00000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header"/>
    <w:pPr>
      <w:tabs>
        <w:tab w:val="center" w:pos="4677"/>
        <w:tab w:val="right" w:pos="9355"/>
      </w:tabs>
    </w:pPr>
    <w:rPr>
      <w:rFonts w:ascii="Calibri" w:hAnsi="Calibri" w:cs="Arial Unicode MS"/>
      <w:color w:val="000000"/>
      <w:sz w:val="22"/>
      <w:szCs w:val="22"/>
      <w:u w:color="000000"/>
    </w:rPr>
  </w:style>
  <w:style w:type="paragraph" w:customStyle="1" w:styleId="a5">
    <w:name w:val="Колонтитулы"/>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onsPlusNormal">
    <w:name w:val="ConsPlusNormal"/>
    <w:pPr>
      <w:widowControl w:val="0"/>
    </w:pPr>
    <w:rPr>
      <w:rFonts w:ascii="Calibri" w:hAnsi="Calibri" w:cs="Arial Unicode MS"/>
      <w:color w:val="000000"/>
      <w:sz w:val="22"/>
      <w:szCs w:val="22"/>
      <w:u w:color="000000"/>
    </w:rPr>
  </w:style>
  <w:style w:type="numbering" w:customStyle="1" w:styleId="1">
    <w:name w:val="Импортированный стиль 1"/>
    <w:pPr>
      <w:numPr>
        <w:numId w:val="1"/>
      </w:numPr>
    </w:pPr>
  </w:style>
  <w:style w:type="paragraph" w:customStyle="1" w:styleId="a6">
    <w:name w:val="По умолчанию"/>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p1">
    <w:name w:val="p1"/>
    <w:basedOn w:val="a"/>
    <w:rsid w:val="0005636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cs="Times New Roman"/>
      <w:color w:val="auto"/>
      <w:bdr w:val="none" w:sz="0" w:space="0" w:color="auto"/>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2142</Words>
  <Characters>12211</Characters>
  <Application>Microsoft Office Word</Application>
  <DocSecurity>0</DocSecurity>
  <Lines>101</Lines>
  <Paragraphs>28</Paragraphs>
  <ScaleCrop>false</ScaleCrop>
  <Company/>
  <LinksUpToDate>false</LinksUpToDate>
  <CharactersWithSpaces>14325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Иван Киреичев</cp:lastModifiedBy>
  <cp:revision>2</cp:revision>
  <dcterms:created xsi:type="dcterms:W3CDTF">2025-02-28T10:04:00Z</dcterms:created>
  <dcterms:modified xsi:type="dcterms:W3CDTF">2025-02-28T10:04:00Z</dcterms:modified>
</cp:coreProperties>
</file>