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763139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6" type="#_x0000_t202" style="position:absolute;left:0;text-align:left;margin-left:24.75pt;margin-top:2pt;width:439.5pt;height:76.5pt;z-index:251660288" fillcolor="black">
            <v:textbox style="mso-next-textbox:#_x0000_s1226">
              <w:txbxContent>
                <w:p w:rsidR="003241DC" w:rsidRPr="002358CD" w:rsidRDefault="00D62CBF" w:rsidP="00D62CBF">
                  <w:pPr>
                    <w:jc w:val="center"/>
                    <w:rPr>
                      <w:sz w:val="60"/>
                      <w:szCs w:val="60"/>
                    </w:rPr>
                  </w:pPr>
                  <w:r w:rsidRPr="00D62CBF">
                    <w:rPr>
                      <w:rFonts w:ascii="Arial" w:hAnsi="Arial" w:cs="Arial"/>
                      <w:b/>
                      <w:sz w:val="60"/>
                      <w:szCs w:val="60"/>
                    </w:rPr>
                    <w:t>Business rates - account enquiry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763139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227" type="#_x0000_t202" style="position:absolute;left:0;text-align:left;margin-left:25.5pt;margin-top:9.45pt;width:438pt;height:52.85pt;z-index:251661312" filled="f" fillcolor="black" strokeweight="2.25pt">
            <v:textbox style="mso-next-textbox:#_x0000_s1227">
              <w:txbxContent>
                <w:p w:rsidR="002B11EA" w:rsidRDefault="002B11EA" w:rsidP="002B11EA">
                  <w:pPr>
                    <w:ind w:right="567"/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704E24" w:rsidRPr="00704E24" w:rsidRDefault="002B11EA" w:rsidP="002B11EA">
                  <w:pPr>
                    <w:ind w:right="567"/>
                    <w:jc w:val="center"/>
                    <w:rPr>
                      <w:szCs w:val="60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LGSL / IL =</w:t>
                  </w:r>
                  <w:r w:rsidR="00894404">
                    <w:rPr>
                      <w:rFonts w:ascii="Arial" w:hAnsi="Arial" w:cs="Arial"/>
                      <w:b/>
                      <w:sz w:val="28"/>
                    </w:rPr>
                    <w:t xml:space="preserve"> 56/0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future events at </w:t>
      </w:r>
      <w:hyperlink r:id="rId9" w:history="1">
        <w:r w:rsidR="00F54B02" w:rsidRPr="00704E24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704E24">
        <w:rPr>
          <w:rFonts w:ascii="Arial" w:hAnsi="Arial" w:cs="Arial"/>
        </w:rPr>
        <w:t>) on different themes, including “Social</w:t>
      </w:r>
      <w:r w:rsidR="00F54B02">
        <w:rPr>
          <w:rFonts w:ascii="Arial" w:hAnsi="Arial" w:cs="Arial"/>
        </w:rPr>
        <w:t xml:space="preserve"> Media for councils” and “</w:t>
      </w:r>
      <w:r w:rsidR="00DA5D53" w:rsidRPr="00DA5D53">
        <w:rPr>
          <w:rFonts w:ascii="Arial" w:hAnsi="Arial" w:cs="Arial"/>
        </w:rPr>
        <w:t xml:space="preserve">Improving user journeys”. 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Default="00F54B02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At the “Improving user journeys” event, </w:t>
      </w:r>
      <w:r w:rsidR="00DA5D53" w:rsidRPr="00DA5D53">
        <w:rPr>
          <w:rFonts w:ascii="Arial" w:hAnsi="Arial" w:cs="Arial"/>
        </w:rPr>
        <w:t xml:space="preserve">local authorities </w:t>
      </w:r>
      <w:r w:rsidR="002B11EA">
        <w:rPr>
          <w:rFonts w:ascii="Arial" w:hAnsi="Arial" w:cs="Arial"/>
        </w:rPr>
        <w:t xml:space="preserve">work together in groups, </w:t>
      </w:r>
      <w:r w:rsidR="00DA5D53">
        <w:rPr>
          <w:rFonts w:ascii="Arial" w:hAnsi="Arial" w:cs="Arial"/>
        </w:rPr>
        <w:t>looking at different user journey</w:t>
      </w:r>
      <w:r w:rsidR="002B11EA">
        <w:rPr>
          <w:rFonts w:ascii="Arial" w:hAnsi="Arial" w:cs="Arial"/>
        </w:rPr>
        <w:t>s</w:t>
      </w:r>
      <w:r w:rsidR="00DA5D53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Default="00704E24" w:rsidP="002358CD">
      <w:pPr>
        <w:ind w:left="567" w:right="567"/>
        <w:rPr>
          <w:rFonts w:ascii="Arial" w:hAnsi="Arial" w:cs="Arial"/>
        </w:rPr>
      </w:pPr>
    </w:p>
    <w:p w:rsidR="002B11EA" w:rsidRDefault="002B11EA" w:rsidP="002358CD">
      <w:pPr>
        <w:ind w:left="567" w:right="567"/>
        <w:rPr>
          <w:rFonts w:ascii="Arial" w:hAnsi="Arial" w:cs="Arial"/>
        </w:rPr>
      </w:pPr>
    </w:p>
    <w:p w:rsidR="002B11EA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2B11EA">
        <w:rPr>
          <w:rFonts w:ascii="Arial" w:hAnsi="Arial" w:cs="Arial"/>
          <w:b/>
        </w:rPr>
        <w:t xml:space="preserve">This is a collection of all the </w:t>
      </w:r>
      <w:r w:rsidR="002B11EA" w:rsidRPr="002B11EA">
        <w:rPr>
          <w:rFonts w:ascii="Arial" w:hAnsi="Arial" w:cs="Arial"/>
          <w:b/>
        </w:rPr>
        <w:t xml:space="preserve">praise, criticism and model journeys </w:t>
      </w:r>
    </w:p>
    <w:p w:rsidR="00704E24" w:rsidRPr="00063EC4" w:rsidRDefault="002B11EA" w:rsidP="002B11EA">
      <w:pPr>
        <w:ind w:left="567" w:right="567"/>
        <w:jc w:val="center"/>
        <w:rPr>
          <w:rFonts w:ascii="Arial" w:hAnsi="Arial" w:cs="Arial"/>
          <w:b/>
        </w:rPr>
      </w:pPr>
      <w:proofErr w:type="gramStart"/>
      <w:r w:rsidRPr="002B11EA">
        <w:rPr>
          <w:rFonts w:ascii="Arial" w:hAnsi="Arial" w:cs="Arial"/>
          <w:b/>
        </w:rPr>
        <w:t>groups</w:t>
      </w:r>
      <w:proofErr w:type="gramEnd"/>
      <w:r w:rsidRPr="002B11EA">
        <w:rPr>
          <w:rFonts w:ascii="Arial" w:hAnsi="Arial" w:cs="Arial"/>
          <w:b/>
        </w:rPr>
        <w:t xml:space="preserve"> have come up with </w:t>
      </w:r>
      <w:r w:rsidR="00330D35">
        <w:rPr>
          <w:rFonts w:ascii="Arial" w:hAnsi="Arial" w:cs="Arial"/>
          <w:b/>
        </w:rPr>
        <w:t>for the user journey</w:t>
      </w:r>
      <w:r w:rsidR="00330D35" w:rsidRPr="00063EC4">
        <w:rPr>
          <w:rFonts w:ascii="Arial" w:hAnsi="Arial" w:cs="Arial"/>
          <w:b/>
        </w:rPr>
        <w:t>:</w:t>
      </w:r>
      <w:r w:rsidR="00063EC4" w:rsidRPr="00063EC4">
        <w:rPr>
          <w:rFonts w:ascii="Arial" w:hAnsi="Arial" w:cs="Arial"/>
          <w:b/>
        </w:rPr>
        <w:t xml:space="preserve"> </w:t>
      </w:r>
      <w:r w:rsidR="00063EC4" w:rsidRPr="00063EC4">
        <w:rPr>
          <w:b/>
        </w:rPr>
        <w:t>“</w:t>
      </w:r>
      <w:r w:rsidR="00894404" w:rsidRPr="00894404">
        <w:rPr>
          <w:rFonts w:ascii="Arial" w:hAnsi="Arial" w:cs="Arial"/>
          <w:b/>
        </w:rPr>
        <w:t>Business rates - account enquir</w:t>
      </w:r>
      <w:r w:rsidR="00984750" w:rsidRPr="00894404">
        <w:rPr>
          <w:rFonts w:ascii="Arial" w:hAnsi="Arial" w:cs="Arial"/>
          <w:b/>
        </w:rPr>
        <w:t>y</w:t>
      </w:r>
      <w:r w:rsidR="00F23E78" w:rsidRPr="00894404">
        <w:rPr>
          <w:rFonts w:ascii="Arial" w:hAnsi="Arial" w:cs="Arial"/>
          <w:b/>
        </w:rPr>
        <w:t>”</w:t>
      </w:r>
      <w:r w:rsidRPr="00894404">
        <w:rPr>
          <w:rFonts w:ascii="Arial" w:hAnsi="Arial" w:cs="Arial"/>
          <w:b/>
        </w:rPr>
        <w:t>.</w:t>
      </w:r>
    </w:p>
    <w:p w:rsidR="00763139" w:rsidRDefault="00763139" w:rsidP="00763139">
      <w:pPr>
        <w:ind w:left="567" w:right="567"/>
        <w:rPr>
          <w:rFonts w:ascii="Arial" w:hAnsi="Arial" w:cs="Arial"/>
          <w:b/>
        </w:rPr>
      </w:pPr>
    </w:p>
    <w:p w:rsidR="00763139" w:rsidRDefault="00763139" w:rsidP="00763139">
      <w:pPr>
        <w:ind w:left="567" w:right="567"/>
        <w:rPr>
          <w:rFonts w:ascii="Arial" w:hAnsi="Arial" w:cs="Arial"/>
        </w:rPr>
      </w:pPr>
    </w:p>
    <w:p w:rsidR="00763139" w:rsidRDefault="00763139" w:rsidP="00763139">
      <w:pPr>
        <w:ind w:left="567" w:right="567"/>
        <w:rPr>
          <w:rFonts w:ascii="Arial" w:hAnsi="Arial" w:cs="Arial"/>
        </w:rPr>
      </w:pPr>
    </w:p>
    <w:p w:rsidR="00763139" w:rsidRDefault="00763139" w:rsidP="00763139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DA5D53" w:rsidRPr="00063EC4" w:rsidRDefault="00763139" w:rsidP="002358CD">
      <w:pPr>
        <w:ind w:left="567" w:right="567"/>
        <w:rPr>
          <w:rFonts w:ascii="Arial" w:hAnsi="Arial" w:cs="Arial"/>
          <w:b/>
        </w:rPr>
      </w:pPr>
      <w:r w:rsidRPr="00763139">
        <w:rPr>
          <w:rFonts w:ascii="Arial" w:hAnsi="Arial" w:cs="Arial"/>
        </w:rPr>
        <w:t xml:space="preserve">Camden, </w:t>
      </w:r>
      <w:proofErr w:type="spellStart"/>
      <w:r w:rsidRPr="00763139">
        <w:rPr>
          <w:rFonts w:ascii="Arial" w:hAnsi="Arial" w:cs="Arial"/>
        </w:rPr>
        <w:t>Southend</w:t>
      </w:r>
      <w:proofErr w:type="spellEnd"/>
      <w:r w:rsidRPr="00763139">
        <w:rPr>
          <w:rFonts w:ascii="Arial" w:hAnsi="Arial" w:cs="Arial"/>
        </w:rPr>
        <w:t xml:space="preserve"> on Sea, Tameside</w:t>
      </w:r>
      <w:bookmarkStart w:id="0" w:name="_GoBack"/>
      <w:bookmarkEnd w:id="0"/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Pr="00DA5D53" w:rsidRDefault="003241DC" w:rsidP="00DA5D5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  <w:r w:rsidR="00D62CBF" w:rsidRPr="00D62CBF">
        <w:rPr>
          <w:rFonts w:ascii="Arial" w:hAnsi="Arial" w:cs="Arial"/>
          <w:b/>
          <w:sz w:val="40"/>
          <w:szCs w:val="28"/>
        </w:rPr>
        <w:lastRenderedPageBreak/>
        <w:t>Business rates - account enquiry</w:t>
      </w:r>
    </w:p>
    <w:p w:rsidR="00DA5D53" w:rsidRPr="002358CD" w:rsidRDefault="00DA5D53" w:rsidP="00DA5D5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A5D53" w:rsidRPr="00D95E7B" w:rsidRDefault="00F54B02" w:rsidP="00DA5D53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</w:t>
      </w:r>
      <w:r w:rsidR="00DC6312" w:rsidRPr="00D95E7B">
        <w:rPr>
          <w:rFonts w:ascii="Arial" w:hAnsi="Arial" w:cs="Arial"/>
          <w:szCs w:val="28"/>
        </w:rPr>
        <w:t xml:space="preserve">in </w:t>
      </w:r>
      <w:r w:rsidR="00DC6312" w:rsidRPr="00D95E7B">
        <w:rPr>
          <w:rFonts w:ascii="Arial" w:hAnsi="Arial" w:cs="Arial"/>
          <w:b/>
          <w:szCs w:val="28"/>
        </w:rPr>
        <w:t xml:space="preserve">London on </w:t>
      </w:r>
      <w:r w:rsidR="00DA5D53" w:rsidRPr="00D95E7B">
        <w:rPr>
          <w:rFonts w:ascii="Arial" w:hAnsi="Arial" w:cs="Arial"/>
          <w:b/>
          <w:szCs w:val="28"/>
        </w:rPr>
        <w:t>2 March 2012</w:t>
      </w:r>
    </w:p>
    <w:p w:rsidR="00E614E2" w:rsidRPr="006721FE" w:rsidRDefault="00E614E2" w:rsidP="00DA5D53">
      <w:pPr>
        <w:rPr>
          <w:rFonts w:ascii="Arial" w:hAnsi="Arial" w:cs="Arial"/>
          <w:sz w:val="26"/>
          <w:szCs w:val="28"/>
        </w:rPr>
      </w:pPr>
    </w:p>
    <w:p w:rsidR="00D62CBF" w:rsidRPr="00B10E6A" w:rsidRDefault="00D62CBF" w:rsidP="00D62CBF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D62CBF" w:rsidRDefault="00D62CBF" w:rsidP="00D62CBF">
      <w:pPr>
        <w:ind w:right="138"/>
        <w:rPr>
          <w:rFonts w:ascii="Arial" w:hAnsi="Arial" w:cs="Arial"/>
          <w:bCs/>
        </w:rPr>
      </w:pPr>
    </w:p>
    <w:p w:rsidR="00D62CBF" w:rsidRDefault="00D62CBF" w:rsidP="00D62CBF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Explained what business rates are</w:t>
      </w:r>
    </w:p>
    <w:p w:rsidR="00D62CBF" w:rsidRDefault="00D62CBF" w:rsidP="00D62CBF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Ability to view account online</w:t>
      </w:r>
    </w:p>
    <w:p w:rsidR="00D62CBF" w:rsidRDefault="00D62CBF" w:rsidP="00D62CBF">
      <w:pPr>
        <w:ind w:right="138"/>
        <w:rPr>
          <w:rFonts w:ascii="Arial" w:hAnsi="Arial" w:cs="Arial"/>
          <w:bCs/>
        </w:rPr>
      </w:pPr>
    </w:p>
    <w:p w:rsidR="00D62CBF" w:rsidRPr="00B10E6A" w:rsidRDefault="00D62CBF" w:rsidP="00D62CBF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D62CBF" w:rsidRDefault="00D62CBF" w:rsidP="00D62CBF">
      <w:pPr>
        <w:ind w:right="138"/>
        <w:rPr>
          <w:rFonts w:ascii="Arial" w:hAnsi="Arial" w:cs="Arial"/>
          <w:bCs/>
        </w:rPr>
      </w:pPr>
    </w:p>
    <w:p w:rsidR="00D62CBF" w:rsidRDefault="00D62CBF" w:rsidP="00D62CBF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 clear where you are on some pages – no page headings</w:t>
      </w:r>
    </w:p>
    <w:p w:rsidR="00D62CBF" w:rsidRDefault="00D62CBF" w:rsidP="00D62CBF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Content too general, not about specific task</w:t>
      </w:r>
    </w:p>
    <w:p w:rsidR="00D62CBF" w:rsidRDefault="00D62CBF" w:rsidP="00D62CBF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Nothing about opening an account</w:t>
      </w:r>
    </w:p>
    <w:p w:rsidR="00D62CBF" w:rsidRDefault="00D62CBF" w:rsidP="00D62CBF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specific contact details</w:t>
      </w:r>
    </w:p>
    <w:p w:rsidR="00D62CBF" w:rsidRDefault="00D62CBF" w:rsidP="00D62CBF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Unnecessary pages with no content – make journey longer than has to be</w:t>
      </w:r>
    </w:p>
    <w:p w:rsidR="00D62CBF" w:rsidRDefault="00D62CBF" w:rsidP="00D62CBF">
      <w:pPr>
        <w:ind w:right="138"/>
        <w:rPr>
          <w:rFonts w:ascii="Arial" w:hAnsi="Arial" w:cs="Arial"/>
          <w:bCs/>
        </w:rPr>
      </w:pPr>
    </w:p>
    <w:p w:rsidR="00D62CBF" w:rsidRPr="00F759C4" w:rsidRDefault="00D62CBF" w:rsidP="00D62CBF">
      <w:pPr>
        <w:ind w:right="138"/>
        <w:rPr>
          <w:rFonts w:ascii="Arial" w:hAnsi="Arial" w:cs="Arial"/>
          <w:b/>
          <w:bCs/>
        </w:rPr>
      </w:pPr>
      <w:r w:rsidRPr="00F759C4">
        <w:rPr>
          <w:rFonts w:ascii="Arial" w:hAnsi="Arial" w:cs="Arial"/>
          <w:b/>
          <w:bCs/>
        </w:rPr>
        <w:t>Issues</w:t>
      </w:r>
    </w:p>
    <w:p w:rsidR="00D62CBF" w:rsidRDefault="00D62CBF" w:rsidP="00D62CBF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“Business rates – account enquiry” is a very generic task – is it to set up a new account or view an existing one?</w:t>
      </w:r>
    </w:p>
    <w:p w:rsidR="00D62CBF" w:rsidRDefault="00D62CBF" w:rsidP="00D62CBF">
      <w:pPr>
        <w:ind w:right="4"/>
        <w:rPr>
          <w:rFonts w:ascii="Arial" w:hAnsi="Arial" w:cs="Arial"/>
          <w:bCs/>
        </w:rPr>
      </w:pPr>
    </w:p>
    <w:p w:rsidR="00D62CBF" w:rsidRDefault="00D62CBF" w:rsidP="00D62CBF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mock-</w:t>
      </w:r>
      <w:r w:rsidRPr="00AF631A">
        <w:rPr>
          <w:rFonts w:ascii="Arial" w:hAnsi="Arial" w:cs="Arial"/>
          <w:b/>
          <w:bCs/>
        </w:rPr>
        <w:t>up of a good customer journey</w:t>
      </w:r>
      <w:r>
        <w:rPr>
          <w:rFonts w:ascii="Arial" w:hAnsi="Arial" w:cs="Arial"/>
          <w:b/>
          <w:bCs/>
        </w:rPr>
        <w:t>:</w:t>
      </w:r>
    </w:p>
    <w:p w:rsidR="00D62CBF" w:rsidRDefault="00D62CBF" w:rsidP="00D62CBF">
      <w:pPr>
        <w:ind w:right="138"/>
        <w:jc w:val="center"/>
        <w:rPr>
          <w:rFonts w:ascii="Arial" w:hAnsi="Arial" w:cs="Arial"/>
          <w:b/>
          <w:bCs/>
          <w:sz w:val="36"/>
        </w:rPr>
      </w:pPr>
    </w:p>
    <w:p w:rsidR="00D62CBF" w:rsidRDefault="00763139" w:rsidP="00D62CBF">
      <w:pPr>
        <w:ind w:right="138"/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Cs/>
          <w:noProof/>
        </w:rPr>
        <w:pict>
          <v:rect id="_x0000_s1324" style="position:absolute;left:0;text-align:left;margin-left:-9.3pt;margin-top:1.05pt;width:443.3pt;height:210.8pt;z-index:251760640" filled="f"/>
        </w:pict>
      </w:r>
    </w:p>
    <w:p w:rsidR="00D62CBF" w:rsidRDefault="00D62CBF" w:rsidP="00D62CBF">
      <w:pPr>
        <w:ind w:right="138"/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Business rates</w:t>
      </w:r>
    </w:p>
    <w:p w:rsidR="00D62CBF" w:rsidRPr="00C73A2D" w:rsidRDefault="00D62CBF" w:rsidP="00D62CBF">
      <w:pPr>
        <w:ind w:right="138"/>
        <w:jc w:val="center"/>
        <w:rPr>
          <w:rFonts w:ascii="Arial" w:hAnsi="Arial" w:cs="Arial"/>
          <w:b/>
          <w:bCs/>
          <w:sz w:val="26"/>
        </w:rPr>
      </w:pPr>
    </w:p>
    <w:p w:rsidR="00D62CBF" w:rsidRDefault="00763139" w:rsidP="00D62CBF">
      <w:pPr>
        <w:ind w:right="138"/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Cs/>
          <w:noProof/>
        </w:rPr>
        <w:pict>
          <v:shape id="_x0000_s1320" type="#_x0000_t202" style="position:absolute;left:0;text-align:left;margin-left:15.5pt;margin-top:47pt;width:204.6pt;height:27.9pt;z-index:251756544">
            <v:textbox style="mso-next-textbox:#_x0000_s1320">
              <w:txbxContent>
                <w:p w:rsidR="00D62CBF" w:rsidRDefault="00D62CBF" w:rsidP="00D62CBF">
                  <w:pPr>
                    <w:ind w:left="-62" w:right="-7" w:firstLine="1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Pay business rates</w:t>
                  </w:r>
                </w:p>
                <w:p w:rsidR="00D62CBF" w:rsidRPr="00B77840" w:rsidRDefault="00D62CBF" w:rsidP="00D62CBF">
                  <w:pPr>
                    <w:ind w:left="-62" w:right="-7" w:firstLine="10"/>
                    <w:jc w:val="center"/>
                  </w:pP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319" type="#_x0000_t202" style="position:absolute;left:0;text-align:left;margin-left:15.5pt;margin-top:6.7pt;width:204.6pt;height:27.9pt;z-index:251755520">
            <v:textbox style="mso-next-textbox:#_x0000_s1319">
              <w:txbxContent>
                <w:p w:rsidR="00D62CBF" w:rsidRDefault="00D62CBF" w:rsidP="00D62CBF">
                  <w:pPr>
                    <w:ind w:left="-62" w:right="-7" w:firstLine="1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Register for business rates</w:t>
                  </w:r>
                </w:p>
                <w:p w:rsidR="00D62CBF" w:rsidRPr="00B77840" w:rsidRDefault="00D62CBF" w:rsidP="00D62CBF">
                  <w:pPr>
                    <w:ind w:left="-62" w:right="-7" w:firstLine="10"/>
                    <w:jc w:val="center"/>
                  </w:pP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323" type="#_x0000_t202" style="position:absolute;left:0;text-align:left;margin-left:244.9pt;margin-top:47pt;width:164.3pt;height:65.1pt;z-index:251759616">
            <v:textbox style="mso-next-textbox:#_x0000_s1323">
              <w:txbxContent>
                <w:p w:rsidR="00D62CBF" w:rsidRDefault="00D62CBF" w:rsidP="00D62CBF">
                  <w:pPr>
                    <w:ind w:left="-62" w:right="-7" w:firstLine="10"/>
                    <w:jc w:val="center"/>
                    <w:rPr>
                      <w:rFonts w:ascii="Arial" w:hAnsi="Arial" w:cs="Arial"/>
                      <w:bCs/>
                    </w:rPr>
                  </w:pPr>
                </w:p>
                <w:p w:rsidR="00D62CBF" w:rsidRPr="00B77840" w:rsidRDefault="00D62CBF" w:rsidP="00D62CBF">
                  <w:pPr>
                    <w:ind w:left="-62" w:right="-7" w:firstLine="10"/>
                    <w:jc w:val="center"/>
                  </w:pPr>
                  <w:r>
                    <w:rPr>
                      <w:rFonts w:ascii="Arial" w:hAnsi="Arial" w:cs="Arial"/>
                      <w:bCs/>
                    </w:rPr>
                    <w:t>Related info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322" type="#_x0000_t202" style="position:absolute;left:0;text-align:left;margin-left:244.9pt;margin-top:6.7pt;width:164.3pt;height:27.9pt;z-index:251758592">
            <v:textbox style="mso-next-textbox:#_x0000_s1322">
              <w:txbxContent>
                <w:p w:rsidR="00D62CBF" w:rsidRDefault="00D62CBF" w:rsidP="00D62CBF">
                  <w:pPr>
                    <w:ind w:left="-62" w:right="-7" w:firstLine="1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Contact</w:t>
                  </w:r>
                </w:p>
                <w:p w:rsidR="00D62CBF" w:rsidRPr="00B77840" w:rsidRDefault="00D62CBF" w:rsidP="00D62CBF">
                  <w:pPr>
                    <w:ind w:left="-62" w:right="-7" w:firstLine="10"/>
                    <w:jc w:val="center"/>
                  </w:pP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321" type="#_x0000_t202" style="position:absolute;left:0;text-align:left;margin-left:15.5pt;margin-top:87.3pt;width:204.6pt;height:27.9pt;z-index:251757568">
            <v:textbox style="mso-next-textbox:#_x0000_s1321">
              <w:txbxContent>
                <w:p w:rsidR="00D62CBF" w:rsidRDefault="00D62CBF" w:rsidP="00D62CBF">
                  <w:pPr>
                    <w:ind w:left="-62" w:right="-7" w:firstLine="1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Business rates online account</w:t>
                  </w:r>
                </w:p>
                <w:p w:rsidR="00D62CBF" w:rsidRPr="00B77840" w:rsidRDefault="00D62CBF" w:rsidP="00D62CBF">
                  <w:pPr>
                    <w:ind w:left="-62" w:right="-7" w:firstLine="10"/>
                    <w:jc w:val="center"/>
                  </w:pPr>
                </w:p>
              </w:txbxContent>
            </v:textbox>
          </v:shape>
        </w:pict>
      </w:r>
    </w:p>
    <w:p w:rsidR="00D62CBF" w:rsidRDefault="00D62CBF" w:rsidP="00D62CBF">
      <w:pPr>
        <w:ind w:right="138"/>
        <w:jc w:val="center"/>
        <w:rPr>
          <w:rFonts w:ascii="Arial" w:hAnsi="Arial" w:cs="Arial"/>
          <w:b/>
          <w:bCs/>
          <w:sz w:val="36"/>
        </w:rPr>
      </w:pPr>
    </w:p>
    <w:p w:rsidR="00D62CBF" w:rsidRDefault="00D62CBF" w:rsidP="00D62CBF">
      <w:pPr>
        <w:ind w:right="138"/>
        <w:jc w:val="center"/>
        <w:rPr>
          <w:rFonts w:ascii="Arial" w:hAnsi="Arial" w:cs="Arial"/>
          <w:b/>
          <w:bCs/>
          <w:sz w:val="36"/>
        </w:rPr>
      </w:pPr>
    </w:p>
    <w:p w:rsidR="00D62CBF" w:rsidRDefault="00D62CBF" w:rsidP="00D62CBF">
      <w:pPr>
        <w:ind w:right="138"/>
        <w:jc w:val="center"/>
        <w:rPr>
          <w:rFonts w:ascii="Arial" w:hAnsi="Arial" w:cs="Arial"/>
          <w:b/>
          <w:bCs/>
          <w:sz w:val="36"/>
        </w:rPr>
      </w:pPr>
    </w:p>
    <w:p w:rsidR="00D62CBF" w:rsidRDefault="00D62CBF" w:rsidP="00D62CBF">
      <w:pPr>
        <w:ind w:right="138"/>
        <w:jc w:val="center"/>
        <w:rPr>
          <w:rFonts w:ascii="Arial" w:hAnsi="Arial" w:cs="Arial"/>
          <w:b/>
          <w:bCs/>
          <w:sz w:val="36"/>
        </w:rPr>
      </w:pPr>
    </w:p>
    <w:sectPr w:rsidR="00D62CBF" w:rsidSect="002358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133" w:bottom="310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404" w:rsidRDefault="008944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404" w:rsidRDefault="008944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404" w:rsidRDefault="008944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404" w:rsidRDefault="008944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404" w:rsidRDefault="008944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7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5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17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2"/>
  </w:num>
  <w:num w:numId="6">
    <w:abstractNumId w:val="15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  <w:num w:numId="11">
    <w:abstractNumId w:val="16"/>
  </w:num>
  <w:num w:numId="12">
    <w:abstractNumId w:val="1"/>
  </w:num>
  <w:num w:numId="13">
    <w:abstractNumId w:val="10"/>
  </w:num>
  <w:num w:numId="14">
    <w:abstractNumId w:val="17"/>
  </w:num>
  <w:num w:numId="15">
    <w:abstractNumId w:val="13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5121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14E2"/>
    <w:rsid w:val="000018A8"/>
    <w:rsid w:val="00031E1D"/>
    <w:rsid w:val="00063EC4"/>
    <w:rsid w:val="000F2836"/>
    <w:rsid w:val="001027B3"/>
    <w:rsid w:val="00166F8E"/>
    <w:rsid w:val="001704AB"/>
    <w:rsid w:val="00185DD3"/>
    <w:rsid w:val="001D4C30"/>
    <w:rsid w:val="002358CD"/>
    <w:rsid w:val="00273094"/>
    <w:rsid w:val="002B11EA"/>
    <w:rsid w:val="002C48F1"/>
    <w:rsid w:val="002E1FD1"/>
    <w:rsid w:val="003241DC"/>
    <w:rsid w:val="00330D35"/>
    <w:rsid w:val="0037619E"/>
    <w:rsid w:val="0038557E"/>
    <w:rsid w:val="00456698"/>
    <w:rsid w:val="00483A62"/>
    <w:rsid w:val="004C73CB"/>
    <w:rsid w:val="00532F7A"/>
    <w:rsid w:val="00640D04"/>
    <w:rsid w:val="006721FE"/>
    <w:rsid w:val="00694394"/>
    <w:rsid w:val="00704E24"/>
    <w:rsid w:val="00763139"/>
    <w:rsid w:val="0077113E"/>
    <w:rsid w:val="00791807"/>
    <w:rsid w:val="00834B33"/>
    <w:rsid w:val="00877A4E"/>
    <w:rsid w:val="00894404"/>
    <w:rsid w:val="008B225A"/>
    <w:rsid w:val="00984750"/>
    <w:rsid w:val="00993783"/>
    <w:rsid w:val="009C01A2"/>
    <w:rsid w:val="00AC5E91"/>
    <w:rsid w:val="00BA24D8"/>
    <w:rsid w:val="00BB1209"/>
    <w:rsid w:val="00BB7168"/>
    <w:rsid w:val="00D01865"/>
    <w:rsid w:val="00D375C8"/>
    <w:rsid w:val="00D62CBF"/>
    <w:rsid w:val="00D95E7B"/>
    <w:rsid w:val="00DA5D53"/>
    <w:rsid w:val="00DC6312"/>
    <w:rsid w:val="00E5578D"/>
    <w:rsid w:val="00E614E2"/>
    <w:rsid w:val="00ED7401"/>
    <w:rsid w:val="00F06268"/>
    <w:rsid w:val="00F23E78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5121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localdirect.gov.uk/events/calenda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Props1.xml><?xml version="1.0" encoding="utf-8"?>
<ds:datastoreItem xmlns:ds="http://schemas.openxmlformats.org/officeDocument/2006/customXml" ds:itemID="{954A3F7C-344F-47CD-8848-9EC1F052A5D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1768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subject/>
  <dc:creator>arudland</dc:creator>
  <cp:keywords/>
  <dc:description/>
  <cp:lastModifiedBy>arudland</cp:lastModifiedBy>
  <cp:revision>6</cp:revision>
  <cp:lastPrinted>2013-11-05T14:50:00Z</cp:lastPrinted>
  <dcterms:created xsi:type="dcterms:W3CDTF">2014-01-07T17:15:00Z</dcterms:created>
  <dcterms:modified xsi:type="dcterms:W3CDTF">2014-02-05T12:02:00Z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d2a98184-027e-4b10-ba53-4ef862f5cadf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