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E1012F"/>
          <w:sz w:val="26"/>
        </w:rPr>
        <w:t>PC FORGE</w:t>
      </w:r>
    </w:p>
    <w:p>
      <w:pPr>
        <w:spacing w:before="240" w:after="200"/>
        <w:jc w:val="center"/>
      </w:pPr>
      <w:r>
        <w:rPr>
          <w:rFonts w:ascii="Calibri" w:hAnsi="Calibri"/>
          <w:b/>
          <w:i w:val="0"/>
          <w:color w:val="29292F"/>
          <w:sz w:val="56"/>
        </w:rPr>
        <w:t>Ghidul bonusurilor PC Forge</w:t>
        <w:br/>
        <w:t>Etapele 1–8</w:t>
      </w:r>
    </w:p>
    <w:p>
      <w:pPr>
        <w:jc w:val="center"/>
      </w:pPr>
      <w:r>
        <w:rPr>
          <w:rFonts w:ascii="Calibri" w:hAnsi="Calibri"/>
          <w:b w:val="0"/>
          <w:i w:val="0"/>
          <w:color w:val="66666E"/>
          <w:sz w:val="26"/>
        </w:rPr>
        <w:t>Ce pagină deschizi • ce acțiune faci • ce fișier arăți • ce explicație dai</w:t>
      </w:r>
    </w:p>
    <w:p>
      <w:pPr>
        <w:spacing w:before="400" w:after="400"/>
        <w:shd w:fill="E1012F"/>
      </w:pPr>
      <w:r>
        <w:rPr>
          <w:rFonts w:ascii="Calibri" w:hAnsi="Calibri"/>
          <w:b w:val="0"/>
          <w:i w:val="0"/>
          <w:color w:val="FFFFFF"/>
          <w:sz w:val="6"/>
        </w:rPr>
        <w:t xml:space="preserve"> </w:t>
      </w:r>
    </w:p>
    <w:p>
      <w:pPr>
        <w:jc w:val="center"/>
      </w:pPr>
      <w:r>
        <w:rPr>
          <w:rFonts w:ascii="Calibri" w:hAnsi="Calibri"/>
          <w:b w:val="0"/>
          <w:i w:val="0"/>
          <w:color w:val="66666E"/>
          <w:sz w:val="22"/>
        </w:rPr>
        <w:t>Etapele 1–8 • audit complet, explicații în context și demonstrații</w:t>
      </w:r>
    </w:p>
    <w:p>
      <w:r>
        <w:br w:type="page"/>
      </w:r>
    </w:p>
    <w:p>
      <w:pPr>
        <w:pStyle w:val="Heading1"/>
      </w:pPr>
      <w:r>
        <w:rPr>
          <w:rFonts w:ascii="Calibri" w:hAnsi="Calibri"/>
          <w:b/>
          <w:i w:val="0"/>
          <w:color w:val="E1012F"/>
          <w:sz w:val="36"/>
        </w:rPr>
        <w:t>Cum folosești acest ghid</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SCOP: </w:t>
      </w:r>
      <w:r>
        <w:rPr>
          <w:rFonts w:ascii="Calibri" w:hAnsi="Calibri"/>
          <w:b w:val="0"/>
          <w:i w:val="0"/>
          <w:color w:val="29292F"/>
          <w:sz w:val="22"/>
        </w:rPr>
        <w:t>Ghidul verifică bonusurile etapelor 1–8 și îți oferă explicația în ordinea în care o poți spune la prezentare. Funcțiile nu sunt puse separat: apar direct lângă cerința pe care o rezolvă.</w:t>
      </w:r>
    </w:p>
    <w:p>
      <w:pPr>
        <w:keepNext w:val="0"/>
        <w:keepLines/>
        <w:spacing w:before="40" w:after="100" w:line="283" w:lineRule="auto"/>
      </w:pPr>
      <w:r>
        <w:rPr>
          <w:rFonts w:ascii="Calibri" w:hAnsi="Calibri"/>
          <w:b/>
          <w:i w:val="0"/>
          <w:color w:val="E1012F"/>
          <w:sz w:val="22"/>
        </w:rPr>
        <w:t xml:space="preserve">METODA: </w:t>
      </w:r>
      <w:r>
        <w:rPr>
          <w:rFonts w:ascii="Calibri" w:hAnsi="Calibri"/>
          <w:b w:val="0"/>
          <w:i w:val="0"/>
          <w:color w:val="29292F"/>
          <w:sz w:val="22"/>
        </w:rPr>
        <w:t>Pentru fiecare bonus pornești de la ce se vede, continui cu datele și funcția, apoi închei cu motivul alegerii. Nu memora codul caracter cu caracter; memorează intrarea, transformarea și rezultatul.</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STATUS: </w:t>
      </w:r>
      <w:r>
        <w:rPr>
          <w:rFonts w:ascii="Calibri" w:hAnsi="Calibri"/>
          <w:b w:val="0"/>
          <w:i w:val="0"/>
          <w:color w:val="29292F"/>
          <w:sz w:val="22"/>
        </w:rPr>
        <w:t>Etapele 1–3 erau complete. Etapa 4 a fost completată cu validarea integrală erori.json. În etapa 6 au fost completate curățarea backupurilor și imaginile corecte ale produsului. În etapa 8 au fost consolidate preferința Rămâi conectat, drepturile active și e-mailul de stoc redus.</w:t>
      </w:r>
    </w:p>
    <w:p>
      <w:r>
        <w:br w:type="page"/>
      </w:r>
    </w:p>
    <w:p>
      <w:pPr>
        <w:pStyle w:val="Heading1"/>
      </w:pPr>
      <w:r>
        <w:rPr>
          <w:rFonts w:ascii="Calibri" w:hAnsi="Calibri"/>
          <w:b/>
          <w:i w:val="0"/>
          <w:color w:val="E1012F"/>
          <w:sz w:val="36"/>
        </w:rPr>
        <w:t>ETAPA 1 — HTML, resurse integrate și media</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5 bonusuri. Fiecare a fost urmărit de la cerință până la fișierul și demonstrația sa.</w:t>
      </w:r>
    </w:p>
    <w:p>
      <w:pPr>
        <w:keepNext/>
        <w:jc w:val="center"/>
      </w:pPr>
      <w:r>
        <w:drawing>
          <wp:inline xmlns:a="http://schemas.openxmlformats.org/drawingml/2006/main" xmlns:pic="http://schemas.openxmlformats.org/drawingml/2006/picture">
            <wp:extent cx="5303520" cy="42591670"/>
            <wp:docPr id="1" name="Picture 1"/>
            <wp:cNvGraphicFramePr>
              <a:graphicFrameLocks noChangeAspect="1"/>
            </wp:cNvGraphicFramePr>
            <a:graphic>
              <a:graphicData uri="http://schemas.openxmlformats.org/drawingml/2006/picture">
                <pic:pic>
                  <pic:nvPicPr>
                    <pic:cNvPr id="0" name="pagina-principala-completa.png"/>
                    <pic:cNvPicPr/>
                  </pic:nvPicPr>
                  <pic:blipFill>
                    <a:blip r:embed="rId11"/>
                    <a:stretch>
                      <a:fillRect/>
                    </a:stretch>
                  </pic:blipFill>
                  <pic:spPr>
                    <a:xfrm>
                      <a:off x="0" y="0"/>
                      <a:ext cx="5303520" cy="42591670"/>
                    </a:xfrm>
                    <a:prstGeom prst="rect"/>
                  </pic:spPr>
                </pic:pic>
              </a:graphicData>
            </a:graphic>
          </wp:inline>
        </w:drawing>
      </w:r>
    </w:p>
    <w:p>
      <w:pPr>
        <w:spacing w:after="200"/>
        <w:jc w:val="center"/>
      </w:pPr>
      <w:r>
        <w:rPr>
          <w:rFonts w:ascii="Calibri" w:hAnsi="Calibri"/>
          <w:b w:val="0"/>
          <w:i/>
          <w:color w:val="66666E"/>
          <w:sz w:val="19"/>
        </w:rPr>
        <w:t>Reper vizual pentru Etapa 1</w:t>
      </w:r>
    </w:p>
    <w:p>
      <w:pPr>
        <w:pStyle w:val="Heading2"/>
      </w:pPr>
      <w:r>
        <w:rPr>
          <w:rFonts w:ascii="Calibri" w:hAnsi="Calibri"/>
          <w:b/>
          <w:i w:val="0"/>
          <w:color w:val="E1012F"/>
          <w:sz w:val="26"/>
        </w:rPr>
        <w:t>Bonus 1.1 — Formula MathML</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O formulă relevantă site-ului, scrisă semantic, nu ca imagine.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În index.ejs, elementele MathML mfrac, mrow, mtext și mn descriu raportul dintre scor și preț. Browserul construiește fracția, iar cititoarele de ecran păstrează sensul matematic.</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Pe pagina principală arăt formula și explic de ce MathML este mai bun decât o captură.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views/pagini/index.ejs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&lt;math&gt;&lt;mfrac&gt;...&lt;/mfrac&gt;&lt;/math&gt;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views/pagini/index.ejs. Ideea principală este: În index.ejs, elementele MathML mfrac, mrow, mtext și mn descriu raportul dintre scor și preț. Browserul construiește fracția, iar cititoarele de ecran păstrează sensul matematic. În browser demonstrez astfel: Pe pagina principală arăt formula și explic de ce MathML este mai bun decât o captură.</w:t>
      </w:r>
    </w:p>
    <w:p>
      <w:pPr>
        <w:pStyle w:val="Heading2"/>
      </w:pPr>
      <w:r>
        <w:rPr>
          <w:rFonts w:ascii="Calibri" w:hAnsi="Calibri"/>
          <w:b/>
          <w:i w:val="0"/>
          <w:color w:val="E1012F"/>
          <w:sz w:val="26"/>
        </w:rPr>
        <w:t>Bonus 1.2 — Document PDF integrat</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Un PDF afișat direct într-o pagină.</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Elementul embed primește calea documentului și tipul application/pdf. Browserul folosește propriul vizualizator fără a copia conținutul PDF în HTML.</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Deschid secțiunea cu ghidul PDF și derulez documentul în pagină.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views/pagini/index.ejs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&lt;embed src="...pdf" type="application/pdf"&gt;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views/pagini/index.ejs. Ideea principală este: Elementul embed primește calea documentului și tipul application/pdf. Browserul folosește propriul vizualizator fără a copia conținutul PDF în HTML. În browser demonstrez astfel: Deschid secțiunea cu ghidul PDF și derulez documentul în pagină.</w:t>
      </w:r>
    </w:p>
    <w:p>
      <w:pPr>
        <w:pStyle w:val="Heading2"/>
      </w:pPr>
      <w:r>
        <w:rPr>
          <w:rFonts w:ascii="Calibri" w:hAnsi="Calibri"/>
          <w:b/>
          <w:i w:val="0"/>
          <w:color w:val="E1012F"/>
          <w:sz w:val="26"/>
        </w:rPr>
        <w:t>Bonus 1.3 — Hartă de imagine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Zone diferite ale aceleiași imagini trebuie să fie linkuri.</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Atributul usemap leagă imaginea de map; elementele area definesc dreptunghi, cerc și poligon prin coordonate. Fiecare zonă are href și alt propriu.</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Trec cu mouse-ul și apăs pe două zone distincte.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views/pagini/index.ejs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&lt;area shape="rect|circle|poly" coords="..."&gt;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views/pagini/index.ejs. Ideea principală este: Atributul usemap leagă imaginea de map; elementele area definesc dreptunghi, cerc și poligon prin coordonate. Fiecare zonă are href și alt propriu. În browser demonstrez astfel: Trec cu mouse-ul și apăs pe două zone distincte.</w:t>
      </w:r>
    </w:p>
    <w:p>
      <w:pPr>
        <w:pStyle w:val="Heading2"/>
      </w:pPr>
      <w:r>
        <w:rPr>
          <w:rFonts w:ascii="Calibri" w:hAnsi="Calibri"/>
          <w:b/>
          <w:i w:val="0"/>
          <w:color w:val="E1012F"/>
          <w:sz w:val="26"/>
        </w:rPr>
        <w:t>Bonus 1.4 — Google Maps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O hartă Google integrată în site.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Iframe-ul din footer încarcă resursa Maps într-o zonă izolată. Este pus în fragment pentru a apărea consecvent pe pagini.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Cobor în footer și arăt că harta poate fi deplasată.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views/fragmente/footer.ejs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&lt;iframe src="https://www.google.com/maps/embed..."&gt;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views/fragmente/footer.ejs. Ideea principală este: Iframe-ul din footer încarcă resursa Maps într-o zonă izolată. Este pus în fragment pentru a apărea consecvent pe pagini. În browser demonstrez astfel: Cobor în footer și arăt că harta poate fi deplasată.</w:t>
      </w:r>
    </w:p>
    <w:p>
      <w:pPr>
        <w:pStyle w:val="Heading2"/>
      </w:pPr>
      <w:r>
        <w:rPr>
          <w:rFonts w:ascii="Calibri" w:hAnsi="Calibri"/>
          <w:b/>
          <w:i w:val="0"/>
          <w:color w:val="E1012F"/>
          <w:sz w:val="26"/>
        </w:rPr>
        <w:t>Bonus 1.5 — YouTube cu autoplay și buclă</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Clipul trebuie redat automat, fără sunet, repetat și cu controale.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Parametrii playlist, autoplay, mute, loop și controls sunt transmiși în URL. Mute este important deoarece browserele blochează de regulă autoplay-ul cu sunet.</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Reîncarc pagina și indic pornirea automată și controalele.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views/pagini/index.ejs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?autoplay=1&amp;mute=1&amp;loop=1&amp;playlist=ID&amp;controls=1</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views/pagini/index.ejs. Ideea principală este: Parametrii playlist, autoplay, mute, loop și controls sunt transmiși în URL. Mute este important deoarece browserele blochează de regulă autoplay-ul cu sunet. În browser demonstrez astfel: Reîncarc pagina și indic pornirea automată și controalele.</w:t>
      </w:r>
    </w:p>
    <w:p>
      <w:r>
        <w:br w:type="page"/>
      </w:r>
    </w:p>
    <w:p>
      <w:pPr>
        <w:pStyle w:val="Heading1"/>
      </w:pPr>
      <w:r>
        <w:rPr>
          <w:rFonts w:ascii="Calibri" w:hAnsi="Calibri"/>
          <w:b/>
          <w:i w:val="0"/>
          <w:color w:val="E1012F"/>
          <w:sz w:val="36"/>
        </w:rPr>
        <w:t>ETAPA 2 — Reset CSS și stilizarea formulei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2 bonusuri. Fiecare a fost urmărit de la cerință până la fișierul și demonstrația sa.</w:t>
      </w:r>
    </w:p>
    <w:p>
      <w:pPr>
        <w:pStyle w:val="Heading2"/>
      </w:pPr>
      <w:r>
        <w:rPr>
          <w:rFonts w:ascii="Calibri" w:hAnsi="Calibri"/>
          <w:b/>
          <w:i w:val="0"/>
          <w:color w:val="E1012F"/>
          <w:sz w:val="26"/>
        </w:rPr>
        <w:t>Bonus 2.1 — Reset CSS separat</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Resetarea stilurilor implicite trebuie să fie într-un fișier separat.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reset.css normalizează marginile, box-sizing și comportamentul elementelor înaintea temei PC Forge. Ordinea din head îl încarcă înaintea stilurilor proiectului.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Compar pagina cu CSS activ și indic ordinea linkurilor.</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resurse/css/reset.css; views/fragmente/head.ejs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 *::before, *::after { box-sizing: border-box;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resurse/css/reset.css. Ideea principală este: reset.css normalizează marginile, box-sizing și comportamentul elementelor înaintea temei PC Forge. Ordinea din head îl încarcă înaintea stilurilor proiectului. În browser demonstrez astfel: Compar pagina cu CSS activ și indic ordinea linkurilor.</w:t>
      </w:r>
    </w:p>
    <w:p>
      <w:pPr>
        <w:pStyle w:val="Heading2"/>
      </w:pPr>
      <w:r>
        <w:rPr>
          <w:rFonts w:ascii="Calibri" w:hAnsi="Calibri"/>
          <w:b/>
          <w:i w:val="0"/>
          <w:color w:val="E1012F"/>
          <w:sz w:val="26"/>
        </w:rPr>
        <w:t>Bonus 2.2 — Stilizarea MathML</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Formula din etapa 1 primește stiluri proprii.</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Selectorii MathML controlează culoarea, spațierea și evidențierea numărătorului și numitorului, păstrând structura semantică.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Inspectez formula și schimb temporar o proprietate în DevTools.</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resurse/css/stil.css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math mfrac { ...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resurse/css/stil.css. Ideea principală este: Selectorii MathML controlează culoarea, spațierea și evidențierea numărătorului și numitorului, păstrând structura semantică. În browser demonstrez astfel: Inspectez formula și schimb temporar o proprietate în DevTools.</w:t>
      </w:r>
    </w:p>
    <w:p>
      <w:r>
        <w:br w:type="page"/>
      </w:r>
    </w:p>
    <w:p>
      <w:pPr>
        <w:pStyle w:val="Heading1"/>
      </w:pPr>
      <w:r>
        <w:rPr>
          <w:rFonts w:ascii="Calibri" w:hAnsi="Calibri"/>
          <w:b/>
          <w:i w:val="0"/>
          <w:color w:val="E1012F"/>
          <w:sz w:val="36"/>
        </w:rPr>
        <w:t>ETAPA 3 — Meniu responsive și animații Sass</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3 bonusuri. Fiecare a fost urmărit de la cerință până la fișierul și demonstrația sa.</w:t>
      </w:r>
    </w:p>
    <w:p>
      <w:pPr>
        <w:pStyle w:val="Heading2"/>
      </w:pPr>
      <w:r>
        <w:rPr>
          <w:rFonts w:ascii="Calibri" w:hAnsi="Calibri"/>
          <w:b/>
          <w:i w:val="0"/>
          <w:color w:val="E1012F"/>
          <w:sz w:val="26"/>
        </w:rPr>
        <w:t>Bonus 3.1 — Hamburger din trei span-uri</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Pictograma meniului trebuie construită din trei elemente, nu dintr-o imagine.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Cele trei span-uri formează bare independente, ceea ce permite animarea și adaptarea lor prin CSS.</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Micșorez fereastra și arăt structura butonului.</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views/fragmente/header.ejs; resurse/sass/meniu.scss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&lt;span&gt;&lt;/span&gt;&lt;span&gt;&lt;/span&gt;&lt;span&gt;&lt;/span&gt;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views/fragmente/header.ejs. Ideea principală este: Cele trei span-uri formează bare independente, ceea ce permite animarea și adaptarea lor prin CSS. În browser demonstrez astfel: Micșorez fereastra și arăt structura butonului.</w:t>
      </w:r>
    </w:p>
    <w:p>
      <w:pPr>
        <w:pStyle w:val="Heading2"/>
      </w:pPr>
      <w:r>
        <w:rPr>
          <w:rFonts w:ascii="Calibri" w:hAnsi="Calibri"/>
          <w:b/>
          <w:i w:val="0"/>
          <w:color w:val="E1012F"/>
          <w:sz w:val="26"/>
        </w:rPr>
        <w:t>Bonus 3.2 — Animație în trei cadre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Barele își schimbă culoarea, transformarea și opacitatea.</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Keyframes are început, stare intermediară și final. Transform mută sau rotește fără recalcularea întregului layout, iar opacity produce dispariția graduală.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Deschid meniul mobil și urmăresc mișcarea barelor.</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resurse/sass/meniu-animatii.scss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@keyframes ... { 0% {...} 50% {...} 100% {...}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resurse/sass/meniu-animatii.scss. Ideea principală este: Keyframes are început, stare intermediară și final. Transform mută sau rotește fără recalcularea întregului layout, iar opacity produce dispariția graduală. În browser demonstrez astfel: Deschid meniul mobil și urmăresc mișcarea barelor.</w:t>
      </w:r>
    </w:p>
    <w:p>
      <w:pPr>
        <w:pStyle w:val="Heading2"/>
      </w:pPr>
      <w:r>
        <w:rPr>
          <w:rFonts w:ascii="Calibri" w:hAnsi="Calibri"/>
          <w:b/>
          <w:i w:val="0"/>
          <w:color w:val="E1012F"/>
          <w:sz w:val="26"/>
        </w:rPr>
        <w:t>Bonus 3.3 — Întârzieri generate cu Sass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Cele trei bare pornesc pe rând.</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Bucla @for generează câte un selector nth-child și calculează delay-ul din index: 0, 100 și 200 ms. CSS-ul repetitiv este produs la compilare.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fișierul SCSS și apoi regulile compilate.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resurse/sass/meniu-animatii.scss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@for $i from 1 through 3 { &amp;:nth-child(#{$i}) { ... }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resurse/sass/meniu-animatii.scss. Ideea principală este: Bucla @for generează câte un selector nth-child și calculează delay-ul din index: 0, 100 și 200 ms. CSS-ul repetitiv este produs la compilare. În browser demonstrez astfel: Arăt fișierul SCSS și apoi regulile compilate.</w:t>
      </w:r>
    </w:p>
    <w:p>
      <w:r>
        <w:br w:type="page"/>
      </w:r>
    </w:p>
    <w:p>
      <w:pPr>
        <w:pStyle w:val="Heading1"/>
      </w:pPr>
      <w:r>
        <w:rPr>
          <w:rFonts w:ascii="Calibri" w:hAnsi="Calibri"/>
          <w:b/>
          <w:i w:val="0"/>
          <w:color w:val="E1012F"/>
          <w:sz w:val="36"/>
        </w:rPr>
        <w:t>ETAPA 4 — Validarea fișierului de erori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1 bonusuri. Fiecare a fost urmărit de la cerință până la fișierul și demonstrația sa.</w:t>
      </w:r>
    </w:p>
    <w:p>
      <w:pPr>
        <w:pStyle w:val="Heading2"/>
      </w:pPr>
      <w:r>
        <w:rPr>
          <w:rFonts w:ascii="Calibri" w:hAnsi="Calibri"/>
          <w:b/>
          <w:i w:val="0"/>
          <w:color w:val="E1012F"/>
          <w:sz w:val="26"/>
        </w:rPr>
        <w:t>Bonus 4.1 — Validarea completă erori.json</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La pornire se verifică existența, JSON-ul, proprietățile, imaginile, identificatorii unici și câmpurile necunoscute.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Funcția valideazaDateErori citește fișierul și acumulează toate problemele. gasesteCheiDuplicateJson inspectează textul brut deoarece JSON.parse ar păstra numai ultima valoare a unei chei duplicate. Dacă există erori, procesul se oprește cu exit(1); altfel afișează confirmarea clară.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Pornesc serverul și arăt mesajul de validare; apoi explic pe o copie ce eroare ar produce o imagine lipsă.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valideazaDateErori(caleErori); gasesteCheiDuplicateJson(continut)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Funcția valideazaDateErori citește fișierul și acumulează toate problemele. gasesteCheiDuplicateJson inspectează textul brut deoarece JSON.parse ar păstra numai ultima valoare a unei chei duplicate. Dacă există erori, procesul se oprește cu exit(1); altfel afișează confirmarea clară. În browser demonstrez astfel: Pornesc serverul și arăt mesajul de validare; apoi explic pe o copie ce eroare ar produce o imagine lipsă.</w:t>
      </w:r>
    </w:p>
    <w:p>
      <w:r>
        <w:br w:type="page"/>
      </w:r>
    </w:p>
    <w:p>
      <w:pPr>
        <w:pStyle w:val="Heading1"/>
      </w:pPr>
      <w:r>
        <w:rPr>
          <w:rFonts w:ascii="Calibri" w:hAnsi="Calibri"/>
          <w:b/>
          <w:i w:val="0"/>
          <w:color w:val="E1012F"/>
          <w:sz w:val="36"/>
        </w:rPr>
        <w:t>ETAPA 5 — CSS avansat, Sass și galerie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5 bonusuri. Fiecare a fost urmărit de la cerință până la fișierul și demonstrația sa.</w:t>
      </w:r>
    </w:p>
    <w:p>
      <w:pPr>
        <w:keepNext/>
        <w:jc w:val="center"/>
      </w:pPr>
      <w:r>
        <w:drawing>
          <wp:inline xmlns:a="http://schemas.openxmlformats.org/drawingml/2006/main" xmlns:pic="http://schemas.openxmlformats.org/drawingml/2006/picture">
            <wp:extent cx="5303520" cy="2202726"/>
            <wp:docPr id="2" name="Picture 2"/>
            <wp:cNvGraphicFramePr>
              <a:graphicFrameLocks noChangeAspect="1"/>
            </wp:cNvGraphicFramePr>
            <a:graphic>
              <a:graphicData uri="http://schemas.openxmlformats.org/drawingml/2006/picture">
                <pic:pic>
                  <pic:nvPicPr>
                    <pic:cNvPr id="0" name="bootstrap-custom.png"/>
                    <pic:cNvPicPr/>
                  </pic:nvPicPr>
                  <pic:blipFill>
                    <a:blip r:embed="rId12"/>
                    <a:stretch>
                      <a:fillRect/>
                    </a:stretch>
                  </pic:blipFill>
                  <pic:spPr>
                    <a:xfrm>
                      <a:off x="0" y="0"/>
                      <a:ext cx="5303520" cy="2202726"/>
                    </a:xfrm>
                    <a:prstGeom prst="rect"/>
                  </pic:spPr>
                </pic:pic>
              </a:graphicData>
            </a:graphic>
          </wp:inline>
        </w:drawing>
      </w:r>
    </w:p>
    <w:p>
      <w:pPr>
        <w:spacing w:after="200"/>
        <w:jc w:val="center"/>
      </w:pPr>
      <w:r>
        <w:rPr>
          <w:rFonts w:ascii="Calibri" w:hAnsi="Calibri"/>
          <w:b w:val="0"/>
          <w:i/>
          <w:color w:val="66666E"/>
          <w:sz w:val="19"/>
        </w:rPr>
        <w:t>Reper vizual pentru Etapa 5</w:t>
      </w:r>
    </w:p>
    <w:p>
      <w:pPr>
        <w:pStyle w:val="Heading2"/>
      </w:pPr>
      <w:r>
        <w:rPr>
          <w:rFonts w:ascii="Calibri" w:hAnsi="Calibri"/>
          <w:b/>
          <w:i w:val="0"/>
          <w:color w:val="E1012F"/>
          <w:sz w:val="26"/>
        </w:rPr>
        <w:t>Bonus 5.1 — Galerie animată aleator</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Numărul și secvența imaginilor se schimbă la încărcare, iar animația este generată în Sass.</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Serverul alege un număr divizibil cu 3 și un offset, EJS afișează imaginile consecutive, iar @for creează cadrele. Hover pune animation-play-state pe paused.</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Reîncarc de două ori, apoi țin mouse-ul peste galerie.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views/fragmente/galerie-animata.ejs; resurse/sass/galerie-animata.scss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animation-play-state: paused</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Serverul alege un număr divizibil cu 3 și un offset, EJS afișează imaginile consecutive, iar @for creează cadrele. Hover pune animation-play-state pe paused. În browser demonstrez astfel: Reîncarc de două ori, apoi țin mouse-ul peste galerie.</w:t>
      </w:r>
    </w:p>
    <w:p>
      <w:pPr>
        <w:pStyle w:val="Heading2"/>
      </w:pPr>
      <w:r>
        <w:rPr>
          <w:rFonts w:ascii="Calibri" w:hAnsi="Calibri"/>
          <w:b/>
          <w:i w:val="0"/>
          <w:color w:val="E1012F"/>
          <w:sz w:val="26"/>
        </w:rPr>
        <w:t>Bonus 5.2 — Efecte CSS suplimentare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Bonus deschis pentru efecte peste cerințele de bază.</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Proiectul folosește selecție personalizată, text în mișcare, separator stilizat, duotone cu pseudo-elemente și mix-blend-mode, plus reflexie portabilă cu duplicarea textului și blur.</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fiecare efect în pagina principală și descriu proprietatea esențială.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resurse/css/stil.css; views/pagini/index.ejs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mix-blend-mode; filter: blur(...); @keyframes</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resurse/css/stil.css. Ideea principală este: Proiectul folosește selecție personalizată, text în mișcare, separator stilizat, duotone cu pseudo-elemente și mix-blend-mode, plus reflexie portabilă cu duplicarea textului și blur. În browser demonstrez astfel: Arăt fiecare efect în pagina principală și descriu proprietatea esențială.</w:t>
      </w:r>
    </w:p>
    <w:p>
      <w:pPr>
        <w:pStyle w:val="Heading2"/>
      </w:pPr>
      <w:r>
        <w:rPr>
          <w:rFonts w:ascii="Calibri" w:hAnsi="Calibri"/>
          <w:b/>
          <w:i w:val="0"/>
          <w:color w:val="E1012F"/>
          <w:sz w:val="26"/>
        </w:rPr>
        <w:t>Bonus 5.3 — Backup cu timestamp</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CSS-ul anterior trebuie salvat înainte de recompilare.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Numele copiei conține data și ora, deci versiunile nu se suprascriu și pot fi ordonate cronologic.</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folderul backup/resurse/css și două nume diferite.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new Date().toISOString()</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Numele copiei conține data și ora, deci versiunile nu se suprascriu și pot fi ordonate cronologic. În browser demonstrez astfel: Arăt folderul backup/resurse/css și două nume diferite.</w:t>
      </w:r>
    </w:p>
    <w:p>
      <w:pPr>
        <w:pStyle w:val="Heading2"/>
      </w:pPr>
      <w:r>
        <w:rPr>
          <w:rFonts w:ascii="Calibri" w:hAnsi="Calibri"/>
          <w:b/>
          <w:i w:val="0"/>
          <w:color w:val="E1012F"/>
          <w:sz w:val="26"/>
        </w:rPr>
        <w:t>Bonus 5.4 — Nume cu mai multe puncte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Compilatorul trebuie să accepte corect nume precum tema.dark.scss.</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path.parse separă dirname, name și ext fără a tăia greșit la primul punct; expresia regulată schimbă numai extensia finală .scss.</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Indic apelul pe un exemplu de nume și destinația CSS.</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path.parse(caleFisier); /[.]scss$/i</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path.parse separă dirname, name și ext fără a tăia greșit la primul punct; expresia regulată schimbă numai extensia finală .scss. În browser demonstrez astfel: Indic apelul pe un exemplu de nume și destinația CSS.</w:t>
      </w:r>
    </w:p>
    <w:p>
      <w:pPr>
        <w:pStyle w:val="Heading2"/>
      </w:pPr>
      <w:r>
        <w:rPr>
          <w:rFonts w:ascii="Calibri" w:hAnsi="Calibri"/>
          <w:b/>
          <w:i w:val="0"/>
          <w:color w:val="E1012F"/>
          <w:sz w:val="26"/>
        </w:rPr>
        <w:t>Bonus 5.5 — Validarea galeriei JSON</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Configurația și imaginile galeriei sunt verificate înainte de folosire.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valideazaGalerie controlează structura, câmpurile, orele și fișierele. Astfel eroarea apare la pornire, nu ca imagine spartă în browser.</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Pornesc serverul și indic mesajul de succes.</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valideazaGalerie(...)</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valideazaGalerie controlează structura, câmpurile, orele și fișierele. Astfel eroarea apare la pornire, nu ca imagine spartă în browser. În browser demonstrez astfel: Pornesc serverul și indic mesajul de succes.</w:t>
      </w:r>
    </w:p>
    <w:p>
      <w:r>
        <w:br w:type="page"/>
      </w:r>
    </w:p>
    <w:p>
      <w:pPr>
        <w:pStyle w:val="Heading1"/>
      </w:pPr>
      <w:r>
        <w:rPr>
          <w:rFonts w:ascii="Calibri" w:hAnsi="Calibri"/>
          <w:b/>
          <w:i w:val="0"/>
          <w:color w:val="E1012F"/>
          <w:sz w:val="36"/>
        </w:rPr>
        <w:t>ETAPA 6 — Produse, filtre și bonusuri de date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20 bonusuri. Fiecare a fost urmărit de la cerință până la fișierul și demonstrația sa.</w:t>
      </w:r>
    </w:p>
    <w:p>
      <w:pPr>
        <w:keepNext/>
        <w:jc w:val="center"/>
      </w:pPr>
      <w:r>
        <w:drawing>
          <wp:inline xmlns:a="http://schemas.openxmlformats.org/drawingml/2006/main" xmlns:pic="http://schemas.openxmlformats.org/drawingml/2006/picture">
            <wp:extent cx="5303520" cy="16359159"/>
            <wp:docPr id="3" name="Picture 3"/>
            <wp:cNvGraphicFramePr>
              <a:graphicFrameLocks noChangeAspect="1"/>
            </wp:cNvGraphicFramePr>
            <a:graphic>
              <a:graphicData uri="http://schemas.openxmlformats.org/drawingml/2006/picture">
                <pic:pic>
                  <pic:nvPicPr>
                    <pic:cNvPr id="0" name="produse-filtre-carduri.png"/>
                    <pic:cNvPicPr/>
                  </pic:nvPicPr>
                  <pic:blipFill>
                    <a:blip r:embed="rId13"/>
                    <a:stretch>
                      <a:fillRect/>
                    </a:stretch>
                  </pic:blipFill>
                  <pic:spPr>
                    <a:xfrm>
                      <a:off x="0" y="0"/>
                      <a:ext cx="5303520" cy="16359159"/>
                    </a:xfrm>
                    <a:prstGeom prst="rect"/>
                  </pic:spPr>
                </pic:pic>
              </a:graphicData>
            </a:graphic>
          </wp:inline>
        </w:drawing>
      </w:r>
    </w:p>
    <w:p>
      <w:pPr>
        <w:spacing w:after="200"/>
        <w:jc w:val="center"/>
      </w:pPr>
      <w:r>
        <w:rPr>
          <w:rFonts w:ascii="Calibri" w:hAnsi="Calibri"/>
          <w:b w:val="0"/>
          <w:i/>
          <w:color w:val="66666E"/>
          <w:sz w:val="19"/>
        </w:rPr>
        <w:t>Reper vizual pentru Etapa 6</w:t>
      </w:r>
    </w:p>
    <w:p>
      <w:pPr>
        <w:pStyle w:val="Heading2"/>
      </w:pPr>
      <w:r>
        <w:rPr>
          <w:rFonts w:ascii="Calibri" w:hAnsi="Calibri"/>
          <w:b/>
          <w:i w:val="0"/>
          <w:color w:val="E1012F"/>
          <w:sz w:val="26"/>
        </w:rPr>
        <w:t>Bonus 6.1 — Inputuri generate din date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Opțiunile filtrelor trebuie să se potrivească produselor.</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Serverul extrage limitele și valorile distincte; EJS construiește range, datalist, checkbox, select simplu și multiplu. Astfel nu apar opțiuni inventate.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filtrele și apoi valorile pregătite în rută.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views/pagini/produse.ejs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Math.min(...); new Set(...)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Serverul extrage limitele și valorile distincte; EJS construiește range, datalist, checkbox, select simplu și multiplu. Astfel nu apar opțiuni inventate. În browser demonstrez astfel: Arăt filtrele și apoi valorile pregătite în rută.</w:t>
      </w:r>
    </w:p>
    <w:p>
      <w:pPr>
        <w:pStyle w:val="Heading2"/>
      </w:pPr>
      <w:r>
        <w:rPr>
          <w:rFonts w:ascii="Calibri" w:hAnsi="Calibri"/>
          <w:b/>
          <w:i w:val="0"/>
          <w:color w:val="E1012F"/>
          <w:sz w:val="26"/>
        </w:rPr>
        <w:t>Bonus 6.2 — Trei teme persistente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Vizitatorul poate selecta trei teme.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tema.js aplică o clasă sau un atribut pe document și păstrează alegerea în localStorage; utilizatorul autentificat o poate păstra și în bază.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Schimb tema, navighez și reîncarc.</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resurse/js/tema.js; resurse/css/teme.css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localStorage.setItem(...)</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resurse/js/tema.js. Ideea principală este: tema.js aplică o clasă sau un atribut pe document și păstrează alegerea în localStorage; utilizatorul autentificat o poate păstra și în bază. În browser demonstrez astfel: Schimb tema, navighez și reîncarc.</w:t>
      </w:r>
    </w:p>
    <w:p>
      <w:pPr>
        <w:pStyle w:val="Heading2"/>
      </w:pPr>
      <w:r>
        <w:rPr>
          <w:rFonts w:ascii="Calibri" w:hAnsi="Calibri"/>
          <w:b/>
          <w:i w:val="0"/>
          <w:color w:val="E1012F"/>
          <w:sz w:val="26"/>
        </w:rPr>
        <w:t>Bonus 6.3 — Mesaj fără rezultate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Lista trebuie să explice atunci când niciun produs nu trece filtrele.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După filtrare se numără cardurile vizibile, iar mesajul dedicat este afișat numai când numărul devine zero.</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Introduc un nume imposibil.</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mesaj.style.display = vizibile === 0 ?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După filtrare se numără cardurile vizibile, iar mesajul dedicat este afișat numai când numărul devine zero. În browser demonstrez astfel: Introduc un nume imposibil.</w:t>
      </w:r>
    </w:p>
    <w:p>
      <w:pPr>
        <w:pStyle w:val="Heading2"/>
      </w:pPr>
      <w:r>
        <w:rPr>
          <w:rFonts w:ascii="Calibri" w:hAnsi="Calibri"/>
          <w:b/>
          <w:i w:val="0"/>
          <w:color w:val="E1012F"/>
          <w:sz w:val="26"/>
        </w:rPr>
        <w:t>Bonus 6.4 — Filtrare imediată</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Rezultatele se schimbă la input/change.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Ascultătorii sunt atașați controalelor; algoritmul recitește valorile și actualizează clasele fără reload.</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Mut range-ul și bifez o categorie.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addEventListener('input', ...); addEventListener('change',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Ascultătorii sunt atașați controalelor; algoritmul recitește valorile și actualizează clasele fără reload. În browser demonstrez astfel: Mut range-ul și bifez o categorie.</w:t>
      </w:r>
    </w:p>
    <w:p>
      <w:pPr>
        <w:pStyle w:val="Heading2"/>
      </w:pPr>
      <w:r>
        <w:rPr>
          <w:rFonts w:ascii="Calibri" w:hAnsi="Calibri"/>
          <w:b/>
          <w:i w:val="0"/>
          <w:color w:val="E1012F"/>
          <w:sz w:val="26"/>
        </w:rPr>
        <w:t>Bonus 6.5 — Paginare calculată</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Numărul paginilor depinde de rezultate.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Numărul de pagini este Math.ceil(N/K); schimbarea paginii arată numai intervalul corespunzător și reconstruiește controalele.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Reduc rezultatele și urmăresc cum scade numărul paginilor.</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Math.ceil(produse.length / produsePePagina)</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Numărul de pagini este Math.ceil(N/K); schimbarea paginii arată numai intervalul corespunzător și reconstruiește controalele. În browser demonstrez astfel: Reduc rezultatele și urmăresc cum scade numărul paginilor.</w:t>
      </w:r>
    </w:p>
    <w:p>
      <w:pPr>
        <w:pStyle w:val="Heading2"/>
      </w:pPr>
      <w:r>
        <w:rPr>
          <w:rFonts w:ascii="Calibri" w:hAnsi="Calibri"/>
          <w:b/>
          <w:i w:val="0"/>
          <w:color w:val="E1012F"/>
          <w:sz w:val="26"/>
        </w:rPr>
        <w:t>Bonus 6.6 — Fixare și ascundere temporară</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Un card poate fi fixat sau ascuns, inclusiv pe durata sesiunii.</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Clasele schimbă poziția/vizibilitatea; sessionStorage păstrează ascunderea numai în fila curentă, exact cât cere o stare temporară.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Fixez un card, ascund altul și reîncarc.</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sessionStorage.setItem(...)</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Clasele schimbă poziția/vizibilitatea; sessionStorage păstrează ascunderea numai în fila curentă, exact cât cere o stare temporară. În browser demonstrez astfel: Fixez un card, ascund altul și reîncarc.</w:t>
      </w:r>
    </w:p>
    <w:p>
      <w:pPr>
        <w:pStyle w:val="Heading2"/>
      </w:pPr>
      <w:r>
        <w:rPr>
          <w:rFonts w:ascii="Calibri" w:hAnsi="Calibri"/>
          <w:b/>
          <w:i w:val="0"/>
          <w:color w:val="E1012F"/>
          <w:sz w:val="26"/>
        </w:rPr>
        <w:t>Bonus 6.7 — Căutare fără diacritice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Căutarea tratează â/a și ș/s ca echivalente.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normalize('NFD') descompune litera și diacriticul, iar expresia regulată elimină semnele combinante înainte de lowercase.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Caut același text cu și fără diacritice.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text.normalize('NFD').replace(/[\u0300-\u036f]/g,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normalize('NFD') descompune litera și diacriticul, iar expresia regulată elimină semnele combinante înainte de lowercase. În browser demonstrez astfel: Caut același text cu și fără diacritice.</w:t>
      </w:r>
    </w:p>
    <w:p>
      <w:pPr>
        <w:pStyle w:val="Heading2"/>
      </w:pPr>
      <w:r>
        <w:rPr>
          <w:rFonts w:ascii="Calibri" w:hAnsi="Calibri"/>
          <w:b/>
          <w:i w:val="0"/>
          <w:color w:val="E1012F"/>
          <w:sz w:val="26"/>
        </w:rPr>
        <w:t>Bonus 6.8 — Sortare după două chei</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Egalitățile primei chei se rezolvă prin a doua.</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Comparatorul compară mai întâi raportul caracteristică/preț, apoi subcategoria. Dacă prima diferență este zero, întoarce comparația secundară.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Sortez și explic două produse cu aceeași primă valoare.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return diferentaPrincipala || diferentaSecundara</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Comparatorul compară mai întâi raportul caracteristică/preț, apoi subcategoria. Dacă prima diferență este zero, întoarce comparația secundară. În browser demonstrez astfel: Sortez și explic două produse cu aceeași primă valoare.</w:t>
      </w:r>
    </w:p>
    <w:p>
      <w:pPr>
        <w:pStyle w:val="Heading2"/>
      </w:pPr>
      <w:r>
        <w:rPr>
          <w:rFonts w:ascii="Calibri" w:hAnsi="Calibri"/>
          <w:b/>
          <w:i w:val="0"/>
          <w:color w:val="E1012F"/>
          <w:sz w:val="26"/>
        </w:rPr>
        <w:t>Bonus 6.9 — Imagini derivate pentru produs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Caruselul trebuie să aibă minimum trei imagini ale produsului curent.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pregatesteVariante folosește Sharp pentru a genera două versiuni WebP din fotografia acelui produs. obtineImaginiProdus întoarce originalul și derivatele, nu fotografii ale altor produse.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Deschid pagina unui produs și arăt cele trei cadre.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module/imagini-produse.js; 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sharp(sursa).resize(...).webp(...).toFile(...)</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module/imagini-produse.js. Ideea principală este: pregatesteVariante folosește Sharp pentru a genera două versiuni WebP din fotografia acelui produs. obtineImaginiProdus întoarce originalul și derivatele, nu fotografii ale altor produse. În browser demonstrez astfel: Deschid pagina unui produs și arăt cele trei cadre.</w:t>
      </w:r>
    </w:p>
    <w:p>
      <w:pPr>
        <w:pStyle w:val="Heading2"/>
      </w:pPr>
      <w:r>
        <w:rPr>
          <w:rFonts w:ascii="Calibri" w:hAnsi="Calibri"/>
          <w:b/>
          <w:i w:val="0"/>
          <w:color w:val="E1012F"/>
          <w:sz w:val="26"/>
        </w:rPr>
        <w:t>Bonus 6.10 — Filtrare și sortare pe server</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Cerința poate fi demonstrată și fără filtrare exclusiv în client.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Fetch trimite criteriile, Express validează parametrii și întoarce numai produsele potrivite, ordonate. Clientul reconstruiește zona de rezultate.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Aplic filtrul server și urmăresc cererea în Network.</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fetch('/api/produse?...')</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Fetch trimite criteriile, Express validează parametrii și întoarce numai produsele potrivite, ordonate. Clientul reconstruiește zona de rezultate. În browser demonstrez astfel: Aplic filtrul server și urmăresc cererea în Network.</w:t>
      </w:r>
    </w:p>
    <w:p>
      <w:pPr>
        <w:pStyle w:val="Heading2"/>
      </w:pPr>
      <w:r>
        <w:rPr>
          <w:rFonts w:ascii="Calibri" w:hAnsi="Calibri"/>
          <w:b/>
          <w:i w:val="0"/>
          <w:color w:val="E1012F"/>
          <w:sz w:val="26"/>
        </w:rPr>
        <w:t>Bonus 6.11 — Modal Bootstrap</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Detalii scurte apar într-un modal real Bootstrap.</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Atributele data-bs deschid componenta; evenimentul show actualizează conținutul pentru cardul apăsat.</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Apăs butonul de detalii și închid cu tastatura.</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views/pagini/produse.ejs; 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bootstrap.Modal; show.bs.modal</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views/pagini/produse.ejs. Ideea principală este: Atributele data-bs deschid componenta; evenimentul show actualizează conținutul pentru cardul apăsat. În browser demonstrez astfel: Apăs butonul de detalii și închid cu tastatura.</w:t>
      </w:r>
    </w:p>
    <w:p>
      <w:pPr>
        <w:pStyle w:val="Heading2"/>
      </w:pPr>
      <w:r>
        <w:rPr>
          <w:rFonts w:ascii="Calibri" w:hAnsi="Calibri"/>
          <w:b/>
          <w:i w:val="0"/>
          <w:color w:val="E1012F"/>
          <w:sz w:val="26"/>
        </w:rPr>
        <w:t>Bonus 6.12 — Oferte temporizate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Reducerea depinde de timp și trebuie curățată după expirare.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Serverul citește ofertele JSON, calculează intervalul activ, aplică procentul și păstrează istoric. Timerul actualizează vizual timpul rămas.</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Deschid zona de oferte și explic începutul, finalul și prețul redus.</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resurse/json/oferte.json</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pretRedus = pret * (1 - procent / 100)</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Serverul citește ofertele JSON, calculează intervalul activ, aplică procentul și păstrează istoric. Timerul actualizează vizual timpul rămas. În browser demonstrez astfel: Deschid zona de oferte și explic începutul, finalul și prețul redus.</w:t>
      </w:r>
    </w:p>
    <w:p>
      <w:pPr>
        <w:pStyle w:val="Heading2"/>
      </w:pPr>
      <w:r>
        <w:rPr>
          <w:rFonts w:ascii="Calibri" w:hAnsi="Calibri"/>
          <w:b/>
          <w:i w:val="0"/>
          <w:color w:val="E1012F"/>
          <w:sz w:val="26"/>
        </w:rPr>
        <w:t>Bonus 6.13 — Curățarea backupurilor vechi</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Fișierele CSS mai vechi de T minute trebuie șterse recursiv.</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curataBackupuriCssVechi citește pragul minutePastrareBackupCss, verifică extensia .css și mtime, apoi șterge numai în folderul backup/resurse/css. Rulează la pornire și periodic; timer.unref nu ține singur serverul pornit.</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opțiunea de 43200 minute și testul cu CSS vechi/nou.</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module/curatare-backup.js; resurse/json/optiuni-server.json</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if (vechimeMinute &gt; minutePastrare) unlink(...)</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module/curatare-backup.js. Ideea principală este: curataBackupuriCssVechi citește pragul minutePastrareBackupCss, verifică extensia .css și mtime, apoi șterge numai în folderul backup/resurse/css. Rulează la pornire și periodic; timer.unref nu ține singur serverul pornit. În browser demonstrez astfel: Arăt opțiunea de 43200 minute și testul cu CSS vechi/nou.</w:t>
      </w:r>
    </w:p>
    <w:p>
      <w:pPr>
        <w:pStyle w:val="Heading2"/>
      </w:pPr>
      <w:r>
        <w:rPr>
          <w:rFonts w:ascii="Calibri" w:hAnsi="Calibri"/>
          <w:b/>
          <w:i w:val="0"/>
          <w:color w:val="E1012F"/>
          <w:sz w:val="26"/>
        </w:rPr>
        <w:t>Bonus 6.14 — Cel mai ieftin din categorie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Produsul minim din fiecare categorie este evidențiat.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Un Map reține minimul curent pe categorie; o a doua trecere marchează produsele câștigătoare.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insigna și două prețuri din aceeași categorie.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views/pagini/produse.ejs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minime.set(categorie, produs)</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Un Map reține minimul curent pe categorie; o a doua trecere marchează produsele câștigătoare. În browser demonstrez astfel: Arăt insigna și două prețuri din aceeași categorie.</w:t>
      </w:r>
    </w:p>
    <w:p>
      <w:pPr>
        <w:pStyle w:val="Heading2"/>
      </w:pPr>
      <w:r>
        <w:rPr>
          <w:rFonts w:ascii="Calibri" w:hAnsi="Calibri"/>
          <w:b/>
          <w:i w:val="0"/>
          <w:color w:val="E1012F"/>
          <w:sz w:val="26"/>
        </w:rPr>
        <w:t>Bonus 6.15 — Contor produse vizibile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Utilizatorul vede câte rezultate au rămas.</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Contorul se actualizează după fiecare filtrare și paginare, folosind aceeași listă calculată.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Schimb un filtru și urmăresc numărul.</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contor.textContent = rezultate.length</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Contorul se actualizează după fiecare filtrare și paginare, folosind aceeași listă calculată. În browser demonstrez astfel: Schimb un filtru și urmăresc numărul.</w:t>
      </w:r>
    </w:p>
    <w:p>
      <w:pPr>
        <w:pStyle w:val="Heading2"/>
      </w:pPr>
      <w:r>
        <w:rPr>
          <w:rFonts w:ascii="Calibri" w:hAnsi="Calibri"/>
          <w:b/>
          <w:i w:val="0"/>
          <w:color w:val="E1012F"/>
          <w:sz w:val="26"/>
        </w:rPr>
        <w:t>Bonus 6.16 — Produse similare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Pagina produsului recomandă produse relevante.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Interogarea caută aceeași categorie și exclude id-ul curent, apoi limitează rezultatul.</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Deschid /produs/:id și compar categoriile.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views/pagini/produs.ejs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WHERE categorie = $1 AND id &lt;&gt; $2</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Interogarea caută aceeași categorie și exclude id-ul curent, apoi limitează rezultatul. În browser demonstrez astfel: Deschid /produs/:id și compar categoriile.</w:t>
      </w:r>
    </w:p>
    <w:p>
      <w:pPr>
        <w:pStyle w:val="Heading2"/>
      </w:pPr>
      <w:r>
        <w:rPr>
          <w:rFonts w:ascii="Calibri" w:hAnsi="Calibri"/>
          <w:b/>
          <w:i w:val="0"/>
          <w:color w:val="E1012F"/>
          <w:sz w:val="26"/>
        </w:rPr>
        <w:t>Bonus 6.17 — Reducere pentru seturi</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Un set de produse primește o reducere calculată.</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Tabelele relaționale descriu setul și componentele; procentul este min(5,n)*5, astfel regula are plafon și depinde de numărul de produse.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secțiunea de seturi și calculul.</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database/04-etapa6-bonusuri.sql; 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Math.min(5, n) * 5</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database/04-etapa6-bonusuri.sql. Ideea principală este: Tabelele relaționale descriu setul și componentele; procentul este min(5,n)*5, astfel regula are plafon și depinde de numărul de produse. În browser demonstrez astfel: Arăt secțiunea de seturi și calculul.</w:t>
      </w:r>
    </w:p>
    <w:p>
      <w:pPr>
        <w:pStyle w:val="Heading2"/>
      </w:pPr>
      <w:r>
        <w:rPr>
          <w:rFonts w:ascii="Calibri" w:hAnsi="Calibri"/>
          <w:b/>
          <w:i w:val="0"/>
          <w:color w:val="E1012F"/>
          <w:sz w:val="26"/>
        </w:rPr>
        <w:t>Bonus 6.18 — Cele mai noi produse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Produsele recente sunt evidențiate și pot fi citite prin ORM.</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Sequelize mapează tabela la un model și ordonează după data adăugării. EJS afișează marcajul Nou.</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secțiunea și modelul ORM.</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module/acces-orm.js; 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findAll({ order: [['data_adaugare', 'DESC']]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module/acces-orm.js. Ideea principală este: Sequelize mapează tabela la un model și ordonează după data adăugării. EJS afișează marcajul Nou. În browser demonstrez astfel: Arăt secțiunea și modelul ORM.</w:t>
      </w:r>
    </w:p>
    <w:p>
      <w:pPr>
        <w:pStyle w:val="Heading2"/>
      </w:pPr>
      <w:r>
        <w:rPr>
          <w:rFonts w:ascii="Calibri" w:hAnsi="Calibri"/>
          <w:b/>
          <w:i w:val="0"/>
          <w:color w:val="E1012F"/>
          <w:sz w:val="26"/>
        </w:rPr>
        <w:t>Bonus 6.19 — Program global</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Programul magazinului se afișează consecvent.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Un fragment EJS reutilizabil primește datele și evită duplicarea markupului în mai multe pagini.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programul și include-ul fragmentului.</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views/fragmente/program.ejs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&lt;%- include('fragmente/program', ...) %&gt;</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views/fragmente/program.ejs. Ideea principală este: Un fragment EJS reutilizabil primește datele și evită duplicarea markupului în mai multe pagini. În browser demonstrez astfel: Arăt programul și include-ul fragmentului.</w:t>
      </w:r>
    </w:p>
    <w:p>
      <w:pPr>
        <w:pStyle w:val="Heading2"/>
      </w:pPr>
      <w:r>
        <w:rPr>
          <w:rFonts w:ascii="Calibri" w:hAnsi="Calibri"/>
          <w:b/>
          <w:i w:val="0"/>
          <w:color w:val="E1012F"/>
          <w:sz w:val="26"/>
        </w:rPr>
        <w:t>Bonus 6.20 — Compararea produselor</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Produsele alese persistă și sunt comparate separat.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ID-urile sunt salvate în localStorage, limita este verificată, iar pagina /compara încarcă datele corespunzătoare.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Selectez două produse, reîncarc și deschid comparația.</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resurse/js/comparare.js; views/pagini/compara.ejs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JSON.parse(localStorage.getItem(...))</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resurse/js/comparare.js. Ideea principală este: ID-urile sunt salvate în localStorage, limita este verificată, iar pagina /compara încarcă datele corespunzătoare. În browser demonstrez astfel: Selectez două produse, reîncarc și deschid comparația.</w:t>
      </w:r>
    </w:p>
    <w:p>
      <w:r>
        <w:br w:type="page"/>
      </w:r>
    </w:p>
    <w:p>
      <w:pPr>
        <w:pStyle w:val="Heading1"/>
      </w:pPr>
      <w:r>
        <w:rPr>
          <w:rFonts w:ascii="Calibri" w:hAnsi="Calibri"/>
          <w:b/>
          <w:i w:val="0"/>
          <w:color w:val="E1012F"/>
          <w:sz w:val="36"/>
        </w:rPr>
        <w:t>ETAPA 7 — Bootstrap JS, arhitectură și persistență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3 bonusuri. Fiecare a fost urmărit de la cerință până la fișierul și demonstrația sa.</w:t>
      </w:r>
    </w:p>
    <w:p>
      <w:pPr>
        <w:keepNext/>
        <w:jc w:val="center"/>
      </w:pPr>
      <w:r>
        <w:drawing>
          <wp:inline xmlns:a="http://schemas.openxmlformats.org/drawingml/2006/main" xmlns:pic="http://schemas.openxmlformats.org/drawingml/2006/picture">
            <wp:extent cx="5303520" cy="4817472"/>
            <wp:docPr id="4" name="Picture 4"/>
            <wp:cNvGraphicFramePr>
              <a:graphicFrameLocks noChangeAspect="1"/>
            </wp:cNvGraphicFramePr>
            <a:graphic>
              <a:graphicData uri="http://schemas.openxmlformats.org/drawingml/2006/picture">
                <pic:pic>
                  <pic:nvPicPr>
                    <pic:cNvPr id="0" name="produse-carduri.png"/>
                    <pic:cNvPicPr/>
                  </pic:nvPicPr>
                  <pic:blipFill>
                    <a:blip r:embed="rId14"/>
                    <a:stretch>
                      <a:fillRect/>
                    </a:stretch>
                  </pic:blipFill>
                  <pic:spPr>
                    <a:xfrm>
                      <a:off x="0" y="0"/>
                      <a:ext cx="5303520" cy="4817472"/>
                    </a:xfrm>
                    <a:prstGeom prst="rect"/>
                  </pic:spPr>
                </pic:pic>
              </a:graphicData>
            </a:graphic>
          </wp:inline>
        </w:drawing>
      </w:r>
    </w:p>
    <w:p>
      <w:pPr>
        <w:spacing w:after="200"/>
        <w:jc w:val="center"/>
      </w:pPr>
      <w:r>
        <w:rPr>
          <w:rFonts w:ascii="Calibri" w:hAnsi="Calibri"/>
          <w:b w:val="0"/>
          <w:i/>
          <w:color w:val="66666E"/>
          <w:sz w:val="19"/>
        </w:rPr>
        <w:t>Reper vizual pentru Etapa 7</w:t>
      </w:r>
    </w:p>
    <w:p>
      <w:pPr>
        <w:pStyle w:val="Heading2"/>
      </w:pPr>
      <w:r>
        <w:rPr>
          <w:rFonts w:ascii="Calibri" w:hAnsi="Calibri"/>
          <w:b/>
          <w:i w:val="0"/>
          <w:color w:val="E1012F"/>
          <w:sz w:val="26"/>
        </w:rPr>
        <w:t>Bonus 7.1 — Condiții SQL cu OR</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Query builder-ul trebuie să combine și condiții alternative.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Constructorul de condiții grupează expresiile OR în paranteze și păstrează valorile ca parametri $1, $2. Astfel precedența logică rămâne corectă și valorile nu sunt concatenate în SQL.</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un apel select cu grup OR și SQL-ul rezultat.</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module/acces-bd.js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(camp1=$1 OR camp2=$2)</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module/acces-bd.js. Ideea principală este: Constructorul de condiții grupează expresiile OR în paranteze și păstrează valorile ca parametri $1, $2. Astfel precedența logică rămâne corectă și valorile nu sunt concatenate în SQL. În browser demonstrez astfel: Arăt un apel select cu grup OR și SQL-ul rezultat.</w:t>
      </w:r>
    </w:p>
    <w:p>
      <w:pPr>
        <w:pStyle w:val="Heading2"/>
      </w:pPr>
      <w:r>
        <w:rPr>
          <w:rFonts w:ascii="Calibri" w:hAnsi="Calibri"/>
          <w:b/>
          <w:i w:val="0"/>
          <w:color w:val="E1012F"/>
          <w:sz w:val="26"/>
        </w:rPr>
        <w:t>Bonus 7.2 — ORM și Singleton</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Un ORM trebuie folosit într-o zonă, iar proiectul să aibă Singleton în altă parte.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Sequelize modelează produsele și citește cele mai noi în stil obiectual. AccesBD.getInstanta reutilizează un singur manager al Pool-ului PostgreSQL; Singleton nu înseamnă o singură conexiune fizică.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modelul Sequelize și apoi getInstanta.</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module/acces-orm.js; module/acces-bd.js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static getInstanta() { ...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module/acces-orm.js. Ideea principală este: Sequelize modelează produsele și citește cele mai noi în stil obiectual. AccesBD.getInstanta reutilizează un singur manager al Pool-ului PostgreSQL; Singleton nu înseamnă o singură conexiune fizică. În browser demonstrez astfel: Arăt modelul Sequelize și apoi getInstanta.</w:t>
      </w:r>
    </w:p>
    <w:p>
      <w:pPr>
        <w:pStyle w:val="Heading2"/>
      </w:pPr>
      <w:r>
        <w:rPr>
          <w:rFonts w:ascii="Calibri" w:hAnsi="Calibri"/>
          <w:b/>
          <w:i w:val="0"/>
          <w:color w:val="E1012F"/>
          <w:sz w:val="26"/>
        </w:rPr>
        <w:t>Bonus 7.3 — Filtre persistente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Ultima configurație de filtrare se poate salva în browser.</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La bifarea opțiunii, valorile controalelor sunt serializate în localStorage. La încărcare sunt restaurate și filtrarea se execută din nou; resetarea cere confirmare și șterge cheia.</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Salvez filtrele, reîncarc și apoi le resetez.</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resurse/js/produse.js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localStorage.setItem('filtre-produse', JSON.stringify(...))</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resurse/js/produse.js. Ideea principală este: La bifarea opțiunii, valorile controalelor sunt serializate în localStorage. La încărcare sunt restaurate și filtrarea se execută din nou; resetarea cere confirmare și șterge cheia. În browser demonstrez astfel: Salvez filtrele, reîncarc și apoi le resetez.</w:t>
      </w:r>
    </w:p>
    <w:p>
      <w:r>
        <w:br w:type="page"/>
      </w:r>
    </w:p>
    <w:p>
      <w:pPr>
        <w:pStyle w:val="Heading1"/>
      </w:pPr>
      <w:r>
        <w:rPr>
          <w:rFonts w:ascii="Calibri" w:hAnsi="Calibri"/>
          <w:b/>
          <w:i w:val="0"/>
          <w:color w:val="E1012F"/>
          <w:sz w:val="36"/>
        </w:rPr>
        <w:t>ETAPA 8 — Utilizatori, securitate și administrare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REZULTATUL AUDITULUI: </w:t>
      </w:r>
      <w:r>
        <w:rPr>
          <w:rFonts w:ascii="Calibri" w:hAnsi="Calibri"/>
          <w:b w:val="0"/>
          <w:i w:val="0"/>
          <w:color w:val="29292F"/>
          <w:sz w:val="22"/>
        </w:rPr>
        <w:t>Sunt documentate 13 bonusuri. Fiecare a fost urmărit de la cerință până la fișierul și demonstrația sa.</w:t>
      </w:r>
    </w:p>
    <w:p>
      <w:pPr>
        <w:keepNext/>
        <w:jc w:val="center"/>
      </w:pPr>
      <w:r>
        <w:drawing>
          <wp:inline xmlns:a="http://schemas.openxmlformats.org/drawingml/2006/main" xmlns:pic="http://schemas.openxmlformats.org/drawingml/2006/picture">
            <wp:extent cx="5303520" cy="6460652"/>
            <wp:docPr id="5" name="Picture 5"/>
            <wp:cNvGraphicFramePr>
              <a:graphicFrameLocks noChangeAspect="1"/>
            </wp:cNvGraphicFramePr>
            <a:graphic>
              <a:graphicData uri="http://schemas.openxmlformats.org/drawingml/2006/picture">
                <pic:pic>
                  <pic:nvPicPr>
                    <pic:cNvPr id="0" name="produs-detaliu.png"/>
                    <pic:cNvPicPr/>
                  </pic:nvPicPr>
                  <pic:blipFill>
                    <a:blip r:embed="rId15"/>
                    <a:stretch>
                      <a:fillRect/>
                    </a:stretch>
                  </pic:blipFill>
                  <pic:spPr>
                    <a:xfrm>
                      <a:off x="0" y="0"/>
                      <a:ext cx="5303520" cy="6460652"/>
                    </a:xfrm>
                    <a:prstGeom prst="rect"/>
                  </pic:spPr>
                </pic:pic>
              </a:graphicData>
            </a:graphic>
          </wp:inline>
        </w:drawing>
      </w:r>
    </w:p>
    <w:p>
      <w:pPr>
        <w:spacing w:after="200"/>
        <w:jc w:val="center"/>
      </w:pPr>
      <w:r>
        <w:rPr>
          <w:rFonts w:ascii="Calibri" w:hAnsi="Calibri"/>
          <w:b w:val="0"/>
          <w:i/>
          <w:color w:val="66666E"/>
          <w:sz w:val="19"/>
        </w:rPr>
        <w:t>Reper vizual pentru Etapa 8</w:t>
      </w:r>
    </w:p>
    <w:p>
      <w:pPr>
        <w:pStyle w:val="Heading2"/>
      </w:pPr>
      <w:r>
        <w:rPr>
          <w:rFonts w:ascii="Calibri" w:hAnsi="Calibri"/>
          <w:b/>
          <w:i w:val="0"/>
          <w:color w:val="E1012F"/>
          <w:sz w:val="26"/>
        </w:rPr>
        <w:t>Bonus 8.1 — Salt unic și scrypt</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Parolele trebuie stocate criptografic, cu salt diferit.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randomBytes generează saltul, scrypt derivă hashul, iar timingSafeEqual compară fără diferențe temporale ușor observabile. Parola nu este decriptată niciodată.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funcțiile fără a expune parole sau .env.</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module/securitate.js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crypto.scrypt(...); crypto.timingSafeEqual(...)</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module/securitate.js. Ideea principală este: randomBytes generează saltul, scrypt derivă hashul, iar timingSafeEqual compară fără diferențe temporale ușor observabile. Parola nu este decriptată niciodată. În browser demonstrez astfel: Arăt funcțiile fără a expune parole sau .env.</w:t>
      </w:r>
    </w:p>
    <w:p>
      <w:pPr>
        <w:pStyle w:val="Heading2"/>
      </w:pPr>
      <w:r>
        <w:rPr>
          <w:rFonts w:ascii="Calibri" w:hAnsi="Calibri"/>
          <w:b/>
          <w:i w:val="0"/>
          <w:color w:val="E1012F"/>
          <w:sz w:val="26"/>
        </w:rPr>
        <w:t>Bonus 8.2 — Tema salvată pe server</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Preferința vizuală a utilizatorului autentificat persistă în cont.</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Endpointul validează tema și actualizează utilizatorul; la autentificare valoarea din bază completează interfața.</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Schimb tema în profil, ies și reintru.</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module/rute-utilizatori.js; resurse/js/tema.js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UPDATE utilizatori SET tema=$1 WHERE id=$2</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module/rute-utilizatori.js. Ideea principală este: Endpointul validează tema și actualizează utilizatorul; la autentificare valoarea din bază completează interfața. În browser demonstrez astfel: Schimb tema în profil, ies și reintru.</w:t>
      </w:r>
    </w:p>
    <w:p>
      <w:pPr>
        <w:pStyle w:val="Heading2"/>
      </w:pPr>
      <w:r>
        <w:rPr>
          <w:rFonts w:ascii="Calibri" w:hAnsi="Calibri"/>
          <w:b/>
          <w:i w:val="0"/>
          <w:color w:val="E1012F"/>
          <w:sz w:val="26"/>
        </w:rPr>
        <w:t>Bonus 8.3 — Conturi neconfirmate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Utilizatorii neconfirmați primesc notificări și pot fi eliminați după termen.</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Jobul caută conturi vechi, trimite avertizarea și poate șterge conform configurației. Ștergerea este controlată de activeazaStergereConturiNeconfirmate, lăsată implicit false pentru a evita pierderi accidentale la dezvoltare.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jobul și opțiunea; nu șterg conturi reale la prezentare.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resurse/json/optiuni-server.json</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activeazaStergereConturiNeconfirmate</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Jobul caută conturi vechi, trimite avertizarea și poate șterge conform configurației. Ștergerea este controlată de activeazaStergereConturiNeconfirmate, lăsată implicit false pentru a evita pierderi accidentale la dezvoltare. În browser demonstrez astfel: Arăt jobul și opțiunea; nu șterg conturi reale la prezentare.</w:t>
      </w:r>
    </w:p>
    <w:p>
      <w:pPr>
        <w:pStyle w:val="Heading2"/>
      </w:pPr>
      <w:r>
        <w:rPr>
          <w:rFonts w:ascii="Calibri" w:hAnsi="Calibri"/>
          <w:b/>
          <w:i w:val="0"/>
          <w:color w:val="E1012F"/>
          <w:sz w:val="26"/>
        </w:rPr>
        <w:t>Bonus 8.4 — Resetarea parolei</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Utilizatorul primește un link temporar pentru o parolă nouă.</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Un token aleator are termen de expirare și este invalidat după folosire. Serverul nu trimite parola veche și verifică din nou regulile parolei.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Folosesc un cont de test și arăt expirarea în cod.</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module/rute-utilizatori.js; module/securitate.js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crypto.randomBytes(...).toString('hex')</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module/rute-utilizatori.js. Ideea principală este: Un token aleator are termen de expirare și este invalidat după folosire. Serverul nu trimite parola veche și verifică din nou regulile parolei. În browser demonstrez astfel: Folosesc un cont de test și arăt expirarea în cod.</w:t>
      </w:r>
    </w:p>
    <w:p>
      <w:pPr>
        <w:pStyle w:val="Heading2"/>
      </w:pPr>
      <w:r>
        <w:rPr>
          <w:rFonts w:ascii="Calibri" w:hAnsi="Calibri"/>
          <w:b/>
          <w:i w:val="0"/>
          <w:color w:val="E1012F"/>
          <w:sz w:val="26"/>
        </w:rPr>
        <w:t>Bonus 8.5 — Sugestii de username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La conflict se oferă variante libere.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Serverul generează candidați din nume și sufixe, îi verifică în bază și întoarce numai variante neocupate.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Încerc un username existent și arăt sugestiile.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module/rute-utilizatori.js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genereazaSugestiiUsername(...)</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module/rute-utilizatori.js. Ideea principală este: Serverul generează candidați din nume și sufixe, îi verifică în bază și întoarce numai variante neocupate. În browser demonstrez astfel: Încerc un username existent și arăt sugestiile.</w:t>
      </w:r>
    </w:p>
    <w:p>
      <w:pPr>
        <w:pStyle w:val="Heading2"/>
      </w:pPr>
      <w:r>
        <w:rPr>
          <w:rFonts w:ascii="Calibri" w:hAnsi="Calibri"/>
          <w:b/>
          <w:i w:val="0"/>
          <w:color w:val="E1012F"/>
          <w:sz w:val="26"/>
        </w:rPr>
        <w:t>Bonus 8.6 — Blocare după loginuri eșuate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Încercările repetate trebuie limitate.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Contorul și momentul blocării sunt actualizate la eșec; înainte de verificarea parolei serverul controlează dacă intervalul de blocare a expirat.</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Demonstrez numai pe un cont creat pentru test.</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module/rute-utilizatori.js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incercari_esuate; blocat_pana</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module/rute-utilizatori.js. Ideea principală este: Contorul și momentul blocării sunt actualizate la eșec; înainte de verificarea parolei serverul controlează dacă intervalul de blocare a expirat. În browser demonstrez astfel: Demonstrez numai pe un cont creat pentru test.</w:t>
      </w:r>
    </w:p>
    <w:p>
      <w:pPr>
        <w:pStyle w:val="Heading2"/>
      </w:pPr>
      <w:r>
        <w:rPr>
          <w:rFonts w:ascii="Calibri" w:hAnsi="Calibri"/>
          <w:b/>
          <w:i w:val="0"/>
          <w:color w:val="E1012F"/>
          <w:sz w:val="26"/>
        </w:rPr>
        <w:t>Bonus 8.7 — Mod mentenanță</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În perioada configurată, utilizatorii obișnuiți văd 503, iar administratorul poate intra.</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Middleware-ul rulează înaintea rutelor, compară timpul curent cu intervalul și verifică rolul. 503 descrie indisponibilitate temporară.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configurația și pagina de mentenanță.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res.status(503).render(...)</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Middleware-ul rulează înaintea rutelor, compară timpul curent cu intervalul și verifică rolul. 503 descrie indisponibilitate temporară. În browser demonstrez astfel: Arăt configurația și pagina de mentenanță.</w:t>
      </w:r>
    </w:p>
    <w:p>
      <w:pPr>
        <w:pStyle w:val="Heading2"/>
      </w:pPr>
      <w:r>
        <w:rPr>
          <w:rFonts w:ascii="Calibri" w:hAnsi="Calibri"/>
          <w:b/>
          <w:i w:val="0"/>
          <w:color w:val="E1012F"/>
          <w:sz w:val="26"/>
        </w:rPr>
        <w:t>Bonus 8.8 — Timp de la ultima autentificare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Profilul afișează o formulare umană.</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Diferența dintre Date.now și data ultimei autentificări este împărțită în secunde, minute, ore sau zile.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Deschid profilul și indic valoarea calculată.</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module/rute-utilizatori.js; views/pagini/profil.ejs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Date.now() - new Date(data).getTime()</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module/rute-utilizatori.js. Ideea principală este: Diferența dintre Date.now și data ultimei autentificări este împărțită în secunde, minute, ore sau zile. În browser demonstrez astfel: Deschid profilul și indic valoarea calculată.</w:t>
      </w:r>
    </w:p>
    <w:p>
      <w:pPr>
        <w:pStyle w:val="Heading2"/>
      </w:pPr>
      <w:r>
        <w:rPr>
          <w:rFonts w:ascii="Calibri" w:hAnsi="Calibri"/>
          <w:b/>
          <w:i w:val="0"/>
          <w:color w:val="E1012F"/>
          <w:sz w:val="26"/>
        </w:rPr>
        <w:t>Bonus 8.9 — Rămâi conectat persistent</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Preferința nu este doar un checkbox al formularului, ci aparține contului.</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Coloana ramai_conectat este editabilă în profil. La login, serverul combină preferința salvată cu opțiunea curentă și extinde cookie-ul sesiunii la 30 de zile, fără a salva parola.</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Activez opțiunea în profil, ies, reintru și arăt maxAge.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database/06-bonusuri-etapele6-8.sql; module/rute-utilizatori.js; views/pagini/profil.ejs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req.session.cookie.maxAge = 30 * 24 * 60 * 60 * 1000</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database/06-bonusuri-etapele6-8.sql. Ideea principală este: Coloana ramai_conectat este editabilă în profil. La login, serverul combină preferința salvată cu opțiunea curentă și extinde cookie-ul sesiunii la 30 de zile, fără a salva parola. În browser demonstrez astfel: Activez opțiunea în profil, ies, reintru și arăt maxAge.</w:t>
      </w:r>
    </w:p>
    <w:p>
      <w:pPr>
        <w:pStyle w:val="Heading2"/>
      </w:pPr>
      <w:r>
        <w:rPr>
          <w:rFonts w:ascii="Calibri" w:hAnsi="Calibri"/>
          <w:b/>
          <w:i w:val="0"/>
          <w:color w:val="E1012F"/>
          <w:sz w:val="26"/>
        </w:rPr>
        <w:t>Bonus 8.10 — E-mail după inactivitate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Utilizatorii inactivi primesc o ofertă personalizată cu imagine.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Jobul selectează conturile eligibile, atașează imaginea cu Content-ID și evită retrimiterea necontrolată prin data ultimei notificări.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Arăt template-ul și atașamentul; nu trimit în masă la prezentare.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index.js; module/email.js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attachments: [{ filename, path, cid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index.js. Ideea principală este: Jobul selectează conturile eligibile, atașează imaginea cu Content-ID și evită retrimiterea necontrolată prin data ultimei notificări. În browser demonstrez astfel: Arăt template-ul și atașamentul; nu trimit în masă la prezentare.</w:t>
      </w:r>
    </w:p>
    <w:p>
      <w:pPr>
        <w:pStyle w:val="Heading2"/>
      </w:pPr>
      <w:r>
        <w:rPr>
          <w:rFonts w:ascii="Calibri" w:hAnsi="Calibri"/>
          <w:b/>
          <w:i w:val="0"/>
          <w:color w:val="E1012F"/>
          <w:sz w:val="26"/>
        </w:rPr>
        <w:t>Bonus 8.11 — Drepturi active din baza de date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Drepturile depind de rolurile active și intervalele lor.</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areDreptul acceptă Symbol pentru modelul local și string/id pentru verificarea asincronă în tabelele utilizatori_roluri, roluri_drepturi și drepturi. Interogarea verifică data de început și sfârșit; pagina admin poate modifica intervalul atribuirii.</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Atribui un rol temporar unui cont de test și compar accesul înainte/după expirare.</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module/utilizator.js; module/rute-utilizatori.js; views/pagini/administrare-roluri.ejs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async areDreptul(drept) { SELECT EXISTS (...) }</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module/utilizator.js. Ideea principală este: areDreptul acceptă Symbol pentru modelul local și string/id pentru verificarea asincronă în tabelele utilizatori_roluri, roluri_drepturi și drepturi. Interogarea verifică data de început și sfârșit; pagina admin poate modifica intervalul atribuirii. În browser demonstrez astfel: Atribui un rol temporar unui cont de test și compar accesul înainte/după expirare.</w:t>
      </w:r>
    </w:p>
    <w:p>
      <w:pPr>
        <w:pStyle w:val="Heading2"/>
      </w:pPr>
      <w:r>
        <w:rPr>
          <w:rFonts w:ascii="Calibri" w:hAnsi="Calibri"/>
          <w:b/>
          <w:i w:val="0"/>
          <w:color w:val="E1012F"/>
          <w:sz w:val="26"/>
        </w:rPr>
        <w:t>Bonus 8.12 — Maximum EJS și notificare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Datele și deciziile de afișare trebuie mutate cât mai mult în template.</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Ruta transmite obiectele, EJS decide markupul și clasele, iar după modificarea produsului un mesaj temporar este creat și dispare după trei secunde.</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Modific un produs de test și cronometrez mesajul.</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views/pagini/administrare-produse.ejs; resurse/js/admin-produse.js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setTimeout(() =&gt; mesaj.remove(), 3000)</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views/pagini/administrare-produse.ejs. Ideea principală este: Ruta transmite obiectele, EJS decide markupul și clasele, iar după modificarea produsului un mesaj temporar este creat și dispare după trei secunde. În browser demonstrez astfel: Modific un produs de test și cronometrez mesajul.</w:t>
      </w:r>
    </w:p>
    <w:p>
      <w:pPr>
        <w:pStyle w:val="Heading2"/>
      </w:pPr>
      <w:r>
        <w:rPr>
          <w:rFonts w:ascii="Calibri" w:hAnsi="Calibri"/>
          <w:b/>
          <w:i w:val="0"/>
          <w:color w:val="E1012F"/>
          <w:sz w:val="26"/>
        </w:rPr>
        <w:t>Bonus 8.13 — Favorite și stoc redus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CE CERE: </w:t>
      </w:r>
      <w:r>
        <w:rPr>
          <w:rFonts w:ascii="Calibri" w:hAnsi="Calibri"/>
          <w:b w:val="0"/>
          <w:i w:val="0"/>
          <w:color w:val="29292F"/>
          <w:sz w:val="22"/>
        </w:rPr>
        <w:t>Favoritele au listă, număr, top, reumplere și alertă de stoc cu imagine și link spre coș.</w:t>
      </w:r>
    </w:p>
    <w:p>
      <w:pPr>
        <w:keepNext w:val="0"/>
        <w:keepLines/>
        <w:spacing w:before="40" w:after="100" w:line="283" w:lineRule="auto"/>
      </w:pPr>
      <w:r>
        <w:rPr>
          <w:rFonts w:ascii="Calibri" w:hAnsi="Calibri"/>
          <w:b/>
          <w:i w:val="0"/>
          <w:color w:val="E1012F"/>
          <w:sz w:val="22"/>
        </w:rPr>
        <w:t xml:space="preserve">CUM ESTE REZOLVAT ȘI DE CE: </w:t>
      </w:r>
      <w:r>
        <w:rPr>
          <w:rFonts w:ascii="Calibri" w:hAnsi="Calibri"/>
          <w:b w:val="0"/>
          <w:i w:val="0"/>
          <w:color w:val="29292F"/>
          <w:sz w:val="22"/>
        </w:rPr>
        <w:t>Relația many-to-many leagă utilizatorul de produs. Endpointul actualizează favoritele, agregarea produce topul, iar jobul de stoc atașează imaginea cu CID și un URL absolut. Ruta /cos/adauga/:id pune produsul într-un coș minim de sesiune, suficient ca linkul e-mailului să aibă destinație funcțională.</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CUM ÎL DEMONSTREZI: </w:t>
      </w:r>
      <w:r>
        <w:rPr>
          <w:rFonts w:ascii="Calibri" w:hAnsi="Calibri"/>
          <w:b w:val="0"/>
          <w:i w:val="0"/>
          <w:color w:val="29292F"/>
          <w:sz w:val="22"/>
        </w:rPr>
        <w:t>Adaug un favorit, deschid /favorite și /top-favorite, apoi arăt fluxul de stoc pe un produs test.</w:t>
      </w:r>
    </w:p>
    <w:p>
      <w:pPr>
        <w:keepNext w:val="0"/>
        <w:keepLines/>
        <w:spacing w:before="40" w:after="100" w:line="283" w:lineRule="auto"/>
      </w:pPr>
      <w:r>
        <w:rPr>
          <w:rFonts w:ascii="Calibri" w:hAnsi="Calibri"/>
          <w:b/>
          <w:i w:val="0"/>
          <w:color w:val="E1012F"/>
          <w:sz w:val="22"/>
        </w:rPr>
        <w:t xml:space="preserve">FIȘIERELE PE CARE LE ARĂȚI: </w:t>
      </w:r>
      <w:r>
        <w:rPr>
          <w:rFonts w:ascii="Calibri" w:hAnsi="Calibri"/>
          <w:b w:val="0"/>
          <w:i w:val="0"/>
          <w:color w:val="29292F"/>
          <w:sz w:val="22"/>
        </w:rPr>
        <w:t>module/rute-utilizatori.js; views/pagini/favorite.ejs; views/pagini/cos.ejs</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BUCATA-CHEIE: </w:t>
      </w:r>
      <w:r>
        <w:rPr>
          <w:rFonts w:ascii="Calibri" w:hAnsi="Calibri"/>
          <w:b w:val="0"/>
          <w:i w:val="0"/>
          <w:color w:val="29292F"/>
          <w:sz w:val="22"/>
        </w:rPr>
        <w:t>req.session.cos = [...new Set([...cos, idProdus])]</w:t>
      </w:r>
    </w:p>
    <w:p>
      <w:pPr>
        <w:keepNext w:val="0"/>
        <w:keepLines/>
        <w:spacing w:before="40" w:after="100" w:line="283" w:lineRule="auto"/>
      </w:pPr>
      <w:r>
        <w:rPr>
          <w:rFonts w:ascii="Calibri" w:hAnsi="Calibri"/>
          <w:b/>
          <w:i w:val="0"/>
          <w:color w:val="E1012F"/>
          <w:sz w:val="22"/>
        </w:rPr>
        <w:t xml:space="preserve">FORMULARE PENTRU PROFESOARĂ: </w:t>
      </w:r>
      <w:r>
        <w:rPr>
          <w:rFonts w:ascii="Calibri" w:hAnsi="Calibri"/>
          <w:b w:val="0"/>
          <w:i w:val="0"/>
          <w:color w:val="29292F"/>
          <w:sz w:val="22"/>
        </w:rPr>
        <w:t>Acest bonus este implementat în module/rute-utilizatori.js. Ideea principală este: Relația many-to-many leagă utilizatorul de produs. Endpointul actualizează favoritele, agregarea produce topul, iar jobul de stoc atașează imaginea cu CID și un URL absolut. Ruta /cos/adauga/:id pune produsul într-un coș minim de sesiune, suficient ca linkul e-mailului să aibă destinație funcțională. În browser demonstrez astfel: Adaug un favorit, deschid /favorite și /top-favorite, apoi arăt fluxul de stoc pe un produs test.</w:t>
      </w:r>
    </w:p>
    <w:p>
      <w:r>
        <w:br w:type="page"/>
      </w:r>
    </w:p>
    <w:p>
      <w:pPr>
        <w:pStyle w:val="Heading1"/>
      </w:pPr>
      <w:r>
        <w:rPr>
          <w:rFonts w:ascii="Calibri" w:hAnsi="Calibri"/>
          <w:b/>
          <w:i w:val="0"/>
          <w:color w:val="E1012F"/>
          <w:sz w:val="36"/>
        </w:rPr>
        <w:t>Ce nu trebuie revendicat ca bonus al Etapei 8</w:t>
      </w:r>
    </w:p>
    <w:p>
      <w:pPr>
        <w:keepNext w:val="0"/>
        <w:keepLines/>
        <w:spacing w:before="100" w:after="120" w:line="283" w:lineRule="auto"/>
        <w:shd w:fill="FCE8ED"/>
        <w:pBdr>
          <w:left w:val="single" w:sz="18" w:space="8" w:color="E1012F"/>
        </w:pBdr>
        <w:ind w:left="173" w:right="115"/>
      </w:pPr>
      <w:r>
        <w:rPr>
          <w:rFonts w:ascii="Calibri" w:hAnsi="Calibri"/>
          <w:b/>
          <w:i w:val="0"/>
          <w:color w:val="E1012F"/>
          <w:sz w:val="22"/>
        </w:rPr>
        <w:t xml:space="preserve">DELIMITARE IMPORTANTĂ: </w:t>
      </w:r>
      <w:r>
        <w:rPr>
          <w:rFonts w:ascii="Calibri" w:hAnsi="Calibri"/>
          <w:b w:val="0"/>
          <w:i w:val="0"/>
          <w:color w:val="29292F"/>
          <w:sz w:val="22"/>
        </w:rPr>
        <w:t>După lista de bonusuri a Etapei 8, PDF-ul introduce separat Coș virtual și spune că cerințele urmau să fie publicate. Subpunctele despre starea comenzilor, graficul D3, reducerile programate, vouchere și readucerea stocului depind de acel sistem viitor și nu sunt prezentate aici ca bonusuri finalizate ale Etapei 8.</w:t>
      </w:r>
    </w:p>
    <w:p>
      <w:pPr>
        <w:keepNext w:val="0"/>
        <w:keepLines/>
        <w:spacing w:before="40" w:after="100" w:line="283" w:lineRule="auto"/>
      </w:pPr>
      <w:r>
        <w:rPr>
          <w:rFonts w:ascii="Calibri" w:hAnsi="Calibri"/>
          <w:b/>
          <w:i w:val="0"/>
          <w:color w:val="E1012F"/>
          <w:sz w:val="22"/>
        </w:rPr>
        <w:t xml:space="preserve">CE EXISTĂ TOTUȘI: </w:t>
      </w:r>
      <w:r>
        <w:rPr>
          <w:rFonts w:ascii="Calibri" w:hAnsi="Calibri"/>
          <w:b w:val="0"/>
          <w:i w:val="0"/>
          <w:color w:val="29292F"/>
          <w:sz w:val="22"/>
        </w:rPr>
        <w:t>Ruta minimă /cos/adauga/:id și pagina /cos există pentru ca linkul din alerta de stoc redus să fie funcțional. Ea nu este descrisă drept un sistem complet de comandă sau checkout.</w:t>
      </w:r>
    </w:p>
    <w:p>
      <w:pPr>
        <w:pStyle w:val="Heading2"/>
      </w:pPr>
      <w:r>
        <w:rPr>
          <w:rFonts w:ascii="Calibri" w:hAnsi="Calibri"/>
          <w:b/>
          <w:i w:val="0"/>
          <w:color w:val="E1012F"/>
          <w:sz w:val="26"/>
        </w:rPr>
        <w:t>Schema de răspuns la orice întrebare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1. CERINȚA: </w:t>
      </w:r>
      <w:r>
        <w:rPr>
          <w:rFonts w:ascii="Calibri" w:hAnsi="Calibri"/>
          <w:b w:val="0"/>
          <w:i w:val="0"/>
          <w:color w:val="29292F"/>
          <w:sz w:val="22"/>
        </w:rPr>
        <w:t>Spun într-o propoziție ce comportament trebuia obținut.</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2. INTRAREA: </w:t>
      </w:r>
      <w:r>
        <w:rPr>
          <w:rFonts w:ascii="Calibri" w:hAnsi="Calibri"/>
          <w:b w:val="0"/>
          <w:i w:val="0"/>
          <w:color w:val="29292F"/>
          <w:sz w:val="22"/>
        </w:rPr>
        <w:t>Numesc datele primite: formular, JSON, sesiune, cookie sau PostgreSQL.</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3. FUNCȚIA: </w:t>
      </w:r>
      <w:r>
        <w:rPr>
          <w:rFonts w:ascii="Calibri" w:hAnsi="Calibri"/>
          <w:b w:val="0"/>
          <w:i w:val="0"/>
          <w:color w:val="29292F"/>
          <w:sz w:val="22"/>
        </w:rPr>
        <w:t>Explic pașii importanți, nu fiecare semn de punctuație.</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4. REZULTATUL: </w:t>
      </w:r>
      <w:r>
        <w:rPr>
          <w:rFonts w:ascii="Calibri" w:hAnsi="Calibri"/>
          <w:b w:val="0"/>
          <w:i w:val="0"/>
          <w:color w:val="29292F"/>
          <w:sz w:val="22"/>
        </w:rPr>
        <w:t>Arăt efectul în browser ori mesajul din terminal.</w:t>
      </w:r>
    </w:p>
    <w:p>
      <w:pPr>
        <w:keepNext w:val="0"/>
        <w:keepLines/>
        <w:spacing w:before="100" w:after="120" w:line="283" w:lineRule="auto"/>
        <w:shd w:fill="F5F6F8"/>
        <w:pBdr>
          <w:left w:val="single" w:sz="18" w:space="8" w:color="E1012F"/>
        </w:pBdr>
        <w:ind w:left="173" w:right="115"/>
      </w:pPr>
      <w:r>
        <w:rPr>
          <w:rFonts w:ascii="Calibri" w:hAnsi="Calibri"/>
          <w:b/>
          <w:i w:val="0"/>
          <w:color w:val="E1012F"/>
          <w:sz w:val="22"/>
        </w:rPr>
        <w:t xml:space="preserve">5. MOTIVUL: </w:t>
      </w:r>
      <w:r>
        <w:rPr>
          <w:rFonts w:ascii="Calibri" w:hAnsi="Calibri"/>
          <w:b w:val="0"/>
          <w:i w:val="0"/>
          <w:color w:val="29292F"/>
          <w:sz w:val="22"/>
        </w:rPr>
        <w:t>Leg soluția de securitate, reutilizare, performanță sau claritate.</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E"/>
        <w:sz w:val="18"/>
      </w:rPr>
      <w:t xml:space="preserve">PC Forge  •  demonstrație browser + cod  •  pagina </w:t>
    </w:r>
    <w:r>
      <w:rPr>
        <w:rFonts w:ascii="Calibri" w:hAnsi="Calibri"/>
        <w:b w:val="0"/>
        <w:i w:val="0"/>
        <w:color w:val="66666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E"/>
        <w:sz w:val="17"/>
      </w:rPr>
      <w:t>PC FORGE  |  GHID PRACTIC DE PREZENTARE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9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8300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bonusuri PC Forge — Etapele 1–8</dc:title>
  <dc:subject>Audit, explicații și demonstrații pentru toate bonusurile</dc:subject>
  <dc:creator>PC Forge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