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ED41" w14:textId="77777777" w:rsidR="009137A9" w:rsidRDefault="00000000">
      <w:pPr>
        <w:spacing w:after="320" w:line="360" w:lineRule="auto"/>
        <w:jc w:val="center"/>
      </w:pPr>
      <w:r>
        <w:rPr>
          <w:b/>
          <w:i/>
          <w:sz w:val="20"/>
        </w:rPr>
        <w:t>CATATAN: Bagian berikut adalah lanjutan sub-bab 4.2.10 setelah poin 5. Format Keluaran JSON. Sisipkan tepat di bawahnya.</w:t>
      </w:r>
    </w:p>
    <w:p w14:paraId="3C389D6C" w14:textId="3221CB01" w:rsidR="009137A9" w:rsidRDefault="003119FD" w:rsidP="00EB0819">
      <w:pPr>
        <w:spacing w:after="0" w:line="360" w:lineRule="auto"/>
      </w:pPr>
      <w:r>
        <w:t>6</w:t>
      </w:r>
      <w:r w:rsidR="00000000">
        <w:t>. Prompt Deteksi Spam</w:t>
      </w:r>
    </w:p>
    <w:p w14:paraId="62FC04A9" w14:textId="5C46BABB" w:rsidR="009137A9" w:rsidRDefault="00000000" w:rsidP="00EB0819">
      <w:pPr>
        <w:spacing w:after="120" w:line="360" w:lineRule="auto"/>
        <w:ind w:firstLine="567"/>
        <w:jc w:val="both"/>
      </w:pPr>
      <w:r>
        <w:t xml:space="preserve">Selain prompt </w:t>
      </w:r>
      <w:proofErr w:type="spellStart"/>
      <w:r>
        <w:t>klasifikasi</w:t>
      </w:r>
      <w:proofErr w:type="spellEnd"/>
      <w:r>
        <w:t xml:space="preserve">, SIMODU KMC juga </w:t>
      </w:r>
      <w:proofErr w:type="spellStart"/>
      <w:r>
        <w:t>memiliki</w:t>
      </w:r>
      <w:proofErr w:type="spellEnd"/>
      <w:r>
        <w:t xml:space="preserve"> prompt AI tersendiri khusus untuk deteksi spam. Sebelum suatu komentar dikirimkan ke proses klasifikasi kategori, sistem terlebih dahulu menjalankan dua tahap penyaringan. Tahap pertama adalah filter berbasis aturan heuristik lokal (tanpa memanggil API) yang mendeteksi pesan kosong, pesan terlalu pendek, komentar berisi emoji saja, pola kata berulang seperti </w:t>
      </w:r>
      <w:r>
        <w:rPr>
          <w:i/>
        </w:rPr>
        <w:t>"wkwk"</w:t>
      </w:r>
      <w:r>
        <w:t xml:space="preserve"> atau </w:t>
      </w:r>
      <w:r>
        <w:rPr>
          <w:i/>
        </w:rPr>
        <w:t>"amin"</w:t>
      </w:r>
      <w:r>
        <w:t xml:space="preserve">, serta kata-kata promosi dan ucapan yang jelas bukan aduan. Tahap kedua adalah filter AI yang dipanggil apabila komentar lolos dari filter heuristik. Berikut adalah prompt yang digunakan pada </w:t>
      </w:r>
      <w:proofErr w:type="spellStart"/>
      <w:r>
        <w:t>tahap</w:t>
      </w:r>
      <w:proofErr w:type="spellEnd"/>
      <w:r>
        <w:t xml:space="preserve"> </w:t>
      </w:r>
      <w:proofErr w:type="spellStart"/>
      <w:r>
        <w:t>kedua</w:t>
      </w:r>
      <w:proofErr w:type="spellEnd"/>
      <w:r>
        <w:t xml:space="preserve"> </w:t>
      </w:r>
      <w:proofErr w:type="spellStart"/>
      <w:r>
        <w:t>tersebut</w:t>
      </w:r>
      <w:proofErr w:type="spellEnd"/>
      <w:r>
        <w:t>:</w:t>
      </w:r>
    </w:p>
    <w:p w14:paraId="634756F0" w14:textId="1E16C787" w:rsidR="00EB0819" w:rsidRDefault="00EB0819">
      <w:pPr>
        <w:spacing w:after="120" w:line="360" w:lineRule="auto"/>
        <w:jc w:val="both"/>
      </w:pPr>
      <w:r w:rsidRPr="00EB0819">
        <w:drawing>
          <wp:inline distT="0" distB="0" distL="0" distR="0" wp14:anchorId="6AF13685" wp14:editId="18F00D49">
            <wp:extent cx="5252085" cy="3448050"/>
            <wp:effectExtent l="0" t="0" r="5715" b="0"/>
            <wp:docPr id="66369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90270" name=""/>
                    <pic:cNvPicPr/>
                  </pic:nvPicPr>
                  <pic:blipFill>
                    <a:blip r:embed="rId8"/>
                    <a:stretch>
                      <a:fillRect/>
                    </a:stretch>
                  </pic:blipFill>
                  <pic:spPr>
                    <a:xfrm>
                      <a:off x="0" y="0"/>
                      <a:ext cx="5252085" cy="3448050"/>
                    </a:xfrm>
                    <a:prstGeom prst="rect">
                      <a:avLst/>
                    </a:prstGeom>
                  </pic:spPr>
                </pic:pic>
              </a:graphicData>
            </a:graphic>
          </wp:inline>
        </w:drawing>
      </w:r>
    </w:p>
    <w:p w14:paraId="6707BA5C" w14:textId="77777777" w:rsidR="009137A9" w:rsidRDefault="00000000">
      <w:pPr>
        <w:spacing w:before="120" w:line="360" w:lineRule="auto"/>
        <w:ind w:firstLine="709"/>
        <w:jc w:val="both"/>
      </w:pPr>
      <w:proofErr w:type="spellStart"/>
      <w:r>
        <w:t>Prinsip</w:t>
      </w:r>
      <w:proofErr w:type="spellEnd"/>
      <w:r>
        <w:t xml:space="preserve"> </w:t>
      </w:r>
      <w:proofErr w:type="spellStart"/>
      <w:r>
        <w:t>utama</w:t>
      </w:r>
      <w:proofErr w:type="spellEnd"/>
      <w:r>
        <w:t xml:space="preserve"> pada prompt deteksi spam adalah kehati-hatian dalam menandai komentar sebagai spam. Apabila AI tidak yakin, sistem diarahkan untuk menganggap komentar tersebut sebagai aduan yang valid daripada berisiko memblokir laporan masyarakat yang nyata.</w:t>
      </w:r>
    </w:p>
    <w:p w14:paraId="2E8559D4" w14:textId="385C146C" w:rsidR="009137A9" w:rsidRPr="007C4ADE" w:rsidRDefault="007C4ADE" w:rsidP="0088249B">
      <w:pPr>
        <w:spacing w:after="0" w:line="360" w:lineRule="auto"/>
        <w:jc w:val="both"/>
        <w:rPr>
          <w:bCs/>
        </w:rPr>
      </w:pPr>
      <w:r w:rsidRPr="007C4ADE">
        <w:rPr>
          <w:bCs/>
        </w:rPr>
        <w:lastRenderedPageBreak/>
        <w:t>7</w:t>
      </w:r>
      <w:r w:rsidR="00000000" w:rsidRPr="007C4ADE">
        <w:rPr>
          <w:bCs/>
        </w:rPr>
        <w:t>. Prompt Deteksi Duplikat</w:t>
      </w:r>
    </w:p>
    <w:p w14:paraId="4CD3DDE6" w14:textId="77777777" w:rsidR="009137A9" w:rsidRDefault="00000000" w:rsidP="007C4ADE">
      <w:pPr>
        <w:spacing w:after="120" w:line="360" w:lineRule="auto"/>
        <w:ind w:firstLine="567"/>
        <w:jc w:val="both"/>
      </w:pPr>
      <w:r>
        <w:t xml:space="preserve">Setelah aduan dinyatakan valid dan berhasil diklasifikasikan, sistem menjalankan satu proses lagi yaitu deteksi duplikat. Proses ini membandingkan teks aduan baru dengan hingga 20 aduan yang telah masuk dalam 30 hari terakhir dan sudah memiliki tiket aktif. Tujuannya adalah mencegah penumpukan tiket untuk masalah yang sama persis pada instansi OPD yang sama. Berikut adalah prompt yang </w:t>
      </w:r>
      <w:proofErr w:type="spellStart"/>
      <w:r>
        <w:t>digunakan</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duplikat</w:t>
      </w:r>
      <w:proofErr w:type="spellEnd"/>
      <w:r>
        <w:t>:</w:t>
      </w:r>
    </w:p>
    <w:p w14:paraId="7D504F92" w14:textId="381B34F0" w:rsidR="007C4ADE" w:rsidRDefault="007C4ADE" w:rsidP="007C4ADE">
      <w:pPr>
        <w:spacing w:before="120" w:line="360" w:lineRule="auto"/>
        <w:jc w:val="both"/>
        <w:rPr>
          <w:rFonts w:ascii="Consolas" w:hAnsi="Consolas"/>
          <w:sz w:val="18"/>
        </w:rPr>
      </w:pPr>
      <w:r w:rsidRPr="007C4ADE">
        <w:rPr>
          <w:rFonts w:ascii="Consolas" w:hAnsi="Consolas"/>
          <w:sz w:val="18"/>
        </w:rPr>
        <w:lastRenderedPageBreak/>
        <w:drawing>
          <wp:inline distT="0" distB="0" distL="0" distR="0" wp14:anchorId="06CABFF8" wp14:editId="2B99FDCB">
            <wp:extent cx="5226870" cy="8378890"/>
            <wp:effectExtent l="0" t="0" r="0" b="3175"/>
            <wp:docPr id="105921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19525" name=""/>
                    <pic:cNvPicPr/>
                  </pic:nvPicPr>
                  <pic:blipFill>
                    <a:blip r:embed="rId9"/>
                    <a:stretch>
                      <a:fillRect/>
                    </a:stretch>
                  </pic:blipFill>
                  <pic:spPr>
                    <a:xfrm>
                      <a:off x="0" y="0"/>
                      <a:ext cx="5232825" cy="8388436"/>
                    </a:xfrm>
                    <a:prstGeom prst="rect">
                      <a:avLst/>
                    </a:prstGeom>
                  </pic:spPr>
                </pic:pic>
              </a:graphicData>
            </a:graphic>
          </wp:inline>
        </w:drawing>
      </w:r>
    </w:p>
    <w:p w14:paraId="241580DC" w14:textId="2076816F" w:rsidR="009137A9" w:rsidRDefault="00000000" w:rsidP="0088249B">
      <w:pPr>
        <w:spacing w:before="120" w:line="360" w:lineRule="auto"/>
        <w:ind w:firstLine="567"/>
        <w:jc w:val="both"/>
      </w:pPr>
      <w:proofErr w:type="spellStart"/>
      <w:r>
        <w:lastRenderedPageBreak/>
        <w:t>Sistem</w:t>
      </w:r>
      <w:proofErr w:type="spellEnd"/>
      <w:r>
        <w:t xml:space="preserve"> </w:t>
      </w:r>
      <w:proofErr w:type="spellStart"/>
      <w:r>
        <w:t>deteksi</w:t>
      </w:r>
      <w:proofErr w:type="spellEnd"/>
      <w:r>
        <w:t xml:space="preserve"> </w:t>
      </w:r>
      <w:proofErr w:type="spellStart"/>
      <w:r>
        <w:t>duplikat</w:t>
      </w:r>
      <w:proofErr w:type="spellEnd"/>
      <w:r>
        <w:t xml:space="preserve"> </w:t>
      </w:r>
      <w:proofErr w:type="spellStart"/>
      <w:r>
        <w:t>dirancang</w:t>
      </w:r>
      <w:proofErr w:type="spellEnd"/>
      <w:r>
        <w:t xml:space="preserve"> </w:t>
      </w:r>
      <w:proofErr w:type="spellStart"/>
      <w:r>
        <w:t>dengan</w:t>
      </w:r>
      <w:proofErr w:type="spellEnd"/>
      <w:r>
        <w:t xml:space="preserve"> prinsip yang sangat ketat. Suatu aduan hanya dinyatakan duplikat apabila tiga dimensi sekaligus terpenuhi: masalah yang identik, lokasi yang sama persis, dan objek terdampak yang sama. Hal ini karena kesamaan topik saja tidak cukup untuk menyatakan duplikat — lima orang dapat melaporkan jalan rusak di lima lokasi berbeda yang semuanya memerlukan penanganan tersendiri. Apabila AI tidak yakin sepenuhnya, sistem diarahkan untuk tidak menandai aduan sebagai duplikat demi menjaga agar setiap </w:t>
      </w:r>
      <w:proofErr w:type="spellStart"/>
      <w:r>
        <w:t>laporan</w:t>
      </w:r>
      <w:proofErr w:type="spellEnd"/>
      <w:r>
        <w:t xml:space="preserve"> </w:t>
      </w:r>
      <w:proofErr w:type="spellStart"/>
      <w:r>
        <w:t>masyarakat</w:t>
      </w:r>
      <w:proofErr w:type="spellEnd"/>
      <w:r>
        <w:t xml:space="preserve"> </w:t>
      </w:r>
      <w:proofErr w:type="spellStart"/>
      <w:r>
        <w:t>tetap</w:t>
      </w:r>
      <w:proofErr w:type="spellEnd"/>
      <w:r>
        <w:t xml:space="preserve"> </w:t>
      </w:r>
      <w:proofErr w:type="spellStart"/>
      <w:r>
        <w:t>diproses</w:t>
      </w:r>
      <w:proofErr w:type="spellEnd"/>
      <w:r>
        <w:t>.</w:t>
      </w:r>
    </w:p>
    <w:p w14:paraId="67FD4B77" w14:textId="77777777" w:rsidR="009137A9" w:rsidRDefault="00000000" w:rsidP="0088249B">
      <w:pPr>
        <w:spacing w:after="160" w:line="360" w:lineRule="auto"/>
        <w:ind w:firstLine="567"/>
        <w:jc w:val="both"/>
      </w:pPr>
      <w:r>
        <w:t xml:space="preserve">Secara keseluruhan, sistem SIMODU KMC menggunakan tiga jenis prompt AI yang bekerja secara berurutan dalam satu alur pemrosesan aduan, sebagaimana </w:t>
      </w:r>
      <w:proofErr w:type="spellStart"/>
      <w:r>
        <w:t>dirangkum</w:t>
      </w:r>
      <w:proofErr w:type="spellEnd"/>
      <w:r>
        <w:t xml:space="preserve"> pada Tabel 4.10.</w:t>
      </w:r>
    </w:p>
    <w:p w14:paraId="7B45025F" w14:textId="77777777" w:rsidR="009137A9" w:rsidRDefault="00000000">
      <w:pPr>
        <w:spacing w:after="80"/>
        <w:jc w:val="center"/>
      </w:pPr>
      <w:r>
        <w:rPr>
          <w:b/>
          <w:sz w:val="22"/>
        </w:rPr>
        <w:t>Tabel 4.10 Ringkasan Tiga Jenis Prompt AI pada Sistem SIMODU KMC</w:t>
      </w:r>
    </w:p>
    <w:tbl>
      <w:tblPr>
        <w:tblStyle w:val="TableGrid"/>
        <w:tblW w:w="0" w:type="auto"/>
        <w:jc w:val="center"/>
        <w:tblLook w:val="04A0" w:firstRow="1" w:lastRow="0" w:firstColumn="1" w:lastColumn="0" w:noHBand="0" w:noVBand="1"/>
      </w:tblPr>
      <w:tblGrid>
        <w:gridCol w:w="479"/>
        <w:gridCol w:w="3657"/>
        <w:gridCol w:w="2068"/>
        <w:gridCol w:w="2172"/>
      </w:tblGrid>
      <w:tr w:rsidR="009137A9" w14:paraId="24CAB785" w14:textId="77777777" w:rsidTr="0088249B">
        <w:trPr>
          <w:jc w:val="center"/>
        </w:trPr>
        <w:tc>
          <w:tcPr>
            <w:tcW w:w="479" w:type="dxa"/>
            <w:shd w:val="clear" w:color="auto" w:fill="D9E2F3"/>
          </w:tcPr>
          <w:p w14:paraId="2178F72A" w14:textId="77777777" w:rsidR="009137A9" w:rsidRDefault="00000000">
            <w:pPr>
              <w:spacing w:before="40" w:after="40"/>
              <w:jc w:val="center"/>
            </w:pPr>
            <w:r>
              <w:rPr>
                <w:b/>
                <w:sz w:val="20"/>
              </w:rPr>
              <w:t>No</w:t>
            </w:r>
          </w:p>
        </w:tc>
        <w:tc>
          <w:tcPr>
            <w:tcW w:w="3657" w:type="dxa"/>
            <w:shd w:val="clear" w:color="auto" w:fill="D9E2F3"/>
          </w:tcPr>
          <w:p w14:paraId="38AEDB74" w14:textId="77777777" w:rsidR="009137A9" w:rsidRDefault="00000000">
            <w:pPr>
              <w:spacing w:before="40" w:after="40"/>
              <w:jc w:val="center"/>
            </w:pPr>
            <w:r>
              <w:rPr>
                <w:b/>
                <w:sz w:val="20"/>
              </w:rPr>
              <w:t>Jenis Prompt</w:t>
            </w:r>
          </w:p>
        </w:tc>
        <w:tc>
          <w:tcPr>
            <w:tcW w:w="2068" w:type="dxa"/>
            <w:shd w:val="clear" w:color="auto" w:fill="D9E2F3"/>
          </w:tcPr>
          <w:p w14:paraId="2725B8C6" w14:textId="77777777" w:rsidR="009137A9" w:rsidRDefault="00000000">
            <w:pPr>
              <w:spacing w:before="40" w:after="40"/>
              <w:jc w:val="center"/>
            </w:pPr>
            <w:r>
              <w:rPr>
                <w:b/>
                <w:sz w:val="20"/>
              </w:rPr>
              <w:t>Tahap Pemrosesan</w:t>
            </w:r>
          </w:p>
        </w:tc>
        <w:tc>
          <w:tcPr>
            <w:tcW w:w="2172" w:type="dxa"/>
            <w:shd w:val="clear" w:color="auto" w:fill="D9E2F3"/>
          </w:tcPr>
          <w:p w14:paraId="6D2E5047" w14:textId="77777777" w:rsidR="009137A9" w:rsidRDefault="00000000">
            <w:pPr>
              <w:spacing w:before="40" w:after="40"/>
              <w:jc w:val="center"/>
            </w:pPr>
            <w:r>
              <w:rPr>
                <w:b/>
                <w:sz w:val="20"/>
              </w:rPr>
              <w:t>Keluaran (Output)</w:t>
            </w:r>
          </w:p>
        </w:tc>
      </w:tr>
      <w:tr w:rsidR="009137A9" w14:paraId="378DD36C" w14:textId="77777777" w:rsidTr="0088249B">
        <w:trPr>
          <w:jc w:val="center"/>
        </w:trPr>
        <w:tc>
          <w:tcPr>
            <w:tcW w:w="479" w:type="dxa"/>
            <w:vAlign w:val="center"/>
          </w:tcPr>
          <w:p w14:paraId="0FEF2962" w14:textId="77777777" w:rsidR="009137A9" w:rsidRDefault="00000000">
            <w:pPr>
              <w:spacing w:before="40" w:after="40"/>
            </w:pPr>
            <w:r>
              <w:rPr>
                <w:sz w:val="20"/>
              </w:rPr>
              <w:t>1</w:t>
            </w:r>
          </w:p>
        </w:tc>
        <w:tc>
          <w:tcPr>
            <w:tcW w:w="3657" w:type="dxa"/>
            <w:vAlign w:val="center"/>
          </w:tcPr>
          <w:p w14:paraId="651353B0" w14:textId="77777777" w:rsidR="009137A9" w:rsidRDefault="00000000">
            <w:pPr>
              <w:spacing w:before="40" w:after="40"/>
            </w:pPr>
            <w:r>
              <w:rPr>
                <w:sz w:val="20"/>
              </w:rPr>
              <w:t>Prompt Deteksi Spam</w:t>
            </w:r>
          </w:p>
        </w:tc>
        <w:tc>
          <w:tcPr>
            <w:tcW w:w="2068" w:type="dxa"/>
            <w:vAlign w:val="center"/>
          </w:tcPr>
          <w:p w14:paraId="317E84E5" w14:textId="77777777" w:rsidR="009137A9" w:rsidRDefault="00000000">
            <w:pPr>
              <w:spacing w:before="40" w:after="40"/>
            </w:pPr>
            <w:r>
              <w:rPr>
                <w:sz w:val="20"/>
              </w:rPr>
              <w:t>Sebelum klasifikasi — menyaring komentar yang tidak layak diproses</w:t>
            </w:r>
          </w:p>
        </w:tc>
        <w:tc>
          <w:tcPr>
            <w:tcW w:w="2172" w:type="dxa"/>
            <w:vAlign w:val="center"/>
          </w:tcPr>
          <w:p w14:paraId="5DBD05A1" w14:textId="77777777" w:rsidR="009137A9" w:rsidRDefault="00000000">
            <w:pPr>
              <w:spacing w:before="40" w:after="40"/>
            </w:pPr>
            <w:r>
              <w:rPr>
                <w:sz w:val="20"/>
              </w:rPr>
              <w:t>is_spam: true/false</w:t>
            </w:r>
            <w:r>
              <w:rPr>
                <w:sz w:val="20"/>
              </w:rPr>
              <w:br/>
              <w:t>reason: alasan singkat</w:t>
            </w:r>
          </w:p>
        </w:tc>
      </w:tr>
      <w:tr w:rsidR="009137A9" w14:paraId="7F2F272A" w14:textId="77777777" w:rsidTr="0088249B">
        <w:trPr>
          <w:jc w:val="center"/>
        </w:trPr>
        <w:tc>
          <w:tcPr>
            <w:tcW w:w="479" w:type="dxa"/>
            <w:vAlign w:val="center"/>
          </w:tcPr>
          <w:p w14:paraId="56F49938" w14:textId="77777777" w:rsidR="009137A9" w:rsidRDefault="00000000">
            <w:pPr>
              <w:spacing w:before="40" w:after="40"/>
            </w:pPr>
            <w:r>
              <w:rPr>
                <w:sz w:val="20"/>
              </w:rPr>
              <w:t>2</w:t>
            </w:r>
          </w:p>
        </w:tc>
        <w:tc>
          <w:tcPr>
            <w:tcW w:w="3657" w:type="dxa"/>
            <w:vAlign w:val="center"/>
          </w:tcPr>
          <w:p w14:paraId="00A6E206" w14:textId="77777777" w:rsidR="009137A9" w:rsidRDefault="00000000">
            <w:pPr>
              <w:spacing w:before="40" w:after="40"/>
            </w:pPr>
            <w:r>
              <w:rPr>
                <w:sz w:val="20"/>
              </w:rPr>
              <w:t>Prompt Klasifikasi</w:t>
            </w:r>
          </w:p>
        </w:tc>
        <w:tc>
          <w:tcPr>
            <w:tcW w:w="2068" w:type="dxa"/>
            <w:vAlign w:val="center"/>
          </w:tcPr>
          <w:p w14:paraId="1D39AA24" w14:textId="77777777" w:rsidR="009137A9" w:rsidRDefault="00000000">
            <w:pPr>
              <w:spacing w:before="40" w:after="40"/>
            </w:pPr>
            <w:r>
              <w:rPr>
                <w:sz w:val="20"/>
              </w:rPr>
              <w:t>Inti pemrosesan — menentukan kategori, OPD tujuan, dan tingkat prioritas aduan</w:t>
            </w:r>
          </w:p>
        </w:tc>
        <w:tc>
          <w:tcPr>
            <w:tcW w:w="2172" w:type="dxa"/>
            <w:vAlign w:val="center"/>
          </w:tcPr>
          <w:p w14:paraId="4840F621" w14:textId="77777777" w:rsidR="009137A9" w:rsidRDefault="00000000">
            <w:pPr>
              <w:spacing w:before="40" w:after="40"/>
            </w:pPr>
            <w:r>
              <w:rPr>
                <w:sz w:val="20"/>
              </w:rPr>
              <w:t>suggested_sub_category</w:t>
            </w:r>
            <w:r>
              <w:rPr>
                <w:sz w:val="20"/>
              </w:rPr>
              <w:br/>
              <w:t>priority</w:t>
            </w:r>
            <w:r>
              <w:rPr>
                <w:sz w:val="20"/>
              </w:rPr>
              <w:br/>
              <w:t>confidence</w:t>
            </w:r>
            <w:r>
              <w:rPr>
                <w:sz w:val="20"/>
              </w:rPr>
              <w:br/>
              <w:t>reasoning</w:t>
            </w:r>
          </w:p>
        </w:tc>
      </w:tr>
      <w:tr w:rsidR="009137A9" w14:paraId="7356AB68" w14:textId="77777777" w:rsidTr="0088249B">
        <w:trPr>
          <w:jc w:val="center"/>
        </w:trPr>
        <w:tc>
          <w:tcPr>
            <w:tcW w:w="479" w:type="dxa"/>
            <w:vAlign w:val="center"/>
          </w:tcPr>
          <w:p w14:paraId="4EFE703E" w14:textId="77777777" w:rsidR="009137A9" w:rsidRDefault="00000000">
            <w:pPr>
              <w:spacing w:before="40" w:after="40"/>
            </w:pPr>
            <w:r>
              <w:rPr>
                <w:sz w:val="20"/>
              </w:rPr>
              <w:t>3</w:t>
            </w:r>
          </w:p>
        </w:tc>
        <w:tc>
          <w:tcPr>
            <w:tcW w:w="3657" w:type="dxa"/>
            <w:vAlign w:val="center"/>
          </w:tcPr>
          <w:p w14:paraId="1224C947" w14:textId="77777777" w:rsidR="009137A9" w:rsidRDefault="00000000">
            <w:pPr>
              <w:spacing w:before="40" w:after="40"/>
            </w:pPr>
            <w:r>
              <w:rPr>
                <w:sz w:val="20"/>
              </w:rPr>
              <w:t>Prompt Deteksi Duplikat</w:t>
            </w:r>
          </w:p>
        </w:tc>
        <w:tc>
          <w:tcPr>
            <w:tcW w:w="2068" w:type="dxa"/>
            <w:vAlign w:val="center"/>
          </w:tcPr>
          <w:p w14:paraId="284A5899" w14:textId="77777777" w:rsidR="009137A9" w:rsidRDefault="00000000">
            <w:pPr>
              <w:spacing w:before="40" w:after="40"/>
            </w:pPr>
            <w:r>
              <w:rPr>
                <w:sz w:val="20"/>
              </w:rPr>
              <w:t>Setelah klasifikasi — membandingkan aduan baru dengan 20 aduan terakhir (30 hari)</w:t>
            </w:r>
          </w:p>
        </w:tc>
        <w:tc>
          <w:tcPr>
            <w:tcW w:w="2172" w:type="dxa"/>
            <w:vAlign w:val="center"/>
          </w:tcPr>
          <w:p w14:paraId="4735BB13" w14:textId="77777777" w:rsidR="009137A9" w:rsidRDefault="00000000">
            <w:pPr>
              <w:spacing w:before="40" w:after="40"/>
            </w:pPr>
            <w:r>
              <w:rPr>
                <w:sz w:val="20"/>
              </w:rPr>
              <w:t>is_duplicate: true/false</w:t>
            </w:r>
            <w:r>
              <w:rPr>
                <w:sz w:val="20"/>
              </w:rPr>
              <w:br/>
              <w:t>matched_id</w:t>
            </w:r>
            <w:r>
              <w:rPr>
                <w:sz w:val="20"/>
              </w:rPr>
              <w:br/>
              <w:t>similarity (0–100)</w:t>
            </w:r>
            <w:r>
              <w:rPr>
                <w:sz w:val="20"/>
              </w:rPr>
              <w:br/>
              <w:t>reason</w:t>
            </w:r>
          </w:p>
        </w:tc>
      </w:tr>
    </w:tbl>
    <w:p w14:paraId="5EFA9703" w14:textId="77777777" w:rsidR="009137A9" w:rsidRDefault="009137A9">
      <w:pPr>
        <w:spacing w:after="80" w:line="360" w:lineRule="auto"/>
        <w:jc w:val="both"/>
      </w:pPr>
    </w:p>
    <w:p w14:paraId="4E802D06" w14:textId="77777777" w:rsidR="009137A9" w:rsidRDefault="00000000">
      <w:pPr>
        <w:spacing w:after="120" w:line="360" w:lineRule="auto"/>
        <w:ind w:firstLine="709"/>
        <w:jc w:val="both"/>
      </w:pPr>
      <w:r>
        <w:t>Berdasarkan Tabel 4.10, ketiga prompt AI tersebut bekerja secara berurutan membentuk satu alur pemrosesan yang saling melengkapi, sehingga aduan yang masuk telah melalui penyaringan berlapis sebelum menjadi tiket yang didistribusikan ke instansi OPD terkait.</w:t>
      </w:r>
    </w:p>
    <w:sectPr w:rsidR="009137A9" w:rsidSect="00034616">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B704D" w14:textId="77777777" w:rsidR="009F0ACB" w:rsidRDefault="009F0ACB" w:rsidP="007C4ADE">
      <w:pPr>
        <w:spacing w:after="0" w:line="240" w:lineRule="auto"/>
      </w:pPr>
      <w:r>
        <w:separator/>
      </w:r>
    </w:p>
  </w:endnote>
  <w:endnote w:type="continuationSeparator" w:id="0">
    <w:p w14:paraId="42AE408A" w14:textId="77777777" w:rsidR="009F0ACB" w:rsidRDefault="009F0ACB" w:rsidP="007C4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A1C4" w14:textId="77777777" w:rsidR="009F0ACB" w:rsidRDefault="009F0ACB" w:rsidP="007C4ADE">
      <w:pPr>
        <w:spacing w:after="0" w:line="240" w:lineRule="auto"/>
      </w:pPr>
      <w:r>
        <w:separator/>
      </w:r>
    </w:p>
  </w:footnote>
  <w:footnote w:type="continuationSeparator" w:id="0">
    <w:p w14:paraId="2CB009A9" w14:textId="77777777" w:rsidR="009F0ACB" w:rsidRDefault="009F0ACB" w:rsidP="007C4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218492">
    <w:abstractNumId w:val="8"/>
  </w:num>
  <w:num w:numId="2" w16cid:durableId="460733665">
    <w:abstractNumId w:val="6"/>
  </w:num>
  <w:num w:numId="3" w16cid:durableId="867567105">
    <w:abstractNumId w:val="5"/>
  </w:num>
  <w:num w:numId="4" w16cid:durableId="1445928675">
    <w:abstractNumId w:val="4"/>
  </w:num>
  <w:num w:numId="5" w16cid:durableId="1913001362">
    <w:abstractNumId w:val="7"/>
  </w:num>
  <w:num w:numId="6" w16cid:durableId="1017194995">
    <w:abstractNumId w:val="3"/>
  </w:num>
  <w:num w:numId="7" w16cid:durableId="1004436861">
    <w:abstractNumId w:val="2"/>
  </w:num>
  <w:num w:numId="8" w16cid:durableId="134638693">
    <w:abstractNumId w:val="1"/>
  </w:num>
  <w:num w:numId="9" w16cid:durableId="48097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9FD"/>
    <w:rsid w:val="00314AB4"/>
    <w:rsid w:val="00326F90"/>
    <w:rsid w:val="007C4ADE"/>
    <w:rsid w:val="0088249B"/>
    <w:rsid w:val="009137A9"/>
    <w:rsid w:val="009F0ACB"/>
    <w:rsid w:val="00AA1D8D"/>
    <w:rsid w:val="00B47730"/>
    <w:rsid w:val="00CB0664"/>
    <w:rsid w:val="00EB0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EDF18"/>
  <w14:defaultImageDpi w14:val="300"/>
  <w15:docId w15:val="{958D9146-1B24-4F4A-9A04-BBD149BD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Bguss</cp:lastModifiedBy>
  <cp:revision>5</cp:revision>
  <dcterms:created xsi:type="dcterms:W3CDTF">2013-12-23T23:15:00Z</dcterms:created>
  <dcterms:modified xsi:type="dcterms:W3CDTF">2026-07-18T07:50:00Z</dcterms:modified>
  <cp:category/>
</cp:coreProperties>
</file>