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 BHARADWAJ ESWAR</w:t>
      </w:r>
    </w:p>
    <w:p>
      <w:pPr>
        <w:jc w:val="center"/>
      </w:pPr>
      <w:r>
        <w:rPr>
          <w:sz w:val="18"/>
        </w:rPr>
        <w:t>bharadwajavvaru5@gmail.com  |  +91-9441585019  |  LinkedIn  |  GitHub</w:t>
      </w:r>
    </w:p>
    <w:p>
      <w:pPr>
        <w:spacing w:before="120" w:after="40"/>
      </w:pPr>
      <w:r>
        <w:rPr>
          <w:b/>
          <w:sz w:val="23"/>
        </w:rPr>
        <w:t>EDUCATION</w:t>
      </w:r>
    </w:p>
    <w:p>
      <w:pPr>
        <w:spacing w:after="20"/>
      </w:pPr>
      <w:r>
        <w:rPr>
          <w:b/>
        </w:rPr>
        <w:t>Amrita Vishwa Vidyapeetham, Coimbatore</w:t>
      </w:r>
    </w:p>
    <w:p>
      <w:pPr>
        <w:spacing w:after="20"/>
      </w:pPr>
      <w:r>
        <w:t>B.Tech in Computer Science and Engineering (AI)  |  2023 – 2027</w:t>
      </w:r>
      <w:r>
        <w:rPr>
          <w:b/>
        </w:rPr>
        <w:t>CGPA: 7.3/10</w:t>
      </w:r>
    </w:p>
    <w:p>
      <w:pPr>
        <w:spacing w:after="20"/>
      </w:pPr>
      <w:r>
        <w:rPr>
          <w:b/>
        </w:rPr>
        <w:t>Sasi Educational Institutes, Velivennu</w:t>
      </w:r>
    </w:p>
    <w:p>
      <w:pPr>
        <w:spacing w:after="20"/>
      </w:pPr>
      <w:r>
        <w:t>Higher Secondary  |  2021 – 2023</w:t>
      </w:r>
      <w:r>
        <w:rPr>
          <w:b/>
        </w:rPr>
        <w:t>Percentage: 94.5%</w:t>
      </w:r>
    </w:p>
    <w:p>
      <w:pPr>
        <w:spacing w:after="20"/>
      </w:pPr>
      <w:r>
        <w:rPr>
          <w:b/>
        </w:rPr>
        <w:t>Narayana High School</w:t>
      </w:r>
    </w:p>
    <w:p>
      <w:pPr>
        <w:spacing w:after="20"/>
      </w:pPr>
      <w:r>
        <w:t>Matriculation  |  2021</w:t>
      </w:r>
      <w:r>
        <w:rPr>
          <w:b/>
        </w:rPr>
        <w:t>Grade: 596/600</w:t>
      </w:r>
    </w:p>
    <w:p>
      <w:pPr>
        <w:spacing w:before="120" w:after="40"/>
      </w:pPr>
      <w:r>
        <w:rPr>
          <w:b/>
          <w:sz w:val="23"/>
        </w:rPr>
        <w:t>SKILLS</w:t>
      </w:r>
    </w:p>
    <w:p>
      <w:pPr>
        <w:spacing w:after="20"/>
      </w:pPr>
      <w:r>
        <w:rPr>
          <w:b/>
        </w:rPr>
        <w:t xml:space="preserve">Programming: </w:t>
      </w:r>
      <w:r>
        <w:t>Python, C++, C, SQL</w:t>
      </w:r>
    </w:p>
    <w:p>
      <w:pPr>
        <w:spacing w:after="20"/>
      </w:pPr>
      <w:r>
        <w:rPr>
          <w:b/>
        </w:rPr>
        <w:t xml:space="preserve">AI/ML: </w:t>
      </w:r>
      <w:r>
        <w:t>LLMs, Deep Learning, CNN, LSTM, Computer Vision, Embeddings, Semantic Classification</w:t>
      </w:r>
    </w:p>
    <w:p>
      <w:pPr>
        <w:spacing w:after="20"/>
      </w:pPr>
      <w:r>
        <w:rPr>
          <w:b/>
        </w:rPr>
        <w:t xml:space="preserve">Frameworks &amp; Libraries: </w:t>
      </w:r>
      <w:r>
        <w:t>TensorFlow/Keras, OpenCV, NumPy, SymPy, MediaPipe, YOLO</w:t>
      </w:r>
    </w:p>
    <w:p>
      <w:pPr>
        <w:spacing w:after="20"/>
      </w:pPr>
      <w:r>
        <w:rPr>
          <w:b/>
        </w:rPr>
        <w:t xml:space="preserve">AI Systems: </w:t>
      </w:r>
      <w:r>
        <w:t>Ollama, Local LLM Inference, Multi-Agent Systems, Model Routing, REST APIs</w:t>
      </w:r>
    </w:p>
    <w:p>
      <w:pPr>
        <w:spacing w:after="20"/>
      </w:pPr>
      <w:r>
        <w:rPr>
          <w:b/>
        </w:rPr>
        <w:t xml:space="preserve">Robotics &amp; Tools: </w:t>
      </w:r>
      <w:r>
        <w:t>Embedded Systems, Motor Control, Autonomous Navigation, Git, GitHub, VS Code, MATLAB, Render</w:t>
      </w:r>
    </w:p>
    <w:p>
      <w:pPr>
        <w:spacing w:before="120" w:after="40"/>
      </w:pPr>
      <w:r>
        <w:rPr>
          <w:b/>
          <w:sz w:val="23"/>
        </w:rPr>
        <w:t>CERTIFICATIONS</w:t>
      </w:r>
    </w:p>
    <w:p>
      <w:pPr>
        <w:spacing w:after="20"/>
      </w:pPr>
      <w:r>
        <w:rPr>
          <w:b/>
        </w:rPr>
        <w:t>The Complete Python Bootcamp From Zero to Hero in Python</w:t>
      </w:r>
    </w:p>
    <w:p>
      <w:pPr>
        <w:spacing w:after="20"/>
      </w:pPr>
      <w:r>
        <w:t>Udemy  |  Issued: September 2026</w:t>
      </w:r>
    </w:p>
    <w:p>
      <w:pPr>
        <w:spacing w:after="20"/>
      </w:pPr>
      <w:r>
        <w:t>Credential ID: UC-31ddb6e2-df09-48e5-98a0-c73267ad1708</w:t>
      </w:r>
    </w:p>
    <w:p>
      <w:pPr>
        <w:spacing w:after="20"/>
      </w:pPr>
      <w:r>
        <w:t>Skills: Python Programming</w:t>
      </w:r>
    </w:p>
    <w:p>
      <w:pPr>
        <w:spacing w:before="120" w:after="40"/>
      </w:pPr>
      <w:r>
        <w:rPr>
          <w:b/>
          <w:sz w:val="23"/>
        </w:rPr>
        <w:t>ACADEMIC PROJECTS</w:t>
      </w:r>
    </w:p>
    <w:p>
      <w:pPr>
        <w:spacing w:before="60" w:after="20"/>
      </w:pPr>
      <w:r>
        <w:rPr>
          <w:b/>
        </w:rPr>
        <w:t>1. Multi-Agent AI Orchestration System</w:t>
      </w:r>
    </w:p>
    <w:p>
      <w:pPr>
        <w:spacing w:after="20"/>
        <w:ind w:left="259" w:hanging="173"/>
      </w:pPr>
      <w:r>
        <w:t xml:space="preserve">• </w:t>
      </w:r>
      <w:r>
        <w:t>Designed and developed a resource-efficient multi-agent AI orchestration system using locally hosted open-source LLMs through Ollama.</w:t>
      </w:r>
    </w:p>
    <w:p>
      <w:pPr>
        <w:spacing w:after="20"/>
        <w:ind w:left="259" w:hanging="173"/>
      </w:pPr>
      <w:r>
        <w:t xml:space="preserve">• </w:t>
      </w:r>
      <w:r>
        <w:t>Implemented a hierarchical model cascade that routes tasks from lightweight models to specialized models and escalates complex or uncertain queries to larger models.</w:t>
      </w:r>
    </w:p>
    <w:p>
      <w:pPr>
        <w:spacing w:after="20"/>
        <w:ind w:left="259" w:hanging="173"/>
      </w:pPr>
      <w:r>
        <w:t xml:space="preserve">• </w:t>
      </w:r>
      <w:r>
        <w:t>Built embedding-based semantic classification for specialist selection, along with validation and escalation pipelines for response evaluation.</w:t>
      </w:r>
    </w:p>
    <w:p>
      <w:pPr>
        <w:spacing w:after="20"/>
        <w:ind w:left="259" w:hanging="173"/>
      </w:pPr>
      <w:r>
        <w:t xml:space="preserve">• </w:t>
      </w:r>
      <w:r>
        <w:t>Implemented dynamic model loading and unloading to reduce RAM consumption while maintaining conversation context for efficient local inference on memory-constrained hardware.</w:t>
      </w:r>
    </w:p>
    <w:p>
      <w:pPr>
        <w:spacing w:after="20"/>
        <w:ind w:left="259" w:hanging="173"/>
      </w:pPr>
      <w:r>
        <w:t xml:space="preserve">• </w:t>
      </w:r>
      <w:r>
        <w:t>Technologies: Python, Ollama, LLMs, Embeddings, Semantic Classification, Multi-Agent Systems, Model Routing, Local Inference</w:t>
      </w:r>
    </w:p>
    <w:p>
      <w:pPr>
        <w:spacing w:before="60" w:after="20"/>
      </w:pPr>
      <w:r>
        <w:rPr>
          <w:b/>
        </w:rPr>
        <w:t>2. Human-Following Robot</w:t>
      </w:r>
    </w:p>
    <w:p>
      <w:pPr>
        <w:spacing w:after="20"/>
        <w:ind w:left="259" w:hanging="173"/>
      </w:pPr>
      <w:r>
        <w:t xml:space="preserve">• </w:t>
      </w:r>
      <w:r>
        <w:t>Designed a human-tracking mobile robot using two vision approaches, YOLO-based person detection and a lightweight MediaPipe pipeline, to overcome hardware constraints.</w:t>
      </w:r>
    </w:p>
    <w:p>
      <w:pPr>
        <w:spacing w:after="20"/>
        <w:ind w:left="259" w:hanging="173"/>
      </w:pPr>
      <w:r>
        <w:t xml:space="preserve">• </w:t>
      </w:r>
      <w:r>
        <w:t>Implemented distance-aware motion control enabling the robot to maintain an optimal following distance, stop when the subject is too close, and reverse when necessary.</w:t>
      </w:r>
    </w:p>
    <w:p>
      <w:pPr>
        <w:spacing w:after="20"/>
        <w:ind w:left="259" w:hanging="173"/>
      </w:pPr>
      <w:r>
        <w:t xml:space="preserve">• </w:t>
      </w:r>
      <w:r>
        <w:t>Integrated real-time inference, motor control logic, and safety checks to enable smooth autonomous navigation.</w:t>
      </w:r>
    </w:p>
    <w:p>
      <w:pPr>
        <w:spacing w:after="20"/>
        <w:ind w:left="259" w:hanging="173"/>
      </w:pPr>
      <w:r>
        <w:t xml:space="preserve">• </w:t>
      </w:r>
      <w:r>
        <w:t>Technologies: Python, YOLO, MediaPipe, OpenCV, Embedded Systems, Motor Control, Robotics</w:t>
      </w:r>
    </w:p>
    <w:p>
      <w:pPr>
        <w:spacing w:before="60" w:after="20"/>
      </w:pPr>
      <w:r>
        <w:rPr>
          <w:b/>
        </w:rPr>
        <w:t>3. Handwritten Equation Solver</w:t>
      </w:r>
    </w:p>
    <w:p>
      <w:pPr>
        <w:spacing w:after="20"/>
        <w:ind w:left="259" w:hanging="173"/>
      </w:pPr>
      <w:r>
        <w:t xml:space="preserve">• </w:t>
      </w:r>
      <w:r>
        <w:t>Built a deep learning-based system to recognize and solve handwritten mathematical equations.</w:t>
      </w:r>
    </w:p>
    <w:p>
      <w:pPr>
        <w:spacing w:after="20"/>
        <w:ind w:left="259" w:hanging="173"/>
      </w:pPr>
      <w:r>
        <w:t xml:space="preserve">• </w:t>
      </w:r>
      <w:r>
        <w:t>Combined CNN and LSTM architectures to convert handwritten expressions into LaTeX representations and used SymPy for symbolic computation to generate solutions.</w:t>
      </w:r>
    </w:p>
    <w:p>
      <w:pPr>
        <w:spacing w:after="20"/>
        <w:ind w:left="259" w:hanging="173"/>
      </w:pPr>
      <w:r>
        <w:t xml:space="preserve">• </w:t>
      </w:r>
      <w:r>
        <w:t>Integrated OpenCV preprocessing to enhance handwriting clarity and improve model performance.</w:t>
      </w:r>
    </w:p>
    <w:p>
      <w:pPr>
        <w:spacing w:after="20"/>
        <w:ind w:left="259" w:hanging="173"/>
      </w:pPr>
      <w:r>
        <w:t xml:space="preserve">• </w:t>
      </w:r>
      <w:r>
        <w:t>Technologies: Python, TensorFlow/Keras, CNN + LSTM, SymPy, Deep Learning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