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085E" w14:textId="77777777" w:rsidR="005217C8" w:rsidRPr="005217C8" w:rsidRDefault="005217C8" w:rsidP="005217C8">
      <w:pPr>
        <w:jc w:val="center"/>
        <w:rPr>
          <w:rFonts w:ascii="Impact" w:hAnsi="Impact"/>
          <w:sz w:val="60"/>
          <w:szCs w:val="60"/>
        </w:rPr>
      </w:pPr>
      <w:r w:rsidRPr="005217C8">
        <w:rPr>
          <w:rFonts w:ascii="Impact" w:hAnsi="Impact"/>
          <w:sz w:val="60"/>
          <w:szCs w:val="60"/>
        </w:rPr>
        <w:t>INTERACTIVE POWER BI DASHBOARD USING</w:t>
      </w:r>
    </w:p>
    <w:p w14:paraId="5340F030" w14:textId="77777777" w:rsidR="005217C8" w:rsidRPr="005217C8" w:rsidRDefault="005217C8" w:rsidP="005217C8">
      <w:pPr>
        <w:jc w:val="center"/>
        <w:rPr>
          <w:rFonts w:ascii="Impact" w:hAnsi="Impact"/>
          <w:sz w:val="60"/>
          <w:szCs w:val="60"/>
        </w:rPr>
      </w:pPr>
      <w:r w:rsidRPr="005217C8">
        <w:rPr>
          <w:rFonts w:ascii="Impact" w:hAnsi="Impact"/>
          <w:sz w:val="60"/>
          <w:szCs w:val="60"/>
        </w:rPr>
        <w:t>WEB-BASED REAL-TIME DATA</w:t>
      </w:r>
    </w:p>
    <w:p w14:paraId="7D4B4CCE" w14:textId="77777777" w:rsidR="005217C8" w:rsidRPr="005217C8" w:rsidRDefault="005217C8" w:rsidP="005217C8">
      <w:pPr>
        <w:jc w:val="center"/>
      </w:pPr>
    </w:p>
    <w:p w14:paraId="4CCE8634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40"/>
          <w:szCs w:val="40"/>
        </w:rPr>
        <w:t>GLOBAL DEVELOPMENT: ECONOMIC &amp; DIGITAL</w:t>
      </w:r>
    </w:p>
    <w:p w14:paraId="29FF4D09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40"/>
          <w:szCs w:val="40"/>
        </w:rPr>
        <w:t>PROGRESS ANALYSIS</w:t>
      </w:r>
    </w:p>
    <w:p w14:paraId="423B2B6F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72FE2101" w14:textId="51E7A5D3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Submitted by:</w:t>
      </w:r>
    </w:p>
    <w:p w14:paraId="69302652" w14:textId="78EB3373" w:rsidR="005217C8" w:rsidRPr="005217C8" w:rsidRDefault="005217C8" w:rsidP="009A471B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 xml:space="preserve">Bhadur Ali </w:t>
      </w:r>
    </w:p>
    <w:p w14:paraId="773B033C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2DF800C5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Course: Advanced Data Visualization (COMP-834)</w:t>
      </w:r>
    </w:p>
    <w:p w14:paraId="1E4255AB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Program: MS Data Science</w:t>
      </w:r>
    </w:p>
    <w:p w14:paraId="71DD3B43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Semester: 4th</w:t>
      </w:r>
    </w:p>
    <w:p w14:paraId="4F3777BE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1DF99E59" w14:textId="3ED17136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Submitted to:</w:t>
      </w:r>
    </w:p>
    <w:p w14:paraId="0C3C8C82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Dr. Muhammad Zeeshan</w:t>
      </w:r>
    </w:p>
    <w:p w14:paraId="09E71858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019D9587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PAK-AUSTRIA FACHHOCHSCHULE</w:t>
      </w:r>
    </w:p>
    <w:p w14:paraId="157E204E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Institute of Applied Sciences and Technology</w:t>
      </w:r>
    </w:p>
    <w:p w14:paraId="22AA1606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School of Computing</w:t>
      </w:r>
    </w:p>
    <w:p w14:paraId="721BA04F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28E1DAC5" w14:textId="77777777" w:rsidR="005217C8" w:rsidRPr="005217C8" w:rsidRDefault="005217C8" w:rsidP="005217C8">
      <w:pPr>
        <w:jc w:val="center"/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Spring 2026</w:t>
      </w:r>
    </w:p>
    <w:p w14:paraId="75E31E7B" w14:textId="77777777" w:rsidR="008A4A5B" w:rsidRDefault="008A4A5B" w:rsidP="005217C8">
      <w:pPr>
        <w:rPr>
          <w:rFonts w:asciiTheme="majorBidi" w:hAnsiTheme="majorBidi" w:cstheme="majorBidi"/>
          <w:sz w:val="30"/>
          <w:szCs w:val="30"/>
        </w:rPr>
      </w:pPr>
    </w:p>
    <w:p w14:paraId="577654BD" w14:textId="77777777" w:rsidR="005217C8" w:rsidRDefault="005217C8" w:rsidP="005217C8">
      <w:pPr>
        <w:rPr>
          <w:rFonts w:asciiTheme="majorBidi" w:hAnsiTheme="majorBidi" w:cstheme="majorBidi"/>
          <w:sz w:val="30"/>
          <w:szCs w:val="30"/>
        </w:rPr>
      </w:pPr>
    </w:p>
    <w:p w14:paraId="4977B0F3" w14:textId="77777777" w:rsidR="005217C8" w:rsidRDefault="005217C8" w:rsidP="005217C8">
      <w:pPr>
        <w:rPr>
          <w:rFonts w:asciiTheme="majorBidi" w:hAnsiTheme="majorBidi" w:cstheme="majorBidi"/>
          <w:sz w:val="30"/>
          <w:szCs w:val="30"/>
        </w:rPr>
      </w:pPr>
    </w:p>
    <w:p w14:paraId="25DBCCE3" w14:textId="77777777" w:rsidR="005217C8" w:rsidRDefault="005217C8" w:rsidP="005217C8">
      <w:pPr>
        <w:rPr>
          <w:rFonts w:asciiTheme="majorBidi" w:hAnsiTheme="majorBidi" w:cstheme="majorBidi"/>
          <w:sz w:val="30"/>
          <w:szCs w:val="30"/>
        </w:rPr>
      </w:pPr>
    </w:p>
    <w:p w14:paraId="3510B870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776F8B56" w14:textId="25735882" w:rsidR="005217C8" w:rsidRPr="005217C8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24"/>
          <w:szCs w:val="24"/>
        </w:rPr>
        <w:t xml:space="preserve"> </w:t>
      </w:r>
      <w:r w:rsidRPr="005217C8">
        <w:rPr>
          <w:rFonts w:asciiTheme="majorBidi" w:hAnsiTheme="majorBidi" w:cstheme="majorBidi"/>
          <w:sz w:val="40"/>
          <w:szCs w:val="40"/>
        </w:rPr>
        <w:t>ABSTRACT</w:t>
      </w:r>
    </w:p>
    <w:p w14:paraId="0D414946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1CA4AC9E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This project extends the Task-3 interactive Power BI dashboard by integrating machine learning-based forecasting capabilities. Using the same World Bank API dataset (Population, GDP, Internet Users for 16 countries, 1960-2023), a Polynomial Regression model was trained in Python (Google Colab) to predict GDP values for the next 30 years (2024-2053). Five key countries were analyzed: Pakistan, India, China, United States, and Bangladesh.</w:t>
      </w:r>
    </w:p>
    <w:p w14:paraId="747EE6F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3705D9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model achieved an average R² score of 0.8659 across all countries, with the United States showing the best fit (R² = 0.9034) and China showing the most variable predictions (R² = 0.8029). Forecast results indicate China will surpass the United States as the world's largest economy around 2048, reaching $45.3 trillion by 2053. Pakistan's GDP is projected to grow from $345 billion to $797 billion over the forecast period.</w:t>
      </w:r>
    </w:p>
    <w:p w14:paraId="48C33010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317B73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predictive dashboard features Actual vs Predicted line charts, forecast trend visualizations, error analysis tables, and interactive slicers enabling dynamic forecast exploration. The complete ML pipeline — from Power BI data export through Python model training to re-import of predictions — demonstrates a reproducible workflow for data-driven economic forecasting.</w:t>
      </w:r>
    </w:p>
    <w:p w14:paraId="4E9EDD5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F9E579B" w14:textId="220D09A0" w:rsidR="005217C8" w:rsidRPr="005217C8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40"/>
          <w:szCs w:val="40"/>
        </w:rPr>
        <w:t>1. INTRODUCTION</w:t>
      </w:r>
    </w:p>
    <w:p w14:paraId="3893989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CA79EA0" w14:textId="167E8A49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1.1 Background</w:t>
      </w:r>
    </w:p>
    <w:p w14:paraId="157D0A50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Economic forecasting is a critical tool for policymakers, investors, and business strategists. Understanding future GDP trajectories enables proactive decision-making in resource allocation, investment planning, and policy formulation. Traditional statistical methods combined with modern machine learning techniques offer powerful approaches to predict economic indicators based on historical patterns.</w:t>
      </w:r>
    </w:p>
    <w:p w14:paraId="79015CA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FE6148A" w14:textId="6334C930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1.2 Objective</w:t>
      </w:r>
    </w:p>
    <w:p w14:paraId="78AED38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objective of Task-4 is to extend the interactive Power BI dashboard from Task-3 by:</w:t>
      </w:r>
    </w:p>
    <w:p w14:paraId="65F6341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Applying machine learning models for GDP forecasting</w:t>
      </w:r>
    </w:p>
    <w:p w14:paraId="31384F6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Building a predictive analytics dashboard</w:t>
      </w:r>
    </w:p>
    <w:p w14:paraId="584B43D0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Enabling interactive exploration of future predictions</w:t>
      </w:r>
    </w:p>
    <w:p w14:paraId="5A75662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Comparing actual historical values against model predictions</w:t>
      </w:r>
    </w:p>
    <w:p w14:paraId="64DC5C4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Evaluating model performance using standard metrics</w:t>
      </w:r>
    </w:p>
    <w:p w14:paraId="74CCEA8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744E3BF8" w14:textId="55A960E5" w:rsidR="005217C8" w:rsidRPr="005217C8" w:rsidRDefault="005217C8" w:rsidP="005217C8">
      <w:pPr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1.3 Tools and Technologies</w:t>
      </w:r>
    </w:p>
    <w:p w14:paraId="785F8DE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4D3DE05" w14:textId="0360A28D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t>Power BI Desktop:</w:t>
      </w:r>
      <w:r w:rsidRPr="005217C8">
        <w:rPr>
          <w:rFonts w:asciiTheme="majorBidi" w:hAnsiTheme="majorBidi" w:cstheme="majorBidi"/>
          <w:sz w:val="24"/>
          <w:szCs w:val="24"/>
        </w:rPr>
        <w:t xml:space="preserve"> Data import, transformation, and visualization</w:t>
      </w:r>
    </w:p>
    <w:p w14:paraId="4EF9061C" w14:textId="3BCBC9D3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lastRenderedPageBreak/>
        <w:t>Python (Google Colab):</w:t>
      </w:r>
      <w:r w:rsidRPr="005217C8">
        <w:rPr>
          <w:rFonts w:asciiTheme="majorBidi" w:hAnsiTheme="majorBidi" w:cstheme="majorBidi"/>
          <w:sz w:val="24"/>
          <w:szCs w:val="24"/>
        </w:rPr>
        <w:t xml:space="preserve"> Machine learning model training</w:t>
      </w:r>
    </w:p>
    <w:p w14:paraId="426C4507" w14:textId="3A4C1450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t>scikit-learn:</w:t>
      </w:r>
      <w:r w:rsidRPr="005217C8">
        <w:rPr>
          <w:rFonts w:asciiTheme="majorBidi" w:hAnsiTheme="majorBidi" w:cstheme="majorBidi"/>
          <w:sz w:val="24"/>
          <w:szCs w:val="24"/>
        </w:rPr>
        <w:t xml:space="preserve"> Polynomial Regression implementation</w:t>
      </w:r>
    </w:p>
    <w:p w14:paraId="4EA0E3C0" w14:textId="7E9D2A25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t>pandas, numpy:</w:t>
      </w:r>
      <w:r w:rsidRPr="005217C8">
        <w:rPr>
          <w:rFonts w:asciiTheme="majorBidi" w:hAnsiTheme="majorBidi" w:cstheme="majorBidi"/>
          <w:sz w:val="24"/>
          <w:szCs w:val="24"/>
        </w:rPr>
        <w:t xml:space="preserve"> Data manipulation and analysis</w:t>
      </w:r>
    </w:p>
    <w:p w14:paraId="0D4E1E29" w14:textId="48CF8251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t>matplotlib:</w:t>
      </w:r>
      <w:r w:rsidRPr="005217C8">
        <w:rPr>
          <w:rFonts w:asciiTheme="majorBidi" w:hAnsiTheme="majorBidi" w:cstheme="majorBidi"/>
          <w:sz w:val="24"/>
          <w:szCs w:val="24"/>
        </w:rPr>
        <w:t xml:space="preserve"> Model evaluation visualizations</w:t>
      </w:r>
    </w:p>
    <w:p w14:paraId="08E7C37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19EA490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C00793E" w14:textId="3E1404B3" w:rsidR="005217C8" w:rsidRPr="005217C8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40"/>
          <w:szCs w:val="40"/>
        </w:rPr>
        <w:t>2. DATA SOURCE</w:t>
      </w:r>
    </w:p>
    <w:p w14:paraId="4938285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1FFDA07" w14:textId="712BC336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2.1 Primary Data</w:t>
      </w:r>
    </w:p>
    <w:p w14:paraId="6F5C0AF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Same as Task-3: World Bank Open Data API</w:t>
      </w:r>
    </w:p>
    <w:p w14:paraId="391DB06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GridTable1Light"/>
        <w:tblW w:w="8567" w:type="dxa"/>
        <w:tblLook w:val="04A0" w:firstRow="1" w:lastRow="0" w:firstColumn="1" w:lastColumn="0" w:noHBand="0" w:noVBand="1"/>
      </w:tblPr>
      <w:tblGrid>
        <w:gridCol w:w="3222"/>
        <w:gridCol w:w="3240"/>
        <w:gridCol w:w="2105"/>
      </w:tblGrid>
      <w:tr w:rsidR="005217C8" w:rsidRPr="005217C8" w14:paraId="448C6BA2" w14:textId="77777777" w:rsidTr="00521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C4A2C" w14:textId="64784A83" w:rsidR="005217C8" w:rsidRPr="005217C8" w:rsidRDefault="005217C8" w:rsidP="005217C8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INDICATOR</w:t>
            </w:r>
          </w:p>
        </w:tc>
        <w:tc>
          <w:tcPr>
            <w:tcW w:w="0" w:type="auto"/>
            <w:hideMark/>
          </w:tcPr>
          <w:p w14:paraId="4676322E" w14:textId="319E9B59" w:rsidR="005217C8" w:rsidRPr="005217C8" w:rsidRDefault="005217C8" w:rsidP="005217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API CODE</w:t>
            </w:r>
          </w:p>
        </w:tc>
        <w:tc>
          <w:tcPr>
            <w:tcW w:w="0" w:type="auto"/>
            <w:hideMark/>
          </w:tcPr>
          <w:p w14:paraId="3F6FF164" w14:textId="05CAF968" w:rsidR="005217C8" w:rsidRPr="005217C8" w:rsidRDefault="005217C8" w:rsidP="005217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RECORDS</w:t>
            </w:r>
          </w:p>
        </w:tc>
      </w:tr>
      <w:tr w:rsidR="005217C8" w:rsidRPr="005217C8" w14:paraId="02B6A281" w14:textId="77777777" w:rsidTr="005217C8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0BAE" w14:textId="77777777" w:rsidR="005217C8" w:rsidRPr="005217C8" w:rsidRDefault="005217C8" w:rsidP="005217C8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Population</w:t>
            </w:r>
          </w:p>
        </w:tc>
        <w:tc>
          <w:tcPr>
            <w:tcW w:w="0" w:type="auto"/>
            <w:hideMark/>
          </w:tcPr>
          <w:p w14:paraId="4E6EE648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SP.POP.TOTL</w:t>
            </w:r>
          </w:p>
        </w:tc>
        <w:tc>
          <w:tcPr>
            <w:tcW w:w="0" w:type="auto"/>
            <w:hideMark/>
          </w:tcPr>
          <w:p w14:paraId="0F852A5B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17,500+</w:t>
            </w:r>
          </w:p>
        </w:tc>
      </w:tr>
      <w:tr w:rsidR="005217C8" w:rsidRPr="005217C8" w14:paraId="716851EB" w14:textId="77777777" w:rsidTr="005217C8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E03E" w14:textId="77777777" w:rsidR="005217C8" w:rsidRPr="005217C8" w:rsidRDefault="005217C8" w:rsidP="005217C8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GDP (Current US$)</w:t>
            </w:r>
          </w:p>
        </w:tc>
        <w:tc>
          <w:tcPr>
            <w:tcW w:w="0" w:type="auto"/>
            <w:hideMark/>
          </w:tcPr>
          <w:p w14:paraId="0B9B78E8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hyperlink r:id="rId5" w:tgtFrame="_blank" w:history="1">
              <w:r w:rsidRPr="005217C8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NY.GDP.MKTP.CD</w:t>
              </w:r>
            </w:hyperlink>
          </w:p>
        </w:tc>
        <w:tc>
          <w:tcPr>
            <w:tcW w:w="0" w:type="auto"/>
            <w:hideMark/>
          </w:tcPr>
          <w:p w14:paraId="667A003F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17,500+</w:t>
            </w:r>
          </w:p>
        </w:tc>
      </w:tr>
      <w:tr w:rsidR="005217C8" w:rsidRPr="005217C8" w14:paraId="29A7BDC2" w14:textId="77777777" w:rsidTr="005217C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B86D4" w14:textId="77777777" w:rsidR="005217C8" w:rsidRPr="005217C8" w:rsidRDefault="005217C8" w:rsidP="005217C8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Internet Users (%)</w:t>
            </w:r>
          </w:p>
        </w:tc>
        <w:tc>
          <w:tcPr>
            <w:tcW w:w="0" w:type="auto"/>
            <w:hideMark/>
          </w:tcPr>
          <w:p w14:paraId="1D104092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IT.NET.USER.ZS</w:t>
            </w:r>
          </w:p>
        </w:tc>
        <w:tc>
          <w:tcPr>
            <w:tcW w:w="0" w:type="auto"/>
            <w:hideMark/>
          </w:tcPr>
          <w:p w14:paraId="1389D471" w14:textId="77777777" w:rsidR="005217C8" w:rsidRPr="005217C8" w:rsidRDefault="005217C8" w:rsidP="005217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5217C8">
              <w:rPr>
                <w:rFonts w:asciiTheme="majorBidi" w:hAnsiTheme="majorBidi" w:cstheme="majorBidi"/>
                <w:sz w:val="24"/>
                <w:szCs w:val="24"/>
              </w:rPr>
              <w:t>17,556</w:t>
            </w:r>
          </w:p>
        </w:tc>
      </w:tr>
    </w:tbl>
    <w:p w14:paraId="1774C53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AEC8A3F" w14:textId="592D7E19" w:rsidR="005217C8" w:rsidRPr="005217C8" w:rsidRDefault="005217C8" w:rsidP="005217C8">
      <w:pPr>
        <w:rPr>
          <w:rFonts w:asciiTheme="majorBidi" w:hAnsiTheme="majorBidi" w:cstheme="majorBidi"/>
          <w:sz w:val="30"/>
          <w:szCs w:val="30"/>
        </w:rPr>
      </w:pPr>
      <w:r w:rsidRPr="005217C8">
        <w:rPr>
          <w:rFonts w:asciiTheme="majorBidi" w:hAnsiTheme="majorBidi" w:cstheme="majorBidi"/>
          <w:sz w:val="30"/>
          <w:szCs w:val="30"/>
        </w:rPr>
        <w:t>2.2 Data Export</w:t>
      </w:r>
    </w:p>
    <w:p w14:paraId="2F804B0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cleaned and merged Final Table from Task-3 was exported as `final_table.csv` containing columns:</w:t>
      </w:r>
    </w:p>
    <w:p w14:paraId="076228EC" w14:textId="1DAF284E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 xml:space="preserve">country </w:t>
      </w:r>
    </w:p>
    <w:p w14:paraId="167A2851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country_code</w:t>
      </w:r>
    </w:p>
    <w:p w14:paraId="3F04A619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year</w:t>
      </w:r>
    </w:p>
    <w:p w14:paraId="624E153B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population</w:t>
      </w:r>
    </w:p>
    <w:p w14:paraId="5345235F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gdp</w:t>
      </w:r>
    </w:p>
    <w:p w14:paraId="55A8754F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internet_users</w:t>
      </w:r>
    </w:p>
    <w:p w14:paraId="5AA9D9F3" w14:textId="77777777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region</w:t>
      </w:r>
    </w:p>
    <w:p w14:paraId="67CA6770" w14:textId="1DD39FE5" w:rsidR="005217C8" w:rsidRPr="005217C8" w:rsidRDefault="005217C8" w:rsidP="005217C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GDP_per_capita</w:t>
      </w:r>
    </w:p>
    <w:p w14:paraId="5AEF1A1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1715480" w14:textId="3C24B4EE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2.3 Forecast Countries</w:t>
      </w:r>
    </w:p>
    <w:p w14:paraId="03C3994E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Five countries were selected for forecasting based on economic diversity and regional representation:</w:t>
      </w:r>
    </w:p>
    <w:p w14:paraId="01DD00E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Pakistan (local context)</w:t>
      </w:r>
    </w:p>
    <w:p w14:paraId="16788745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India (regional comparison)</w:t>
      </w:r>
    </w:p>
    <w:p w14:paraId="28EA246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China (major economy)</w:t>
      </w:r>
    </w:p>
    <w:p w14:paraId="3982849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United States (benchmark)</w:t>
      </w:r>
    </w:p>
    <w:p w14:paraId="5F2474A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Bangladesh (regional neighbor)</w:t>
      </w:r>
    </w:p>
    <w:p w14:paraId="07580073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615EDAE" w14:textId="673DF4D0" w:rsidR="005217C8" w:rsidRPr="005217C8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5217C8">
        <w:rPr>
          <w:rFonts w:asciiTheme="majorBidi" w:hAnsiTheme="majorBidi" w:cstheme="majorBidi"/>
          <w:sz w:val="40"/>
          <w:szCs w:val="40"/>
        </w:rPr>
        <w:t>3. METHODOLOGY</w:t>
      </w:r>
    </w:p>
    <w:p w14:paraId="224C050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0D61B9D" w14:textId="145035D1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3.1 Data Pipeline</w:t>
      </w:r>
    </w:p>
    <w:p w14:paraId="50EE1F0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ML workflow follows an Extract-Train-Predict-Import pipeline:</w:t>
      </w:r>
    </w:p>
    <w:p w14:paraId="666D7259" w14:textId="18F25D7F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0AF3A8D" w14:textId="7F0F0FC0" w:rsidR="005217C8" w:rsidRPr="005217C8" w:rsidRDefault="005217C8" w:rsidP="005217C8">
      <w:pPr>
        <w:rPr>
          <w:rFonts w:asciiTheme="majorBidi" w:hAnsiTheme="majorBidi" w:cstheme="majorBidi"/>
          <w:i/>
          <w:iCs/>
          <w:sz w:val="24"/>
          <w:szCs w:val="24"/>
        </w:rPr>
      </w:pPr>
      <w:r w:rsidRPr="005217C8">
        <w:rPr>
          <w:rFonts w:asciiTheme="majorBidi" w:hAnsiTheme="majorBidi" w:cstheme="majorBidi"/>
          <w:i/>
          <w:iCs/>
          <w:sz w:val="24"/>
          <w:szCs w:val="24"/>
        </w:rPr>
        <w:t>Power BI → Export CSV → Google Colab → Train Model → Predict → Export CSV → Power BI</w:t>
      </w:r>
    </w:p>
    <w:p w14:paraId="7D65F96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C1ED25E" w14:textId="427C0B0D" w:rsidR="005217C8" w:rsidRPr="005217C8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5217C8">
        <w:rPr>
          <w:rFonts w:asciiTheme="majorBidi" w:hAnsiTheme="majorBidi" w:cstheme="majorBidi"/>
          <w:sz w:val="32"/>
          <w:szCs w:val="32"/>
        </w:rPr>
        <w:t>3.2 Model Selection</w:t>
      </w:r>
    </w:p>
    <w:p w14:paraId="55793F15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7149FE15" w14:textId="756BB7FF" w:rsidR="005217C8" w:rsidRPr="001C60EF" w:rsidRDefault="005217C8" w:rsidP="001C60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17C8">
        <w:rPr>
          <w:rFonts w:asciiTheme="majorBidi" w:hAnsiTheme="majorBidi" w:cstheme="majorBidi"/>
          <w:b/>
          <w:bCs/>
          <w:sz w:val="24"/>
          <w:szCs w:val="24"/>
        </w:rPr>
        <w:t>Algorithm: Polynomial Regression (Degree 2)</w:t>
      </w:r>
    </w:p>
    <w:tbl>
      <w:tblPr>
        <w:tblStyle w:val="TableGrid"/>
        <w:tblW w:w="9250" w:type="dxa"/>
        <w:tblLook w:val="04A0" w:firstRow="1" w:lastRow="0" w:firstColumn="1" w:lastColumn="0" w:noHBand="0" w:noVBand="1"/>
      </w:tblPr>
      <w:tblGrid>
        <w:gridCol w:w="3309"/>
        <w:gridCol w:w="4197"/>
        <w:gridCol w:w="1744"/>
      </w:tblGrid>
      <w:tr w:rsidR="001C60EF" w:rsidRPr="001C60EF" w14:paraId="6C69A086" w14:textId="77777777" w:rsidTr="001C60EF">
        <w:trPr>
          <w:trHeight w:val="467"/>
        </w:trPr>
        <w:tc>
          <w:tcPr>
            <w:tcW w:w="0" w:type="auto"/>
            <w:hideMark/>
          </w:tcPr>
          <w:p w14:paraId="48561078" w14:textId="309A6345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CANDIDATE MODEL</w:t>
            </w:r>
          </w:p>
        </w:tc>
        <w:tc>
          <w:tcPr>
            <w:tcW w:w="0" w:type="auto"/>
            <w:hideMark/>
          </w:tcPr>
          <w:p w14:paraId="28C2A7D5" w14:textId="61F72463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EAD60DB" w14:textId="4F406B93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VERDICT</w:t>
            </w:r>
          </w:p>
        </w:tc>
      </w:tr>
      <w:tr w:rsidR="001C60EF" w:rsidRPr="001C60EF" w14:paraId="16826508" w14:textId="77777777" w:rsidTr="001C60EF">
        <w:trPr>
          <w:trHeight w:val="467"/>
        </w:trPr>
        <w:tc>
          <w:tcPr>
            <w:tcW w:w="0" w:type="auto"/>
            <w:hideMark/>
          </w:tcPr>
          <w:p w14:paraId="2B40354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ARIMA</w:t>
            </w:r>
          </w:p>
        </w:tc>
        <w:tc>
          <w:tcPr>
            <w:tcW w:w="0" w:type="auto"/>
            <w:hideMark/>
          </w:tcPr>
          <w:p w14:paraId="5947F32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R²=0.87 but alternating forecasts</w:t>
            </w:r>
          </w:p>
        </w:tc>
        <w:tc>
          <w:tcPr>
            <w:tcW w:w="0" w:type="auto"/>
            <w:hideMark/>
          </w:tcPr>
          <w:p w14:paraId="3846FDC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Rejected</w:t>
            </w:r>
          </w:p>
        </w:tc>
      </w:tr>
      <w:tr w:rsidR="001C60EF" w:rsidRPr="001C60EF" w14:paraId="50D4A28F" w14:textId="77777777" w:rsidTr="001C60EF">
        <w:trPr>
          <w:trHeight w:val="467"/>
        </w:trPr>
        <w:tc>
          <w:tcPr>
            <w:tcW w:w="0" w:type="auto"/>
            <w:hideMark/>
          </w:tcPr>
          <w:p w14:paraId="236A9E0D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  <w:hideMark/>
          </w:tcPr>
          <w:p w14:paraId="4C3E30C3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R²=-0.17 (test), severe overfitting</w:t>
            </w:r>
          </w:p>
        </w:tc>
        <w:tc>
          <w:tcPr>
            <w:tcW w:w="0" w:type="auto"/>
            <w:hideMark/>
          </w:tcPr>
          <w:p w14:paraId="08E1931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Rejected</w:t>
            </w:r>
          </w:p>
        </w:tc>
      </w:tr>
      <w:tr w:rsidR="001C60EF" w:rsidRPr="001C60EF" w14:paraId="21D8F49A" w14:textId="77777777" w:rsidTr="001C60EF">
        <w:trPr>
          <w:trHeight w:val="467"/>
        </w:trPr>
        <w:tc>
          <w:tcPr>
            <w:tcW w:w="0" w:type="auto"/>
            <w:hideMark/>
          </w:tcPr>
          <w:p w14:paraId="086D338D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Linear Regression</w:t>
            </w:r>
          </w:p>
        </w:tc>
        <w:tc>
          <w:tcPr>
            <w:tcW w:w="0" w:type="auto"/>
            <w:hideMark/>
          </w:tcPr>
          <w:p w14:paraId="605F5567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R²=0.73, underfitting</w:t>
            </w:r>
          </w:p>
        </w:tc>
        <w:tc>
          <w:tcPr>
            <w:tcW w:w="0" w:type="auto"/>
            <w:hideMark/>
          </w:tcPr>
          <w:p w14:paraId="445C3E9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</w:rPr>
              <w:t>Rejected</w:t>
            </w:r>
          </w:p>
        </w:tc>
      </w:tr>
      <w:tr w:rsidR="001C60EF" w:rsidRPr="001C60EF" w14:paraId="74D45FC0" w14:textId="77777777" w:rsidTr="001C60EF">
        <w:trPr>
          <w:trHeight w:val="516"/>
        </w:trPr>
        <w:tc>
          <w:tcPr>
            <w:tcW w:w="0" w:type="auto"/>
            <w:hideMark/>
          </w:tcPr>
          <w:p w14:paraId="1B2C8D11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  <w:b/>
                <w:bCs/>
              </w:rPr>
              <w:t>Polynomial Regression</w:t>
            </w:r>
          </w:p>
        </w:tc>
        <w:tc>
          <w:tcPr>
            <w:tcW w:w="0" w:type="auto"/>
            <w:hideMark/>
          </w:tcPr>
          <w:p w14:paraId="172C85D7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Theme="majorBidi" w:hAnsiTheme="majorBidi" w:cstheme="majorBidi"/>
                <w:b/>
                <w:bCs/>
              </w:rPr>
              <w:t>R²=0.82-0.90, smooth forecasts</w:t>
            </w:r>
          </w:p>
        </w:tc>
        <w:tc>
          <w:tcPr>
            <w:tcW w:w="0" w:type="auto"/>
            <w:hideMark/>
          </w:tcPr>
          <w:p w14:paraId="2217599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C60EF">
              <w:rPr>
                <w:rFonts w:ascii="Segoe UI Emoji" w:hAnsi="Segoe UI Emoji" w:cs="Segoe UI Emoji"/>
              </w:rPr>
              <w:t>✅</w:t>
            </w:r>
            <w:r w:rsidRPr="001C60EF">
              <w:rPr>
                <w:rFonts w:asciiTheme="majorBidi" w:hAnsiTheme="majorBidi" w:cstheme="majorBidi"/>
              </w:rPr>
              <w:t xml:space="preserve"> Selected</w:t>
            </w:r>
          </w:p>
        </w:tc>
      </w:tr>
    </w:tbl>
    <w:p w14:paraId="3BBF2D8A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042DF06" w14:textId="7548A8B9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1C60EF">
        <w:rPr>
          <w:rFonts w:asciiTheme="majorBidi" w:hAnsiTheme="majorBidi" w:cstheme="majorBidi"/>
          <w:b/>
          <w:bCs/>
          <w:sz w:val="24"/>
          <w:szCs w:val="24"/>
        </w:rPr>
        <w:t>Justification:</w:t>
      </w:r>
      <w:r w:rsidRPr="005217C8">
        <w:rPr>
          <w:rFonts w:asciiTheme="majorBidi" w:hAnsiTheme="majorBidi" w:cstheme="majorBidi"/>
          <w:sz w:val="24"/>
          <w:szCs w:val="24"/>
        </w:rPr>
        <w:t xml:space="preserve"> With only 63 data points per country, simple models outperform complex ones. Polynomial Regression captures the non-linear upward GDP trend while avoiding overfitting. The degree-2 polynomial provides a quadratic curve that models accelerating growth in developing economies.</w:t>
      </w:r>
    </w:p>
    <w:p w14:paraId="1072C57F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AB90331" w14:textId="7BBFEF23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3.3 Feature Engineering</w:t>
      </w:r>
    </w:p>
    <w:tbl>
      <w:tblPr>
        <w:tblStyle w:val="TableGrid"/>
        <w:tblW w:w="9323" w:type="dxa"/>
        <w:tblLook w:val="04A0" w:firstRow="1" w:lastRow="0" w:firstColumn="1" w:lastColumn="0" w:noHBand="0" w:noVBand="1"/>
      </w:tblPr>
      <w:tblGrid>
        <w:gridCol w:w="2572"/>
        <w:gridCol w:w="3093"/>
        <w:gridCol w:w="3658"/>
      </w:tblGrid>
      <w:tr w:rsidR="001C60EF" w:rsidRPr="001C60EF" w14:paraId="37C042A8" w14:textId="77777777" w:rsidTr="001C60EF">
        <w:trPr>
          <w:trHeight w:val="444"/>
        </w:trPr>
        <w:tc>
          <w:tcPr>
            <w:tcW w:w="0" w:type="auto"/>
            <w:hideMark/>
          </w:tcPr>
          <w:p w14:paraId="5EB5BCAD" w14:textId="2021A0B4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ORIGINAL FEATURE</w:t>
            </w:r>
          </w:p>
        </w:tc>
        <w:tc>
          <w:tcPr>
            <w:tcW w:w="0" w:type="auto"/>
            <w:hideMark/>
          </w:tcPr>
          <w:p w14:paraId="7D141455" w14:textId="4C8BD0F4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ENGINEERED FEATURES</w:t>
            </w:r>
          </w:p>
        </w:tc>
        <w:tc>
          <w:tcPr>
            <w:tcW w:w="0" w:type="auto"/>
            <w:hideMark/>
          </w:tcPr>
          <w:p w14:paraId="065CF8C5" w14:textId="55B78040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PURPOSE</w:t>
            </w:r>
          </w:p>
        </w:tc>
      </w:tr>
      <w:tr w:rsidR="001C60EF" w:rsidRPr="001C60EF" w14:paraId="3B305ED5" w14:textId="77777777" w:rsidTr="001C60EF">
        <w:trPr>
          <w:trHeight w:val="444"/>
        </w:trPr>
        <w:tc>
          <w:tcPr>
            <w:tcW w:w="0" w:type="auto"/>
            <w:hideMark/>
          </w:tcPr>
          <w:p w14:paraId="65C9FD7F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110EE28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 (linear)</w:t>
            </w:r>
          </w:p>
        </w:tc>
        <w:tc>
          <w:tcPr>
            <w:tcW w:w="0" w:type="auto"/>
            <w:hideMark/>
          </w:tcPr>
          <w:p w14:paraId="031441E3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Captures steady growth</w:t>
            </w:r>
          </w:p>
        </w:tc>
      </w:tr>
      <w:tr w:rsidR="001C60EF" w:rsidRPr="001C60EF" w14:paraId="3CF6A7AB" w14:textId="77777777" w:rsidTr="001C60EF">
        <w:trPr>
          <w:trHeight w:val="444"/>
        </w:trPr>
        <w:tc>
          <w:tcPr>
            <w:tcW w:w="0" w:type="auto"/>
            <w:hideMark/>
          </w:tcPr>
          <w:p w14:paraId="49B2E227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6E9ADBAA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Year² (quadratic)</w:t>
            </w:r>
          </w:p>
        </w:tc>
        <w:tc>
          <w:tcPr>
            <w:tcW w:w="0" w:type="auto"/>
            <w:hideMark/>
          </w:tcPr>
          <w:p w14:paraId="45E9FF5F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Captures acceleration/deceleration</w:t>
            </w:r>
          </w:p>
        </w:tc>
      </w:tr>
    </w:tbl>
    <w:p w14:paraId="1A10E22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14C0ABCA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polynomial transformation converts the single time feature into two components, enabling the model to fit curved growth patterns.</w:t>
      </w:r>
    </w:p>
    <w:p w14:paraId="3E8B3202" w14:textId="77777777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4A07977" w14:textId="77777777" w:rsidR="001C60EF" w:rsidRDefault="001C60EF" w:rsidP="005217C8">
      <w:pPr>
        <w:rPr>
          <w:rFonts w:asciiTheme="majorBidi" w:hAnsiTheme="majorBidi" w:cstheme="majorBidi"/>
          <w:sz w:val="24"/>
          <w:szCs w:val="24"/>
        </w:rPr>
      </w:pPr>
    </w:p>
    <w:p w14:paraId="02024091" w14:textId="77777777" w:rsidR="001C60EF" w:rsidRDefault="001C60EF" w:rsidP="005217C8">
      <w:pPr>
        <w:rPr>
          <w:rFonts w:asciiTheme="majorBidi" w:hAnsiTheme="majorBidi" w:cstheme="majorBidi"/>
          <w:sz w:val="24"/>
          <w:szCs w:val="24"/>
        </w:rPr>
      </w:pPr>
    </w:p>
    <w:p w14:paraId="0D12C0B2" w14:textId="77777777" w:rsidR="001C60EF" w:rsidRPr="005217C8" w:rsidRDefault="001C60EF" w:rsidP="005217C8">
      <w:pPr>
        <w:rPr>
          <w:rFonts w:asciiTheme="majorBidi" w:hAnsiTheme="majorBidi" w:cstheme="majorBidi"/>
          <w:sz w:val="24"/>
          <w:szCs w:val="24"/>
        </w:rPr>
      </w:pPr>
    </w:p>
    <w:p w14:paraId="32E5E9D0" w14:textId="23771B46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3.4 Training Process</w:t>
      </w:r>
    </w:p>
    <w:p w14:paraId="3947A8D4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lastRenderedPageBreak/>
        <w:t>from sklearn.preprocessing import PolynomialFeatures</w:t>
      </w:r>
    </w:p>
    <w:p w14:paraId="0D24A5CF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from sklearn.linear_model import LinearRegression</w:t>
      </w:r>
    </w:p>
    <w:p w14:paraId="51F9B30A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</w:p>
    <w:p w14:paraId="7356735A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# Prepare data</w:t>
      </w:r>
    </w:p>
    <w:p w14:paraId="5694330A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X = country_data[['year']].values</w:t>
      </w:r>
    </w:p>
    <w:p w14:paraId="0E76DD7A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y = country_data['gdp'].values</w:t>
      </w:r>
    </w:p>
    <w:p w14:paraId="011B58CE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</w:p>
    <w:p w14:paraId="112A9541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# Transform features</w:t>
      </w:r>
    </w:p>
    <w:p w14:paraId="29AC9DDB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poly = PolynomialFeatures(degree=2)</w:t>
      </w:r>
    </w:p>
    <w:p w14:paraId="5E30A539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X_poly = poly.fit_transform(X)</w:t>
      </w:r>
    </w:p>
    <w:p w14:paraId="0B3F68EB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</w:p>
    <w:p w14:paraId="1AA8BC11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# Train model</w:t>
      </w:r>
    </w:p>
    <w:p w14:paraId="56439099" w14:textId="77777777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model = LinearRegression()</w:t>
      </w:r>
    </w:p>
    <w:p w14:paraId="51B7CAC7" w14:textId="3DFBA586" w:rsidR="005217C8" w:rsidRPr="001C60EF" w:rsidRDefault="005217C8" w:rsidP="001C60EF">
      <w:pPr>
        <w:spacing w:after="0"/>
        <w:rPr>
          <w:rFonts w:asciiTheme="majorBidi" w:hAnsiTheme="majorBidi" w:cstheme="majorBidi"/>
          <w:i/>
          <w:iCs/>
        </w:rPr>
      </w:pPr>
      <w:r w:rsidRPr="001C60EF">
        <w:rPr>
          <w:rFonts w:asciiTheme="majorBidi" w:hAnsiTheme="majorBidi" w:cstheme="majorBidi"/>
          <w:i/>
          <w:iCs/>
        </w:rPr>
        <w:t>model.fit(X_poly, y)</w:t>
      </w:r>
    </w:p>
    <w:p w14:paraId="12EB1B53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083E943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Training was performed separately for each country using data from 1960-2023. No train-test split was applied since the goal is maximum accuracy for future prediction using all available historical data.</w:t>
      </w:r>
    </w:p>
    <w:p w14:paraId="3F988C5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8BE9766" w14:textId="18027F3E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3.5 Forecast Generation</w:t>
      </w:r>
    </w:p>
    <w:p w14:paraId="02C30205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Future GDP was predicted for 2024-2053 (30 years) by applying the same polynomial transformation to future year values and using the trained model coefficients.</w:t>
      </w:r>
    </w:p>
    <w:p w14:paraId="6F7B6B3A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CCD773F" w14:textId="5EE629A2" w:rsidR="005217C8" w:rsidRPr="001C60EF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1C60EF">
        <w:rPr>
          <w:rFonts w:asciiTheme="majorBidi" w:hAnsiTheme="majorBidi" w:cstheme="majorBidi"/>
          <w:sz w:val="40"/>
          <w:szCs w:val="40"/>
        </w:rPr>
        <w:t>4. MODEL EVALUATION</w:t>
      </w:r>
    </w:p>
    <w:p w14:paraId="21648A60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1526301" w14:textId="42E89FB1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4.1 Evaluation Metrics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1346"/>
        <w:gridCol w:w="3274"/>
        <w:gridCol w:w="4797"/>
      </w:tblGrid>
      <w:tr w:rsidR="001C60EF" w:rsidRPr="001C60EF" w14:paraId="17839729" w14:textId="77777777" w:rsidTr="001C60EF">
        <w:trPr>
          <w:trHeight w:val="470"/>
        </w:trPr>
        <w:tc>
          <w:tcPr>
            <w:tcW w:w="0" w:type="auto"/>
            <w:hideMark/>
          </w:tcPr>
          <w:p w14:paraId="50922F5F" w14:textId="3900DE3B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3301DF7" w14:textId="32686361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14:paraId="37FA4707" w14:textId="0357AA42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INTERPRETATION</w:t>
            </w:r>
          </w:p>
        </w:tc>
      </w:tr>
      <w:tr w:rsidR="001C60EF" w:rsidRPr="001C60EF" w14:paraId="4C901A8F" w14:textId="77777777" w:rsidTr="001C60EF">
        <w:trPr>
          <w:trHeight w:val="470"/>
        </w:trPr>
        <w:tc>
          <w:tcPr>
            <w:tcW w:w="0" w:type="auto"/>
            <w:hideMark/>
          </w:tcPr>
          <w:p w14:paraId="2E4ABB8A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04096717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1 - (SSE/SST)</w:t>
            </w:r>
          </w:p>
        </w:tc>
        <w:tc>
          <w:tcPr>
            <w:tcW w:w="0" w:type="auto"/>
            <w:hideMark/>
          </w:tcPr>
          <w:p w14:paraId="77C49B8B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Variance explained (0-1, higher=better)</w:t>
            </w:r>
          </w:p>
        </w:tc>
      </w:tr>
      <w:tr w:rsidR="001C60EF" w:rsidRPr="001C60EF" w14:paraId="01B00EAF" w14:textId="77777777" w:rsidTr="001C60EF">
        <w:trPr>
          <w:trHeight w:val="470"/>
        </w:trPr>
        <w:tc>
          <w:tcPr>
            <w:tcW w:w="0" w:type="auto"/>
            <w:hideMark/>
          </w:tcPr>
          <w:p w14:paraId="4F57AB8D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715D24A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Σ</w:t>
            </w:r>
          </w:p>
        </w:tc>
        <w:tc>
          <w:tcPr>
            <w:tcW w:w="0" w:type="auto"/>
            <w:hideMark/>
          </w:tcPr>
          <w:p w14:paraId="1D52F74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actual - predicted</w:t>
            </w:r>
          </w:p>
        </w:tc>
      </w:tr>
      <w:tr w:rsidR="001C60EF" w:rsidRPr="001C60EF" w14:paraId="377FAF34" w14:textId="77777777" w:rsidTr="001C60EF">
        <w:trPr>
          <w:trHeight w:val="470"/>
        </w:trPr>
        <w:tc>
          <w:tcPr>
            <w:tcW w:w="0" w:type="auto"/>
            <w:hideMark/>
          </w:tcPr>
          <w:p w14:paraId="5A2FFFD4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7E7640F4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√(Σ(actual - predicted)²/n)</w:t>
            </w:r>
          </w:p>
        </w:tc>
        <w:tc>
          <w:tcPr>
            <w:tcW w:w="0" w:type="auto"/>
            <w:hideMark/>
          </w:tcPr>
          <w:p w14:paraId="19A6D8CA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Penalizes large errors</w:t>
            </w:r>
          </w:p>
        </w:tc>
      </w:tr>
    </w:tbl>
    <w:p w14:paraId="62978CAE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3755D9E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40096A4D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63FE1B9C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1C5455DD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362E1918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1BEA7C66" w14:textId="77777777" w:rsidR="001C60EF" w:rsidRDefault="001C60EF" w:rsidP="005217C8">
      <w:pPr>
        <w:rPr>
          <w:rFonts w:asciiTheme="majorBidi" w:hAnsiTheme="majorBidi" w:cstheme="majorBidi"/>
          <w:sz w:val="32"/>
          <w:szCs w:val="32"/>
        </w:rPr>
      </w:pPr>
    </w:p>
    <w:p w14:paraId="6AFCCC0B" w14:textId="21858FCD" w:rsidR="005217C8" w:rsidRPr="001C60EF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4.2 Results by Country</w:t>
      </w:r>
    </w:p>
    <w:p w14:paraId="7F2CC438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141" w:type="dxa"/>
        <w:tblLook w:val="04A0" w:firstRow="1" w:lastRow="0" w:firstColumn="1" w:lastColumn="0" w:noHBand="0" w:noVBand="1"/>
      </w:tblPr>
      <w:tblGrid>
        <w:gridCol w:w="1751"/>
        <w:gridCol w:w="1494"/>
        <w:gridCol w:w="2878"/>
        <w:gridCol w:w="3018"/>
      </w:tblGrid>
      <w:tr w:rsidR="001C60EF" w:rsidRPr="001C60EF" w14:paraId="4F37F318" w14:textId="77777777" w:rsidTr="001C60EF">
        <w:trPr>
          <w:trHeight w:val="702"/>
        </w:trPr>
        <w:tc>
          <w:tcPr>
            <w:tcW w:w="0" w:type="auto"/>
            <w:hideMark/>
          </w:tcPr>
          <w:p w14:paraId="5794A859" w14:textId="51F8787E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14:paraId="7D0B31CC" w14:textId="01D90BAA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31826CA6" w14:textId="0A1C151A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MAE (BILLION USD)</w:t>
            </w:r>
          </w:p>
        </w:tc>
        <w:tc>
          <w:tcPr>
            <w:tcW w:w="0" w:type="auto"/>
            <w:hideMark/>
          </w:tcPr>
          <w:p w14:paraId="738EFAC9" w14:textId="3D5AA426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RMSE (BILLION USD)</w:t>
            </w:r>
          </w:p>
        </w:tc>
      </w:tr>
      <w:tr w:rsidR="001C60EF" w:rsidRPr="001C60EF" w14:paraId="4906AB6F" w14:textId="77777777" w:rsidTr="001C60EF">
        <w:trPr>
          <w:trHeight w:val="702"/>
        </w:trPr>
        <w:tc>
          <w:tcPr>
            <w:tcW w:w="0" w:type="auto"/>
            <w:hideMark/>
          </w:tcPr>
          <w:p w14:paraId="3075C62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United States</w:t>
            </w:r>
          </w:p>
        </w:tc>
        <w:tc>
          <w:tcPr>
            <w:tcW w:w="0" w:type="auto"/>
            <w:hideMark/>
          </w:tcPr>
          <w:p w14:paraId="313F5EE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0.9034</w:t>
            </w:r>
          </w:p>
        </w:tc>
        <w:tc>
          <w:tcPr>
            <w:tcW w:w="0" w:type="auto"/>
            <w:hideMark/>
          </w:tcPr>
          <w:p w14:paraId="67284EC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765.18</w:t>
            </w:r>
          </w:p>
        </w:tc>
        <w:tc>
          <w:tcPr>
            <w:tcW w:w="0" w:type="auto"/>
            <w:hideMark/>
          </w:tcPr>
          <w:p w14:paraId="1063357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2,372.02</w:t>
            </w:r>
          </w:p>
        </w:tc>
      </w:tr>
      <w:tr w:rsidR="001C60EF" w:rsidRPr="001C60EF" w14:paraId="416A075F" w14:textId="77777777" w:rsidTr="001C60EF">
        <w:trPr>
          <w:trHeight w:val="702"/>
        </w:trPr>
        <w:tc>
          <w:tcPr>
            <w:tcW w:w="0" w:type="auto"/>
            <w:hideMark/>
          </w:tcPr>
          <w:p w14:paraId="1FEBAAAD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Bangladesh</w:t>
            </w:r>
          </w:p>
        </w:tc>
        <w:tc>
          <w:tcPr>
            <w:tcW w:w="0" w:type="auto"/>
            <w:hideMark/>
          </w:tcPr>
          <w:p w14:paraId="2EFF712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0.9003</w:t>
            </w:r>
          </w:p>
        </w:tc>
        <w:tc>
          <w:tcPr>
            <w:tcW w:w="0" w:type="auto"/>
            <w:hideMark/>
          </w:tcPr>
          <w:p w14:paraId="18A5023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33.13</w:t>
            </w:r>
          </w:p>
        </w:tc>
        <w:tc>
          <w:tcPr>
            <w:tcW w:w="0" w:type="auto"/>
            <w:hideMark/>
          </w:tcPr>
          <w:p w14:paraId="0D52ED6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39.28</w:t>
            </w:r>
          </w:p>
        </w:tc>
      </w:tr>
      <w:tr w:rsidR="001C60EF" w:rsidRPr="001C60EF" w14:paraId="0B525E99" w14:textId="77777777" w:rsidTr="001C60EF">
        <w:trPr>
          <w:trHeight w:val="702"/>
        </w:trPr>
        <w:tc>
          <w:tcPr>
            <w:tcW w:w="0" w:type="auto"/>
            <w:hideMark/>
          </w:tcPr>
          <w:p w14:paraId="1BA98C8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India</w:t>
            </w:r>
          </w:p>
        </w:tc>
        <w:tc>
          <w:tcPr>
            <w:tcW w:w="0" w:type="auto"/>
            <w:hideMark/>
          </w:tcPr>
          <w:p w14:paraId="5280AF5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0.8994</w:t>
            </w:r>
          </w:p>
        </w:tc>
        <w:tc>
          <w:tcPr>
            <w:tcW w:w="0" w:type="auto"/>
            <w:hideMark/>
          </w:tcPr>
          <w:p w14:paraId="2DD2B0EF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205.07</w:t>
            </w:r>
          </w:p>
        </w:tc>
        <w:tc>
          <w:tcPr>
            <w:tcW w:w="0" w:type="auto"/>
            <w:hideMark/>
          </w:tcPr>
          <w:p w14:paraId="06DA99FE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328.72</w:t>
            </w:r>
          </w:p>
        </w:tc>
      </w:tr>
      <w:tr w:rsidR="001C60EF" w:rsidRPr="001C60EF" w14:paraId="61B3EB59" w14:textId="77777777" w:rsidTr="001C60EF">
        <w:trPr>
          <w:trHeight w:val="702"/>
        </w:trPr>
        <w:tc>
          <w:tcPr>
            <w:tcW w:w="0" w:type="auto"/>
            <w:hideMark/>
          </w:tcPr>
          <w:p w14:paraId="7203C55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Pakistan</w:t>
            </w:r>
          </w:p>
        </w:tc>
        <w:tc>
          <w:tcPr>
            <w:tcW w:w="0" w:type="auto"/>
            <w:hideMark/>
          </w:tcPr>
          <w:p w14:paraId="15B63F1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0.8233</w:t>
            </w:r>
          </w:p>
        </w:tc>
        <w:tc>
          <w:tcPr>
            <w:tcW w:w="0" w:type="auto"/>
            <w:hideMark/>
          </w:tcPr>
          <w:p w14:paraId="0B9F673F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22.16</w:t>
            </w:r>
          </w:p>
        </w:tc>
        <w:tc>
          <w:tcPr>
            <w:tcW w:w="0" w:type="auto"/>
            <w:hideMark/>
          </w:tcPr>
          <w:p w14:paraId="7D48821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50.16</w:t>
            </w:r>
          </w:p>
        </w:tc>
      </w:tr>
      <w:tr w:rsidR="001C60EF" w:rsidRPr="001C60EF" w14:paraId="60FD945B" w14:textId="77777777" w:rsidTr="001C60EF">
        <w:trPr>
          <w:trHeight w:val="702"/>
        </w:trPr>
        <w:tc>
          <w:tcPr>
            <w:tcW w:w="0" w:type="auto"/>
            <w:hideMark/>
          </w:tcPr>
          <w:p w14:paraId="4E588F5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China</w:t>
            </w:r>
          </w:p>
        </w:tc>
        <w:tc>
          <w:tcPr>
            <w:tcW w:w="0" w:type="auto"/>
            <w:hideMark/>
          </w:tcPr>
          <w:p w14:paraId="367F1C6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0.8029</w:t>
            </w:r>
          </w:p>
        </w:tc>
        <w:tc>
          <w:tcPr>
            <w:tcW w:w="0" w:type="auto"/>
            <w:hideMark/>
          </w:tcPr>
          <w:p w14:paraId="45714634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1,450.78</w:t>
            </w:r>
          </w:p>
        </w:tc>
        <w:tc>
          <w:tcPr>
            <w:tcW w:w="0" w:type="auto"/>
            <w:hideMark/>
          </w:tcPr>
          <w:p w14:paraId="259F07DE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2,474.83</w:t>
            </w:r>
          </w:p>
        </w:tc>
      </w:tr>
      <w:tr w:rsidR="001C60EF" w:rsidRPr="001C60EF" w14:paraId="0E406001" w14:textId="77777777" w:rsidTr="001C60EF">
        <w:trPr>
          <w:trHeight w:val="702"/>
        </w:trPr>
        <w:tc>
          <w:tcPr>
            <w:tcW w:w="0" w:type="auto"/>
            <w:hideMark/>
          </w:tcPr>
          <w:p w14:paraId="7B31568C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14:paraId="2ED243DA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0.8659</w:t>
            </w:r>
          </w:p>
        </w:tc>
        <w:tc>
          <w:tcPr>
            <w:tcW w:w="0" w:type="auto"/>
            <w:hideMark/>
          </w:tcPr>
          <w:p w14:paraId="5381D9EF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495.26</w:t>
            </w:r>
          </w:p>
        </w:tc>
        <w:tc>
          <w:tcPr>
            <w:tcW w:w="0" w:type="auto"/>
            <w:hideMark/>
          </w:tcPr>
          <w:p w14:paraId="37929A9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1,053.00</w:t>
            </w:r>
          </w:p>
        </w:tc>
      </w:tr>
    </w:tbl>
    <w:p w14:paraId="0006E7D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CD6B5E3" w14:textId="34370634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4.3 Analysis</w:t>
      </w:r>
    </w:p>
    <w:p w14:paraId="240C830F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average R² of 0.8659 indicates that the model explains approximately 86.6% of GDP variance across all countries. The United States achieved the highest score (0.9034) due to its consistent economic trajectory. China's lower score (0.8029) reflects policy-driven fluctuations that a simple quadratic curve cannot fully capture. Pakistan and Bangladesh show the smallest absolute errors due to their smaller economic scale.</w:t>
      </w:r>
    </w:p>
    <w:p w14:paraId="0F0C95C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0C92BAF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09D9557" w14:textId="12A549CC" w:rsidR="005217C8" w:rsidRPr="001C60EF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1C60EF">
        <w:rPr>
          <w:rFonts w:asciiTheme="majorBidi" w:hAnsiTheme="majorBidi" w:cstheme="majorBidi"/>
          <w:sz w:val="40"/>
          <w:szCs w:val="40"/>
        </w:rPr>
        <w:t>5. FORECAST RESULTS</w:t>
      </w:r>
    </w:p>
    <w:p w14:paraId="7877105B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410C55C" w14:textId="20F429BB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5.1 30-Year GDP Projections</w:t>
      </w:r>
    </w:p>
    <w:tbl>
      <w:tblPr>
        <w:tblStyle w:val="TableGrid"/>
        <w:tblW w:w="8639" w:type="dxa"/>
        <w:tblLook w:val="04A0" w:firstRow="1" w:lastRow="0" w:firstColumn="1" w:lastColumn="0" w:noHBand="0" w:noVBand="1"/>
      </w:tblPr>
      <w:tblGrid>
        <w:gridCol w:w="1097"/>
        <w:gridCol w:w="1718"/>
        <w:gridCol w:w="1130"/>
        <w:gridCol w:w="1231"/>
        <w:gridCol w:w="1139"/>
        <w:gridCol w:w="2324"/>
      </w:tblGrid>
      <w:tr w:rsidR="001C60EF" w:rsidRPr="001C60EF" w14:paraId="7740A8B5" w14:textId="77777777" w:rsidTr="001C60EF">
        <w:trPr>
          <w:trHeight w:val="460"/>
        </w:trPr>
        <w:tc>
          <w:tcPr>
            <w:tcW w:w="0" w:type="auto"/>
            <w:hideMark/>
          </w:tcPr>
          <w:p w14:paraId="67227C49" w14:textId="5A61BFAC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3106F05C" w14:textId="57EDBE71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PAKISTAN</w:t>
            </w:r>
          </w:p>
        </w:tc>
        <w:tc>
          <w:tcPr>
            <w:tcW w:w="0" w:type="auto"/>
            <w:hideMark/>
          </w:tcPr>
          <w:p w14:paraId="723FCC37" w14:textId="3213CD54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INDIA</w:t>
            </w:r>
          </w:p>
        </w:tc>
        <w:tc>
          <w:tcPr>
            <w:tcW w:w="0" w:type="auto"/>
            <w:hideMark/>
          </w:tcPr>
          <w:p w14:paraId="148A4F2C" w14:textId="1B16EE2B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CHINA</w:t>
            </w:r>
          </w:p>
        </w:tc>
        <w:tc>
          <w:tcPr>
            <w:tcW w:w="0" w:type="auto"/>
            <w:hideMark/>
          </w:tcPr>
          <w:p w14:paraId="190C01C2" w14:textId="0D006258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  <w:tc>
          <w:tcPr>
            <w:tcW w:w="0" w:type="auto"/>
            <w:hideMark/>
          </w:tcPr>
          <w:p w14:paraId="7CAC40D8" w14:textId="67A78708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BANGLADESH</w:t>
            </w:r>
          </w:p>
        </w:tc>
      </w:tr>
      <w:tr w:rsidR="001C60EF" w:rsidRPr="001C60EF" w14:paraId="02E3CC47" w14:textId="77777777" w:rsidTr="001C60EF">
        <w:trPr>
          <w:trHeight w:val="460"/>
        </w:trPr>
        <w:tc>
          <w:tcPr>
            <w:tcW w:w="0" w:type="auto"/>
            <w:hideMark/>
          </w:tcPr>
          <w:p w14:paraId="06952CE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23E86B3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$345.5B</w:t>
            </w:r>
          </w:p>
        </w:tc>
        <w:tc>
          <w:tcPr>
            <w:tcW w:w="0" w:type="auto"/>
            <w:hideMark/>
          </w:tcPr>
          <w:p w14:paraId="2665F9E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$3.8T</w:t>
            </w:r>
          </w:p>
        </w:tc>
        <w:tc>
          <w:tcPr>
            <w:tcW w:w="0" w:type="auto"/>
            <w:hideMark/>
          </w:tcPr>
          <w:p w14:paraId="313082A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$18.5T</w:t>
            </w:r>
          </w:p>
        </w:tc>
        <w:tc>
          <w:tcPr>
            <w:tcW w:w="0" w:type="auto"/>
            <w:hideMark/>
          </w:tcPr>
          <w:p w14:paraId="2D11574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$27.8T</w:t>
            </w:r>
          </w:p>
        </w:tc>
        <w:tc>
          <w:tcPr>
            <w:tcW w:w="0" w:type="auto"/>
            <w:hideMark/>
          </w:tcPr>
          <w:p w14:paraId="0D4DF60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$475.2B</w:t>
            </w:r>
          </w:p>
        </w:tc>
      </w:tr>
      <w:tr w:rsidR="001C60EF" w:rsidRPr="001C60EF" w14:paraId="611F595C" w14:textId="77777777" w:rsidTr="001C60EF">
        <w:trPr>
          <w:trHeight w:val="460"/>
        </w:trPr>
        <w:tc>
          <w:tcPr>
            <w:tcW w:w="0" w:type="auto"/>
            <w:hideMark/>
          </w:tcPr>
          <w:p w14:paraId="78206494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2030</w:t>
            </w:r>
          </w:p>
        </w:tc>
        <w:tc>
          <w:tcPr>
            <w:tcW w:w="0" w:type="auto"/>
            <w:hideMark/>
          </w:tcPr>
          <w:p w14:paraId="0DBF891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$423.7B</w:t>
            </w:r>
          </w:p>
        </w:tc>
        <w:tc>
          <w:tcPr>
            <w:tcW w:w="0" w:type="auto"/>
            <w:hideMark/>
          </w:tcPr>
          <w:p w14:paraId="07FB039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$5.1T</w:t>
            </w:r>
          </w:p>
        </w:tc>
        <w:tc>
          <w:tcPr>
            <w:tcW w:w="0" w:type="auto"/>
            <w:hideMark/>
          </w:tcPr>
          <w:p w14:paraId="43C4546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$24.2T</w:t>
            </w:r>
          </w:p>
        </w:tc>
        <w:tc>
          <w:tcPr>
            <w:tcW w:w="0" w:type="auto"/>
            <w:hideMark/>
          </w:tcPr>
          <w:p w14:paraId="5DE5AF08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$32.1T</w:t>
            </w:r>
          </w:p>
        </w:tc>
        <w:tc>
          <w:tcPr>
            <w:tcW w:w="0" w:type="auto"/>
            <w:hideMark/>
          </w:tcPr>
          <w:p w14:paraId="4F789CAC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$571.7B</w:t>
            </w:r>
          </w:p>
        </w:tc>
      </w:tr>
      <w:tr w:rsidR="001C60EF" w:rsidRPr="001C60EF" w14:paraId="733695E8" w14:textId="77777777" w:rsidTr="001C60EF">
        <w:trPr>
          <w:trHeight w:val="460"/>
        </w:trPr>
        <w:tc>
          <w:tcPr>
            <w:tcW w:w="0" w:type="auto"/>
            <w:hideMark/>
          </w:tcPr>
          <w:p w14:paraId="0AB40753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2040</w:t>
            </w:r>
          </w:p>
        </w:tc>
        <w:tc>
          <w:tcPr>
            <w:tcW w:w="0" w:type="auto"/>
            <w:hideMark/>
          </w:tcPr>
          <w:p w14:paraId="3789BA0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$571.7B</w:t>
            </w:r>
          </w:p>
        </w:tc>
        <w:tc>
          <w:tcPr>
            <w:tcW w:w="0" w:type="auto"/>
            <w:hideMark/>
          </w:tcPr>
          <w:p w14:paraId="39B21481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$7.1T</w:t>
            </w:r>
          </w:p>
        </w:tc>
        <w:tc>
          <w:tcPr>
            <w:tcW w:w="0" w:type="auto"/>
            <w:hideMark/>
          </w:tcPr>
          <w:p w14:paraId="7FC965A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$33.8T</w:t>
            </w:r>
          </w:p>
        </w:tc>
        <w:tc>
          <w:tcPr>
            <w:tcW w:w="0" w:type="auto"/>
            <w:hideMark/>
          </w:tcPr>
          <w:p w14:paraId="6C4E0B9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$37.9T</w:t>
            </w:r>
          </w:p>
        </w:tc>
        <w:tc>
          <w:tcPr>
            <w:tcW w:w="0" w:type="auto"/>
            <w:hideMark/>
          </w:tcPr>
          <w:p w14:paraId="091E873B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$723.4B</w:t>
            </w:r>
          </w:p>
        </w:tc>
      </w:tr>
      <w:tr w:rsidR="001C60EF" w:rsidRPr="001C60EF" w14:paraId="029286BE" w14:textId="77777777" w:rsidTr="001C60EF">
        <w:trPr>
          <w:trHeight w:val="460"/>
        </w:trPr>
        <w:tc>
          <w:tcPr>
            <w:tcW w:w="0" w:type="auto"/>
            <w:hideMark/>
          </w:tcPr>
          <w:p w14:paraId="1021DD5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2053</w:t>
            </w:r>
          </w:p>
        </w:tc>
        <w:tc>
          <w:tcPr>
            <w:tcW w:w="0" w:type="auto"/>
            <w:hideMark/>
          </w:tcPr>
          <w:p w14:paraId="7E3445F6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$797.5B</w:t>
            </w:r>
          </w:p>
        </w:tc>
        <w:tc>
          <w:tcPr>
            <w:tcW w:w="0" w:type="auto"/>
            <w:hideMark/>
          </w:tcPr>
          <w:p w14:paraId="366CF0E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$9.8T</w:t>
            </w:r>
          </w:p>
        </w:tc>
        <w:tc>
          <w:tcPr>
            <w:tcW w:w="0" w:type="auto"/>
            <w:hideMark/>
          </w:tcPr>
          <w:p w14:paraId="0C6244DB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$45.3T</w:t>
            </w:r>
          </w:p>
        </w:tc>
        <w:tc>
          <w:tcPr>
            <w:tcW w:w="0" w:type="auto"/>
            <w:hideMark/>
          </w:tcPr>
          <w:p w14:paraId="30F839DC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$44.2T</w:t>
            </w:r>
          </w:p>
        </w:tc>
        <w:tc>
          <w:tcPr>
            <w:tcW w:w="0" w:type="auto"/>
            <w:hideMark/>
          </w:tcPr>
          <w:p w14:paraId="3DD07E85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$928.6B</w:t>
            </w:r>
          </w:p>
        </w:tc>
      </w:tr>
    </w:tbl>
    <w:p w14:paraId="7E6DE0D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8579BE7" w14:textId="33537331" w:rsidR="005217C8" w:rsidRPr="001C60EF" w:rsidRDefault="005217C8" w:rsidP="005217C8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5.2 Key Findings</w:t>
      </w:r>
    </w:p>
    <w:p w14:paraId="3404DA3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89360C4" w14:textId="0B52B717" w:rsidR="005217C8" w:rsidRPr="005217C8" w:rsidRDefault="005217C8" w:rsidP="001C60EF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1. China overtakes USA: Around 2048-2050, China is projected to surpass the United States at approximately $44-45 trillion.</w:t>
      </w:r>
    </w:p>
    <w:p w14:paraId="28CD5D05" w14:textId="40336AF0" w:rsidR="005217C8" w:rsidRPr="005217C8" w:rsidRDefault="005217C8" w:rsidP="001C60EF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lastRenderedPageBreak/>
        <w:t>2. Pakistan steady growth: GDP increases 131% from $345B (2024) to $797B (2053), driven by population growth and digital adoption.</w:t>
      </w:r>
    </w:p>
    <w:p w14:paraId="7DA53959" w14:textId="0F9A48FD" w:rsidR="005217C8" w:rsidRPr="005217C8" w:rsidRDefault="005217C8" w:rsidP="001C60EF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3. India triples economy: From $3.8T to $9.8T, maintaining strong emerging market momentum.</w:t>
      </w:r>
    </w:p>
    <w:p w14:paraId="028AD7DF" w14:textId="746EF105" w:rsidR="005217C8" w:rsidRPr="005217C8" w:rsidRDefault="005217C8" w:rsidP="001C60EF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4. USA stable growth: From $27.8T to $44.2T, consistent but slower growth rate.</w:t>
      </w:r>
    </w:p>
    <w:p w14:paraId="23883D03" w14:textId="7C8B694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5. Bangladesh doubles: From $475B to $929B, reflecting manufacturing-led growth.</w:t>
      </w:r>
    </w:p>
    <w:p w14:paraId="3C995C0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13C34DE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0DC50F87" w14:textId="45C08045" w:rsidR="005217C8" w:rsidRPr="001C60EF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1C60EF">
        <w:rPr>
          <w:rFonts w:asciiTheme="majorBidi" w:hAnsiTheme="majorBidi" w:cstheme="majorBidi"/>
          <w:sz w:val="40"/>
          <w:szCs w:val="40"/>
        </w:rPr>
        <w:t>6. DASHBOARD DESIGN</w:t>
      </w:r>
    </w:p>
    <w:p w14:paraId="5BF1709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BDD7353" w14:textId="7A6B50ED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t>6.1 Predictive Analytics Page</w:t>
      </w:r>
    </w:p>
    <w:p w14:paraId="699E03F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A dedicated "Predictive Analytics" page was created (1920×1080 pixels) featuring:</w:t>
      </w:r>
    </w:p>
    <w:p w14:paraId="6E0A887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5217155" w14:textId="46D7A7E5" w:rsidR="005217C8" w:rsidRPr="001C60EF" w:rsidRDefault="005217C8" w:rsidP="005217C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60EF">
        <w:rPr>
          <w:rFonts w:asciiTheme="majorBidi" w:hAnsiTheme="majorBidi" w:cstheme="majorBidi"/>
          <w:b/>
          <w:bCs/>
          <w:sz w:val="24"/>
          <w:szCs w:val="24"/>
        </w:rPr>
        <w:t>Top KPI Cards:</w:t>
      </w:r>
    </w:p>
    <w:p w14:paraId="0F057D5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Average R² Score: 0.8659</w:t>
      </w:r>
    </w:p>
    <w:p w14:paraId="60A6DDBB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Average MAE: $495.26B</w:t>
      </w:r>
    </w:p>
    <w:p w14:paraId="7C95285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Best Country R²: United States (0.9034)</w:t>
      </w:r>
    </w:p>
    <w:p w14:paraId="0138C66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Pakistan GDP 2053: $797.5B</w:t>
      </w:r>
    </w:p>
    <w:p w14:paraId="7A1F42F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1C59D641" w14:textId="40D58CB5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1C60EF">
        <w:rPr>
          <w:rFonts w:asciiTheme="majorBidi" w:hAnsiTheme="majorBidi" w:cstheme="majorBidi"/>
          <w:b/>
          <w:bCs/>
          <w:sz w:val="24"/>
          <w:szCs w:val="24"/>
        </w:rPr>
        <w:t>Main Visualizations:</w:t>
      </w:r>
    </w:p>
    <w:p w14:paraId="3D7D41AC" w14:textId="75C73A5A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Actual vs Predicted Line Chart: Five country lines showing historical (solid) and forecasted (dashed) GDP from 1960-2053</w:t>
      </w:r>
    </w:p>
    <w:p w14:paraId="094D36F5" w14:textId="7D4DAB93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Forecast Trend Chart: Clean view of 2024-2053 predictions only</w:t>
      </w:r>
    </w:p>
    <w:p w14:paraId="724215D0" w14:textId="3D84C0EA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Error Analysis Table: Country-wise R², MAE, RMSE metrics</w:t>
      </w:r>
    </w:p>
    <w:p w14:paraId="6C4BD155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3AAA4FD" w14:textId="78ED4E80" w:rsidR="005217C8" w:rsidRPr="001C60EF" w:rsidRDefault="005217C8" w:rsidP="005217C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60EF">
        <w:rPr>
          <w:rFonts w:asciiTheme="majorBidi" w:hAnsiTheme="majorBidi" w:cstheme="majorBidi"/>
          <w:b/>
          <w:bCs/>
          <w:sz w:val="24"/>
          <w:szCs w:val="24"/>
        </w:rPr>
        <w:t>Bottom KPI Cards:</w:t>
      </w:r>
    </w:p>
    <w:p w14:paraId="3488422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Pakistan GDP 2053: $797.5B</w:t>
      </w:r>
    </w:p>
    <w:p w14:paraId="6A5F57AA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India GDP 2053: $9.8T</w:t>
      </w:r>
    </w:p>
    <w:p w14:paraId="66B3121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China GDP 2053: $45.3T</w:t>
      </w:r>
    </w:p>
    <w:p w14:paraId="7ECAB7F3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- USA GDP 2053: $44.2T</w:t>
      </w:r>
    </w:p>
    <w:p w14:paraId="41FFE82D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117AECC7" w14:textId="19498539" w:rsidR="005217C8" w:rsidRPr="001C60EF" w:rsidRDefault="005217C8" w:rsidP="005217C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C60EF">
        <w:rPr>
          <w:rFonts w:asciiTheme="majorBidi" w:hAnsiTheme="majorBidi" w:cstheme="majorBidi"/>
          <w:b/>
          <w:bCs/>
          <w:sz w:val="24"/>
          <w:szCs w:val="24"/>
        </w:rPr>
        <w:t>Key Insights Panel:</w:t>
      </w:r>
    </w:p>
    <w:p w14:paraId="33DA4D62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Horizontal text summary of five major findings.</w:t>
      </w:r>
    </w:p>
    <w:p w14:paraId="58D7803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4D65FBE0" w14:textId="3B86E0FC" w:rsidR="005217C8" w:rsidRPr="001C60EF" w:rsidRDefault="005217C8" w:rsidP="001C60EF">
      <w:pPr>
        <w:rPr>
          <w:rFonts w:asciiTheme="majorBidi" w:hAnsiTheme="majorBidi" w:cstheme="majorBidi"/>
          <w:sz w:val="32"/>
          <w:szCs w:val="32"/>
        </w:rPr>
      </w:pPr>
      <w:r w:rsidRPr="001C60EF">
        <w:rPr>
          <w:rFonts w:asciiTheme="majorBidi" w:hAnsiTheme="majorBidi" w:cstheme="majorBidi"/>
          <w:sz w:val="32"/>
          <w:szCs w:val="32"/>
        </w:rPr>
        <w:lastRenderedPageBreak/>
        <w:t>6.2 Interactivity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978"/>
        <w:gridCol w:w="3853"/>
        <w:gridCol w:w="3853"/>
      </w:tblGrid>
      <w:tr w:rsidR="001C60EF" w:rsidRPr="001C60EF" w14:paraId="45EE4DC2" w14:textId="77777777" w:rsidTr="001C60EF">
        <w:trPr>
          <w:trHeight w:val="452"/>
        </w:trPr>
        <w:tc>
          <w:tcPr>
            <w:tcW w:w="0" w:type="auto"/>
            <w:hideMark/>
          </w:tcPr>
          <w:p w14:paraId="747D2A1A" w14:textId="10F563A1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SLICER</w:t>
            </w:r>
          </w:p>
        </w:tc>
        <w:tc>
          <w:tcPr>
            <w:tcW w:w="0" w:type="auto"/>
            <w:hideMark/>
          </w:tcPr>
          <w:p w14:paraId="00C52883" w14:textId="45B1E265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6AFEB9B" w14:textId="46E78930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FUNCTION</w:t>
            </w:r>
          </w:p>
        </w:tc>
      </w:tr>
      <w:tr w:rsidR="001C60EF" w:rsidRPr="001C60EF" w14:paraId="35F619BD" w14:textId="77777777" w:rsidTr="001C60EF">
        <w:trPr>
          <w:trHeight w:val="452"/>
        </w:trPr>
        <w:tc>
          <w:tcPr>
            <w:tcW w:w="0" w:type="auto"/>
            <w:hideMark/>
          </w:tcPr>
          <w:p w14:paraId="6229F683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14:paraId="7EE2D874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Dropdown (multi-select)</w:t>
            </w:r>
          </w:p>
        </w:tc>
        <w:tc>
          <w:tcPr>
            <w:tcW w:w="0" w:type="auto"/>
            <w:hideMark/>
          </w:tcPr>
          <w:p w14:paraId="5F96C450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Filter by specific nations</w:t>
            </w:r>
          </w:p>
        </w:tc>
      </w:tr>
      <w:tr w:rsidR="001C60EF" w:rsidRPr="001C60EF" w14:paraId="455CB959" w14:textId="77777777" w:rsidTr="001C60EF">
        <w:trPr>
          <w:trHeight w:val="452"/>
        </w:trPr>
        <w:tc>
          <w:tcPr>
            <w:tcW w:w="0" w:type="auto"/>
            <w:hideMark/>
          </w:tcPr>
          <w:p w14:paraId="3D4637FC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Year Range</w:t>
            </w:r>
          </w:p>
        </w:tc>
        <w:tc>
          <w:tcPr>
            <w:tcW w:w="0" w:type="auto"/>
            <w:hideMark/>
          </w:tcPr>
          <w:p w14:paraId="49DE8D99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Between slider</w:t>
            </w:r>
          </w:p>
        </w:tc>
        <w:tc>
          <w:tcPr>
            <w:tcW w:w="0" w:type="auto"/>
            <w:hideMark/>
          </w:tcPr>
          <w:p w14:paraId="79EAF242" w14:textId="77777777" w:rsidR="001C60EF" w:rsidRPr="001C60EF" w:rsidRDefault="001C60EF" w:rsidP="001C60E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C60EF">
              <w:rPr>
                <w:rFonts w:asciiTheme="majorBidi" w:hAnsiTheme="majorBidi" w:cstheme="majorBidi"/>
                <w:sz w:val="24"/>
                <w:szCs w:val="24"/>
              </w:rPr>
              <w:t>Select forecast period</w:t>
            </w:r>
          </w:p>
        </w:tc>
      </w:tr>
    </w:tbl>
    <w:p w14:paraId="2A887BF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5109378E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Cross-filtering ensures selecting a country updates all charts, KPIs, and the error table.</w:t>
      </w:r>
    </w:p>
    <w:p w14:paraId="69A52796" w14:textId="579193DB" w:rsidR="005217C8" w:rsidRPr="00C64A98" w:rsidRDefault="00C64A98" w:rsidP="005217C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64A98">
        <w:rPr>
          <w:rFonts w:asciiTheme="majorBidi" w:hAnsiTheme="majorBidi" w:cstheme="majorBidi"/>
          <w:b/>
          <w:bCs/>
          <w:sz w:val="24"/>
          <w:szCs w:val="24"/>
        </w:rPr>
        <w:t>FULL CHART</w:t>
      </w:r>
    </w:p>
    <w:p w14:paraId="33C2F92A" w14:textId="11B6B694" w:rsidR="005217C8" w:rsidRPr="005217C8" w:rsidRDefault="00C64A98" w:rsidP="005217C8">
      <w:pPr>
        <w:rPr>
          <w:rFonts w:asciiTheme="majorBidi" w:hAnsiTheme="majorBidi" w:cstheme="majorBidi"/>
          <w:sz w:val="24"/>
          <w:szCs w:val="24"/>
        </w:rPr>
      </w:pPr>
      <w:r w:rsidRPr="00C64A9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986F5F4" wp14:editId="39964F3B">
            <wp:extent cx="6134632" cy="3528366"/>
            <wp:effectExtent l="0" t="0" r="0" b="0"/>
            <wp:docPr id="93512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22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A017" w14:textId="31457D40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Actual vs Predicted Chart</w:t>
      </w:r>
    </w:p>
    <w:p w14:paraId="044053C7" w14:textId="0D41DF64" w:rsidR="00C64A98" w:rsidRPr="005217C8" w:rsidRDefault="00C64A98" w:rsidP="005217C8">
      <w:pPr>
        <w:rPr>
          <w:rFonts w:asciiTheme="majorBidi" w:hAnsiTheme="majorBidi" w:cstheme="majorBidi"/>
          <w:sz w:val="24"/>
          <w:szCs w:val="24"/>
        </w:rPr>
      </w:pPr>
      <w:r w:rsidRPr="00C64A9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323C490" wp14:editId="7E389BDB">
            <wp:extent cx="4381880" cy="1950889"/>
            <wp:effectExtent l="0" t="0" r="0" b="0"/>
            <wp:docPr id="15469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786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B3F16C1" w14:textId="7FF48C50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 xml:space="preserve"> Forecast Trend Chart</w:t>
      </w:r>
    </w:p>
    <w:p w14:paraId="1D22ADF4" w14:textId="5DF58089" w:rsidR="00C64A98" w:rsidRPr="005217C8" w:rsidRDefault="00C64A98" w:rsidP="005217C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E50F936" wp14:editId="487822CC">
            <wp:extent cx="4175760" cy="1970861"/>
            <wp:effectExtent l="0" t="0" r="0" b="0"/>
            <wp:docPr id="10100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7562" name="Picture 101007756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88" t="31966" b="3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141" cy="1980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8D64F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12279A0" w14:textId="77CCF14F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Error Analysis Table</w:t>
      </w:r>
    </w:p>
    <w:p w14:paraId="5064DFF0" w14:textId="2463DB1D" w:rsidR="00C64A98" w:rsidRPr="005217C8" w:rsidRDefault="00C64A98" w:rsidP="005217C8">
      <w:pPr>
        <w:rPr>
          <w:rFonts w:asciiTheme="majorBidi" w:hAnsiTheme="majorBidi" w:cstheme="majorBidi"/>
          <w:sz w:val="24"/>
          <w:szCs w:val="24"/>
        </w:rPr>
      </w:pPr>
      <w:r w:rsidRPr="00C64A9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D9B2FD" wp14:editId="2BB46A61">
            <wp:extent cx="4290432" cy="1257409"/>
            <wp:effectExtent l="0" t="0" r="0" b="0"/>
            <wp:docPr id="219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FC34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672FD2E" w14:textId="0747473B" w:rsidR="005217C8" w:rsidRPr="00C64A98" w:rsidRDefault="005217C8" w:rsidP="005217C8">
      <w:pPr>
        <w:rPr>
          <w:rFonts w:asciiTheme="majorBidi" w:hAnsiTheme="majorBidi" w:cstheme="majorBidi"/>
          <w:sz w:val="40"/>
          <w:szCs w:val="40"/>
        </w:rPr>
      </w:pPr>
      <w:r w:rsidRPr="00C64A98">
        <w:rPr>
          <w:rFonts w:asciiTheme="majorBidi" w:hAnsiTheme="majorBidi" w:cstheme="majorBidi"/>
          <w:sz w:val="40"/>
          <w:szCs w:val="40"/>
        </w:rPr>
        <w:t>7. INTEGRATION WITH POWER BI</w:t>
      </w:r>
    </w:p>
    <w:p w14:paraId="2467A095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588BBC0" w14:textId="54844CD8" w:rsidR="005217C8" w:rsidRPr="005217C8" w:rsidRDefault="005217C8" w:rsidP="00C64A9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ML-Power BI integration follows a reproducible pipeline:</w:t>
      </w:r>
    </w:p>
    <w:p w14:paraId="09978680" w14:textId="46896559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1. Export: Final Table exported from Power BI as CSV</w:t>
      </w:r>
    </w:p>
    <w:p w14:paraId="150F967F" w14:textId="557A9DCB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2. Process: Python script trains model and generates forecasts</w:t>
      </w:r>
    </w:p>
    <w:p w14:paraId="120D503E" w14:textId="3427E2B9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3. Export Results: Two CSV files created (forecasts + metrics)</w:t>
      </w:r>
    </w:p>
    <w:p w14:paraId="23CC26A7" w14:textId="1872927B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4. Import: CSVs loaded back into Power BI</w:t>
      </w:r>
    </w:p>
    <w:p w14:paraId="69F39D1F" w14:textId="7EB86E4A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5. Visualize: Dashboard built using combined data</w:t>
      </w:r>
    </w:p>
    <w:p w14:paraId="41DFA0E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3B2C9450" w14:textId="691B5F85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Google Colab Notebook</w:t>
      </w:r>
    </w:p>
    <w:p w14:paraId="74795F17" w14:textId="58A6D99B" w:rsidR="00C64A98" w:rsidRPr="005217C8" w:rsidRDefault="00C64A98" w:rsidP="005217C8">
      <w:pPr>
        <w:rPr>
          <w:rFonts w:asciiTheme="majorBidi" w:hAnsiTheme="majorBidi" w:cstheme="majorBidi"/>
          <w:sz w:val="24"/>
          <w:szCs w:val="24"/>
        </w:rPr>
      </w:pPr>
      <w:r w:rsidRPr="00C64A98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3F6E4E1" wp14:editId="2EAB47D1">
            <wp:extent cx="6645910" cy="3320415"/>
            <wp:effectExtent l="0" t="0" r="2540" b="0"/>
            <wp:docPr id="17022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5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51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AF8E73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This pipeline enables periodic re-forecasting as new World Bank data becomes available.</w:t>
      </w:r>
    </w:p>
    <w:p w14:paraId="4A98A5A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74350C43" w14:textId="45AF9968" w:rsidR="005217C8" w:rsidRPr="00C64A98" w:rsidRDefault="005217C8" w:rsidP="00C64A98">
      <w:pPr>
        <w:rPr>
          <w:rFonts w:asciiTheme="majorBidi" w:hAnsiTheme="majorBidi" w:cstheme="majorBidi"/>
          <w:sz w:val="40"/>
          <w:szCs w:val="40"/>
        </w:rPr>
      </w:pPr>
      <w:r w:rsidRPr="00C64A98">
        <w:rPr>
          <w:rFonts w:asciiTheme="majorBidi" w:hAnsiTheme="majorBidi" w:cstheme="majorBidi"/>
          <w:sz w:val="40"/>
          <w:szCs w:val="40"/>
        </w:rPr>
        <w:t>8. LIMITATIONS</w:t>
      </w:r>
    </w:p>
    <w:p w14:paraId="32244979" w14:textId="6C4CB62F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1. Data Quantity: Only 63 data points per country limits model complexity</w:t>
      </w:r>
    </w:p>
    <w:p w14:paraId="3523666C" w14:textId="79C6EF50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2. Assumption of Continuity: Polynomial fit assumes historical patterns continue</w:t>
      </w:r>
    </w:p>
    <w:p w14:paraId="2A1D114E" w14:textId="42DAE2D4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3. External Factors:</w:t>
      </w:r>
      <w:r w:rsidR="00C64A98">
        <w:rPr>
          <w:rFonts w:asciiTheme="majorBidi" w:hAnsiTheme="majorBidi" w:cstheme="majorBidi"/>
          <w:sz w:val="24"/>
          <w:szCs w:val="24"/>
        </w:rPr>
        <w:t xml:space="preserve"> </w:t>
      </w:r>
      <w:r w:rsidRPr="005217C8">
        <w:rPr>
          <w:rFonts w:asciiTheme="majorBidi" w:hAnsiTheme="majorBidi" w:cstheme="majorBidi"/>
          <w:sz w:val="24"/>
          <w:szCs w:val="24"/>
        </w:rPr>
        <w:t>Model does not account for wars, pandemics, policy changes</w:t>
      </w:r>
    </w:p>
    <w:p w14:paraId="382DAF88" w14:textId="52BDEF1F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4. Currency Effects: GDP in current US$ affected by exchange rates</w:t>
      </w:r>
    </w:p>
    <w:p w14:paraId="4BB3D836" w14:textId="77BB4F73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5. No Confidence Intervals: Point predictions only, no uncertainty quantification</w:t>
      </w:r>
    </w:p>
    <w:p w14:paraId="726425CC" w14:textId="26D7F3C5" w:rsidR="005217C8" w:rsidRPr="005217C8" w:rsidRDefault="005217C8" w:rsidP="00C64A9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6. Limited Features: Only year used; no incorporation of population, internet, or other indicators</w:t>
      </w:r>
    </w:p>
    <w:p w14:paraId="070AED49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62C17AB3" w14:textId="2AD04008" w:rsidR="005217C8" w:rsidRPr="00C64A98" w:rsidRDefault="005217C8" w:rsidP="00C64A98">
      <w:pPr>
        <w:rPr>
          <w:rFonts w:asciiTheme="majorBidi" w:hAnsiTheme="majorBidi" w:cstheme="majorBidi"/>
          <w:sz w:val="40"/>
          <w:szCs w:val="40"/>
        </w:rPr>
      </w:pPr>
      <w:r w:rsidRPr="00C64A98">
        <w:rPr>
          <w:rFonts w:asciiTheme="majorBidi" w:hAnsiTheme="majorBidi" w:cstheme="majorBidi"/>
          <w:sz w:val="40"/>
          <w:szCs w:val="40"/>
        </w:rPr>
        <w:t>9. CONCLUSION</w:t>
      </w:r>
    </w:p>
    <w:p w14:paraId="473C2CBA" w14:textId="12353346" w:rsidR="005217C8" w:rsidRPr="005217C8" w:rsidRDefault="005217C8" w:rsidP="00C64A9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This project successfully extended the Task-3 interactive dashboard with machine learning-based GDP forecasting. Polynomial Regression was selected after systematic evaluation of ARIMA, XGBoost, and Linear Regression approaches. The model achieved an average R² score of 0.8659 across five countries, demonstrating reliable predictive capability.</w:t>
      </w:r>
    </w:p>
    <w:p w14:paraId="35B8F08E" w14:textId="1DFCB908" w:rsidR="005217C8" w:rsidRPr="005217C8" w:rsidRDefault="005217C8" w:rsidP="00C64A9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The predictive dashboard provides interactive exploration of 30-year GDP forecasts, enabling users to compare economic trajectories across countries. The complete ML pipeline demonstrates a production-ready workflow from data export through model training to dashboard integration.</w:t>
      </w:r>
    </w:p>
    <w:p w14:paraId="12F14BBC" w14:textId="77777777" w:rsid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Future work could incorporate additional features (population growth, internet penetration), implement confidence intervals, add scenario analysis, and experiment with ensemble methods to improve forecast accuracy.</w:t>
      </w:r>
    </w:p>
    <w:p w14:paraId="454A1445" w14:textId="77777777" w:rsidR="00231B7D" w:rsidRDefault="00231B7D" w:rsidP="00231B7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59D97B" w14:textId="6FF92D41" w:rsidR="00231B7D" w:rsidRDefault="00231B7D" w:rsidP="00231B7D">
      <w:pPr>
        <w:rPr>
          <w:rFonts w:asciiTheme="majorBidi" w:hAnsiTheme="majorBidi" w:cstheme="majorBidi"/>
          <w:sz w:val="24"/>
          <w:szCs w:val="24"/>
        </w:rPr>
      </w:pPr>
      <w:r w:rsidRPr="00231B7D">
        <w:rPr>
          <w:rFonts w:asciiTheme="majorBidi" w:hAnsiTheme="majorBidi" w:cstheme="majorBidi"/>
          <w:b/>
          <w:bCs/>
          <w:sz w:val="24"/>
          <w:szCs w:val="24"/>
        </w:rPr>
        <w:lastRenderedPageBreak/>
        <w:t>Note:</w:t>
      </w:r>
      <w:r w:rsidRPr="00231B7D">
        <w:rPr>
          <w:rFonts w:asciiTheme="majorBidi" w:hAnsiTheme="majorBidi" w:cstheme="majorBidi"/>
          <w:sz w:val="24"/>
          <w:szCs w:val="24"/>
        </w:rPr>
        <w:t xml:space="preserve"> </w:t>
      </w:r>
    </w:p>
    <w:p w14:paraId="390E0E22" w14:textId="05C875BF" w:rsidR="00231B7D" w:rsidRPr="005217C8" w:rsidRDefault="00231B7D" w:rsidP="00231B7D">
      <w:pPr>
        <w:rPr>
          <w:rFonts w:asciiTheme="majorBidi" w:hAnsiTheme="majorBidi" w:cstheme="majorBidi"/>
          <w:sz w:val="24"/>
          <w:szCs w:val="24"/>
        </w:rPr>
      </w:pPr>
      <w:r w:rsidRPr="00231B7D">
        <w:rPr>
          <w:rFonts w:asciiTheme="majorBidi" w:hAnsiTheme="majorBidi" w:cstheme="majorBidi"/>
          <w:sz w:val="24"/>
          <w:szCs w:val="24"/>
        </w:rPr>
        <w:t>Precision, Recall, F-1 Score, and AUC ROC are classification metrics and are not applicable to this regression-based forecasting task. The model is evaluated using R² Score, MAE, and RMSE which are the standard metrics for regression problems.</w:t>
      </w:r>
    </w:p>
    <w:p w14:paraId="7AB02B5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p w14:paraId="254A9D08" w14:textId="5E1180A4" w:rsidR="005217C8" w:rsidRPr="00C64A98" w:rsidRDefault="005217C8" w:rsidP="00C64A98">
      <w:pPr>
        <w:rPr>
          <w:rFonts w:asciiTheme="majorBidi" w:hAnsiTheme="majorBidi" w:cstheme="majorBidi"/>
          <w:sz w:val="40"/>
          <w:szCs w:val="40"/>
        </w:rPr>
      </w:pPr>
      <w:r w:rsidRPr="00C64A98">
        <w:rPr>
          <w:rFonts w:asciiTheme="majorBidi" w:hAnsiTheme="majorBidi" w:cstheme="majorBidi"/>
          <w:sz w:val="40"/>
          <w:szCs w:val="40"/>
        </w:rPr>
        <w:t>10. REFERENCES</w:t>
      </w:r>
    </w:p>
    <w:p w14:paraId="3A76F873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1. World Bank Group. (2024). World Bank Open Data API. https://data.worldbank.org/</w:t>
      </w:r>
    </w:p>
    <w:p w14:paraId="012624A1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2. scikit-learn Developers. (2024). Polynomial Features Documentation. https://scikit-learn.org/</w:t>
      </w:r>
    </w:p>
    <w:p w14:paraId="2F57E797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3. Microsoft Corporation. (2024). Power BI Documentation. https://learn.microsoft.com/en-us/power-bi/</w:t>
      </w:r>
    </w:p>
    <w:p w14:paraId="5A5C610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4. Google Colab. (2024). Python Notebook Environment. https://colab.research.google.com</w:t>
      </w:r>
    </w:p>
    <w:p w14:paraId="250402DC" w14:textId="77777777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  <w:r w:rsidRPr="005217C8">
        <w:rPr>
          <w:rFonts w:asciiTheme="majorBidi" w:hAnsiTheme="majorBidi" w:cstheme="majorBidi"/>
          <w:sz w:val="24"/>
          <w:szCs w:val="24"/>
        </w:rPr>
        <w:t>5. Ferrari, A., &amp; Russo, M. (2021). Definitive Guide to DAX (2nd ed.). Microsoft Press.</w:t>
      </w:r>
    </w:p>
    <w:p w14:paraId="25CF7C2F" w14:textId="6080FAAE" w:rsidR="005217C8" w:rsidRPr="005217C8" w:rsidRDefault="005217C8" w:rsidP="005217C8">
      <w:pPr>
        <w:rPr>
          <w:rFonts w:asciiTheme="majorBidi" w:hAnsiTheme="majorBidi" w:cstheme="majorBidi"/>
          <w:sz w:val="24"/>
          <w:szCs w:val="24"/>
        </w:rPr>
      </w:pPr>
    </w:p>
    <w:sectPr w:rsidR="005217C8" w:rsidRPr="005217C8" w:rsidSect="005217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448"/>
    <w:multiLevelType w:val="hybridMultilevel"/>
    <w:tmpl w:val="6C78AD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06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D0"/>
    <w:rsid w:val="000831A8"/>
    <w:rsid w:val="00113401"/>
    <w:rsid w:val="00153DD0"/>
    <w:rsid w:val="001C60EF"/>
    <w:rsid w:val="00231B7D"/>
    <w:rsid w:val="005217C8"/>
    <w:rsid w:val="008A4A5B"/>
    <w:rsid w:val="009A471B"/>
    <w:rsid w:val="00BA02F2"/>
    <w:rsid w:val="00C64A98"/>
    <w:rsid w:val="00F406FF"/>
    <w:rsid w:val="00F5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8946"/>
  <w15:chartTrackingRefBased/>
  <w15:docId w15:val="{EF6318BB-C7B0-4D2C-9A6B-61FA9FC5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7C8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5217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C6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y.gdp.mktp.c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Bhadur Ali</dc:creator>
  <cp:keywords/>
  <dc:description/>
  <cp:lastModifiedBy>Bhadur Ali</cp:lastModifiedBy>
  <cp:revision>4</cp:revision>
  <dcterms:created xsi:type="dcterms:W3CDTF">2026-05-30T15:30:00Z</dcterms:created>
  <dcterms:modified xsi:type="dcterms:W3CDTF">2026-05-30T16:19:00Z</dcterms:modified>
</cp:coreProperties>
</file>