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4A5" w:rsidRDefault="00BB34A5" w:rsidP="00BB34A5">
      <w:pPr>
        <w:spacing w:after="0" w:afterAutospacing="0" w:line="240" w:lineRule="auto"/>
        <w:ind w:left="0"/>
        <w:rPr>
          <w:sz w:val="22"/>
          <w:szCs w:val="22"/>
        </w:rPr>
      </w:pPr>
      <w:r>
        <w:rPr>
          <w:sz w:val="22"/>
          <w:szCs w:val="22"/>
        </w:rPr>
        <w:t>Following are the ground rules for calculating Medical allowance (MA).</w:t>
      </w:r>
    </w:p>
    <w:p w:rsidR="00BB34A5" w:rsidRPr="004E04CD" w:rsidRDefault="00BB34A5" w:rsidP="00BB34A5">
      <w:pPr>
        <w:spacing w:after="0" w:afterAutospacing="0" w:line="240" w:lineRule="auto"/>
        <w:ind w:left="0"/>
        <w:rPr>
          <w:sz w:val="22"/>
          <w:szCs w:val="22"/>
        </w:rPr>
      </w:pPr>
    </w:p>
    <w:p w:rsidR="00BB34A5" w:rsidRPr="004E04CD" w:rsidRDefault="00BB34A5" w:rsidP="00BB34A5">
      <w:pPr>
        <w:pStyle w:val="ListParagraph"/>
        <w:numPr>
          <w:ilvl w:val="0"/>
          <w:numId w:val="1"/>
        </w:numPr>
        <w:ind w:left="414"/>
        <w:jc w:val="both"/>
        <w:rPr>
          <w:rFonts w:ascii="Arial" w:hAnsi="Arial" w:cs="Arial"/>
        </w:rPr>
      </w:pPr>
      <w:r w:rsidRPr="004E04CD">
        <w:rPr>
          <w:rFonts w:ascii="Arial" w:hAnsi="Arial" w:cs="Arial"/>
        </w:rPr>
        <w:t xml:space="preserve">If the city is Metro, basic medical allowance would be </w:t>
      </w:r>
      <w:proofErr w:type="spellStart"/>
      <w:r w:rsidRPr="004E04CD">
        <w:rPr>
          <w:rFonts w:ascii="Arial" w:hAnsi="Arial" w:cs="Arial"/>
        </w:rPr>
        <w:t>Rs</w:t>
      </w:r>
      <w:proofErr w:type="spellEnd"/>
      <w:r w:rsidRPr="004E04CD">
        <w:rPr>
          <w:rFonts w:ascii="Arial" w:hAnsi="Arial" w:cs="Arial"/>
        </w:rPr>
        <w:t>. 1000.</w:t>
      </w:r>
    </w:p>
    <w:p w:rsidR="00BB34A5" w:rsidRPr="004E04CD" w:rsidRDefault="00BB34A5" w:rsidP="00BB34A5">
      <w:pPr>
        <w:pStyle w:val="ListParagraph"/>
        <w:numPr>
          <w:ilvl w:val="0"/>
          <w:numId w:val="1"/>
        </w:numPr>
        <w:ind w:left="414"/>
        <w:jc w:val="both"/>
        <w:rPr>
          <w:rFonts w:ascii="Arial" w:hAnsi="Arial" w:cs="Arial"/>
        </w:rPr>
      </w:pPr>
      <w:r w:rsidRPr="004E04CD">
        <w:rPr>
          <w:rFonts w:ascii="Arial" w:hAnsi="Arial" w:cs="Arial"/>
        </w:rPr>
        <w:t xml:space="preserve">If the age is 30 to 45, then additional medical allowance would be </w:t>
      </w:r>
      <w:proofErr w:type="spellStart"/>
      <w:r w:rsidRPr="004E04CD">
        <w:rPr>
          <w:rFonts w:ascii="Arial" w:hAnsi="Arial" w:cs="Arial"/>
        </w:rPr>
        <w:t>Rs</w:t>
      </w:r>
      <w:proofErr w:type="spellEnd"/>
      <w:r w:rsidRPr="004E04CD">
        <w:rPr>
          <w:rFonts w:ascii="Arial" w:hAnsi="Arial" w:cs="Arial"/>
        </w:rPr>
        <w:t xml:space="preserve">. 500 and above 45, the additional medical allowance would be </w:t>
      </w:r>
      <w:proofErr w:type="spellStart"/>
      <w:r w:rsidRPr="004E04CD">
        <w:rPr>
          <w:rFonts w:ascii="Arial" w:hAnsi="Arial" w:cs="Arial"/>
        </w:rPr>
        <w:t>Rs</w:t>
      </w:r>
      <w:proofErr w:type="spellEnd"/>
      <w:r w:rsidRPr="004E04CD">
        <w:rPr>
          <w:rFonts w:ascii="Arial" w:hAnsi="Arial" w:cs="Arial"/>
        </w:rPr>
        <w:t>. 1000.</w:t>
      </w:r>
    </w:p>
    <w:p w:rsidR="00BB34A5" w:rsidRPr="004E04CD" w:rsidRDefault="00BB34A5" w:rsidP="00BB34A5">
      <w:pPr>
        <w:pStyle w:val="ListParagraph"/>
        <w:numPr>
          <w:ilvl w:val="0"/>
          <w:numId w:val="1"/>
        </w:numPr>
        <w:ind w:left="414"/>
        <w:jc w:val="both"/>
        <w:rPr>
          <w:rFonts w:ascii="Arial" w:hAnsi="Arial" w:cs="Arial"/>
        </w:rPr>
      </w:pPr>
      <w:r w:rsidRPr="004E04CD">
        <w:rPr>
          <w:rFonts w:ascii="Arial" w:hAnsi="Arial" w:cs="Arial"/>
        </w:rPr>
        <w:t xml:space="preserve">If the department is Healthcare, then additional MA would be </w:t>
      </w:r>
      <w:proofErr w:type="spellStart"/>
      <w:r w:rsidRPr="004E04CD">
        <w:rPr>
          <w:rFonts w:ascii="Arial" w:hAnsi="Arial" w:cs="Arial"/>
        </w:rPr>
        <w:t>Rs</w:t>
      </w:r>
      <w:proofErr w:type="spellEnd"/>
      <w:r w:rsidRPr="004E04CD">
        <w:rPr>
          <w:rFonts w:ascii="Arial" w:hAnsi="Arial" w:cs="Arial"/>
        </w:rPr>
        <w:t xml:space="preserve">. 1000, if the department is Insurance, then additional MA would be </w:t>
      </w:r>
      <w:proofErr w:type="spellStart"/>
      <w:r w:rsidRPr="004E04CD">
        <w:rPr>
          <w:rFonts w:ascii="Arial" w:hAnsi="Arial" w:cs="Arial"/>
        </w:rPr>
        <w:t>Rs</w:t>
      </w:r>
      <w:proofErr w:type="spellEnd"/>
      <w:r w:rsidRPr="004E04CD">
        <w:rPr>
          <w:rFonts w:ascii="Arial" w:hAnsi="Arial" w:cs="Arial"/>
        </w:rPr>
        <w:t xml:space="preserve">. 750 and if the department is Research group, the additional MA would be </w:t>
      </w:r>
      <w:proofErr w:type="spellStart"/>
      <w:r w:rsidRPr="004E04CD">
        <w:rPr>
          <w:rFonts w:ascii="Arial" w:hAnsi="Arial" w:cs="Arial"/>
        </w:rPr>
        <w:t>Rs</w:t>
      </w:r>
      <w:proofErr w:type="spellEnd"/>
      <w:r w:rsidRPr="004E04CD">
        <w:rPr>
          <w:rFonts w:ascii="Arial" w:hAnsi="Arial" w:cs="Arial"/>
        </w:rPr>
        <w:t>. 2000.</w:t>
      </w:r>
    </w:p>
    <w:p w:rsidR="00BB34A5" w:rsidRPr="004E04CD" w:rsidRDefault="00BB34A5" w:rsidP="00BB34A5">
      <w:pPr>
        <w:pStyle w:val="ListParagraph"/>
        <w:numPr>
          <w:ilvl w:val="0"/>
          <w:numId w:val="1"/>
        </w:numPr>
        <w:ind w:left="414"/>
        <w:jc w:val="both"/>
        <w:rPr>
          <w:rFonts w:ascii="Arial" w:hAnsi="Arial" w:cs="Arial"/>
        </w:rPr>
      </w:pPr>
      <w:r w:rsidRPr="004E04CD">
        <w:rPr>
          <w:rFonts w:ascii="Arial" w:hAnsi="Arial" w:cs="Arial"/>
        </w:rPr>
        <w:t xml:space="preserve">For women category, an additional allowance of </w:t>
      </w:r>
      <w:proofErr w:type="spellStart"/>
      <w:r w:rsidRPr="004E04CD">
        <w:rPr>
          <w:rFonts w:ascii="Arial" w:hAnsi="Arial" w:cs="Arial"/>
        </w:rPr>
        <w:t>Rs</w:t>
      </w:r>
      <w:proofErr w:type="spellEnd"/>
      <w:r w:rsidRPr="004E04CD">
        <w:rPr>
          <w:rFonts w:ascii="Arial" w:hAnsi="Arial" w:cs="Arial"/>
        </w:rPr>
        <w:t>. 500 is provided.</w:t>
      </w:r>
    </w:p>
    <w:p w:rsidR="00BB34A5" w:rsidRPr="004E04CD" w:rsidRDefault="00BB34A5" w:rsidP="00BB34A5">
      <w:pPr>
        <w:pStyle w:val="ListParagraph"/>
        <w:numPr>
          <w:ilvl w:val="0"/>
          <w:numId w:val="1"/>
        </w:numPr>
        <w:ind w:left="414"/>
        <w:jc w:val="both"/>
        <w:rPr>
          <w:rFonts w:ascii="Arial" w:hAnsi="Arial" w:cs="Arial"/>
        </w:rPr>
      </w:pPr>
      <w:r w:rsidRPr="004E04CD">
        <w:rPr>
          <w:rFonts w:ascii="Arial" w:hAnsi="Arial" w:cs="Arial"/>
        </w:rPr>
        <w:t>If the years of experience is more than 10 years, then additional allowance of 1500 is added.</w:t>
      </w:r>
    </w:p>
    <w:p w:rsidR="00BB34A5" w:rsidRPr="004E04CD" w:rsidRDefault="00BB34A5" w:rsidP="00BB34A5">
      <w:pPr>
        <w:ind w:left="0"/>
        <w:rPr>
          <w:rFonts w:cs="Arial"/>
          <w:sz w:val="22"/>
          <w:szCs w:val="22"/>
        </w:rPr>
      </w:pPr>
      <w:r w:rsidRPr="004E04CD">
        <w:rPr>
          <w:rFonts w:cs="Arial"/>
          <w:sz w:val="22"/>
          <w:szCs w:val="22"/>
        </w:rPr>
        <w:t>Design a decision table to test combinations of inputs regarding the above said parameters.</w:t>
      </w:r>
    </w:p>
    <w:p w:rsidR="00B92310" w:rsidRDefault="00B92310">
      <w:bookmarkStart w:id="0" w:name="_GoBack"/>
      <w:bookmarkEnd w:id="0"/>
    </w:p>
    <w:sectPr w:rsidR="00B9231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34A5" w:rsidRDefault="00BB34A5" w:rsidP="00BB34A5">
      <w:pPr>
        <w:spacing w:after="0" w:line="240" w:lineRule="auto"/>
      </w:pPr>
      <w:r>
        <w:separator/>
      </w:r>
    </w:p>
  </w:endnote>
  <w:endnote w:type="continuationSeparator" w:id="0">
    <w:p w:rsidR="00BB34A5" w:rsidRDefault="00BB34A5" w:rsidP="00BB3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34A5" w:rsidRDefault="00BB34A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34A5" w:rsidRDefault="00BB34A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34A5" w:rsidRDefault="00BB34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34A5" w:rsidRDefault="00BB34A5" w:rsidP="00BB34A5">
      <w:pPr>
        <w:spacing w:after="0" w:line="240" w:lineRule="auto"/>
      </w:pPr>
      <w:r>
        <w:separator/>
      </w:r>
    </w:p>
  </w:footnote>
  <w:footnote w:type="continuationSeparator" w:id="0">
    <w:p w:rsidR="00BB34A5" w:rsidRDefault="00BB34A5" w:rsidP="00BB34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34A5" w:rsidRDefault="00BB34A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34A5" w:rsidRDefault="00BB34A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34A5" w:rsidRDefault="00BB34A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F42368"/>
    <w:multiLevelType w:val="hybridMultilevel"/>
    <w:tmpl w:val="F32EBD4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4A5"/>
    <w:rsid w:val="00B92310"/>
    <w:rsid w:val="00BB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0FAB84-9891-40C6-9029-B02469DB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4A5"/>
    <w:pPr>
      <w:spacing w:after="100" w:afterAutospacing="1" w:line="300" w:lineRule="auto"/>
      <w:ind w:left="720"/>
      <w:jc w:val="both"/>
    </w:pPr>
    <w:rPr>
      <w:rFonts w:ascii="Arial" w:eastAsia="Times New Roman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4A5"/>
    <w:pPr>
      <w:spacing w:after="200" w:afterAutospacing="0" w:line="276" w:lineRule="auto"/>
      <w:contextualSpacing/>
      <w:jc w:val="left"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BB34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4A5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B34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4A5"/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Goutam Subudhi</dc:creator>
  <cp:keywords/>
  <dc:description/>
  <cp:lastModifiedBy>Goutam Subudhi</cp:lastModifiedBy>
  <cp:revision>1</cp:revision>
  <dcterms:created xsi:type="dcterms:W3CDTF">2017-08-20T17:35:00Z</dcterms:created>
  <dcterms:modified xsi:type="dcterms:W3CDTF">2017-08-20T17:36:00Z</dcterms:modified>
</cp:coreProperties>
</file>