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C17" w:rsidRPr="00E51B30" w:rsidRDefault="00170C17" w:rsidP="00170C17">
      <w:pPr>
        <w:pBdr>
          <w:bottom w:val="double" w:sz="4" w:space="1" w:color="auto"/>
        </w:pBdr>
        <w:spacing w:after="0" w:line="240" w:lineRule="auto"/>
        <w:jc w:val="center"/>
        <w:rPr>
          <w:rFonts w:asciiTheme="majorHAnsi" w:hAnsiTheme="majorHAnsi"/>
        </w:rPr>
      </w:pPr>
      <w:bookmarkStart w:id="0" w:name="_GoBack"/>
      <w:r w:rsidRPr="00E51B30">
        <w:rPr>
          <w:rFonts w:asciiTheme="majorHAnsi" w:hAnsiTheme="majorHAnsi"/>
          <w:b/>
          <w:sz w:val="28"/>
          <w:szCs w:val="28"/>
        </w:rPr>
        <w:t>SMA</w:t>
      </w:r>
      <w:r w:rsidRPr="00E51B30">
        <w:rPr>
          <w:rFonts w:asciiTheme="majorHAnsi" w:hAnsiTheme="majorHAnsi"/>
          <w:b/>
        </w:rPr>
        <w:t xml:space="preserve"> (</w:t>
      </w:r>
      <w:r w:rsidRPr="00E51B30">
        <w:rPr>
          <w:rFonts w:asciiTheme="majorHAnsi" w:hAnsiTheme="majorHAnsi"/>
          <w:b/>
          <w:sz w:val="24"/>
          <w:szCs w:val="24"/>
        </w:rPr>
        <w:t>H</w:t>
      </w:r>
      <w:r w:rsidRPr="00E51B30">
        <w:rPr>
          <w:rFonts w:asciiTheme="majorHAnsi" w:hAnsiTheme="majorHAnsi"/>
          <w:b/>
        </w:rPr>
        <w:t xml:space="preserve">AMED) </w:t>
      </w:r>
      <w:r w:rsidRPr="00E51B30">
        <w:rPr>
          <w:rFonts w:asciiTheme="majorHAnsi" w:hAnsiTheme="majorHAnsi"/>
          <w:b/>
          <w:sz w:val="28"/>
          <w:szCs w:val="28"/>
        </w:rPr>
        <w:t>S</w:t>
      </w:r>
      <w:r w:rsidRPr="00E51B30">
        <w:rPr>
          <w:rFonts w:asciiTheme="majorHAnsi" w:hAnsiTheme="majorHAnsi"/>
          <w:b/>
        </w:rPr>
        <w:t>ALEHIZADEH</w:t>
      </w:r>
    </w:p>
    <w:p w:rsidR="00170C17" w:rsidRPr="00E51B30" w:rsidRDefault="006D0488" w:rsidP="008F4AA3">
      <w:pPr>
        <w:spacing w:after="0" w:line="240" w:lineRule="auto"/>
        <w:rPr>
          <w:rFonts w:asciiTheme="majorHAnsi" w:hAnsiTheme="majorHAnsi" w:cstheme="minorHAnsi"/>
          <w:color w:val="000000" w:themeColor="text1"/>
          <w:sz w:val="16"/>
          <w:szCs w:val="16"/>
        </w:rPr>
      </w:pPr>
      <w:hyperlink r:id="rId8" w:history="1">
        <w:r w:rsidR="00170C17" w:rsidRPr="00E51B30">
          <w:rPr>
            <w:rStyle w:val="Hyperlink"/>
            <w:rFonts w:asciiTheme="majorHAnsi" w:hAnsiTheme="majorHAnsi" w:cstheme="minorHAnsi"/>
            <w:color w:val="000000" w:themeColor="text1"/>
            <w:sz w:val="16"/>
            <w:szCs w:val="16"/>
          </w:rPr>
          <w:t>https://www.linkedin.com/in/smasalehizadeh</w:t>
        </w:r>
      </w:hyperlink>
      <w:r w:rsidR="00170C17" w:rsidRPr="00E51B30">
        <w:rPr>
          <w:rFonts w:asciiTheme="majorHAnsi" w:hAnsiTheme="majorHAnsi"/>
          <w:color w:val="000000" w:themeColor="text1"/>
          <w:sz w:val="16"/>
          <w:szCs w:val="16"/>
        </w:rPr>
        <w:tab/>
      </w:r>
      <w:r w:rsidR="00170C17" w:rsidRPr="00E51B30">
        <w:rPr>
          <w:rFonts w:asciiTheme="majorHAnsi" w:hAnsiTheme="majorHAnsi"/>
          <w:color w:val="000000" w:themeColor="text1"/>
          <w:sz w:val="16"/>
          <w:szCs w:val="16"/>
        </w:rPr>
        <w:tab/>
      </w:r>
      <w:r w:rsidR="00170C17" w:rsidRPr="00E51B30">
        <w:rPr>
          <w:rFonts w:asciiTheme="majorHAnsi" w:hAnsiTheme="majorHAnsi"/>
          <w:color w:val="000000" w:themeColor="text1"/>
          <w:sz w:val="16"/>
          <w:szCs w:val="16"/>
        </w:rPr>
        <w:tab/>
        <w:t xml:space="preserve">         </w:t>
      </w:r>
      <w:r w:rsidR="008F4AA3" w:rsidRPr="00E51B30">
        <w:rPr>
          <w:rFonts w:asciiTheme="majorHAnsi" w:hAnsiTheme="majorHAnsi"/>
          <w:color w:val="000000" w:themeColor="text1"/>
          <w:sz w:val="16"/>
          <w:szCs w:val="16"/>
        </w:rPr>
        <w:t xml:space="preserve">     </w:t>
      </w:r>
      <w:r w:rsidR="00170C17" w:rsidRPr="00E51B30">
        <w:rPr>
          <w:rFonts w:asciiTheme="majorHAnsi" w:hAnsiTheme="majorHAnsi"/>
          <w:color w:val="000000" w:themeColor="text1"/>
          <w:sz w:val="16"/>
          <w:szCs w:val="16"/>
        </w:rPr>
        <w:t xml:space="preserve">          </w:t>
      </w:r>
      <w:r w:rsidR="009537A8">
        <w:rPr>
          <w:rFonts w:asciiTheme="majorHAnsi" w:hAnsiTheme="majorHAnsi"/>
          <w:color w:val="000000" w:themeColor="text1"/>
          <w:sz w:val="16"/>
          <w:szCs w:val="16"/>
        </w:rPr>
        <w:t xml:space="preserve">                                      </w:t>
      </w:r>
      <w:r w:rsidR="00170C17" w:rsidRPr="00E51B30">
        <w:rPr>
          <w:rFonts w:asciiTheme="majorHAnsi" w:hAnsiTheme="majorHAnsi"/>
          <w:color w:val="000000" w:themeColor="text1"/>
          <w:sz w:val="16"/>
          <w:szCs w:val="16"/>
        </w:rPr>
        <w:t xml:space="preserve">     </w:t>
      </w:r>
      <w:hyperlink r:id="rId9" w:history="1">
        <w:r w:rsidR="00170C17" w:rsidRPr="00E51B30">
          <w:rPr>
            <w:rStyle w:val="Hyperlink"/>
            <w:rFonts w:asciiTheme="majorHAnsi" w:hAnsiTheme="majorHAnsi" w:cstheme="minorHAnsi"/>
            <w:color w:val="000000" w:themeColor="text1"/>
            <w:sz w:val="16"/>
            <w:szCs w:val="16"/>
          </w:rPr>
          <w:t>smasalehizadeh@gmail.com</w:t>
        </w:r>
      </w:hyperlink>
      <w:r w:rsidR="00170C17" w:rsidRPr="00E51B30">
        <w:rPr>
          <w:rFonts w:asciiTheme="majorHAnsi" w:hAnsiTheme="majorHAnsi"/>
          <w:color w:val="000000" w:themeColor="text1"/>
          <w:sz w:val="16"/>
          <w:szCs w:val="16"/>
        </w:rPr>
        <w:t xml:space="preserve"> </w:t>
      </w:r>
    </w:p>
    <w:p w:rsidR="009537A8" w:rsidRDefault="00170C17" w:rsidP="006A4D3C">
      <w:pPr>
        <w:spacing w:after="0" w:line="240" w:lineRule="auto"/>
        <w:rPr>
          <w:rFonts w:asciiTheme="majorHAnsi" w:hAnsiTheme="majorHAnsi"/>
          <w:sz w:val="16"/>
          <w:szCs w:val="16"/>
        </w:rPr>
      </w:pPr>
      <w:r w:rsidRPr="00E51B30">
        <w:rPr>
          <w:rFonts w:asciiTheme="majorHAnsi" w:hAnsiTheme="majorHAnsi" w:cstheme="minorHAnsi"/>
          <w:sz w:val="16"/>
          <w:szCs w:val="16"/>
        </w:rPr>
        <w:t xml:space="preserve">1079 </w:t>
      </w:r>
      <w:r w:rsidR="002A2443" w:rsidRPr="00E51B30">
        <w:rPr>
          <w:rFonts w:asciiTheme="majorHAnsi" w:hAnsiTheme="majorHAnsi" w:cstheme="minorHAnsi"/>
          <w:sz w:val="16"/>
          <w:szCs w:val="16"/>
        </w:rPr>
        <w:t>M</w:t>
      </w:r>
      <w:r w:rsidRPr="00E51B30">
        <w:rPr>
          <w:rFonts w:asciiTheme="majorHAnsi" w:hAnsiTheme="majorHAnsi" w:cstheme="minorHAnsi"/>
          <w:sz w:val="16"/>
          <w:szCs w:val="16"/>
        </w:rPr>
        <w:t xml:space="preserve">ain </w:t>
      </w:r>
      <w:r w:rsidR="002A2443" w:rsidRPr="00E51B30">
        <w:rPr>
          <w:rFonts w:asciiTheme="majorHAnsi" w:hAnsiTheme="majorHAnsi" w:cstheme="minorHAnsi"/>
          <w:sz w:val="16"/>
          <w:szCs w:val="16"/>
        </w:rPr>
        <w:t>S</w:t>
      </w:r>
      <w:r w:rsidR="006A4D3C">
        <w:rPr>
          <w:rFonts w:asciiTheme="majorHAnsi" w:hAnsiTheme="majorHAnsi" w:cstheme="minorHAnsi"/>
          <w:sz w:val="16"/>
          <w:szCs w:val="16"/>
        </w:rPr>
        <w:t>t, Coventry, CT</w:t>
      </w:r>
      <w:r w:rsidR="006A4D3C">
        <w:rPr>
          <w:rFonts w:asciiTheme="majorHAnsi" w:hAnsiTheme="majorHAnsi"/>
          <w:sz w:val="16"/>
          <w:szCs w:val="16"/>
        </w:rPr>
        <w:tab/>
      </w:r>
      <w:r w:rsidR="006A4D3C">
        <w:rPr>
          <w:rFonts w:asciiTheme="majorHAnsi" w:hAnsiTheme="majorHAnsi"/>
          <w:sz w:val="16"/>
          <w:szCs w:val="16"/>
        </w:rPr>
        <w:tab/>
      </w:r>
      <w:r w:rsidR="006A4D3C">
        <w:rPr>
          <w:rFonts w:asciiTheme="majorHAnsi" w:hAnsiTheme="majorHAnsi"/>
          <w:sz w:val="16"/>
          <w:szCs w:val="16"/>
        </w:rPr>
        <w:tab/>
      </w:r>
      <w:r w:rsidR="006A4D3C">
        <w:rPr>
          <w:rFonts w:asciiTheme="majorHAnsi" w:hAnsiTheme="majorHAnsi"/>
          <w:sz w:val="16"/>
          <w:szCs w:val="16"/>
        </w:rPr>
        <w:tab/>
      </w:r>
      <w:r w:rsidRPr="00E51B30">
        <w:rPr>
          <w:rFonts w:asciiTheme="majorHAnsi" w:hAnsiTheme="majorHAnsi"/>
          <w:sz w:val="16"/>
          <w:szCs w:val="16"/>
        </w:rPr>
        <w:tab/>
        <w:t xml:space="preserve">        </w:t>
      </w:r>
      <w:r w:rsidRPr="00E51B30">
        <w:rPr>
          <w:rFonts w:asciiTheme="majorHAnsi" w:hAnsiTheme="majorHAnsi"/>
          <w:sz w:val="16"/>
          <w:szCs w:val="16"/>
        </w:rPr>
        <w:tab/>
      </w:r>
      <w:r w:rsidR="009537A8">
        <w:rPr>
          <w:rFonts w:asciiTheme="majorHAnsi" w:hAnsiTheme="majorHAnsi"/>
          <w:sz w:val="16"/>
          <w:szCs w:val="16"/>
        </w:rPr>
        <w:t xml:space="preserve">                                        </w:t>
      </w:r>
      <w:r w:rsidRPr="00E51B30">
        <w:rPr>
          <w:rFonts w:asciiTheme="majorHAnsi" w:hAnsiTheme="majorHAnsi"/>
          <w:sz w:val="16"/>
          <w:szCs w:val="16"/>
        </w:rPr>
        <w:tab/>
        <w:t xml:space="preserve">                </w:t>
      </w:r>
      <w:r w:rsidRPr="00E51B30">
        <w:rPr>
          <w:rFonts w:asciiTheme="majorHAnsi" w:hAnsiTheme="majorHAnsi" w:cstheme="minorHAnsi"/>
          <w:sz w:val="16"/>
          <w:szCs w:val="16"/>
        </w:rPr>
        <w:t>(484) 809-3566</w:t>
      </w:r>
      <w:r w:rsidRPr="00E51B30">
        <w:rPr>
          <w:rFonts w:asciiTheme="majorHAnsi" w:hAnsiTheme="majorHAnsi"/>
          <w:sz w:val="16"/>
          <w:szCs w:val="16"/>
        </w:rPr>
        <w:t xml:space="preserve"> </w:t>
      </w:r>
    </w:p>
    <w:p w:rsidR="00170C17" w:rsidRPr="00E51B30" w:rsidRDefault="00170C17" w:rsidP="002A2443">
      <w:pPr>
        <w:spacing w:after="0" w:line="240" w:lineRule="auto"/>
        <w:rPr>
          <w:rFonts w:asciiTheme="majorHAnsi" w:hAnsiTheme="majorHAnsi" w:cstheme="minorHAnsi"/>
          <w:sz w:val="16"/>
          <w:szCs w:val="16"/>
        </w:rPr>
      </w:pPr>
      <w:r w:rsidRPr="00E51B30">
        <w:rPr>
          <w:rFonts w:asciiTheme="majorHAnsi" w:hAnsiTheme="majorHAnsi"/>
          <w:sz w:val="16"/>
          <w:szCs w:val="16"/>
        </w:rPr>
        <w:t xml:space="preserve">   </w:t>
      </w:r>
    </w:p>
    <w:p w:rsidR="009537A8" w:rsidRPr="00E51B30" w:rsidRDefault="009537A8" w:rsidP="009537A8">
      <w:pPr>
        <w:pBdr>
          <w:bottom w:val="single" w:sz="4" w:space="1" w:color="auto"/>
        </w:pBdr>
        <w:spacing w:after="0" w:line="240" w:lineRule="auto"/>
        <w:rPr>
          <w:rFonts w:asciiTheme="majorHAnsi" w:eastAsia="Times New Roman" w:hAnsiTheme="majorHAnsi"/>
          <w:b/>
          <w:color w:val="000000"/>
        </w:rPr>
      </w:pPr>
      <w:r w:rsidRPr="009537A8">
        <w:rPr>
          <w:rFonts w:asciiTheme="majorHAnsi" w:eastAsia="Times New Roman" w:hAnsiTheme="majorHAnsi"/>
          <w:b/>
          <w:color w:val="000000"/>
          <w:sz w:val="24"/>
          <w:szCs w:val="24"/>
        </w:rPr>
        <w:t>S</w:t>
      </w:r>
      <w:r>
        <w:rPr>
          <w:rFonts w:asciiTheme="majorHAnsi" w:eastAsia="Times New Roman" w:hAnsiTheme="majorHAnsi"/>
          <w:b/>
          <w:color w:val="000000"/>
        </w:rPr>
        <w:t>UMMARY</w:t>
      </w:r>
    </w:p>
    <w:p w:rsidR="00170C17" w:rsidRPr="009A60C2" w:rsidRDefault="00771821" w:rsidP="00771821">
      <w:pPr>
        <w:spacing w:after="0" w:line="240" w:lineRule="auto"/>
        <w:ind w:left="144" w:right="144"/>
        <w:jc w:val="both"/>
        <w:rPr>
          <w:rFonts w:asciiTheme="majorHAnsi" w:hAnsiTheme="majorHAnsi"/>
          <w:sz w:val="16"/>
          <w:szCs w:val="16"/>
        </w:rPr>
      </w:pPr>
      <w:r w:rsidRPr="009A60C2">
        <w:rPr>
          <w:rFonts w:asciiTheme="majorHAnsi" w:hAnsiTheme="majorHAnsi"/>
          <w:sz w:val="16"/>
          <w:szCs w:val="16"/>
        </w:rPr>
        <w:t>With degrees in Electrical and Biomedical Engineering and 9 years of hands-on experience as financial, educational and biomedical quantitative analyst and predictive modeler, I confidently express my interest in your posting for the Quantitative Analyst position. My background knowledge of machine learning and statistics with the experience of analysis, modeling and forecasting of financial data (Housing Market, Foreign Exchange, etc.) is well matched with the company core business and vision. As a financial quantitative analyst in Mellat Bank R&amp;D center, I gained valuable experience in causality analysis and probabilistic modeling using Bayesian Networks for modeling and prediction of annual monetary resources of the bank. As a financial quantitative analyst in Kayson Company, I developed mathematical models using combination of regression and Fibonacci analysis to long and mid-term forecasting of Housing and Foreign Exchange Markets. During my graduate studies in U.S. I started with educational quantitative analysis in Assistments Lab analyzing the data acquired from Assistments Tutoring system using Bayesian networks, later on in Chon Lab I developed noise detection algorithms and data reconstruction models using advanced signal processing techniques. My advanced technical background, creative analytic skills, and effective collaborations helped me to successfully developed quantitative analysis algorithms and mathematical models which have been used for investment planning, financial administrative decision making in the companies I worked for and those of research studies and outcomes were published in high ranked conference and peer-reviewed journal papers. I believe that with my work and research experience, I would be able to make valuable contributions to your company as a Quantitative Analyst.</w:t>
      </w:r>
    </w:p>
    <w:p w:rsidR="009537A8" w:rsidRPr="00E51B30" w:rsidRDefault="009537A8" w:rsidP="00170C17">
      <w:pPr>
        <w:spacing w:after="0" w:line="240" w:lineRule="auto"/>
        <w:rPr>
          <w:rFonts w:asciiTheme="majorHAnsi" w:hAnsiTheme="majorHAnsi"/>
          <w:sz w:val="14"/>
          <w:szCs w:val="14"/>
        </w:rPr>
      </w:pPr>
    </w:p>
    <w:p w:rsidR="00170C17" w:rsidRPr="00E51B30" w:rsidRDefault="00170C17" w:rsidP="00170C17">
      <w:pPr>
        <w:pBdr>
          <w:bottom w:val="single" w:sz="4" w:space="1" w:color="auto"/>
        </w:pBdr>
        <w:spacing w:after="0" w:line="240" w:lineRule="auto"/>
        <w:rPr>
          <w:rFonts w:asciiTheme="majorHAnsi" w:eastAsia="Times New Roman" w:hAnsiTheme="majorHAnsi"/>
          <w:b/>
          <w:color w:val="000000"/>
        </w:rPr>
      </w:pPr>
      <w:r w:rsidRPr="00E51B30">
        <w:rPr>
          <w:rFonts w:asciiTheme="majorHAnsi" w:eastAsia="Times New Roman" w:hAnsiTheme="majorHAnsi"/>
          <w:b/>
          <w:color w:val="000000"/>
        </w:rPr>
        <w:t>EDUCATION</w:t>
      </w:r>
    </w:p>
    <w:p w:rsidR="00170C17" w:rsidRPr="00E51B30" w:rsidRDefault="00170C17" w:rsidP="00170C17">
      <w:pPr>
        <w:tabs>
          <w:tab w:val="left" w:pos="9915"/>
        </w:tabs>
        <w:spacing w:after="0" w:line="240" w:lineRule="auto"/>
        <w:rPr>
          <w:rFonts w:asciiTheme="majorHAnsi" w:eastAsia="Times New Roman" w:hAnsiTheme="majorHAnsi" w:cstheme="minorHAnsi"/>
          <w:b/>
          <w:color w:val="000000"/>
          <w:sz w:val="18"/>
          <w:szCs w:val="18"/>
        </w:rPr>
      </w:pPr>
      <w:r w:rsidRPr="00E51B30">
        <w:rPr>
          <w:rFonts w:asciiTheme="majorHAnsi" w:eastAsia="Times New Roman" w:hAnsiTheme="majorHAnsi" w:cstheme="minorHAnsi"/>
          <w:b/>
          <w:bCs/>
          <w:color w:val="000000"/>
          <w:sz w:val="20"/>
          <w:szCs w:val="20"/>
        </w:rPr>
        <w:t>PhD</w:t>
      </w:r>
      <w:r w:rsidRPr="00E51B30">
        <w:rPr>
          <w:rFonts w:asciiTheme="majorHAnsi" w:eastAsia="Times New Roman" w:hAnsiTheme="majorHAnsi" w:cstheme="minorHAnsi"/>
          <w:b/>
          <w:color w:val="000000"/>
          <w:sz w:val="20"/>
          <w:szCs w:val="20"/>
        </w:rPr>
        <w:t xml:space="preserve">, Biomedical Engineering </w:t>
      </w:r>
      <w:r w:rsidRPr="00E51B30">
        <w:rPr>
          <w:rFonts w:asciiTheme="majorHAnsi" w:eastAsia="Times New Roman" w:hAnsiTheme="majorHAnsi" w:cstheme="minorHAnsi"/>
          <w:color w:val="000000"/>
          <w:sz w:val="18"/>
          <w:szCs w:val="18"/>
        </w:rPr>
        <w:t>– Current (</w:t>
      </w:r>
      <w:r w:rsidRPr="00E51B30">
        <w:rPr>
          <w:rFonts w:asciiTheme="majorHAnsi" w:eastAsia="Times New Roman" w:hAnsiTheme="majorHAnsi" w:cstheme="minorHAnsi"/>
          <w:color w:val="000000"/>
          <w:sz w:val="18"/>
          <w:szCs w:val="18"/>
          <w:u w:val="single"/>
        </w:rPr>
        <w:t>Last Year</w:t>
      </w:r>
      <w:r w:rsidRPr="00E51B30">
        <w:rPr>
          <w:rFonts w:asciiTheme="majorHAnsi" w:eastAsia="Times New Roman" w:hAnsiTheme="majorHAnsi" w:cstheme="minorHAnsi"/>
          <w:color w:val="000000"/>
          <w:sz w:val="18"/>
          <w:szCs w:val="18"/>
        </w:rPr>
        <w:t>)</w:t>
      </w:r>
    </w:p>
    <w:p w:rsidR="00170C17" w:rsidRPr="00E51B30" w:rsidRDefault="00170C17" w:rsidP="00170C17">
      <w:pPr>
        <w:tabs>
          <w:tab w:val="left" w:pos="9915"/>
        </w:tabs>
        <w:spacing w:after="0" w:line="240" w:lineRule="auto"/>
        <w:rPr>
          <w:rFonts w:asciiTheme="majorHAnsi" w:hAnsiTheme="majorHAnsi" w:cs="Arial"/>
          <w:color w:val="747474"/>
          <w:sz w:val="16"/>
          <w:szCs w:val="16"/>
          <w:shd w:val="clear" w:color="auto" w:fill="FFFFFF"/>
        </w:rPr>
      </w:pPr>
      <w:r w:rsidRPr="00E51B30">
        <w:rPr>
          <w:rFonts w:asciiTheme="majorHAnsi" w:hAnsiTheme="majorHAnsi" w:cs="Arial"/>
          <w:color w:val="747474"/>
          <w:sz w:val="16"/>
          <w:szCs w:val="16"/>
          <w:shd w:val="clear" w:color="auto" w:fill="FFFFFF"/>
        </w:rPr>
        <w:t>University of Connecticut (UCONN),</w:t>
      </w:r>
      <w:r w:rsidRPr="00E51B30">
        <w:rPr>
          <w:rFonts w:asciiTheme="majorHAnsi" w:eastAsia="Times New Roman" w:hAnsiTheme="majorHAnsi" w:cstheme="minorHAnsi"/>
          <w:color w:val="000000"/>
          <w:sz w:val="18"/>
          <w:szCs w:val="18"/>
        </w:rPr>
        <w:t xml:space="preserve"> </w:t>
      </w:r>
      <w:r w:rsidRPr="00E51B30">
        <w:rPr>
          <w:rFonts w:asciiTheme="majorHAnsi" w:hAnsiTheme="majorHAnsi" w:cs="Arial"/>
          <w:color w:val="747474"/>
          <w:sz w:val="16"/>
          <w:szCs w:val="16"/>
          <w:shd w:val="clear" w:color="auto" w:fill="FFFFFF"/>
        </w:rPr>
        <w:t>Storrs Mansfield, Connecticut, United States</w:t>
      </w:r>
    </w:p>
    <w:p w:rsidR="00170C17" w:rsidRPr="00E51B30" w:rsidRDefault="00170C17" w:rsidP="00170C17">
      <w:pPr>
        <w:tabs>
          <w:tab w:val="left" w:pos="9915"/>
        </w:tabs>
        <w:spacing w:after="0" w:line="240" w:lineRule="auto"/>
        <w:rPr>
          <w:rFonts w:asciiTheme="majorHAnsi" w:eastAsia="Times New Roman" w:hAnsiTheme="majorHAnsi" w:cstheme="minorHAnsi"/>
          <w:b/>
          <w:color w:val="000000"/>
          <w:sz w:val="18"/>
          <w:szCs w:val="18"/>
        </w:rPr>
      </w:pPr>
      <w:r w:rsidRPr="00E51B30">
        <w:rPr>
          <w:rFonts w:asciiTheme="majorHAnsi" w:eastAsia="Times New Roman" w:hAnsiTheme="majorHAnsi" w:cstheme="minorHAnsi"/>
          <w:b/>
          <w:bCs/>
          <w:color w:val="000000"/>
          <w:sz w:val="20"/>
          <w:szCs w:val="20"/>
        </w:rPr>
        <w:t>PhD</w:t>
      </w:r>
      <w:r w:rsidRPr="00E51B30">
        <w:rPr>
          <w:rFonts w:asciiTheme="majorHAnsi" w:eastAsia="Times New Roman" w:hAnsiTheme="majorHAnsi" w:cstheme="minorHAnsi"/>
          <w:b/>
          <w:color w:val="000000"/>
          <w:sz w:val="20"/>
          <w:szCs w:val="20"/>
        </w:rPr>
        <w:t xml:space="preserve">, Biomedical Engineering </w:t>
      </w:r>
      <w:r w:rsidRPr="00E51B30">
        <w:rPr>
          <w:rFonts w:asciiTheme="majorHAnsi" w:eastAsia="Times New Roman" w:hAnsiTheme="majorHAnsi" w:cstheme="minorHAnsi"/>
          <w:color w:val="000000"/>
          <w:sz w:val="18"/>
          <w:szCs w:val="18"/>
        </w:rPr>
        <w:t xml:space="preserve">– August 2014 </w:t>
      </w:r>
    </w:p>
    <w:p w:rsidR="00170C17" w:rsidRPr="00E51B30" w:rsidRDefault="00170C17" w:rsidP="00170C17">
      <w:pPr>
        <w:tabs>
          <w:tab w:val="left" w:pos="9915"/>
        </w:tabs>
        <w:spacing w:after="0" w:line="240" w:lineRule="auto"/>
        <w:rPr>
          <w:rFonts w:asciiTheme="majorHAnsi" w:eastAsia="Times New Roman" w:hAnsiTheme="majorHAnsi" w:cstheme="minorHAnsi"/>
          <w:color w:val="000000"/>
          <w:sz w:val="18"/>
          <w:szCs w:val="18"/>
        </w:rPr>
      </w:pPr>
      <w:r w:rsidRPr="00E51B30">
        <w:rPr>
          <w:rFonts w:asciiTheme="majorHAnsi" w:hAnsiTheme="majorHAnsi" w:cs="Arial"/>
          <w:color w:val="747474"/>
          <w:sz w:val="16"/>
          <w:szCs w:val="16"/>
          <w:shd w:val="clear" w:color="auto" w:fill="FFFFFF"/>
        </w:rPr>
        <w:t>Worcester Polytechnic Institute (WPI),</w:t>
      </w:r>
      <w:r w:rsidRPr="00E51B30">
        <w:rPr>
          <w:rFonts w:asciiTheme="majorHAnsi" w:eastAsia="Times New Roman" w:hAnsiTheme="majorHAnsi" w:cstheme="minorHAnsi"/>
          <w:color w:val="000000"/>
          <w:sz w:val="18"/>
          <w:szCs w:val="18"/>
        </w:rPr>
        <w:t xml:space="preserve"> </w:t>
      </w:r>
      <w:r w:rsidRPr="00E51B30">
        <w:rPr>
          <w:rFonts w:asciiTheme="majorHAnsi" w:hAnsiTheme="majorHAnsi" w:cs="Arial"/>
          <w:color w:val="747474"/>
          <w:sz w:val="16"/>
          <w:szCs w:val="16"/>
          <w:shd w:val="clear" w:color="auto" w:fill="FFFFFF"/>
        </w:rPr>
        <w:t xml:space="preserve">Worcester, Massachusetts, United States </w:t>
      </w:r>
    </w:p>
    <w:p w:rsidR="00170C17" w:rsidRPr="00E51B30" w:rsidRDefault="00170C17" w:rsidP="00170C17">
      <w:pPr>
        <w:spacing w:after="0" w:line="240" w:lineRule="auto"/>
        <w:rPr>
          <w:rFonts w:asciiTheme="majorHAnsi" w:eastAsia="Times New Roman" w:hAnsiTheme="majorHAnsi" w:cstheme="minorHAnsi"/>
          <w:b/>
          <w:color w:val="000000"/>
          <w:sz w:val="18"/>
          <w:szCs w:val="18"/>
        </w:rPr>
      </w:pPr>
      <w:r w:rsidRPr="00E51B30">
        <w:rPr>
          <w:rFonts w:asciiTheme="majorHAnsi" w:eastAsia="Times New Roman" w:hAnsiTheme="majorHAnsi" w:cstheme="minorHAnsi"/>
          <w:b/>
          <w:bCs/>
          <w:color w:val="000000"/>
          <w:sz w:val="20"/>
          <w:szCs w:val="20"/>
        </w:rPr>
        <w:t>MSc</w:t>
      </w:r>
      <w:r w:rsidRPr="00E51B30">
        <w:rPr>
          <w:rFonts w:asciiTheme="majorHAnsi" w:eastAsia="Times New Roman" w:hAnsiTheme="majorHAnsi" w:cstheme="minorHAnsi"/>
          <w:b/>
          <w:color w:val="000000"/>
          <w:sz w:val="20"/>
          <w:szCs w:val="20"/>
        </w:rPr>
        <w:t xml:space="preserve">, Electrical Engineering </w:t>
      </w:r>
      <w:r w:rsidRPr="00E51B30">
        <w:rPr>
          <w:rFonts w:asciiTheme="majorHAnsi" w:eastAsia="Times New Roman" w:hAnsiTheme="majorHAnsi" w:cstheme="minorHAnsi"/>
          <w:bCs/>
          <w:color w:val="000000"/>
          <w:sz w:val="18"/>
          <w:szCs w:val="18"/>
        </w:rPr>
        <w:t xml:space="preserve">– </w:t>
      </w:r>
      <w:r w:rsidRPr="00E51B30">
        <w:rPr>
          <w:rFonts w:asciiTheme="majorHAnsi" w:eastAsia="Times New Roman" w:hAnsiTheme="majorHAnsi" w:cstheme="minorHAnsi"/>
          <w:color w:val="000000"/>
          <w:sz w:val="18"/>
          <w:szCs w:val="18"/>
        </w:rPr>
        <w:t>December 2009</w:t>
      </w:r>
    </w:p>
    <w:p w:rsidR="00170C17" w:rsidRPr="00E51B30" w:rsidRDefault="006D0488" w:rsidP="00170C17">
      <w:pPr>
        <w:tabs>
          <w:tab w:val="left" w:pos="9915"/>
        </w:tabs>
        <w:spacing w:after="0" w:line="240" w:lineRule="auto"/>
        <w:rPr>
          <w:rFonts w:asciiTheme="majorHAnsi" w:hAnsiTheme="majorHAnsi" w:cs="Arial"/>
          <w:color w:val="747474"/>
          <w:sz w:val="16"/>
          <w:szCs w:val="16"/>
          <w:shd w:val="clear" w:color="auto" w:fill="FFFFFF"/>
        </w:rPr>
      </w:pPr>
      <w:hyperlink r:id="rId10" w:history="1">
        <w:r w:rsidR="00170C17" w:rsidRPr="00E51B30">
          <w:rPr>
            <w:rFonts w:asciiTheme="majorHAnsi" w:hAnsiTheme="majorHAnsi"/>
            <w:color w:val="747474"/>
            <w:sz w:val="16"/>
            <w:szCs w:val="16"/>
            <w:shd w:val="clear" w:color="auto" w:fill="FFFFFF"/>
          </w:rPr>
          <w:t>Amirkabir University of Technology (AUT) - Tehran Polytechnic</w:t>
        </w:r>
      </w:hyperlink>
      <w:r w:rsidR="00170C17" w:rsidRPr="00E51B30">
        <w:rPr>
          <w:rFonts w:asciiTheme="majorHAnsi" w:hAnsiTheme="majorHAnsi" w:cs="Arial"/>
          <w:color w:val="747474"/>
          <w:sz w:val="16"/>
          <w:szCs w:val="16"/>
          <w:shd w:val="clear" w:color="auto" w:fill="FFFFFF"/>
        </w:rPr>
        <w:t>, Iran</w:t>
      </w:r>
    </w:p>
    <w:p w:rsidR="00170C17" w:rsidRPr="00E51B30" w:rsidRDefault="00170C17" w:rsidP="00170C17">
      <w:pPr>
        <w:spacing w:after="0" w:line="240" w:lineRule="auto"/>
        <w:rPr>
          <w:rFonts w:asciiTheme="majorHAnsi" w:eastAsia="Times New Roman" w:hAnsiTheme="majorHAnsi" w:cstheme="minorHAnsi"/>
          <w:b/>
          <w:color w:val="000000"/>
          <w:sz w:val="18"/>
          <w:szCs w:val="18"/>
        </w:rPr>
      </w:pPr>
      <w:r w:rsidRPr="00E51B30">
        <w:rPr>
          <w:rFonts w:asciiTheme="majorHAnsi" w:eastAsia="Times New Roman" w:hAnsiTheme="majorHAnsi" w:cstheme="minorHAnsi"/>
          <w:b/>
          <w:bCs/>
          <w:color w:val="000000"/>
          <w:sz w:val="20"/>
          <w:szCs w:val="20"/>
        </w:rPr>
        <w:t>BSc</w:t>
      </w:r>
      <w:r w:rsidRPr="00E51B30">
        <w:rPr>
          <w:rFonts w:asciiTheme="majorHAnsi" w:eastAsia="Times New Roman" w:hAnsiTheme="majorHAnsi" w:cstheme="minorHAnsi"/>
          <w:b/>
          <w:color w:val="000000"/>
          <w:sz w:val="20"/>
          <w:szCs w:val="20"/>
        </w:rPr>
        <w:t xml:space="preserve">, Electrical Engineering </w:t>
      </w:r>
      <w:r w:rsidRPr="00E51B30">
        <w:rPr>
          <w:rFonts w:asciiTheme="majorHAnsi" w:eastAsia="Times New Roman" w:hAnsiTheme="majorHAnsi" w:cstheme="minorHAnsi"/>
          <w:bCs/>
          <w:color w:val="000000"/>
          <w:sz w:val="18"/>
          <w:szCs w:val="18"/>
        </w:rPr>
        <w:t xml:space="preserve">– </w:t>
      </w:r>
      <w:r w:rsidRPr="00E51B30">
        <w:rPr>
          <w:rFonts w:asciiTheme="majorHAnsi" w:eastAsia="Times New Roman" w:hAnsiTheme="majorHAnsi" w:cstheme="minorHAnsi"/>
          <w:color w:val="000000"/>
          <w:sz w:val="18"/>
          <w:szCs w:val="18"/>
        </w:rPr>
        <w:t>September 2006</w:t>
      </w:r>
    </w:p>
    <w:p w:rsidR="00170C17" w:rsidRPr="00E51B30" w:rsidRDefault="006D0488" w:rsidP="00170C17">
      <w:pPr>
        <w:tabs>
          <w:tab w:val="left" w:pos="9915"/>
        </w:tabs>
        <w:spacing w:after="0" w:line="240" w:lineRule="auto"/>
        <w:rPr>
          <w:rFonts w:asciiTheme="majorHAnsi" w:hAnsiTheme="majorHAnsi" w:cs="Arial"/>
          <w:color w:val="747474"/>
          <w:sz w:val="16"/>
          <w:szCs w:val="16"/>
          <w:shd w:val="clear" w:color="auto" w:fill="FFFFFF"/>
        </w:rPr>
      </w:pPr>
      <w:hyperlink r:id="rId11" w:history="1">
        <w:r w:rsidR="00170C17" w:rsidRPr="00E51B30">
          <w:rPr>
            <w:rFonts w:asciiTheme="majorHAnsi" w:hAnsiTheme="majorHAnsi"/>
            <w:color w:val="747474"/>
            <w:sz w:val="16"/>
            <w:szCs w:val="16"/>
            <w:shd w:val="clear" w:color="auto" w:fill="FFFFFF"/>
          </w:rPr>
          <w:t>K. N. Toosi University (KNTU) - Tehran</w:t>
        </w:r>
      </w:hyperlink>
      <w:r w:rsidR="00170C17" w:rsidRPr="00E51B30">
        <w:rPr>
          <w:rFonts w:asciiTheme="majorHAnsi" w:hAnsiTheme="majorHAnsi" w:cs="Arial"/>
          <w:color w:val="747474"/>
          <w:sz w:val="16"/>
          <w:szCs w:val="16"/>
          <w:shd w:val="clear" w:color="auto" w:fill="FFFFFF"/>
        </w:rPr>
        <w:t>, Iran</w:t>
      </w:r>
    </w:p>
    <w:p w:rsidR="007E7347" w:rsidRPr="00E51B30" w:rsidRDefault="007E7347" w:rsidP="00170C17">
      <w:pPr>
        <w:tabs>
          <w:tab w:val="left" w:pos="9915"/>
        </w:tabs>
        <w:spacing w:after="0" w:line="240" w:lineRule="auto"/>
        <w:rPr>
          <w:rFonts w:asciiTheme="majorHAnsi" w:hAnsiTheme="majorHAnsi" w:cs="Arial"/>
          <w:color w:val="747474"/>
          <w:sz w:val="16"/>
          <w:szCs w:val="16"/>
          <w:shd w:val="clear" w:color="auto" w:fill="FFFFFF"/>
        </w:rPr>
      </w:pPr>
    </w:p>
    <w:p w:rsidR="00170C17" w:rsidRPr="00E51B30" w:rsidRDefault="00170C17" w:rsidP="002A2443">
      <w:pPr>
        <w:pBdr>
          <w:bottom w:val="single" w:sz="4" w:space="1" w:color="auto"/>
        </w:pBdr>
        <w:spacing w:after="0" w:line="240" w:lineRule="auto"/>
        <w:rPr>
          <w:rFonts w:asciiTheme="majorHAnsi" w:hAnsiTheme="majorHAnsi"/>
          <w:b/>
        </w:rPr>
      </w:pPr>
      <w:r w:rsidRPr="00E51B30">
        <w:rPr>
          <w:rFonts w:asciiTheme="majorHAnsi" w:hAnsiTheme="majorHAnsi"/>
          <w:b/>
        </w:rPr>
        <w:t>TECHNICAL SKILLS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E51B30" w:rsidRPr="00E51B30" w:rsidTr="00E51B30">
        <w:trPr>
          <w:trHeight w:val="1787"/>
        </w:trPr>
        <w:tc>
          <w:tcPr>
            <w:tcW w:w="9445" w:type="dxa"/>
          </w:tcPr>
          <w:p w:rsidR="00E51B30" w:rsidRPr="00E51B30" w:rsidRDefault="00E51B30" w:rsidP="00170C17">
            <w:pPr>
              <w:pStyle w:val="ListParagraph"/>
              <w:numPr>
                <w:ilvl w:val="0"/>
                <w:numId w:val="7"/>
              </w:numPr>
              <w:rPr>
                <w:rFonts w:asciiTheme="majorHAnsi" w:eastAsia="Times New Roman" w:hAnsiTheme="majorHAnsi" w:cstheme="minorHAnsi"/>
                <w:b/>
                <w:bCs/>
                <w:color w:val="000000"/>
                <w:sz w:val="20"/>
                <w:szCs w:val="20"/>
              </w:rPr>
            </w:pPr>
            <w:r w:rsidRPr="00E51B30">
              <w:rPr>
                <w:rFonts w:asciiTheme="majorHAnsi" w:eastAsia="Times New Roman" w:hAnsiTheme="majorHAnsi" w:cstheme="minorHAnsi"/>
                <w:color w:val="000000"/>
                <w:sz w:val="18"/>
                <w:szCs w:val="18"/>
              </w:rPr>
              <w:t xml:space="preserve">Programming Languages: C++, C#.Net,  </w:t>
            </w:r>
          </w:p>
          <w:p w:rsidR="00E51B30" w:rsidRPr="00E51B30" w:rsidRDefault="00E51B30" w:rsidP="000831AD">
            <w:pPr>
              <w:pStyle w:val="ListParagraph"/>
              <w:numPr>
                <w:ilvl w:val="0"/>
                <w:numId w:val="7"/>
              </w:numPr>
              <w:rPr>
                <w:rFonts w:asciiTheme="majorHAnsi" w:eastAsia="Times New Roman" w:hAnsiTheme="majorHAnsi" w:cstheme="minorHAnsi"/>
                <w:b/>
                <w:bCs/>
                <w:color w:val="000000"/>
                <w:sz w:val="20"/>
                <w:szCs w:val="20"/>
              </w:rPr>
            </w:pPr>
            <w:r w:rsidRPr="00E51B30">
              <w:rPr>
                <w:rFonts w:asciiTheme="majorHAnsi" w:eastAsia="Times New Roman" w:hAnsiTheme="majorHAnsi" w:cstheme="minorHAnsi"/>
                <w:color w:val="000000"/>
                <w:sz w:val="18"/>
                <w:szCs w:val="18"/>
              </w:rPr>
              <w:t xml:space="preserve">Analytical Software:  MATLAB, R, SPSS, SAS, Excel </w:t>
            </w:r>
          </w:p>
          <w:p w:rsidR="00E51B30" w:rsidRPr="00E51B30" w:rsidRDefault="00E51B30" w:rsidP="00F336CD">
            <w:pPr>
              <w:pStyle w:val="ListParagraph"/>
              <w:numPr>
                <w:ilvl w:val="0"/>
                <w:numId w:val="7"/>
              </w:numPr>
              <w:rPr>
                <w:rFonts w:asciiTheme="majorHAnsi" w:eastAsia="Times New Roman" w:hAnsiTheme="majorHAnsi" w:cstheme="minorHAnsi"/>
                <w:color w:val="000000"/>
                <w:sz w:val="18"/>
                <w:szCs w:val="18"/>
              </w:rPr>
            </w:pPr>
            <w:r w:rsidRPr="00E51B30">
              <w:rPr>
                <w:rFonts w:asciiTheme="majorHAnsi" w:eastAsia="Times New Roman" w:hAnsiTheme="majorHAnsi" w:cstheme="minorHAnsi"/>
                <w:color w:val="000000"/>
                <w:sz w:val="18"/>
                <w:szCs w:val="18"/>
              </w:rPr>
              <w:t>Quantitative Analysis, Statistical and Mathematical Modeling: Regression Analysis, Predictive Modeling</w:t>
            </w:r>
          </w:p>
          <w:p w:rsidR="00E51B30" w:rsidRPr="00E51B30" w:rsidRDefault="00E51B30" w:rsidP="00170C17">
            <w:pPr>
              <w:pStyle w:val="ListParagraph"/>
              <w:numPr>
                <w:ilvl w:val="0"/>
                <w:numId w:val="7"/>
              </w:numPr>
              <w:rPr>
                <w:rFonts w:asciiTheme="majorHAnsi" w:eastAsia="Times New Roman" w:hAnsiTheme="majorHAnsi" w:cstheme="minorHAnsi"/>
                <w:color w:val="000000"/>
                <w:sz w:val="18"/>
                <w:szCs w:val="18"/>
              </w:rPr>
            </w:pPr>
            <w:r w:rsidRPr="00E51B30">
              <w:rPr>
                <w:rFonts w:asciiTheme="majorHAnsi" w:eastAsia="Times New Roman" w:hAnsiTheme="majorHAnsi" w:cstheme="minorHAnsi"/>
                <w:color w:val="000000"/>
                <w:sz w:val="18"/>
                <w:szCs w:val="18"/>
              </w:rPr>
              <w:t>Machine Learning and Artificial Intelligence: Support Vector Machine (SVM), Bayesian Networks, Neural Networks, Fuzzy Logic, Genetic Algorithm, Particle Swarm Optimization</w:t>
            </w:r>
          </w:p>
          <w:p w:rsidR="00E51B30" w:rsidRPr="00E51B30" w:rsidRDefault="00E51B30" w:rsidP="00170C17">
            <w:pPr>
              <w:pStyle w:val="ListParagraph"/>
              <w:numPr>
                <w:ilvl w:val="0"/>
                <w:numId w:val="7"/>
              </w:numPr>
              <w:rPr>
                <w:rFonts w:asciiTheme="majorHAnsi" w:eastAsia="Times New Roman" w:hAnsiTheme="majorHAnsi" w:cstheme="minorHAnsi"/>
                <w:color w:val="000000"/>
                <w:sz w:val="18"/>
                <w:szCs w:val="18"/>
              </w:rPr>
            </w:pPr>
            <w:r w:rsidRPr="00E51B30">
              <w:rPr>
                <w:rFonts w:asciiTheme="majorHAnsi" w:eastAsia="Times New Roman" w:hAnsiTheme="majorHAnsi" w:cstheme="minorHAnsi"/>
                <w:color w:val="000000"/>
                <w:sz w:val="18"/>
                <w:szCs w:val="18"/>
              </w:rPr>
              <w:t>Signal Processing: Signal Preprocessing (e.g. filtering), Decomposition, Frequency domain Analysis, Time-Frequency Analysis, Pattern Recognition</w:t>
            </w:r>
          </w:p>
          <w:p w:rsidR="00E51B30" w:rsidRPr="00E51B30" w:rsidRDefault="00E51B30" w:rsidP="00F336CD">
            <w:pPr>
              <w:pStyle w:val="ListParagraph"/>
              <w:numPr>
                <w:ilvl w:val="0"/>
                <w:numId w:val="7"/>
              </w:numPr>
              <w:rPr>
                <w:rFonts w:asciiTheme="majorHAnsi" w:eastAsia="Times New Roman" w:hAnsiTheme="majorHAnsi" w:cstheme="minorHAnsi"/>
                <w:color w:val="000000"/>
                <w:sz w:val="18"/>
                <w:szCs w:val="18"/>
              </w:rPr>
            </w:pPr>
            <w:r w:rsidRPr="00E51B30">
              <w:rPr>
                <w:rFonts w:asciiTheme="majorHAnsi" w:eastAsia="Times New Roman" w:hAnsiTheme="majorHAnsi" w:cstheme="minorHAnsi"/>
                <w:color w:val="000000"/>
                <w:sz w:val="18"/>
                <w:szCs w:val="18"/>
              </w:rPr>
              <w:t>Subjectivity Measurement and Evaluation: Q-methodology and Factor Analysis</w:t>
            </w:r>
          </w:p>
          <w:p w:rsidR="00E51B30" w:rsidRPr="00E51B30" w:rsidRDefault="00E51B30" w:rsidP="00F336CD">
            <w:pPr>
              <w:pStyle w:val="ListParagraph"/>
              <w:rPr>
                <w:rFonts w:asciiTheme="majorHAnsi" w:eastAsia="Times New Roman" w:hAnsiTheme="majorHAnsi" w:cstheme="minorHAnsi"/>
                <w:color w:val="000000"/>
                <w:sz w:val="18"/>
                <w:szCs w:val="18"/>
              </w:rPr>
            </w:pPr>
          </w:p>
        </w:tc>
      </w:tr>
    </w:tbl>
    <w:p w:rsidR="00170C17" w:rsidRPr="00E51B30" w:rsidRDefault="00170C17" w:rsidP="00170C17">
      <w:pPr>
        <w:pBdr>
          <w:bottom w:val="single" w:sz="6" w:space="1" w:color="auto"/>
        </w:pBdr>
        <w:spacing w:after="0" w:line="240" w:lineRule="auto"/>
        <w:jc w:val="both"/>
        <w:rPr>
          <w:rFonts w:asciiTheme="majorHAnsi" w:eastAsia="Times New Roman" w:hAnsiTheme="majorHAnsi"/>
          <w:b/>
          <w:bCs/>
          <w:color w:val="000000"/>
        </w:rPr>
      </w:pPr>
      <w:r w:rsidRPr="00E51B30">
        <w:rPr>
          <w:rFonts w:asciiTheme="majorHAnsi" w:eastAsia="Times New Roman" w:hAnsiTheme="majorHAnsi"/>
          <w:b/>
          <w:bCs/>
          <w:color w:val="000000"/>
        </w:rPr>
        <w:t>PROFESSIONAL EXPERIENCES</w:t>
      </w:r>
    </w:p>
    <w:p w:rsidR="00170C17" w:rsidRPr="00E51B30" w:rsidRDefault="00E51B30" w:rsidP="00D93F0A">
      <w:pPr>
        <w:spacing w:after="0"/>
        <w:rPr>
          <w:rFonts w:asciiTheme="majorHAnsi" w:hAnsiTheme="majorHAnsi" w:cstheme="minorHAnsi"/>
          <w:sz w:val="18"/>
          <w:szCs w:val="18"/>
        </w:rPr>
      </w:pPr>
      <w:r w:rsidRPr="00E51B30">
        <w:rPr>
          <w:rFonts w:asciiTheme="majorHAnsi" w:hAnsiTheme="majorHAnsi" w:cstheme="minorHAnsi"/>
          <w:b/>
          <w:sz w:val="20"/>
          <w:szCs w:val="20"/>
        </w:rPr>
        <w:t xml:space="preserve">Biomedical Quantitative </w:t>
      </w:r>
      <w:r w:rsidR="00170C17" w:rsidRPr="00E51B30">
        <w:rPr>
          <w:rFonts w:asciiTheme="majorHAnsi" w:hAnsiTheme="majorHAnsi" w:cstheme="minorHAnsi"/>
          <w:b/>
          <w:sz w:val="20"/>
          <w:szCs w:val="20"/>
        </w:rPr>
        <w:t>Research Assistant</w:t>
      </w:r>
      <w:r w:rsidR="00170C17" w:rsidRPr="00E51B30">
        <w:rPr>
          <w:rFonts w:asciiTheme="majorHAnsi" w:hAnsiTheme="majorHAnsi"/>
          <w:sz w:val="20"/>
          <w:szCs w:val="20"/>
        </w:rPr>
        <w:t xml:space="preserve"> </w:t>
      </w:r>
      <w:r w:rsidR="00170C17" w:rsidRPr="00E51B30">
        <w:rPr>
          <w:rFonts w:asciiTheme="majorHAnsi" w:hAnsiTheme="majorHAnsi" w:cstheme="minorHAnsi"/>
          <w:sz w:val="18"/>
          <w:szCs w:val="18"/>
        </w:rPr>
        <w:t xml:space="preserve">(Aug. 2014 </w:t>
      </w:r>
      <w:r w:rsidR="00D93F0A" w:rsidRPr="00E51B30">
        <w:rPr>
          <w:rFonts w:asciiTheme="majorHAnsi" w:eastAsia="Times New Roman" w:hAnsiTheme="majorHAnsi" w:cstheme="minorHAnsi"/>
          <w:color w:val="000000"/>
          <w:sz w:val="18"/>
          <w:szCs w:val="18"/>
        </w:rPr>
        <w:t>–</w:t>
      </w:r>
      <w:r w:rsidR="00170C17" w:rsidRPr="00E51B30">
        <w:rPr>
          <w:rFonts w:asciiTheme="majorHAnsi" w:hAnsiTheme="majorHAnsi" w:cstheme="minorHAnsi"/>
          <w:sz w:val="18"/>
          <w:szCs w:val="18"/>
        </w:rPr>
        <w:t xml:space="preserve"> Present)</w:t>
      </w:r>
    </w:p>
    <w:p w:rsidR="00170C17" w:rsidRPr="00E51B30" w:rsidRDefault="00170C17" w:rsidP="00170C17">
      <w:pPr>
        <w:spacing w:after="0"/>
        <w:rPr>
          <w:rFonts w:asciiTheme="majorHAnsi" w:hAnsiTheme="majorHAnsi" w:cstheme="minorHAnsi"/>
          <w:bCs/>
          <w:sz w:val="18"/>
          <w:szCs w:val="18"/>
          <w:u w:val="single"/>
        </w:rPr>
      </w:pPr>
      <w:r w:rsidRPr="00E51B30">
        <w:rPr>
          <w:rFonts w:asciiTheme="majorHAnsi" w:hAnsiTheme="majorHAnsi" w:cstheme="minorHAnsi"/>
          <w:bCs/>
          <w:sz w:val="18"/>
          <w:szCs w:val="18"/>
          <w:u w:val="single"/>
        </w:rPr>
        <w:t>University of Connecticut, BME Department, Chon Lab, Storrs, CT</w:t>
      </w:r>
    </w:p>
    <w:p w:rsidR="00E007DE" w:rsidRPr="00E007DE" w:rsidRDefault="00E007DE" w:rsidP="009A60C2">
      <w:pPr>
        <w:pStyle w:val="ListParagraph"/>
        <w:numPr>
          <w:ilvl w:val="0"/>
          <w:numId w:val="11"/>
        </w:numPr>
        <w:spacing w:after="0"/>
        <w:rPr>
          <w:rFonts w:asciiTheme="majorHAnsi" w:hAnsiTheme="majorHAnsi" w:cstheme="minorHAnsi"/>
          <w:bCs/>
          <w:sz w:val="18"/>
          <w:szCs w:val="18"/>
        </w:rPr>
      </w:pPr>
      <w:r>
        <w:rPr>
          <w:rFonts w:asciiTheme="majorHAnsi" w:hAnsiTheme="majorHAnsi" w:cstheme="minorHAnsi"/>
          <w:bCs/>
          <w:sz w:val="18"/>
          <w:szCs w:val="18"/>
        </w:rPr>
        <w:t xml:space="preserve">Developed a novel approach for Heart Rate monitoring during intensive physical activities using PPG signal, with HR tracking accuracy of 98% </w:t>
      </w:r>
      <w:r w:rsidRPr="00E51B30">
        <w:rPr>
          <w:rFonts w:asciiTheme="majorHAnsi" w:hAnsiTheme="majorHAnsi"/>
          <w:sz w:val="18"/>
          <w:szCs w:val="18"/>
        </w:rPr>
        <w:t>(article under review)</w:t>
      </w:r>
    </w:p>
    <w:p w:rsidR="00170C17" w:rsidRPr="00E51B30" w:rsidRDefault="00170C17" w:rsidP="009A60C2">
      <w:pPr>
        <w:pStyle w:val="ListParagraph"/>
        <w:numPr>
          <w:ilvl w:val="0"/>
          <w:numId w:val="11"/>
        </w:numPr>
        <w:spacing w:after="0"/>
        <w:rPr>
          <w:rFonts w:asciiTheme="majorHAnsi" w:hAnsiTheme="majorHAnsi" w:cstheme="minorHAnsi"/>
          <w:bCs/>
          <w:sz w:val="18"/>
          <w:szCs w:val="18"/>
        </w:rPr>
      </w:pPr>
      <w:r w:rsidRPr="00E51B30">
        <w:rPr>
          <w:rFonts w:asciiTheme="majorHAnsi" w:hAnsiTheme="majorHAnsi"/>
          <w:sz w:val="18"/>
          <w:szCs w:val="18"/>
        </w:rPr>
        <w:t xml:space="preserve">Proposed a novel time-varying spectral technique for </w:t>
      </w:r>
      <w:r w:rsidR="009A60C2">
        <w:rPr>
          <w:rFonts w:asciiTheme="majorHAnsi" w:hAnsiTheme="majorHAnsi"/>
          <w:sz w:val="18"/>
          <w:szCs w:val="18"/>
        </w:rPr>
        <w:t>noise</w:t>
      </w:r>
      <w:r w:rsidRPr="00E51B30">
        <w:rPr>
          <w:rFonts w:asciiTheme="majorHAnsi" w:hAnsiTheme="majorHAnsi"/>
          <w:sz w:val="18"/>
          <w:szCs w:val="18"/>
        </w:rPr>
        <w:t xml:space="preserve"> detection with over 95% detection accuracy (article under review)</w:t>
      </w:r>
    </w:p>
    <w:p w:rsidR="00170C17" w:rsidRPr="00E51B30" w:rsidRDefault="00170C17" w:rsidP="00170C17">
      <w:pPr>
        <w:pStyle w:val="ListParagraph"/>
        <w:numPr>
          <w:ilvl w:val="0"/>
          <w:numId w:val="11"/>
        </w:numPr>
        <w:spacing w:after="0"/>
        <w:rPr>
          <w:rFonts w:asciiTheme="majorHAnsi" w:hAnsiTheme="majorHAnsi" w:cstheme="minorHAnsi"/>
          <w:bCs/>
          <w:sz w:val="18"/>
          <w:szCs w:val="18"/>
        </w:rPr>
      </w:pPr>
      <w:r w:rsidRPr="00E51B30">
        <w:rPr>
          <w:rFonts w:asciiTheme="majorHAnsi" w:hAnsiTheme="majorHAnsi"/>
          <w:sz w:val="18"/>
          <w:szCs w:val="18"/>
        </w:rPr>
        <w:t>Proposed a technique based on recurrence plot quantification and processing for motion artifact detection with over 95% detection accuracy (article under review)</w:t>
      </w:r>
    </w:p>
    <w:p w:rsidR="00170C17" w:rsidRPr="00E51B30" w:rsidRDefault="00170C17" w:rsidP="00170C17">
      <w:pPr>
        <w:pStyle w:val="ListParagraph"/>
        <w:numPr>
          <w:ilvl w:val="0"/>
          <w:numId w:val="11"/>
        </w:numPr>
        <w:spacing w:after="0"/>
        <w:rPr>
          <w:rFonts w:asciiTheme="majorHAnsi" w:hAnsiTheme="majorHAnsi" w:cstheme="minorHAnsi"/>
          <w:bCs/>
          <w:sz w:val="18"/>
          <w:szCs w:val="18"/>
        </w:rPr>
      </w:pPr>
      <w:r w:rsidRPr="00E51B30">
        <w:rPr>
          <w:rFonts w:asciiTheme="majorHAnsi" w:hAnsiTheme="majorHAnsi" w:cstheme="minorHAnsi"/>
          <w:bCs/>
          <w:sz w:val="18"/>
          <w:szCs w:val="18"/>
        </w:rPr>
        <w:t>Performed modeling and Prediction of PPG and ECG Signals and proposed 2 novel approaches using predicative models for PPG signal reconstruction</w:t>
      </w:r>
    </w:p>
    <w:p w:rsidR="009A60C2" w:rsidRDefault="00170C17" w:rsidP="00F0053B">
      <w:pPr>
        <w:pStyle w:val="ListParagraph"/>
        <w:numPr>
          <w:ilvl w:val="0"/>
          <w:numId w:val="11"/>
        </w:numPr>
        <w:spacing w:after="0"/>
        <w:rPr>
          <w:rFonts w:asciiTheme="majorHAnsi" w:hAnsiTheme="majorHAnsi" w:cstheme="minorHAnsi"/>
          <w:bCs/>
          <w:sz w:val="18"/>
          <w:szCs w:val="18"/>
        </w:rPr>
      </w:pPr>
      <w:r w:rsidRPr="009A60C2">
        <w:rPr>
          <w:rFonts w:asciiTheme="majorHAnsi" w:hAnsiTheme="majorHAnsi" w:cstheme="minorHAnsi"/>
          <w:bCs/>
          <w:sz w:val="18"/>
          <w:szCs w:val="18"/>
        </w:rPr>
        <w:t xml:space="preserve">Proposed a novel technique for Motion Noise Artifact Detection based on Variable Frequency Complex Demodulation method. </w:t>
      </w:r>
    </w:p>
    <w:p w:rsidR="00170C17" w:rsidRPr="00E51B30" w:rsidRDefault="00E51B30" w:rsidP="00D93F0A">
      <w:pPr>
        <w:spacing w:after="0"/>
        <w:rPr>
          <w:rFonts w:asciiTheme="majorHAnsi" w:hAnsiTheme="majorHAnsi" w:cstheme="minorHAnsi"/>
          <w:sz w:val="18"/>
          <w:szCs w:val="18"/>
        </w:rPr>
      </w:pPr>
      <w:r w:rsidRPr="00E51B30">
        <w:rPr>
          <w:rFonts w:asciiTheme="majorHAnsi" w:hAnsiTheme="majorHAnsi" w:cstheme="minorHAnsi"/>
          <w:b/>
          <w:sz w:val="20"/>
          <w:szCs w:val="20"/>
        </w:rPr>
        <w:t>Educational</w:t>
      </w:r>
      <w:r w:rsidR="00F17AEC">
        <w:rPr>
          <w:rFonts w:asciiTheme="majorHAnsi" w:hAnsiTheme="majorHAnsi" w:cstheme="minorHAnsi"/>
          <w:b/>
          <w:sz w:val="20"/>
          <w:szCs w:val="20"/>
        </w:rPr>
        <w:t>/Biomedical</w:t>
      </w:r>
      <w:r w:rsidRPr="00E51B30">
        <w:rPr>
          <w:rFonts w:asciiTheme="majorHAnsi" w:hAnsiTheme="majorHAnsi" w:cstheme="minorHAnsi"/>
          <w:b/>
          <w:sz w:val="20"/>
          <w:szCs w:val="20"/>
        </w:rPr>
        <w:t xml:space="preserve"> Quantitative </w:t>
      </w:r>
      <w:r w:rsidR="00170C17" w:rsidRPr="00E51B30">
        <w:rPr>
          <w:rFonts w:asciiTheme="majorHAnsi" w:hAnsiTheme="majorHAnsi" w:cstheme="minorHAnsi"/>
          <w:b/>
          <w:sz w:val="20"/>
          <w:szCs w:val="20"/>
        </w:rPr>
        <w:t>Research Assistant</w:t>
      </w:r>
      <w:r w:rsidR="00170C17" w:rsidRPr="00E51B30">
        <w:rPr>
          <w:rFonts w:asciiTheme="majorHAnsi" w:hAnsiTheme="majorHAnsi"/>
          <w:sz w:val="20"/>
          <w:szCs w:val="20"/>
        </w:rPr>
        <w:t xml:space="preserve"> </w:t>
      </w:r>
      <w:r w:rsidR="00170C17" w:rsidRPr="00E51B30">
        <w:rPr>
          <w:rFonts w:asciiTheme="majorHAnsi" w:hAnsiTheme="majorHAnsi" w:cstheme="minorHAnsi"/>
          <w:sz w:val="18"/>
          <w:szCs w:val="18"/>
        </w:rPr>
        <w:t>(Jan 2013 – Aug 2014)</w:t>
      </w:r>
    </w:p>
    <w:p w:rsidR="00170C17" w:rsidRPr="00E51B30" w:rsidRDefault="00170C17" w:rsidP="00170C17">
      <w:pPr>
        <w:spacing w:after="0"/>
        <w:rPr>
          <w:rFonts w:asciiTheme="majorHAnsi" w:hAnsiTheme="majorHAnsi" w:cstheme="minorHAnsi"/>
          <w:bCs/>
          <w:sz w:val="18"/>
          <w:szCs w:val="18"/>
          <w:u w:val="single"/>
        </w:rPr>
      </w:pPr>
      <w:r w:rsidRPr="00E51B30">
        <w:rPr>
          <w:rFonts w:asciiTheme="majorHAnsi" w:hAnsiTheme="majorHAnsi" w:cstheme="minorHAnsi"/>
          <w:bCs/>
          <w:sz w:val="18"/>
          <w:szCs w:val="18"/>
          <w:u w:val="single"/>
        </w:rPr>
        <w:t>Worcester Polytechnic Institute, CS Department, ASSISTment Lab, Worcester, MA</w:t>
      </w:r>
    </w:p>
    <w:p w:rsidR="00170C17" w:rsidRPr="00E51B30" w:rsidRDefault="0074582E" w:rsidP="00170C17">
      <w:pPr>
        <w:pStyle w:val="ListParagraph"/>
        <w:numPr>
          <w:ilvl w:val="0"/>
          <w:numId w:val="12"/>
        </w:numPr>
        <w:spacing w:after="0"/>
        <w:rPr>
          <w:rFonts w:asciiTheme="majorHAnsi" w:hAnsiTheme="majorHAnsi" w:cstheme="minorHAnsi"/>
          <w:bCs/>
          <w:sz w:val="18"/>
          <w:szCs w:val="18"/>
        </w:rPr>
      </w:pPr>
      <w:r w:rsidRPr="00E51B30">
        <w:rPr>
          <w:rFonts w:asciiTheme="majorHAnsi" w:hAnsiTheme="majorHAnsi"/>
          <w:noProof/>
          <w:sz w:val="18"/>
          <w:szCs w:val="18"/>
        </w:rPr>
        <w:lastRenderedPageBreak/>
        <mc:AlternateContent>
          <mc:Choice Requires="wps">
            <w:drawing>
              <wp:anchor distT="0" distB="0" distL="114300" distR="114300" simplePos="0" relativeHeight="251659264" behindDoc="0" locked="0" layoutInCell="1" allowOverlap="1" wp14:anchorId="13939BCF" wp14:editId="20CD1CF5">
                <wp:simplePos x="0" y="0"/>
                <wp:positionH relativeFrom="column">
                  <wp:posOffset>4691380</wp:posOffset>
                </wp:positionH>
                <wp:positionV relativeFrom="paragraph">
                  <wp:posOffset>-680085</wp:posOffset>
                </wp:positionV>
                <wp:extent cx="1945445" cy="257908"/>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1945445" cy="2579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3297" w:rsidRPr="00E51B30" w:rsidRDefault="00203297" w:rsidP="002A2443">
                            <w:pPr>
                              <w:pStyle w:val="Header"/>
                              <w:jc w:val="right"/>
                              <w:rPr>
                                <w:rFonts w:asciiTheme="majorHAnsi" w:hAnsiTheme="majorHAnsi"/>
                                <w:b/>
                                <w:bCs/>
                                <w:sz w:val="20"/>
                                <w:szCs w:val="20"/>
                              </w:rPr>
                            </w:pPr>
                            <w:r w:rsidRPr="00E51B30">
                              <w:rPr>
                                <w:rFonts w:asciiTheme="majorHAnsi" w:hAnsiTheme="majorHAnsi"/>
                                <w:b/>
                                <w:bCs/>
                                <w:sz w:val="20"/>
                                <w:szCs w:val="20"/>
                              </w:rPr>
                              <w:t>SMA SALEHIZADEH, 2/</w:t>
                            </w:r>
                            <w:r w:rsidR="002A2443" w:rsidRPr="00E51B30">
                              <w:rPr>
                                <w:rFonts w:asciiTheme="majorHAnsi" w:hAnsiTheme="majorHAnsi"/>
                                <w:b/>
                                <w:bCs/>
                                <w:sz w:val="20"/>
                                <w:szCs w:val="20"/>
                              </w:rPr>
                              <w:t>2</w:t>
                            </w:r>
                          </w:p>
                          <w:p w:rsidR="00203297" w:rsidRPr="002A2443" w:rsidRDefault="00203297">
                            <w:pP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39BCF" id="_x0000_t202" coordsize="21600,21600" o:spt="202" path="m,l,21600r21600,l21600,xe">
                <v:stroke joinstyle="miter"/>
                <v:path gradientshapeok="t" o:connecttype="rect"/>
              </v:shapetype>
              <v:shape id="Text Box 1" o:spid="_x0000_s1026" type="#_x0000_t202" style="position:absolute;left:0;text-align:left;margin-left:369.4pt;margin-top:-53.55pt;width:153.2pt;height:2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" fillcolor="white [3201]" stroked="f" strokeweight=".5pt">
                <v:textbox>
                  <w:txbxContent>
                    <w:p w:rsidR="00203297" w:rsidRPr="00E51B30" w:rsidRDefault="00203297" w:rsidP="002A2443">
                      <w:pPr>
                        <w:pStyle w:val="Header"/>
                        <w:jc w:val="right"/>
                        <w:rPr>
                          <w:rFonts w:asciiTheme="majorHAnsi" w:hAnsiTheme="majorHAnsi"/>
                          <w:b/>
                          <w:bCs/>
                          <w:sz w:val="20"/>
                          <w:szCs w:val="20"/>
                        </w:rPr>
                      </w:pPr>
                      <w:r w:rsidRPr="00E51B30">
                        <w:rPr>
                          <w:rFonts w:asciiTheme="majorHAnsi" w:hAnsiTheme="majorHAnsi"/>
                          <w:b/>
                          <w:bCs/>
                          <w:sz w:val="20"/>
                          <w:szCs w:val="20"/>
                        </w:rPr>
                        <w:t>SMA SALEHIZADEH, 2/</w:t>
                      </w:r>
                      <w:r w:rsidR="002A2443" w:rsidRPr="00E51B30">
                        <w:rPr>
                          <w:rFonts w:asciiTheme="majorHAnsi" w:hAnsiTheme="majorHAnsi"/>
                          <w:b/>
                          <w:bCs/>
                          <w:sz w:val="20"/>
                          <w:szCs w:val="20"/>
                        </w:rPr>
                        <w:t>2</w:t>
                      </w:r>
                    </w:p>
                    <w:p w:rsidR="00203297" w:rsidRPr="002A2443" w:rsidRDefault="00203297">
                      <w:pPr>
                        <w:rPr>
                          <w:rFonts w:asciiTheme="majorHAnsi" w:hAnsiTheme="majorHAnsi"/>
                        </w:rPr>
                      </w:pPr>
                    </w:p>
                  </w:txbxContent>
                </v:textbox>
              </v:shape>
            </w:pict>
          </mc:Fallback>
        </mc:AlternateContent>
      </w:r>
      <w:r w:rsidR="00170C17" w:rsidRPr="00E51B30">
        <w:rPr>
          <w:rFonts w:asciiTheme="majorHAnsi" w:hAnsiTheme="majorHAnsi" w:cstheme="minorHAnsi"/>
          <w:bCs/>
          <w:sz w:val="18"/>
          <w:szCs w:val="18"/>
        </w:rPr>
        <w:t xml:space="preserve">Proposed a novel method for Student Knowledge Tracing in Assistment tutoring system based on Bayesian Networks    </w:t>
      </w:r>
    </w:p>
    <w:p w:rsidR="00170C17" w:rsidRPr="00E51B30" w:rsidRDefault="00170C17" w:rsidP="00170C17">
      <w:pPr>
        <w:pStyle w:val="ListParagraph"/>
        <w:numPr>
          <w:ilvl w:val="0"/>
          <w:numId w:val="12"/>
        </w:numPr>
        <w:spacing w:after="0"/>
        <w:rPr>
          <w:rFonts w:asciiTheme="majorHAnsi" w:hAnsiTheme="majorHAnsi" w:cstheme="minorHAnsi"/>
          <w:sz w:val="18"/>
          <w:szCs w:val="18"/>
        </w:rPr>
      </w:pPr>
      <w:r w:rsidRPr="00E51B30">
        <w:rPr>
          <w:rFonts w:asciiTheme="majorHAnsi" w:hAnsiTheme="majorHAnsi" w:cstheme="minorHAnsi"/>
          <w:bCs/>
          <w:sz w:val="18"/>
          <w:szCs w:val="18"/>
        </w:rPr>
        <w:t>Published a paper at 6</w:t>
      </w:r>
      <w:r w:rsidRPr="00E51B30">
        <w:rPr>
          <w:rFonts w:asciiTheme="majorHAnsi" w:hAnsiTheme="majorHAnsi" w:cstheme="minorHAnsi"/>
          <w:bCs/>
          <w:sz w:val="18"/>
          <w:szCs w:val="18"/>
          <w:vertAlign w:val="superscript"/>
        </w:rPr>
        <w:t>th</w:t>
      </w:r>
      <w:r w:rsidRPr="00E51B30">
        <w:rPr>
          <w:rFonts w:asciiTheme="majorHAnsi" w:hAnsiTheme="majorHAnsi" w:cstheme="minorHAnsi"/>
          <w:bCs/>
          <w:sz w:val="18"/>
          <w:szCs w:val="18"/>
        </w:rPr>
        <w:t xml:space="preserve"> international conference on Educational Data Mining (EDM)</w:t>
      </w:r>
    </w:p>
    <w:p w:rsidR="00170C17" w:rsidRPr="00E51B30" w:rsidRDefault="00170C17" w:rsidP="00170C17">
      <w:pPr>
        <w:spacing w:after="0"/>
        <w:rPr>
          <w:rFonts w:asciiTheme="majorHAnsi" w:hAnsiTheme="majorHAnsi" w:cstheme="minorHAnsi"/>
          <w:bCs/>
          <w:sz w:val="18"/>
          <w:szCs w:val="18"/>
          <w:u w:val="single"/>
        </w:rPr>
      </w:pPr>
      <w:r w:rsidRPr="00E51B30">
        <w:rPr>
          <w:rFonts w:asciiTheme="majorHAnsi" w:hAnsiTheme="majorHAnsi" w:cstheme="minorHAnsi"/>
          <w:bCs/>
          <w:sz w:val="18"/>
          <w:szCs w:val="18"/>
          <w:u w:val="single"/>
        </w:rPr>
        <w:t>Worcester Polytechnic Institute, BME Department, Chon Lab, Worcester, MA</w:t>
      </w:r>
    </w:p>
    <w:p w:rsidR="00170C17" w:rsidRPr="00E51B30" w:rsidRDefault="00170C17" w:rsidP="00170C17">
      <w:pPr>
        <w:pStyle w:val="Default"/>
        <w:numPr>
          <w:ilvl w:val="0"/>
          <w:numId w:val="12"/>
        </w:numPr>
        <w:rPr>
          <w:rFonts w:asciiTheme="majorHAnsi" w:hAnsiTheme="majorHAnsi"/>
          <w:sz w:val="18"/>
          <w:szCs w:val="18"/>
        </w:rPr>
      </w:pPr>
      <w:r w:rsidRPr="00E51B30">
        <w:rPr>
          <w:rFonts w:asciiTheme="majorHAnsi" w:hAnsiTheme="majorHAnsi"/>
          <w:sz w:val="18"/>
          <w:szCs w:val="18"/>
        </w:rPr>
        <w:t xml:space="preserve">Proposed an artifact reduction based on Singular Spectrum Analysis that was able to retrieve accurate heart rate and oxygen saturation estimates from PPGs recorded during motion (published a peer-review paper, ABME 2014) </w:t>
      </w:r>
    </w:p>
    <w:p w:rsidR="00170C17" w:rsidRPr="00E51B30" w:rsidRDefault="00170C17" w:rsidP="00170C17">
      <w:pPr>
        <w:pStyle w:val="ListParagraph"/>
        <w:numPr>
          <w:ilvl w:val="0"/>
          <w:numId w:val="12"/>
        </w:numPr>
        <w:spacing w:after="0"/>
        <w:rPr>
          <w:rFonts w:asciiTheme="majorHAnsi" w:hAnsiTheme="majorHAnsi" w:cstheme="minorHAnsi"/>
          <w:bCs/>
          <w:sz w:val="18"/>
          <w:szCs w:val="18"/>
        </w:rPr>
      </w:pPr>
      <w:r w:rsidRPr="00E51B30">
        <w:rPr>
          <w:rFonts w:asciiTheme="majorHAnsi" w:hAnsiTheme="majorHAnsi"/>
          <w:sz w:val="18"/>
          <w:szCs w:val="18"/>
        </w:rPr>
        <w:t xml:space="preserve">Proposed a detection algorithm of artifacts in PPGs during unrestrained motions using time-domain features and Support Vector Machine (published a peer-review paper, ABME 2014) </w:t>
      </w:r>
      <w:r w:rsidRPr="00E51B30">
        <w:rPr>
          <w:rFonts w:asciiTheme="majorHAnsi" w:hAnsiTheme="majorHAnsi" w:cstheme="minorHAnsi"/>
          <w:bCs/>
          <w:sz w:val="18"/>
          <w:szCs w:val="18"/>
        </w:rPr>
        <w:t xml:space="preserve"> </w:t>
      </w:r>
    </w:p>
    <w:p w:rsidR="00170C17" w:rsidRPr="00E51B30" w:rsidRDefault="00170C17" w:rsidP="00170C17">
      <w:pPr>
        <w:pStyle w:val="ListParagraph"/>
        <w:numPr>
          <w:ilvl w:val="0"/>
          <w:numId w:val="12"/>
        </w:numPr>
        <w:spacing w:after="0"/>
        <w:rPr>
          <w:rFonts w:asciiTheme="majorHAnsi" w:hAnsiTheme="majorHAnsi" w:cstheme="minorHAnsi"/>
          <w:bCs/>
          <w:sz w:val="18"/>
          <w:szCs w:val="18"/>
        </w:rPr>
      </w:pPr>
      <w:r w:rsidRPr="00E51B30">
        <w:rPr>
          <w:rFonts w:asciiTheme="majorHAnsi" w:hAnsiTheme="majorHAnsi"/>
          <w:sz w:val="18"/>
          <w:szCs w:val="18"/>
        </w:rPr>
        <w:t xml:space="preserve">Presented a poster about the artifact detection and reconstruction algorithms at </w:t>
      </w:r>
      <w:r w:rsidRPr="00E51B30">
        <w:rPr>
          <w:rFonts w:asciiTheme="majorHAnsi" w:hAnsiTheme="majorHAnsi" w:cstheme="minorHAnsi"/>
          <w:bCs/>
          <w:sz w:val="18"/>
          <w:szCs w:val="18"/>
        </w:rPr>
        <w:t>Military Health System Research Symposium (MHSRS) – 18</w:t>
      </w:r>
      <w:r w:rsidRPr="00E51B30">
        <w:rPr>
          <w:rFonts w:asciiTheme="majorHAnsi" w:hAnsiTheme="majorHAnsi" w:cstheme="minorHAnsi"/>
          <w:bCs/>
          <w:sz w:val="18"/>
          <w:szCs w:val="18"/>
          <w:vertAlign w:val="superscript"/>
        </w:rPr>
        <w:t>th</w:t>
      </w:r>
      <w:r w:rsidRPr="00E51B30">
        <w:rPr>
          <w:rFonts w:asciiTheme="majorHAnsi" w:hAnsiTheme="majorHAnsi" w:cstheme="minorHAnsi"/>
          <w:bCs/>
          <w:sz w:val="18"/>
          <w:szCs w:val="18"/>
        </w:rPr>
        <w:t>-21</w:t>
      </w:r>
      <w:r w:rsidRPr="00E51B30">
        <w:rPr>
          <w:rFonts w:asciiTheme="majorHAnsi" w:hAnsiTheme="majorHAnsi" w:cstheme="minorHAnsi"/>
          <w:bCs/>
          <w:sz w:val="18"/>
          <w:szCs w:val="18"/>
          <w:vertAlign w:val="superscript"/>
        </w:rPr>
        <w:t>st</w:t>
      </w:r>
      <w:r w:rsidRPr="00E51B30">
        <w:rPr>
          <w:rFonts w:asciiTheme="majorHAnsi" w:hAnsiTheme="majorHAnsi" w:cstheme="minorHAnsi"/>
          <w:bCs/>
          <w:sz w:val="18"/>
          <w:szCs w:val="18"/>
        </w:rPr>
        <w:t xml:space="preserve"> Aug 2014, Fort Lauderdale Florida. </w:t>
      </w:r>
    </w:p>
    <w:p w:rsidR="00170C17" w:rsidRPr="00E51B30" w:rsidRDefault="00170C17" w:rsidP="00E51B30">
      <w:pPr>
        <w:spacing w:after="0"/>
        <w:rPr>
          <w:rFonts w:asciiTheme="majorHAnsi" w:hAnsiTheme="majorHAnsi" w:cstheme="minorHAnsi"/>
          <w:b/>
          <w:sz w:val="20"/>
          <w:szCs w:val="20"/>
        </w:rPr>
      </w:pPr>
      <w:r w:rsidRPr="00E51B30">
        <w:rPr>
          <w:rFonts w:asciiTheme="majorHAnsi" w:hAnsiTheme="majorHAnsi" w:cstheme="minorHAnsi"/>
          <w:b/>
          <w:sz w:val="20"/>
          <w:szCs w:val="20"/>
        </w:rPr>
        <w:t xml:space="preserve">Financial </w:t>
      </w:r>
      <w:r w:rsidR="00E51B30" w:rsidRPr="00E51B30">
        <w:rPr>
          <w:rFonts w:asciiTheme="majorHAnsi" w:hAnsiTheme="majorHAnsi" w:cstheme="minorHAnsi"/>
          <w:b/>
          <w:sz w:val="20"/>
          <w:szCs w:val="20"/>
        </w:rPr>
        <w:t>Quantitative</w:t>
      </w:r>
      <w:r w:rsidRPr="00E51B30">
        <w:rPr>
          <w:rFonts w:asciiTheme="majorHAnsi" w:hAnsiTheme="majorHAnsi" w:cstheme="minorHAnsi"/>
          <w:b/>
          <w:sz w:val="20"/>
          <w:szCs w:val="20"/>
        </w:rPr>
        <w:t xml:space="preserve"> Analyst </w:t>
      </w:r>
      <w:r w:rsidRPr="00E51B30">
        <w:rPr>
          <w:rFonts w:asciiTheme="majorHAnsi" w:hAnsiTheme="majorHAnsi" w:cstheme="minorHAnsi"/>
          <w:bCs/>
          <w:sz w:val="18"/>
          <w:szCs w:val="18"/>
        </w:rPr>
        <w:t>(Feb 2012 – Oct 2012)</w:t>
      </w:r>
    </w:p>
    <w:p w:rsidR="00170C17" w:rsidRPr="00E51B30" w:rsidRDefault="006D0488" w:rsidP="00170C17">
      <w:pPr>
        <w:spacing w:after="0"/>
        <w:rPr>
          <w:rFonts w:asciiTheme="majorHAnsi" w:hAnsiTheme="majorHAnsi" w:cstheme="minorHAnsi"/>
          <w:sz w:val="18"/>
          <w:szCs w:val="18"/>
          <w:u w:val="single"/>
        </w:rPr>
      </w:pPr>
      <w:hyperlink r:id="rId12" w:history="1">
        <w:r w:rsidR="00170C17" w:rsidRPr="00E51B30">
          <w:rPr>
            <w:rFonts w:asciiTheme="majorHAnsi" w:hAnsiTheme="majorHAnsi" w:cstheme="minorHAnsi"/>
            <w:sz w:val="18"/>
            <w:szCs w:val="18"/>
            <w:u w:val="single"/>
          </w:rPr>
          <w:t>Bank Mellat Research and Development Center</w:t>
        </w:r>
      </w:hyperlink>
      <w:r w:rsidR="00170C17" w:rsidRPr="00E51B30">
        <w:rPr>
          <w:rFonts w:asciiTheme="majorHAnsi" w:hAnsiTheme="majorHAnsi" w:cstheme="minorHAnsi"/>
          <w:sz w:val="18"/>
          <w:szCs w:val="18"/>
          <w:u w:val="single"/>
        </w:rPr>
        <w:t>, Tehran, Iran</w:t>
      </w:r>
    </w:p>
    <w:p w:rsidR="00170C17" w:rsidRPr="00E51B30" w:rsidRDefault="00170C17" w:rsidP="00170C17">
      <w:pPr>
        <w:pStyle w:val="ListParagraph"/>
        <w:numPr>
          <w:ilvl w:val="0"/>
          <w:numId w:val="14"/>
        </w:numPr>
        <w:spacing w:after="0"/>
        <w:rPr>
          <w:rFonts w:asciiTheme="majorHAnsi" w:hAnsiTheme="majorHAnsi" w:cstheme="minorHAnsi"/>
          <w:sz w:val="18"/>
          <w:szCs w:val="18"/>
        </w:rPr>
      </w:pPr>
      <w:r w:rsidRPr="00E51B30">
        <w:rPr>
          <w:rFonts w:asciiTheme="majorHAnsi" w:hAnsiTheme="majorHAnsi" w:cstheme="minorHAnsi"/>
          <w:bCs/>
          <w:sz w:val="18"/>
          <w:szCs w:val="18"/>
        </w:rPr>
        <w:t xml:space="preserve">Head of the executive team for development of a probabilistic decision support system  </w:t>
      </w:r>
    </w:p>
    <w:p w:rsidR="00170C17" w:rsidRPr="00E51B30" w:rsidRDefault="00170C17" w:rsidP="00170C17">
      <w:pPr>
        <w:pStyle w:val="ListParagraph"/>
        <w:numPr>
          <w:ilvl w:val="0"/>
          <w:numId w:val="14"/>
        </w:numPr>
        <w:spacing w:after="0"/>
        <w:rPr>
          <w:rFonts w:asciiTheme="majorHAnsi" w:hAnsiTheme="majorHAnsi" w:cstheme="minorHAnsi"/>
          <w:sz w:val="18"/>
          <w:szCs w:val="18"/>
        </w:rPr>
      </w:pPr>
      <w:r w:rsidRPr="00E51B30">
        <w:rPr>
          <w:rFonts w:asciiTheme="majorHAnsi" w:hAnsiTheme="majorHAnsi" w:cstheme="minorHAnsi"/>
          <w:sz w:val="18"/>
          <w:szCs w:val="18"/>
        </w:rPr>
        <w:t>Proposed the idea of Bayesian Network based decision support system to predict the long-term monetary resources of Mellat Bank</w:t>
      </w:r>
    </w:p>
    <w:p w:rsidR="00170C17" w:rsidRPr="00E51B30" w:rsidRDefault="00170C17" w:rsidP="00170C17">
      <w:pPr>
        <w:pStyle w:val="ListParagraph"/>
        <w:numPr>
          <w:ilvl w:val="0"/>
          <w:numId w:val="14"/>
        </w:numPr>
        <w:spacing w:after="0"/>
        <w:rPr>
          <w:rFonts w:asciiTheme="majorHAnsi" w:hAnsiTheme="majorHAnsi" w:cstheme="minorHAnsi"/>
          <w:sz w:val="18"/>
          <w:szCs w:val="18"/>
        </w:rPr>
      </w:pPr>
      <w:r w:rsidRPr="00E51B30">
        <w:rPr>
          <w:rFonts w:asciiTheme="majorHAnsi" w:hAnsiTheme="majorHAnsi" w:cstheme="minorHAnsi"/>
          <w:sz w:val="18"/>
          <w:szCs w:val="18"/>
        </w:rPr>
        <w:t>Implemented the proposed DSS to forecast the annual monetary resources in the bank</w:t>
      </w:r>
    </w:p>
    <w:p w:rsidR="00170C17" w:rsidRPr="00E51B30" w:rsidRDefault="00170C17" w:rsidP="00E51B30">
      <w:pPr>
        <w:spacing w:after="0"/>
        <w:rPr>
          <w:rFonts w:asciiTheme="majorHAnsi" w:hAnsiTheme="majorHAnsi" w:cstheme="minorHAnsi"/>
          <w:b/>
          <w:sz w:val="20"/>
          <w:szCs w:val="20"/>
        </w:rPr>
      </w:pPr>
      <w:r w:rsidRPr="00E51B30">
        <w:rPr>
          <w:rFonts w:asciiTheme="majorHAnsi" w:hAnsiTheme="majorHAnsi" w:cstheme="minorHAnsi"/>
          <w:b/>
          <w:sz w:val="20"/>
          <w:szCs w:val="20"/>
        </w:rPr>
        <w:t xml:space="preserve">Financial </w:t>
      </w:r>
      <w:r w:rsidR="00E51B30" w:rsidRPr="00E51B30">
        <w:rPr>
          <w:rFonts w:asciiTheme="majorHAnsi" w:hAnsiTheme="majorHAnsi" w:cstheme="minorHAnsi"/>
          <w:b/>
          <w:sz w:val="20"/>
          <w:szCs w:val="20"/>
        </w:rPr>
        <w:t>Quantitative</w:t>
      </w:r>
      <w:r w:rsidRPr="00E51B30">
        <w:rPr>
          <w:rFonts w:asciiTheme="majorHAnsi" w:hAnsiTheme="majorHAnsi" w:cstheme="minorHAnsi"/>
          <w:b/>
          <w:sz w:val="20"/>
          <w:szCs w:val="20"/>
        </w:rPr>
        <w:t xml:space="preserve"> Analyst </w:t>
      </w:r>
      <w:r w:rsidRPr="00E51B30">
        <w:rPr>
          <w:rFonts w:asciiTheme="majorHAnsi" w:hAnsiTheme="majorHAnsi" w:cstheme="minorHAnsi"/>
          <w:bCs/>
          <w:sz w:val="18"/>
          <w:szCs w:val="18"/>
        </w:rPr>
        <w:t>(Dec 2010 – Jul 2011)</w:t>
      </w:r>
    </w:p>
    <w:p w:rsidR="00170C17" w:rsidRPr="00E51B30" w:rsidRDefault="006D0488" w:rsidP="00170C17">
      <w:pPr>
        <w:spacing w:after="0"/>
        <w:rPr>
          <w:rFonts w:asciiTheme="majorHAnsi" w:hAnsiTheme="majorHAnsi" w:cstheme="minorHAnsi"/>
          <w:sz w:val="18"/>
          <w:szCs w:val="18"/>
          <w:u w:val="single"/>
        </w:rPr>
      </w:pPr>
      <w:hyperlink r:id="rId13" w:history="1">
        <w:r w:rsidR="00170C17" w:rsidRPr="00E51B30">
          <w:rPr>
            <w:rFonts w:asciiTheme="majorHAnsi" w:hAnsiTheme="majorHAnsi" w:cstheme="minorHAnsi"/>
            <w:sz w:val="18"/>
            <w:szCs w:val="18"/>
            <w:u w:val="single"/>
          </w:rPr>
          <w:t>Kayson</w:t>
        </w:r>
      </w:hyperlink>
      <w:r w:rsidR="00170C17" w:rsidRPr="00E51B30">
        <w:rPr>
          <w:rFonts w:asciiTheme="majorHAnsi" w:hAnsiTheme="majorHAnsi" w:cstheme="minorHAnsi"/>
          <w:sz w:val="18"/>
          <w:szCs w:val="18"/>
          <w:u w:val="single"/>
        </w:rPr>
        <w:t xml:space="preserve"> Company (KC), Investment Administration, Tehran, Iran</w:t>
      </w:r>
    </w:p>
    <w:p w:rsidR="00170C17" w:rsidRPr="00E51B30" w:rsidRDefault="00170C17" w:rsidP="00170C17">
      <w:pPr>
        <w:pStyle w:val="ListParagraph"/>
        <w:numPr>
          <w:ilvl w:val="0"/>
          <w:numId w:val="14"/>
        </w:numPr>
        <w:spacing w:after="0"/>
        <w:rPr>
          <w:rFonts w:asciiTheme="majorHAnsi" w:hAnsiTheme="majorHAnsi" w:cstheme="minorHAnsi"/>
          <w:sz w:val="18"/>
          <w:szCs w:val="18"/>
        </w:rPr>
      </w:pPr>
      <w:r w:rsidRPr="00E51B30">
        <w:rPr>
          <w:rFonts w:asciiTheme="majorHAnsi" w:hAnsiTheme="majorHAnsi" w:cs="Arial"/>
          <w:color w:val="333333"/>
          <w:sz w:val="16"/>
          <w:szCs w:val="16"/>
          <w:shd w:val="clear" w:color="auto" w:fill="FFFFFF"/>
        </w:rPr>
        <w:t>Developed a model for long-term prediction of Foreign exchange market (Forex) using machine learning and probabilistic techniques.</w:t>
      </w:r>
      <w:r w:rsidRPr="00E51B30">
        <w:rPr>
          <w:rFonts w:asciiTheme="majorHAnsi" w:hAnsiTheme="majorHAnsi" w:cstheme="minorHAnsi"/>
          <w:bCs/>
          <w:sz w:val="18"/>
          <w:szCs w:val="18"/>
        </w:rPr>
        <w:t xml:space="preserve">  </w:t>
      </w:r>
    </w:p>
    <w:p w:rsidR="00170C17" w:rsidRPr="00E51B30" w:rsidRDefault="00170C17" w:rsidP="00170C17">
      <w:pPr>
        <w:pStyle w:val="ListParagraph"/>
        <w:numPr>
          <w:ilvl w:val="0"/>
          <w:numId w:val="14"/>
        </w:numPr>
        <w:spacing w:after="0"/>
        <w:rPr>
          <w:rFonts w:asciiTheme="majorHAnsi" w:hAnsiTheme="majorHAnsi" w:cstheme="minorHAnsi"/>
          <w:b/>
          <w:sz w:val="20"/>
          <w:szCs w:val="20"/>
        </w:rPr>
      </w:pPr>
      <w:r w:rsidRPr="00E51B30">
        <w:rPr>
          <w:rFonts w:asciiTheme="majorHAnsi" w:hAnsiTheme="majorHAnsi" w:cs="Arial"/>
          <w:color w:val="333333"/>
          <w:sz w:val="16"/>
          <w:szCs w:val="16"/>
          <w:shd w:val="clear" w:color="auto" w:fill="FFFFFF"/>
        </w:rPr>
        <w:t>Developed a model for Kayson Company’s housing investment market using data mining and mathematical techniques.</w:t>
      </w:r>
    </w:p>
    <w:p w:rsidR="00170C17" w:rsidRPr="00E51B30" w:rsidRDefault="00170C17" w:rsidP="00170C17">
      <w:pPr>
        <w:spacing w:after="0"/>
        <w:rPr>
          <w:rFonts w:asciiTheme="majorHAnsi" w:hAnsiTheme="majorHAnsi" w:cstheme="minorHAnsi"/>
          <w:b/>
          <w:sz w:val="18"/>
          <w:szCs w:val="18"/>
        </w:rPr>
      </w:pPr>
      <w:r w:rsidRPr="00E51B30">
        <w:rPr>
          <w:rFonts w:asciiTheme="majorHAnsi" w:hAnsiTheme="majorHAnsi" w:cstheme="minorHAnsi"/>
          <w:b/>
          <w:sz w:val="20"/>
          <w:szCs w:val="20"/>
        </w:rPr>
        <w:t xml:space="preserve">Research Consultant </w:t>
      </w:r>
      <w:r w:rsidRPr="00E51B30">
        <w:rPr>
          <w:rFonts w:asciiTheme="majorHAnsi" w:hAnsiTheme="majorHAnsi" w:cstheme="minorHAnsi"/>
          <w:bCs/>
          <w:sz w:val="18"/>
          <w:szCs w:val="18"/>
        </w:rPr>
        <w:t>(Sep 2009 – Nov 2010)</w:t>
      </w:r>
    </w:p>
    <w:p w:rsidR="00170C17" w:rsidRPr="00E51B30" w:rsidRDefault="00170C17" w:rsidP="00170C17">
      <w:pPr>
        <w:spacing w:after="0"/>
        <w:rPr>
          <w:rFonts w:asciiTheme="majorHAnsi" w:hAnsiTheme="majorHAnsi" w:cstheme="minorHAnsi"/>
          <w:sz w:val="18"/>
          <w:szCs w:val="18"/>
          <w:u w:val="single"/>
        </w:rPr>
      </w:pPr>
      <w:r w:rsidRPr="00E51B30">
        <w:rPr>
          <w:rFonts w:asciiTheme="majorHAnsi" w:hAnsiTheme="majorHAnsi"/>
          <w:sz w:val="18"/>
          <w:szCs w:val="18"/>
          <w:u w:val="single"/>
        </w:rPr>
        <w:t>Advanced Artificial Intelligence R&amp;D Lab, Tehran, Iran</w:t>
      </w:r>
    </w:p>
    <w:p w:rsidR="00170C17" w:rsidRPr="00E51B30" w:rsidRDefault="00170C17" w:rsidP="00170C17">
      <w:pPr>
        <w:pStyle w:val="ListParagraph"/>
        <w:numPr>
          <w:ilvl w:val="0"/>
          <w:numId w:val="14"/>
        </w:numPr>
        <w:spacing w:after="0"/>
        <w:rPr>
          <w:rFonts w:asciiTheme="majorHAnsi" w:hAnsiTheme="majorHAnsi" w:cstheme="minorHAnsi"/>
          <w:sz w:val="18"/>
          <w:szCs w:val="18"/>
        </w:rPr>
      </w:pPr>
      <w:r w:rsidRPr="00E51B30">
        <w:rPr>
          <w:rFonts w:asciiTheme="majorHAnsi" w:hAnsiTheme="majorHAnsi" w:cstheme="minorHAnsi"/>
          <w:bCs/>
          <w:sz w:val="18"/>
          <w:szCs w:val="18"/>
        </w:rPr>
        <w:t>Executive Consultant of a project, “Bankruptcy prediction for Saman Financial Group”</w:t>
      </w:r>
    </w:p>
    <w:p w:rsidR="00170C17" w:rsidRPr="00E51B30" w:rsidRDefault="00170C17" w:rsidP="00170C17">
      <w:pPr>
        <w:pStyle w:val="ListParagraph"/>
        <w:numPr>
          <w:ilvl w:val="0"/>
          <w:numId w:val="14"/>
        </w:numPr>
        <w:spacing w:after="0"/>
        <w:rPr>
          <w:rFonts w:asciiTheme="majorHAnsi" w:hAnsiTheme="majorHAnsi" w:cstheme="minorHAnsi"/>
          <w:sz w:val="18"/>
          <w:szCs w:val="18"/>
        </w:rPr>
      </w:pPr>
      <w:r w:rsidRPr="00E51B30">
        <w:rPr>
          <w:rFonts w:asciiTheme="majorHAnsi" w:hAnsiTheme="majorHAnsi" w:cstheme="minorHAnsi"/>
          <w:bCs/>
          <w:sz w:val="18"/>
          <w:szCs w:val="18"/>
        </w:rPr>
        <w:t>Proposed a detailed procedure for bankruptcy prediction based on support vector machines</w:t>
      </w:r>
    </w:p>
    <w:p w:rsidR="00170C17" w:rsidRPr="00E51B30" w:rsidRDefault="00170C17" w:rsidP="00170C17">
      <w:pPr>
        <w:pStyle w:val="ListParagraph"/>
        <w:numPr>
          <w:ilvl w:val="0"/>
          <w:numId w:val="14"/>
        </w:numPr>
        <w:spacing w:after="0"/>
        <w:rPr>
          <w:rFonts w:asciiTheme="majorHAnsi" w:hAnsiTheme="majorHAnsi" w:cstheme="minorHAnsi"/>
          <w:bCs/>
          <w:sz w:val="18"/>
          <w:szCs w:val="18"/>
        </w:rPr>
      </w:pPr>
      <w:r w:rsidRPr="00E51B30">
        <w:rPr>
          <w:rFonts w:asciiTheme="majorHAnsi" w:hAnsiTheme="majorHAnsi" w:cstheme="minorHAnsi"/>
          <w:sz w:val="18"/>
          <w:szCs w:val="18"/>
        </w:rPr>
        <w:t>Collaborated in a financial project, “Financial Portfolio Optimization Using Differential Evolution Algorithm”</w:t>
      </w:r>
    </w:p>
    <w:p w:rsidR="007E7347" w:rsidRPr="00E51B30" w:rsidRDefault="007E7347" w:rsidP="007E7347">
      <w:pPr>
        <w:pStyle w:val="ListParagraph"/>
        <w:spacing w:after="0"/>
        <w:rPr>
          <w:rFonts w:asciiTheme="majorHAnsi" w:hAnsiTheme="majorHAnsi" w:cstheme="minorHAnsi"/>
          <w:bCs/>
          <w:sz w:val="18"/>
          <w:szCs w:val="18"/>
        </w:rPr>
      </w:pPr>
    </w:p>
    <w:p w:rsidR="00170C17" w:rsidRPr="00E51B30" w:rsidRDefault="00170C17" w:rsidP="00170C17">
      <w:pPr>
        <w:pBdr>
          <w:bottom w:val="single" w:sz="6" w:space="3" w:color="auto"/>
        </w:pBdr>
        <w:tabs>
          <w:tab w:val="left" w:pos="4575"/>
        </w:tabs>
        <w:spacing w:after="0" w:line="240" w:lineRule="auto"/>
        <w:jc w:val="both"/>
        <w:rPr>
          <w:rFonts w:asciiTheme="majorHAnsi" w:eastAsia="Times New Roman" w:hAnsiTheme="majorHAnsi"/>
          <w:b/>
          <w:color w:val="000000"/>
          <w:sz w:val="20"/>
          <w:szCs w:val="20"/>
        </w:rPr>
      </w:pPr>
      <w:r w:rsidRPr="00E51B30">
        <w:rPr>
          <w:rFonts w:asciiTheme="majorHAnsi" w:eastAsia="Times New Roman" w:hAnsiTheme="majorHAnsi"/>
          <w:b/>
          <w:color w:val="000000"/>
        </w:rPr>
        <w:t>DATA ANALYSIS PROJECTS (2010-2015)</w:t>
      </w:r>
    </w:p>
    <w:p w:rsidR="00170C17" w:rsidRPr="00E51B30" w:rsidRDefault="00170C17" w:rsidP="00170C17">
      <w:pPr>
        <w:spacing w:after="0"/>
        <w:rPr>
          <w:rFonts w:asciiTheme="majorHAnsi" w:hAnsiTheme="majorHAnsi" w:cs="Arial"/>
          <w:b/>
          <w:bCs/>
          <w:color w:val="000000"/>
          <w:sz w:val="18"/>
          <w:szCs w:val="18"/>
          <w:shd w:val="clear" w:color="auto" w:fill="FFFFFF"/>
        </w:rPr>
      </w:pPr>
      <w:r w:rsidRPr="00E51B30">
        <w:rPr>
          <w:rFonts w:asciiTheme="majorHAnsi" w:hAnsiTheme="majorHAnsi" w:cs="Arial"/>
          <w:b/>
          <w:bCs/>
          <w:color w:val="000000"/>
          <w:sz w:val="18"/>
          <w:szCs w:val="18"/>
          <w:shd w:val="clear" w:color="auto" w:fill="FFFFFF"/>
        </w:rPr>
        <w:t>Financial Portfolio Optimization Using Differential Evolution Algorithm</w:t>
      </w:r>
    </w:p>
    <w:p w:rsidR="00170C17" w:rsidRPr="00E51B30" w:rsidRDefault="00170C17" w:rsidP="00170C17">
      <w:pPr>
        <w:spacing w:after="0"/>
        <w:rPr>
          <w:rFonts w:asciiTheme="majorHAnsi" w:hAnsiTheme="majorHAnsi" w:cstheme="minorHAnsi"/>
          <w:sz w:val="18"/>
          <w:szCs w:val="18"/>
        </w:rPr>
      </w:pPr>
      <w:r w:rsidRPr="00E51B30">
        <w:rPr>
          <w:rFonts w:asciiTheme="majorHAnsi" w:hAnsiTheme="majorHAnsi" w:cs="Arial"/>
          <w:color w:val="333333"/>
          <w:sz w:val="16"/>
          <w:szCs w:val="16"/>
          <w:shd w:val="clear" w:color="auto" w:fill="FFFFFF"/>
        </w:rPr>
        <w:t>Advanced Artificial Intelligence R&amp;D Lab</w:t>
      </w:r>
      <w:r w:rsidRPr="00E51B30">
        <w:rPr>
          <w:rFonts w:asciiTheme="majorHAnsi" w:hAnsiTheme="majorHAnsi" w:cstheme="minorHAnsi"/>
          <w:sz w:val="18"/>
          <w:szCs w:val="18"/>
        </w:rPr>
        <w:t>, Apr 2010 – Nov 2010</w:t>
      </w:r>
    </w:p>
    <w:p w:rsidR="00170C17" w:rsidRPr="00E51B30" w:rsidRDefault="00170C17" w:rsidP="00170C17">
      <w:pPr>
        <w:spacing w:after="0"/>
        <w:rPr>
          <w:rFonts w:asciiTheme="majorHAnsi" w:hAnsiTheme="majorHAnsi" w:cs="Arial"/>
          <w:b/>
          <w:bCs/>
          <w:color w:val="000000"/>
          <w:sz w:val="18"/>
          <w:szCs w:val="18"/>
          <w:shd w:val="clear" w:color="auto" w:fill="FFFFFF"/>
        </w:rPr>
      </w:pPr>
      <w:r w:rsidRPr="00E51B30">
        <w:rPr>
          <w:rFonts w:asciiTheme="majorHAnsi" w:hAnsiTheme="majorHAnsi" w:cs="Arial"/>
          <w:b/>
          <w:bCs/>
          <w:color w:val="000000"/>
          <w:sz w:val="18"/>
          <w:szCs w:val="18"/>
          <w:shd w:val="clear" w:color="auto" w:fill="FFFFFF"/>
        </w:rPr>
        <w:t>Bankruptcy Prediction Using Support Vector Machines: An Application for Saman Financial Group</w:t>
      </w:r>
    </w:p>
    <w:p w:rsidR="00170C17" w:rsidRPr="00E51B30" w:rsidRDefault="00170C17" w:rsidP="00170C17">
      <w:pPr>
        <w:spacing w:after="0"/>
        <w:rPr>
          <w:rFonts w:asciiTheme="majorHAnsi" w:hAnsiTheme="majorHAnsi" w:cstheme="minorHAnsi"/>
          <w:sz w:val="18"/>
          <w:szCs w:val="18"/>
        </w:rPr>
      </w:pPr>
      <w:r w:rsidRPr="00E51B30">
        <w:rPr>
          <w:rFonts w:asciiTheme="majorHAnsi" w:hAnsiTheme="majorHAnsi" w:cs="Arial"/>
          <w:color w:val="333333"/>
          <w:sz w:val="16"/>
          <w:szCs w:val="16"/>
          <w:shd w:val="clear" w:color="auto" w:fill="FFFFFF"/>
        </w:rPr>
        <w:t>Advanced Artificial Intelligence R&amp;D Lab</w:t>
      </w:r>
      <w:r w:rsidRPr="00E51B30">
        <w:rPr>
          <w:rFonts w:asciiTheme="majorHAnsi" w:hAnsiTheme="majorHAnsi" w:cstheme="minorHAnsi"/>
          <w:sz w:val="18"/>
          <w:szCs w:val="18"/>
        </w:rPr>
        <w:t>, Jun 2010 – Nov 2010</w:t>
      </w:r>
    </w:p>
    <w:p w:rsidR="00170C17" w:rsidRPr="00E51B30" w:rsidRDefault="00170C17" w:rsidP="00170C17">
      <w:pPr>
        <w:spacing w:after="0"/>
        <w:rPr>
          <w:rFonts w:asciiTheme="majorHAnsi" w:hAnsiTheme="majorHAnsi" w:cs="Arial"/>
          <w:b/>
          <w:bCs/>
          <w:color w:val="000000"/>
          <w:sz w:val="18"/>
          <w:szCs w:val="18"/>
          <w:shd w:val="clear" w:color="auto" w:fill="FFFFFF"/>
        </w:rPr>
      </w:pPr>
      <w:r w:rsidRPr="00E51B30">
        <w:rPr>
          <w:rFonts w:asciiTheme="majorHAnsi" w:hAnsiTheme="majorHAnsi" w:cs="Arial"/>
          <w:b/>
          <w:bCs/>
          <w:color w:val="000000"/>
          <w:sz w:val="18"/>
          <w:szCs w:val="18"/>
          <w:shd w:val="clear" w:color="auto" w:fill="FFFFFF"/>
        </w:rPr>
        <w:t>Analysis and Forecasting of Financial Market Using Machine Learning Approaches</w:t>
      </w:r>
    </w:p>
    <w:p w:rsidR="00170C17" w:rsidRPr="00E51B30" w:rsidRDefault="00170C17" w:rsidP="00170C17">
      <w:pPr>
        <w:spacing w:after="0"/>
        <w:rPr>
          <w:rFonts w:asciiTheme="majorHAnsi" w:hAnsiTheme="majorHAnsi" w:cstheme="minorHAnsi"/>
          <w:sz w:val="18"/>
          <w:szCs w:val="18"/>
        </w:rPr>
      </w:pPr>
      <w:r w:rsidRPr="00E51B30">
        <w:rPr>
          <w:rFonts w:asciiTheme="majorHAnsi" w:hAnsiTheme="majorHAnsi" w:cs="Arial"/>
          <w:color w:val="333333"/>
          <w:sz w:val="16"/>
          <w:szCs w:val="16"/>
          <w:shd w:val="clear" w:color="auto" w:fill="FFFFFF"/>
        </w:rPr>
        <w:t>Investment Administration, Kayson Company (KC)</w:t>
      </w:r>
      <w:r w:rsidRPr="00E51B30">
        <w:rPr>
          <w:rFonts w:asciiTheme="majorHAnsi" w:hAnsiTheme="majorHAnsi" w:cstheme="minorHAnsi"/>
          <w:sz w:val="18"/>
          <w:szCs w:val="18"/>
        </w:rPr>
        <w:t>, Dec 2010 – Oct 2011</w:t>
      </w:r>
    </w:p>
    <w:p w:rsidR="00170C17" w:rsidRPr="00E51B30" w:rsidRDefault="00170C17" w:rsidP="00170C17">
      <w:pPr>
        <w:spacing w:after="0"/>
        <w:rPr>
          <w:rFonts w:asciiTheme="majorHAnsi" w:hAnsiTheme="majorHAnsi" w:cs="Arial"/>
          <w:b/>
          <w:bCs/>
          <w:color w:val="000000"/>
          <w:sz w:val="18"/>
          <w:szCs w:val="18"/>
          <w:shd w:val="clear" w:color="auto" w:fill="FFFFFF"/>
        </w:rPr>
      </w:pPr>
      <w:r w:rsidRPr="00E51B30">
        <w:rPr>
          <w:rFonts w:asciiTheme="majorHAnsi" w:hAnsiTheme="majorHAnsi" w:cs="Arial"/>
          <w:b/>
          <w:bCs/>
          <w:color w:val="000000"/>
          <w:sz w:val="18"/>
          <w:szCs w:val="18"/>
          <w:shd w:val="clear" w:color="auto" w:fill="FFFFFF"/>
        </w:rPr>
        <w:t>Development of a Decision Support System to Predict the Annual Monetary Resources Using Bayesian Networks</w:t>
      </w:r>
    </w:p>
    <w:p w:rsidR="00170C17" w:rsidRPr="00E51B30" w:rsidRDefault="00170C17" w:rsidP="00170C17">
      <w:pPr>
        <w:spacing w:after="0"/>
        <w:rPr>
          <w:rFonts w:asciiTheme="majorHAnsi" w:hAnsiTheme="majorHAnsi" w:cstheme="minorHAnsi"/>
          <w:sz w:val="18"/>
          <w:szCs w:val="18"/>
        </w:rPr>
      </w:pPr>
      <w:r w:rsidRPr="00E51B30">
        <w:rPr>
          <w:rFonts w:asciiTheme="majorHAnsi" w:hAnsiTheme="majorHAnsi" w:cs="Arial"/>
          <w:color w:val="333333"/>
          <w:sz w:val="16"/>
          <w:szCs w:val="16"/>
          <w:shd w:val="clear" w:color="auto" w:fill="FFFFFF"/>
        </w:rPr>
        <w:t>Research and Development Center</w:t>
      </w:r>
      <w:r w:rsidRPr="00E51B30">
        <w:rPr>
          <w:rFonts w:asciiTheme="majorHAnsi" w:hAnsiTheme="majorHAnsi" w:cstheme="minorHAnsi"/>
          <w:sz w:val="18"/>
          <w:szCs w:val="18"/>
        </w:rPr>
        <w:t xml:space="preserve">, </w:t>
      </w:r>
      <w:r w:rsidRPr="00E51B30">
        <w:rPr>
          <w:rFonts w:asciiTheme="majorHAnsi" w:hAnsiTheme="majorHAnsi" w:cs="Arial"/>
          <w:color w:val="333333"/>
          <w:sz w:val="16"/>
          <w:szCs w:val="16"/>
          <w:shd w:val="clear" w:color="auto" w:fill="FFFFFF"/>
        </w:rPr>
        <w:t>Mellat Bank</w:t>
      </w:r>
      <w:r w:rsidRPr="00E51B30">
        <w:rPr>
          <w:rFonts w:asciiTheme="majorHAnsi" w:hAnsiTheme="majorHAnsi" w:cstheme="minorHAnsi"/>
          <w:sz w:val="18"/>
          <w:szCs w:val="18"/>
        </w:rPr>
        <w:t>, Feb 2012 – Sep 2012</w:t>
      </w:r>
    </w:p>
    <w:p w:rsidR="00170C17" w:rsidRPr="00E51B30" w:rsidRDefault="00170C17" w:rsidP="00170C17">
      <w:pPr>
        <w:spacing w:after="0"/>
        <w:rPr>
          <w:rFonts w:asciiTheme="majorHAnsi" w:hAnsiTheme="majorHAnsi" w:cs="Arial"/>
          <w:b/>
          <w:bCs/>
          <w:color w:val="000000"/>
          <w:sz w:val="18"/>
          <w:szCs w:val="18"/>
          <w:shd w:val="clear" w:color="auto" w:fill="FFFFFF"/>
        </w:rPr>
      </w:pPr>
      <w:r w:rsidRPr="00E51B30">
        <w:rPr>
          <w:rFonts w:asciiTheme="majorHAnsi" w:hAnsiTheme="majorHAnsi" w:cs="Arial"/>
          <w:b/>
          <w:bCs/>
          <w:color w:val="000000"/>
          <w:sz w:val="18"/>
          <w:szCs w:val="18"/>
          <w:shd w:val="clear" w:color="auto" w:fill="FFFFFF"/>
        </w:rPr>
        <w:t>Development of New Method for Student Knowledge Tracing in Assistment Tutoring System based on Bayesian Networks</w:t>
      </w:r>
    </w:p>
    <w:p w:rsidR="00170C17" w:rsidRPr="00E51B30" w:rsidRDefault="00170C17" w:rsidP="00170C17">
      <w:pPr>
        <w:spacing w:after="0"/>
        <w:rPr>
          <w:rFonts w:asciiTheme="majorHAnsi" w:hAnsiTheme="majorHAnsi" w:cstheme="minorHAnsi"/>
          <w:sz w:val="18"/>
          <w:szCs w:val="18"/>
        </w:rPr>
      </w:pPr>
      <w:r w:rsidRPr="00E51B30">
        <w:rPr>
          <w:rFonts w:asciiTheme="majorHAnsi" w:hAnsiTheme="majorHAnsi" w:cs="Arial"/>
          <w:color w:val="333333"/>
          <w:sz w:val="16"/>
          <w:szCs w:val="16"/>
          <w:shd w:val="clear" w:color="auto" w:fill="FFFFFF"/>
        </w:rPr>
        <w:t>ASSISTment Lab</w:t>
      </w:r>
      <w:r w:rsidRPr="00E51B30">
        <w:rPr>
          <w:rFonts w:asciiTheme="majorHAnsi" w:hAnsiTheme="majorHAnsi" w:cstheme="minorHAnsi"/>
          <w:sz w:val="18"/>
          <w:szCs w:val="18"/>
        </w:rPr>
        <w:t>, WPI, Jan 2013 – Sep 2013</w:t>
      </w:r>
    </w:p>
    <w:p w:rsidR="00170C17" w:rsidRPr="00E51B30" w:rsidRDefault="00170C17" w:rsidP="00170C17">
      <w:pPr>
        <w:spacing w:after="0"/>
        <w:rPr>
          <w:rFonts w:asciiTheme="majorHAnsi" w:hAnsiTheme="majorHAnsi" w:cs="Arial"/>
          <w:b/>
          <w:bCs/>
          <w:color w:val="000000"/>
          <w:sz w:val="18"/>
          <w:szCs w:val="18"/>
          <w:shd w:val="clear" w:color="auto" w:fill="FFFFFF"/>
        </w:rPr>
      </w:pPr>
      <w:r w:rsidRPr="00E51B30">
        <w:rPr>
          <w:rFonts w:asciiTheme="majorHAnsi" w:hAnsiTheme="majorHAnsi" w:cs="Arial"/>
          <w:b/>
          <w:bCs/>
          <w:color w:val="000000"/>
          <w:sz w:val="18"/>
          <w:szCs w:val="18"/>
          <w:shd w:val="clear" w:color="auto" w:fill="FFFFFF"/>
        </w:rPr>
        <w:t>Motion Artifact Reduction and Biomedical Data Reconstruction Using Signal Decomposition</w:t>
      </w:r>
    </w:p>
    <w:p w:rsidR="00170C17" w:rsidRPr="00E51B30" w:rsidRDefault="00170C17" w:rsidP="00170C17">
      <w:pPr>
        <w:spacing w:after="0"/>
        <w:rPr>
          <w:rFonts w:asciiTheme="majorHAnsi" w:hAnsiTheme="majorHAnsi" w:cstheme="minorHAnsi"/>
          <w:sz w:val="18"/>
          <w:szCs w:val="18"/>
        </w:rPr>
      </w:pPr>
      <w:r w:rsidRPr="00E51B30">
        <w:rPr>
          <w:rFonts w:asciiTheme="majorHAnsi" w:hAnsiTheme="majorHAnsi" w:cs="Arial"/>
          <w:color w:val="333333"/>
          <w:sz w:val="16"/>
          <w:szCs w:val="16"/>
          <w:shd w:val="clear" w:color="auto" w:fill="FFFFFF"/>
        </w:rPr>
        <w:t>Chon Lab</w:t>
      </w:r>
      <w:r w:rsidRPr="00E51B30">
        <w:rPr>
          <w:rFonts w:asciiTheme="majorHAnsi" w:hAnsiTheme="majorHAnsi" w:cstheme="minorHAnsi"/>
          <w:sz w:val="18"/>
          <w:szCs w:val="18"/>
        </w:rPr>
        <w:t>, UCONN, Sep 2013 – Sep 2014</w:t>
      </w:r>
    </w:p>
    <w:p w:rsidR="00170C17" w:rsidRPr="00E51B30" w:rsidRDefault="00170C17" w:rsidP="00170C17">
      <w:pPr>
        <w:spacing w:after="0"/>
        <w:rPr>
          <w:rFonts w:asciiTheme="majorHAnsi" w:hAnsiTheme="majorHAnsi" w:cs="Arial"/>
          <w:b/>
          <w:bCs/>
          <w:color w:val="000000"/>
          <w:sz w:val="18"/>
          <w:szCs w:val="18"/>
          <w:shd w:val="clear" w:color="auto" w:fill="FFFFFF"/>
        </w:rPr>
      </w:pPr>
      <w:r w:rsidRPr="00E51B30">
        <w:rPr>
          <w:rFonts w:asciiTheme="majorHAnsi" w:hAnsiTheme="majorHAnsi" w:cs="Arial"/>
          <w:b/>
          <w:bCs/>
          <w:color w:val="000000"/>
          <w:sz w:val="18"/>
          <w:szCs w:val="18"/>
          <w:shd w:val="clear" w:color="auto" w:fill="FFFFFF"/>
        </w:rPr>
        <w:t>Photoplethysmogram Signal Modeling and Prediction Using Machine Learning Approaches</w:t>
      </w:r>
    </w:p>
    <w:p w:rsidR="00170C17" w:rsidRPr="00E51B30" w:rsidRDefault="00170C17" w:rsidP="00D93F0A">
      <w:pPr>
        <w:spacing w:after="0"/>
        <w:rPr>
          <w:rFonts w:asciiTheme="majorHAnsi" w:hAnsiTheme="majorHAnsi" w:cstheme="minorHAnsi"/>
          <w:sz w:val="18"/>
          <w:szCs w:val="18"/>
        </w:rPr>
      </w:pPr>
      <w:r w:rsidRPr="00E51B30">
        <w:rPr>
          <w:rFonts w:asciiTheme="majorHAnsi" w:hAnsiTheme="majorHAnsi" w:cs="Arial"/>
          <w:color w:val="333333"/>
          <w:sz w:val="16"/>
          <w:szCs w:val="16"/>
          <w:shd w:val="clear" w:color="auto" w:fill="FFFFFF"/>
        </w:rPr>
        <w:t>Chon Lab</w:t>
      </w:r>
      <w:r w:rsidRPr="00E51B30">
        <w:rPr>
          <w:rFonts w:asciiTheme="majorHAnsi" w:hAnsiTheme="majorHAnsi" w:cstheme="minorHAnsi"/>
          <w:sz w:val="18"/>
          <w:szCs w:val="18"/>
        </w:rPr>
        <w:t>, UCONN, Sep 2014</w:t>
      </w:r>
      <w:r w:rsidR="00D93F0A" w:rsidRPr="00E51B30">
        <w:rPr>
          <w:rFonts w:asciiTheme="majorHAnsi" w:hAnsiTheme="majorHAnsi" w:cstheme="minorHAnsi"/>
          <w:sz w:val="18"/>
          <w:szCs w:val="18"/>
        </w:rPr>
        <w:t xml:space="preserve"> </w:t>
      </w:r>
      <w:r w:rsidR="00D93F0A" w:rsidRPr="00E51B30">
        <w:rPr>
          <w:rFonts w:asciiTheme="majorHAnsi" w:eastAsia="Times New Roman" w:hAnsiTheme="majorHAnsi" w:cstheme="minorHAnsi"/>
          <w:color w:val="000000"/>
          <w:sz w:val="18"/>
          <w:szCs w:val="18"/>
        </w:rPr>
        <w:t xml:space="preserve">– </w:t>
      </w:r>
      <w:r w:rsidRPr="00E51B30">
        <w:rPr>
          <w:rFonts w:asciiTheme="majorHAnsi" w:hAnsiTheme="majorHAnsi" w:cstheme="minorHAnsi"/>
          <w:sz w:val="18"/>
          <w:szCs w:val="18"/>
        </w:rPr>
        <w:t>Dec 2014</w:t>
      </w:r>
    </w:p>
    <w:p w:rsidR="00170C17" w:rsidRPr="00E51B30" w:rsidRDefault="00170C17" w:rsidP="00170C17">
      <w:pPr>
        <w:spacing w:after="0"/>
        <w:rPr>
          <w:rFonts w:asciiTheme="majorHAnsi" w:hAnsiTheme="majorHAnsi" w:cs="Arial"/>
          <w:b/>
          <w:bCs/>
          <w:color w:val="000000"/>
          <w:sz w:val="18"/>
          <w:szCs w:val="18"/>
          <w:shd w:val="clear" w:color="auto" w:fill="FFFFFF"/>
        </w:rPr>
      </w:pPr>
      <w:r w:rsidRPr="00E51B30">
        <w:rPr>
          <w:rFonts w:asciiTheme="majorHAnsi" w:hAnsiTheme="majorHAnsi" w:cs="Arial"/>
          <w:b/>
          <w:bCs/>
          <w:color w:val="000000"/>
          <w:sz w:val="18"/>
          <w:szCs w:val="18"/>
          <w:shd w:val="clear" w:color="auto" w:fill="FFFFFF"/>
        </w:rPr>
        <w:t>Motion Artifact Detection in Photoplethysmogram Signal Using Recurrence Plot Processing</w:t>
      </w:r>
    </w:p>
    <w:p w:rsidR="00170C17" w:rsidRPr="00E51B30" w:rsidRDefault="00170C17" w:rsidP="00D93F0A">
      <w:pPr>
        <w:spacing w:after="0"/>
        <w:rPr>
          <w:rFonts w:asciiTheme="majorHAnsi" w:hAnsiTheme="majorHAnsi" w:cstheme="minorHAnsi"/>
          <w:sz w:val="18"/>
          <w:szCs w:val="18"/>
        </w:rPr>
      </w:pPr>
      <w:r w:rsidRPr="00E51B30">
        <w:rPr>
          <w:rFonts w:asciiTheme="majorHAnsi" w:hAnsiTheme="majorHAnsi" w:cs="Arial"/>
          <w:color w:val="333333"/>
          <w:sz w:val="16"/>
          <w:szCs w:val="16"/>
          <w:shd w:val="clear" w:color="auto" w:fill="FFFFFF"/>
        </w:rPr>
        <w:t>Chon Lab</w:t>
      </w:r>
      <w:r w:rsidRPr="00E51B30">
        <w:rPr>
          <w:rFonts w:asciiTheme="majorHAnsi" w:hAnsiTheme="majorHAnsi" w:cstheme="minorHAnsi"/>
          <w:sz w:val="18"/>
          <w:szCs w:val="18"/>
        </w:rPr>
        <w:t>, UCONN, Dec 2014</w:t>
      </w:r>
      <w:r w:rsidR="00D93F0A" w:rsidRPr="00E51B30">
        <w:rPr>
          <w:rFonts w:asciiTheme="majorHAnsi" w:hAnsiTheme="majorHAnsi" w:cstheme="minorHAnsi"/>
          <w:sz w:val="18"/>
          <w:szCs w:val="18"/>
        </w:rPr>
        <w:t xml:space="preserve"> </w:t>
      </w:r>
      <w:r w:rsidR="00D93F0A" w:rsidRPr="00E51B30">
        <w:rPr>
          <w:rFonts w:asciiTheme="majorHAnsi" w:eastAsia="Times New Roman" w:hAnsiTheme="majorHAnsi" w:cstheme="minorHAnsi"/>
          <w:color w:val="000000"/>
          <w:sz w:val="18"/>
          <w:szCs w:val="18"/>
        </w:rPr>
        <w:t xml:space="preserve">– </w:t>
      </w:r>
      <w:r w:rsidRPr="00E51B30">
        <w:rPr>
          <w:rFonts w:asciiTheme="majorHAnsi" w:hAnsiTheme="majorHAnsi" w:cstheme="minorHAnsi"/>
          <w:sz w:val="18"/>
          <w:szCs w:val="18"/>
        </w:rPr>
        <w:t>Mar 2015</w:t>
      </w:r>
    </w:p>
    <w:p w:rsidR="00170C17" w:rsidRPr="00E51B30" w:rsidRDefault="00170C17" w:rsidP="00170C17">
      <w:pPr>
        <w:spacing w:after="0"/>
        <w:rPr>
          <w:rFonts w:asciiTheme="majorHAnsi" w:hAnsiTheme="majorHAnsi" w:cs="Arial"/>
          <w:b/>
          <w:bCs/>
          <w:color w:val="000000"/>
          <w:sz w:val="18"/>
          <w:szCs w:val="18"/>
          <w:shd w:val="clear" w:color="auto" w:fill="FFFFFF"/>
        </w:rPr>
      </w:pPr>
      <w:r w:rsidRPr="00E51B30">
        <w:rPr>
          <w:rFonts w:asciiTheme="majorHAnsi" w:hAnsiTheme="majorHAnsi" w:cs="Arial"/>
          <w:b/>
          <w:bCs/>
          <w:color w:val="000000"/>
          <w:sz w:val="18"/>
          <w:szCs w:val="18"/>
          <w:shd w:val="clear" w:color="auto" w:fill="FFFFFF"/>
        </w:rPr>
        <w:t>Heart Rate Monitoring from Photoplethysmogram Signal during Intensive Physical Activities Using Time-Varying Spectral Analysis</w:t>
      </w:r>
    </w:p>
    <w:p w:rsidR="00170C17" w:rsidRPr="00E51B30" w:rsidRDefault="00170C17" w:rsidP="00D93F0A">
      <w:pPr>
        <w:spacing w:after="0"/>
        <w:rPr>
          <w:rFonts w:asciiTheme="majorHAnsi" w:hAnsiTheme="majorHAnsi" w:cstheme="minorHAnsi"/>
          <w:sz w:val="18"/>
          <w:szCs w:val="18"/>
        </w:rPr>
      </w:pPr>
      <w:r w:rsidRPr="00E51B30">
        <w:rPr>
          <w:rFonts w:asciiTheme="majorHAnsi" w:hAnsiTheme="majorHAnsi" w:cs="Arial"/>
          <w:color w:val="333333"/>
          <w:sz w:val="16"/>
          <w:szCs w:val="16"/>
          <w:shd w:val="clear" w:color="auto" w:fill="FFFFFF"/>
        </w:rPr>
        <w:t>Chon Lab</w:t>
      </w:r>
      <w:r w:rsidRPr="00E51B30">
        <w:rPr>
          <w:rFonts w:asciiTheme="majorHAnsi" w:hAnsiTheme="majorHAnsi" w:cstheme="minorHAnsi"/>
          <w:sz w:val="18"/>
          <w:szCs w:val="18"/>
        </w:rPr>
        <w:t>, UCONN, Mar 2015</w:t>
      </w:r>
      <w:r w:rsidR="00D93F0A" w:rsidRPr="00E51B30">
        <w:rPr>
          <w:rFonts w:asciiTheme="majorHAnsi" w:hAnsiTheme="majorHAnsi" w:cstheme="minorHAnsi"/>
          <w:sz w:val="18"/>
          <w:szCs w:val="18"/>
        </w:rPr>
        <w:t xml:space="preserve"> </w:t>
      </w:r>
      <w:r w:rsidR="00D93F0A" w:rsidRPr="00E51B30">
        <w:rPr>
          <w:rFonts w:asciiTheme="majorHAnsi" w:eastAsia="Times New Roman" w:hAnsiTheme="majorHAnsi" w:cstheme="minorHAnsi"/>
          <w:color w:val="000000"/>
          <w:sz w:val="18"/>
          <w:szCs w:val="18"/>
        </w:rPr>
        <w:t xml:space="preserve">– </w:t>
      </w:r>
      <w:r w:rsidRPr="00E51B30">
        <w:rPr>
          <w:rFonts w:asciiTheme="majorHAnsi" w:hAnsiTheme="majorHAnsi" w:cstheme="minorHAnsi"/>
          <w:sz w:val="18"/>
          <w:szCs w:val="18"/>
        </w:rPr>
        <w:t>Current</w:t>
      </w:r>
    </w:p>
    <w:p w:rsidR="00170C17" w:rsidRPr="00E51B30" w:rsidRDefault="00170C17" w:rsidP="00170C17">
      <w:pPr>
        <w:spacing w:after="0"/>
        <w:rPr>
          <w:rFonts w:asciiTheme="majorHAnsi" w:hAnsiTheme="majorHAnsi" w:cstheme="minorHAnsi"/>
          <w:sz w:val="18"/>
          <w:szCs w:val="18"/>
        </w:rPr>
      </w:pPr>
    </w:p>
    <w:p w:rsidR="00170C17" w:rsidRPr="00E51B30" w:rsidRDefault="00170C17" w:rsidP="00170C17">
      <w:pPr>
        <w:pBdr>
          <w:bottom w:val="single" w:sz="4" w:space="1" w:color="auto"/>
        </w:pBdr>
        <w:spacing w:after="0" w:line="240" w:lineRule="auto"/>
        <w:rPr>
          <w:rFonts w:asciiTheme="majorHAnsi" w:eastAsia="Times New Roman" w:hAnsiTheme="majorHAnsi"/>
          <w:b/>
          <w:color w:val="000000"/>
        </w:rPr>
      </w:pPr>
      <w:r w:rsidRPr="00E51B30">
        <w:rPr>
          <w:rFonts w:asciiTheme="majorHAnsi" w:eastAsia="Times New Roman" w:hAnsiTheme="majorHAnsi"/>
          <w:b/>
          <w:color w:val="000000"/>
        </w:rPr>
        <w:t>IMMIGRATION STATUS</w:t>
      </w:r>
    </w:p>
    <w:p w:rsidR="00170C17" w:rsidRPr="00E51B30" w:rsidRDefault="00170C17" w:rsidP="00170C17">
      <w:pPr>
        <w:pStyle w:val="ListParagraph"/>
        <w:widowControl w:val="0"/>
        <w:numPr>
          <w:ilvl w:val="0"/>
          <w:numId w:val="16"/>
        </w:numPr>
        <w:autoSpaceDE w:val="0"/>
        <w:autoSpaceDN w:val="0"/>
        <w:adjustRightInd w:val="0"/>
        <w:spacing w:after="0" w:line="240" w:lineRule="auto"/>
        <w:jc w:val="both"/>
        <w:rPr>
          <w:rFonts w:asciiTheme="majorHAnsi" w:hAnsiTheme="majorHAnsi" w:cs="Segoe UI"/>
          <w:sz w:val="18"/>
          <w:szCs w:val="18"/>
        </w:rPr>
      </w:pPr>
      <w:r w:rsidRPr="00E51B30">
        <w:rPr>
          <w:rFonts w:asciiTheme="majorHAnsi" w:hAnsiTheme="majorHAnsi" w:cs="Segoe UI"/>
          <w:sz w:val="18"/>
          <w:szCs w:val="18"/>
        </w:rPr>
        <w:t>Authorized to work under (EB2) NIW petition.</w:t>
      </w:r>
    </w:p>
    <w:p w:rsidR="009537A8" w:rsidRPr="00771821" w:rsidRDefault="00170C17" w:rsidP="000C628A">
      <w:pPr>
        <w:pStyle w:val="ListParagraph"/>
        <w:widowControl w:val="0"/>
        <w:numPr>
          <w:ilvl w:val="0"/>
          <w:numId w:val="16"/>
        </w:numPr>
        <w:autoSpaceDE w:val="0"/>
        <w:autoSpaceDN w:val="0"/>
        <w:adjustRightInd w:val="0"/>
        <w:spacing w:after="0" w:line="240" w:lineRule="auto"/>
        <w:jc w:val="both"/>
        <w:rPr>
          <w:rFonts w:asciiTheme="majorHAnsi" w:hAnsiTheme="majorHAnsi"/>
          <w:sz w:val="18"/>
          <w:szCs w:val="18"/>
        </w:rPr>
      </w:pPr>
      <w:r w:rsidRPr="009A60C2">
        <w:rPr>
          <w:rFonts w:asciiTheme="majorHAnsi" w:hAnsiTheme="majorHAnsi" w:cs="Segoe UI"/>
          <w:sz w:val="18"/>
          <w:szCs w:val="18"/>
        </w:rPr>
        <w:t xml:space="preserve">Green Card application is under processing </w:t>
      </w:r>
      <w:bookmarkEnd w:id="0"/>
    </w:p>
    <w:sectPr w:rsidR="009537A8" w:rsidRPr="007718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488" w:rsidRDefault="006D0488" w:rsidP="00897BAA">
      <w:pPr>
        <w:spacing w:after="0" w:line="240" w:lineRule="auto"/>
      </w:pPr>
      <w:r>
        <w:separator/>
      </w:r>
    </w:p>
  </w:endnote>
  <w:endnote w:type="continuationSeparator" w:id="0">
    <w:p w:rsidR="006D0488" w:rsidRDefault="006D0488" w:rsidP="00897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488" w:rsidRDefault="006D0488" w:rsidP="00897BAA">
      <w:pPr>
        <w:spacing w:after="0" w:line="240" w:lineRule="auto"/>
      </w:pPr>
      <w:r>
        <w:separator/>
      </w:r>
    </w:p>
  </w:footnote>
  <w:footnote w:type="continuationSeparator" w:id="0">
    <w:p w:rsidR="006D0488" w:rsidRDefault="006D0488" w:rsidP="00897B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2F96"/>
    <w:multiLevelType w:val="hybridMultilevel"/>
    <w:tmpl w:val="1642293C"/>
    <w:lvl w:ilvl="0" w:tplc="A7E463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37F5"/>
    <w:multiLevelType w:val="hybridMultilevel"/>
    <w:tmpl w:val="D6F2C1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A9058E"/>
    <w:multiLevelType w:val="hybridMultilevel"/>
    <w:tmpl w:val="CD864B5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7ED3BD0"/>
    <w:multiLevelType w:val="hybridMultilevel"/>
    <w:tmpl w:val="20DA97A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0A41027F"/>
    <w:multiLevelType w:val="hybridMultilevel"/>
    <w:tmpl w:val="FF4E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36631"/>
    <w:multiLevelType w:val="hybridMultilevel"/>
    <w:tmpl w:val="421821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2DC467B4"/>
    <w:multiLevelType w:val="hybridMultilevel"/>
    <w:tmpl w:val="7A00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16242"/>
    <w:multiLevelType w:val="hybridMultilevel"/>
    <w:tmpl w:val="110C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D5AFD"/>
    <w:multiLevelType w:val="hybridMultilevel"/>
    <w:tmpl w:val="BF04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27F82"/>
    <w:multiLevelType w:val="hybridMultilevel"/>
    <w:tmpl w:val="C832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61AE2"/>
    <w:multiLevelType w:val="hybridMultilevel"/>
    <w:tmpl w:val="2F2C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67269"/>
    <w:multiLevelType w:val="hybridMultilevel"/>
    <w:tmpl w:val="0E90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00BC3"/>
    <w:multiLevelType w:val="hybridMultilevel"/>
    <w:tmpl w:val="F882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82772F"/>
    <w:multiLevelType w:val="hybridMultilevel"/>
    <w:tmpl w:val="4ECC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936AFF"/>
    <w:multiLevelType w:val="hybridMultilevel"/>
    <w:tmpl w:val="351CC52A"/>
    <w:lvl w:ilvl="0" w:tplc="5F469C82">
      <w:start w:val="1"/>
      <w:numFmt w:val="bullet"/>
      <w:lvlText w:val=""/>
      <w:lvlJc w:val="left"/>
      <w:pPr>
        <w:ind w:left="450" w:hanging="360"/>
      </w:pPr>
      <w:rPr>
        <w:rFonts w:ascii="Symbol" w:hAnsi="Symbol" w:hint="default"/>
        <w:sz w:val="22"/>
        <w:szCs w:val="22"/>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7C715D53"/>
    <w:multiLevelType w:val="hybridMultilevel"/>
    <w:tmpl w:val="87F0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2"/>
  </w:num>
  <w:num w:numId="4">
    <w:abstractNumId w:val="0"/>
  </w:num>
  <w:num w:numId="5">
    <w:abstractNumId w:val="13"/>
  </w:num>
  <w:num w:numId="6">
    <w:abstractNumId w:val="8"/>
  </w:num>
  <w:num w:numId="7">
    <w:abstractNumId w:val="14"/>
  </w:num>
  <w:num w:numId="8">
    <w:abstractNumId w:val="7"/>
  </w:num>
  <w:num w:numId="9">
    <w:abstractNumId w:val="15"/>
  </w:num>
  <w:num w:numId="10">
    <w:abstractNumId w:val="10"/>
  </w:num>
  <w:num w:numId="11">
    <w:abstractNumId w:val="5"/>
  </w:num>
  <w:num w:numId="12">
    <w:abstractNumId w:val="3"/>
  </w:num>
  <w:num w:numId="13">
    <w:abstractNumId w:val="4"/>
  </w:num>
  <w:num w:numId="14">
    <w:abstractNumId w:val="2"/>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05"/>
    <w:rsid w:val="00004C2D"/>
    <w:rsid w:val="0007285F"/>
    <w:rsid w:val="000831AD"/>
    <w:rsid w:val="000927C6"/>
    <w:rsid w:val="00093E39"/>
    <w:rsid w:val="000B227D"/>
    <w:rsid w:val="000E54A3"/>
    <w:rsid w:val="000F17E1"/>
    <w:rsid w:val="000F244B"/>
    <w:rsid w:val="001178E0"/>
    <w:rsid w:val="00124DBA"/>
    <w:rsid w:val="00133731"/>
    <w:rsid w:val="00161F14"/>
    <w:rsid w:val="00165A56"/>
    <w:rsid w:val="00170C17"/>
    <w:rsid w:val="001847FF"/>
    <w:rsid w:val="001A31FF"/>
    <w:rsid w:val="001B0EB3"/>
    <w:rsid w:val="001B7E4E"/>
    <w:rsid w:val="001D5FCC"/>
    <w:rsid w:val="001D7A5A"/>
    <w:rsid w:val="001E5980"/>
    <w:rsid w:val="00203297"/>
    <w:rsid w:val="00234FE3"/>
    <w:rsid w:val="00236DD6"/>
    <w:rsid w:val="0026117B"/>
    <w:rsid w:val="002635B0"/>
    <w:rsid w:val="002642B0"/>
    <w:rsid w:val="00265A7A"/>
    <w:rsid w:val="00267BD2"/>
    <w:rsid w:val="00272A1A"/>
    <w:rsid w:val="00293E28"/>
    <w:rsid w:val="00295DAE"/>
    <w:rsid w:val="002A1C1A"/>
    <w:rsid w:val="002A2443"/>
    <w:rsid w:val="002A7FF7"/>
    <w:rsid w:val="002B0EAB"/>
    <w:rsid w:val="002C17CD"/>
    <w:rsid w:val="002E2E06"/>
    <w:rsid w:val="00300D63"/>
    <w:rsid w:val="00305CBA"/>
    <w:rsid w:val="00307E37"/>
    <w:rsid w:val="00322850"/>
    <w:rsid w:val="00324FB1"/>
    <w:rsid w:val="00342DB8"/>
    <w:rsid w:val="00353CB2"/>
    <w:rsid w:val="00355FBE"/>
    <w:rsid w:val="00381501"/>
    <w:rsid w:val="00396EF2"/>
    <w:rsid w:val="003B2360"/>
    <w:rsid w:val="003B2E83"/>
    <w:rsid w:val="003B5694"/>
    <w:rsid w:val="003C01AB"/>
    <w:rsid w:val="003C794D"/>
    <w:rsid w:val="003E3421"/>
    <w:rsid w:val="003F0E8B"/>
    <w:rsid w:val="00406B41"/>
    <w:rsid w:val="00427049"/>
    <w:rsid w:val="00430756"/>
    <w:rsid w:val="00432664"/>
    <w:rsid w:val="00441993"/>
    <w:rsid w:val="00475922"/>
    <w:rsid w:val="004A10A7"/>
    <w:rsid w:val="004B4529"/>
    <w:rsid w:val="004C54AA"/>
    <w:rsid w:val="004E292F"/>
    <w:rsid w:val="004E523B"/>
    <w:rsid w:val="004F31FA"/>
    <w:rsid w:val="004F7FE3"/>
    <w:rsid w:val="005052A3"/>
    <w:rsid w:val="00511B3A"/>
    <w:rsid w:val="00535523"/>
    <w:rsid w:val="00551299"/>
    <w:rsid w:val="00552165"/>
    <w:rsid w:val="00593A9C"/>
    <w:rsid w:val="005B5B89"/>
    <w:rsid w:val="005B7A5D"/>
    <w:rsid w:val="005C066E"/>
    <w:rsid w:val="005C4B0F"/>
    <w:rsid w:val="005F64A3"/>
    <w:rsid w:val="0060207A"/>
    <w:rsid w:val="0062510D"/>
    <w:rsid w:val="006408CA"/>
    <w:rsid w:val="006470B5"/>
    <w:rsid w:val="00655D5D"/>
    <w:rsid w:val="00664848"/>
    <w:rsid w:val="006A4D3C"/>
    <w:rsid w:val="006A61FF"/>
    <w:rsid w:val="006B180A"/>
    <w:rsid w:val="006D0488"/>
    <w:rsid w:val="006D1D35"/>
    <w:rsid w:val="006E14A5"/>
    <w:rsid w:val="00701B71"/>
    <w:rsid w:val="00712DE1"/>
    <w:rsid w:val="00722D4F"/>
    <w:rsid w:val="007345A9"/>
    <w:rsid w:val="007370E4"/>
    <w:rsid w:val="0074222C"/>
    <w:rsid w:val="00745793"/>
    <w:rsid w:val="0074582E"/>
    <w:rsid w:val="007615F3"/>
    <w:rsid w:val="00771821"/>
    <w:rsid w:val="007725B7"/>
    <w:rsid w:val="007767FC"/>
    <w:rsid w:val="007A237D"/>
    <w:rsid w:val="007C0F4C"/>
    <w:rsid w:val="007C6C72"/>
    <w:rsid w:val="007D729B"/>
    <w:rsid w:val="007E3443"/>
    <w:rsid w:val="007E48BB"/>
    <w:rsid w:val="007E7347"/>
    <w:rsid w:val="007F0C48"/>
    <w:rsid w:val="007F77C3"/>
    <w:rsid w:val="008028A0"/>
    <w:rsid w:val="00802DB9"/>
    <w:rsid w:val="00812581"/>
    <w:rsid w:val="0081525A"/>
    <w:rsid w:val="00832AA9"/>
    <w:rsid w:val="00872369"/>
    <w:rsid w:val="008903EB"/>
    <w:rsid w:val="00895DF2"/>
    <w:rsid w:val="00897BAA"/>
    <w:rsid w:val="008B2119"/>
    <w:rsid w:val="008E037E"/>
    <w:rsid w:val="008E48A6"/>
    <w:rsid w:val="008E4CDD"/>
    <w:rsid w:val="008F4AA3"/>
    <w:rsid w:val="00901F2E"/>
    <w:rsid w:val="00910437"/>
    <w:rsid w:val="00911A5B"/>
    <w:rsid w:val="00914D6B"/>
    <w:rsid w:val="00915FEB"/>
    <w:rsid w:val="00932502"/>
    <w:rsid w:val="00945178"/>
    <w:rsid w:val="00947421"/>
    <w:rsid w:val="009537A8"/>
    <w:rsid w:val="00970892"/>
    <w:rsid w:val="009733FD"/>
    <w:rsid w:val="00991BEA"/>
    <w:rsid w:val="009979C6"/>
    <w:rsid w:val="009A0027"/>
    <w:rsid w:val="009A60C2"/>
    <w:rsid w:val="009B09FA"/>
    <w:rsid w:val="009B601F"/>
    <w:rsid w:val="009D789B"/>
    <w:rsid w:val="009E2A63"/>
    <w:rsid w:val="00A03727"/>
    <w:rsid w:val="00A10917"/>
    <w:rsid w:val="00A120BE"/>
    <w:rsid w:val="00A124DC"/>
    <w:rsid w:val="00A16983"/>
    <w:rsid w:val="00A203A4"/>
    <w:rsid w:val="00A26E4B"/>
    <w:rsid w:val="00A31F80"/>
    <w:rsid w:val="00A506CE"/>
    <w:rsid w:val="00A55092"/>
    <w:rsid w:val="00A57044"/>
    <w:rsid w:val="00A57F38"/>
    <w:rsid w:val="00A7469A"/>
    <w:rsid w:val="00A9406D"/>
    <w:rsid w:val="00AC59E2"/>
    <w:rsid w:val="00AD1E83"/>
    <w:rsid w:val="00AF5897"/>
    <w:rsid w:val="00B0760D"/>
    <w:rsid w:val="00B143E5"/>
    <w:rsid w:val="00B23759"/>
    <w:rsid w:val="00B259B1"/>
    <w:rsid w:val="00B607C0"/>
    <w:rsid w:val="00B65125"/>
    <w:rsid w:val="00B7674A"/>
    <w:rsid w:val="00B84784"/>
    <w:rsid w:val="00B86BAF"/>
    <w:rsid w:val="00BA06F3"/>
    <w:rsid w:val="00BB0FAC"/>
    <w:rsid w:val="00BF1C0D"/>
    <w:rsid w:val="00BF5AC2"/>
    <w:rsid w:val="00C03EA6"/>
    <w:rsid w:val="00C22AE3"/>
    <w:rsid w:val="00C536DE"/>
    <w:rsid w:val="00C81242"/>
    <w:rsid w:val="00C919E5"/>
    <w:rsid w:val="00CA0167"/>
    <w:rsid w:val="00CA6EA0"/>
    <w:rsid w:val="00CB677E"/>
    <w:rsid w:val="00CC79CC"/>
    <w:rsid w:val="00CD4359"/>
    <w:rsid w:val="00CD54D1"/>
    <w:rsid w:val="00CD7C0C"/>
    <w:rsid w:val="00CF3523"/>
    <w:rsid w:val="00CF577D"/>
    <w:rsid w:val="00D063FE"/>
    <w:rsid w:val="00D1750B"/>
    <w:rsid w:val="00D66443"/>
    <w:rsid w:val="00D66B10"/>
    <w:rsid w:val="00D72BF1"/>
    <w:rsid w:val="00D93F0A"/>
    <w:rsid w:val="00DA2605"/>
    <w:rsid w:val="00DC730F"/>
    <w:rsid w:val="00DD274C"/>
    <w:rsid w:val="00E007DE"/>
    <w:rsid w:val="00E06C42"/>
    <w:rsid w:val="00E15A99"/>
    <w:rsid w:val="00E205D9"/>
    <w:rsid w:val="00E43946"/>
    <w:rsid w:val="00E51B30"/>
    <w:rsid w:val="00E8132D"/>
    <w:rsid w:val="00EC7378"/>
    <w:rsid w:val="00EE35E0"/>
    <w:rsid w:val="00EE5E81"/>
    <w:rsid w:val="00EF1744"/>
    <w:rsid w:val="00EF2629"/>
    <w:rsid w:val="00EF7718"/>
    <w:rsid w:val="00F0390B"/>
    <w:rsid w:val="00F06F3A"/>
    <w:rsid w:val="00F1694C"/>
    <w:rsid w:val="00F17AEC"/>
    <w:rsid w:val="00F336CD"/>
    <w:rsid w:val="00F71898"/>
    <w:rsid w:val="00F8356E"/>
    <w:rsid w:val="00F86553"/>
    <w:rsid w:val="00F962DA"/>
    <w:rsid w:val="00FA00C2"/>
    <w:rsid w:val="00FB6F46"/>
    <w:rsid w:val="00FC550D"/>
    <w:rsid w:val="00FF7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F6EDA6-A777-45DA-B114-DC5F8899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605"/>
    <w:rPr>
      <w:rFonts w:ascii="Calibri" w:eastAsia="Calibri" w:hAnsi="Calibri" w:cs="Times New Roman"/>
    </w:rPr>
  </w:style>
  <w:style w:type="paragraph" w:styleId="Heading3">
    <w:name w:val="heading 3"/>
    <w:basedOn w:val="Normal"/>
    <w:link w:val="Heading3Char"/>
    <w:uiPriority w:val="9"/>
    <w:qFormat/>
    <w:rsid w:val="00353CB2"/>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5">
    <w:name w:val="heading 5"/>
    <w:basedOn w:val="Normal"/>
    <w:next w:val="Normal"/>
    <w:link w:val="Heading5Char"/>
    <w:uiPriority w:val="9"/>
    <w:semiHidden/>
    <w:unhideWhenUsed/>
    <w:qFormat/>
    <w:rsid w:val="00396EF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A2605"/>
    <w:rPr>
      <w:strike w:val="0"/>
      <w:dstrike w:val="0"/>
      <w:color w:val="0000CC"/>
      <w:u w:val="none"/>
      <w:effect w:val="none"/>
      <w:shd w:val="clear" w:color="auto" w:fill="auto"/>
    </w:rPr>
  </w:style>
  <w:style w:type="paragraph" w:styleId="ListParagraph">
    <w:name w:val="List Paragraph"/>
    <w:basedOn w:val="Normal"/>
    <w:uiPriority w:val="34"/>
    <w:qFormat/>
    <w:rsid w:val="007F77C3"/>
    <w:pPr>
      <w:ind w:left="720"/>
      <w:contextualSpacing/>
    </w:pPr>
  </w:style>
  <w:style w:type="table" w:styleId="TableGrid">
    <w:name w:val="Table Grid"/>
    <w:basedOn w:val="TableNormal"/>
    <w:uiPriority w:val="59"/>
    <w:rsid w:val="00B25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C794D"/>
    <w:rPr>
      <w:color w:val="800080" w:themeColor="followedHyperlink"/>
      <w:u w:val="single"/>
    </w:rPr>
  </w:style>
  <w:style w:type="character" w:customStyle="1" w:styleId="Heading3Char">
    <w:name w:val="Heading 3 Char"/>
    <w:basedOn w:val="DefaultParagraphFont"/>
    <w:link w:val="Heading3"/>
    <w:uiPriority w:val="9"/>
    <w:rsid w:val="00353CB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396EF2"/>
    <w:rPr>
      <w:rFonts w:asciiTheme="majorHAnsi" w:eastAsiaTheme="majorEastAsia" w:hAnsiTheme="majorHAnsi" w:cstheme="majorBidi"/>
      <w:color w:val="365F91" w:themeColor="accent1" w:themeShade="BF"/>
    </w:rPr>
  </w:style>
  <w:style w:type="character" w:customStyle="1" w:styleId="apple-converted-space">
    <w:name w:val="apple-converted-space"/>
    <w:basedOn w:val="DefaultParagraphFont"/>
    <w:rsid w:val="005B5B89"/>
  </w:style>
  <w:style w:type="character" w:styleId="Strong">
    <w:name w:val="Strong"/>
    <w:basedOn w:val="DefaultParagraphFont"/>
    <w:uiPriority w:val="22"/>
    <w:qFormat/>
    <w:rsid w:val="000F17E1"/>
    <w:rPr>
      <w:b/>
      <w:bCs/>
    </w:rPr>
  </w:style>
  <w:style w:type="paragraph" w:styleId="EndnoteText">
    <w:name w:val="endnote text"/>
    <w:basedOn w:val="Normal"/>
    <w:link w:val="EndnoteTextChar"/>
    <w:uiPriority w:val="99"/>
    <w:semiHidden/>
    <w:unhideWhenUsed/>
    <w:rsid w:val="00897B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7BAA"/>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897BAA"/>
    <w:rPr>
      <w:vertAlign w:val="superscript"/>
    </w:rPr>
  </w:style>
  <w:style w:type="character" w:customStyle="1" w:styleId="cit-gray">
    <w:name w:val="cit-gray"/>
    <w:basedOn w:val="DefaultParagraphFont"/>
    <w:rsid w:val="00897BAA"/>
  </w:style>
  <w:style w:type="paragraph" w:customStyle="1" w:styleId="Default">
    <w:name w:val="Default"/>
    <w:rsid w:val="0047592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03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297"/>
    <w:rPr>
      <w:rFonts w:ascii="Calibri" w:eastAsia="Calibri" w:hAnsi="Calibri" w:cs="Times New Roman"/>
    </w:rPr>
  </w:style>
  <w:style w:type="paragraph" w:styleId="Footer">
    <w:name w:val="footer"/>
    <w:basedOn w:val="Normal"/>
    <w:link w:val="FooterChar"/>
    <w:uiPriority w:val="99"/>
    <w:unhideWhenUsed/>
    <w:rsid w:val="00203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29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03001">
      <w:bodyDiv w:val="1"/>
      <w:marLeft w:val="0"/>
      <w:marRight w:val="0"/>
      <w:marTop w:val="0"/>
      <w:marBottom w:val="0"/>
      <w:divBdr>
        <w:top w:val="none" w:sz="0" w:space="0" w:color="auto"/>
        <w:left w:val="none" w:sz="0" w:space="0" w:color="auto"/>
        <w:bottom w:val="none" w:sz="0" w:space="0" w:color="auto"/>
        <w:right w:val="none" w:sz="0" w:space="0" w:color="auto"/>
      </w:divBdr>
    </w:div>
    <w:div w:id="259416744">
      <w:bodyDiv w:val="1"/>
      <w:marLeft w:val="0"/>
      <w:marRight w:val="0"/>
      <w:marTop w:val="0"/>
      <w:marBottom w:val="0"/>
      <w:divBdr>
        <w:top w:val="none" w:sz="0" w:space="0" w:color="auto"/>
        <w:left w:val="none" w:sz="0" w:space="0" w:color="auto"/>
        <w:bottom w:val="none" w:sz="0" w:space="0" w:color="auto"/>
        <w:right w:val="none" w:sz="0" w:space="0" w:color="auto"/>
      </w:divBdr>
    </w:div>
    <w:div w:id="395930888">
      <w:bodyDiv w:val="1"/>
      <w:marLeft w:val="0"/>
      <w:marRight w:val="0"/>
      <w:marTop w:val="0"/>
      <w:marBottom w:val="0"/>
      <w:divBdr>
        <w:top w:val="none" w:sz="0" w:space="0" w:color="auto"/>
        <w:left w:val="none" w:sz="0" w:space="0" w:color="auto"/>
        <w:bottom w:val="none" w:sz="0" w:space="0" w:color="auto"/>
        <w:right w:val="none" w:sz="0" w:space="0" w:color="auto"/>
      </w:divBdr>
      <w:divsChild>
        <w:div w:id="1513497367">
          <w:marLeft w:val="0"/>
          <w:marRight w:val="0"/>
          <w:marTop w:val="0"/>
          <w:marBottom w:val="0"/>
          <w:divBdr>
            <w:top w:val="none" w:sz="0" w:space="0" w:color="auto"/>
            <w:left w:val="none" w:sz="0" w:space="0" w:color="auto"/>
            <w:bottom w:val="none" w:sz="0" w:space="0" w:color="auto"/>
            <w:right w:val="none" w:sz="0" w:space="0" w:color="auto"/>
          </w:divBdr>
        </w:div>
        <w:div w:id="1479302294">
          <w:marLeft w:val="0"/>
          <w:marRight w:val="0"/>
          <w:marTop w:val="0"/>
          <w:marBottom w:val="0"/>
          <w:divBdr>
            <w:top w:val="none" w:sz="0" w:space="0" w:color="auto"/>
            <w:left w:val="none" w:sz="0" w:space="0" w:color="auto"/>
            <w:bottom w:val="none" w:sz="0" w:space="0" w:color="auto"/>
            <w:right w:val="none" w:sz="0" w:space="0" w:color="auto"/>
          </w:divBdr>
          <w:divsChild>
            <w:div w:id="1052727032">
              <w:marLeft w:val="0"/>
              <w:marRight w:val="0"/>
              <w:marTop w:val="0"/>
              <w:marBottom w:val="0"/>
              <w:divBdr>
                <w:top w:val="none" w:sz="0" w:space="0" w:color="auto"/>
                <w:left w:val="none" w:sz="0" w:space="0" w:color="auto"/>
                <w:bottom w:val="none" w:sz="0" w:space="0" w:color="auto"/>
                <w:right w:val="none" w:sz="0" w:space="0" w:color="auto"/>
              </w:divBdr>
            </w:div>
            <w:div w:id="2082018973">
              <w:marLeft w:val="0"/>
              <w:marRight w:val="0"/>
              <w:marTop w:val="0"/>
              <w:marBottom w:val="0"/>
              <w:divBdr>
                <w:top w:val="none" w:sz="0" w:space="0" w:color="auto"/>
                <w:left w:val="none" w:sz="0" w:space="0" w:color="auto"/>
                <w:bottom w:val="none" w:sz="0" w:space="0" w:color="auto"/>
                <w:right w:val="none" w:sz="0" w:space="0" w:color="auto"/>
              </w:divBdr>
            </w:div>
            <w:div w:id="620186948">
              <w:marLeft w:val="0"/>
              <w:marRight w:val="0"/>
              <w:marTop w:val="0"/>
              <w:marBottom w:val="0"/>
              <w:divBdr>
                <w:top w:val="none" w:sz="0" w:space="0" w:color="auto"/>
                <w:left w:val="none" w:sz="0" w:space="0" w:color="auto"/>
                <w:bottom w:val="none" w:sz="0" w:space="0" w:color="auto"/>
                <w:right w:val="none" w:sz="0" w:space="0" w:color="auto"/>
              </w:divBdr>
            </w:div>
            <w:div w:id="1412891924">
              <w:marLeft w:val="0"/>
              <w:marRight w:val="0"/>
              <w:marTop w:val="0"/>
              <w:marBottom w:val="0"/>
              <w:divBdr>
                <w:top w:val="none" w:sz="0" w:space="0" w:color="auto"/>
                <w:left w:val="none" w:sz="0" w:space="0" w:color="auto"/>
                <w:bottom w:val="none" w:sz="0" w:space="0" w:color="auto"/>
                <w:right w:val="none" w:sz="0" w:space="0" w:color="auto"/>
              </w:divBdr>
            </w:div>
            <w:div w:id="1685667022">
              <w:marLeft w:val="0"/>
              <w:marRight w:val="0"/>
              <w:marTop w:val="0"/>
              <w:marBottom w:val="0"/>
              <w:divBdr>
                <w:top w:val="none" w:sz="0" w:space="0" w:color="auto"/>
                <w:left w:val="none" w:sz="0" w:space="0" w:color="auto"/>
                <w:bottom w:val="none" w:sz="0" w:space="0" w:color="auto"/>
                <w:right w:val="none" w:sz="0" w:space="0" w:color="auto"/>
              </w:divBdr>
            </w:div>
            <w:div w:id="1067070706">
              <w:marLeft w:val="0"/>
              <w:marRight w:val="0"/>
              <w:marTop w:val="0"/>
              <w:marBottom w:val="0"/>
              <w:divBdr>
                <w:top w:val="none" w:sz="0" w:space="0" w:color="auto"/>
                <w:left w:val="none" w:sz="0" w:space="0" w:color="auto"/>
                <w:bottom w:val="none" w:sz="0" w:space="0" w:color="auto"/>
                <w:right w:val="none" w:sz="0" w:space="0" w:color="auto"/>
              </w:divBdr>
            </w:div>
            <w:div w:id="1230850104">
              <w:marLeft w:val="0"/>
              <w:marRight w:val="0"/>
              <w:marTop w:val="0"/>
              <w:marBottom w:val="0"/>
              <w:divBdr>
                <w:top w:val="none" w:sz="0" w:space="0" w:color="auto"/>
                <w:left w:val="none" w:sz="0" w:space="0" w:color="auto"/>
                <w:bottom w:val="none" w:sz="0" w:space="0" w:color="auto"/>
                <w:right w:val="none" w:sz="0" w:space="0" w:color="auto"/>
              </w:divBdr>
            </w:div>
            <w:div w:id="433015706">
              <w:marLeft w:val="0"/>
              <w:marRight w:val="0"/>
              <w:marTop w:val="0"/>
              <w:marBottom w:val="0"/>
              <w:divBdr>
                <w:top w:val="none" w:sz="0" w:space="0" w:color="auto"/>
                <w:left w:val="none" w:sz="0" w:space="0" w:color="auto"/>
                <w:bottom w:val="none" w:sz="0" w:space="0" w:color="auto"/>
                <w:right w:val="none" w:sz="0" w:space="0" w:color="auto"/>
              </w:divBdr>
            </w:div>
            <w:div w:id="2036735073">
              <w:marLeft w:val="0"/>
              <w:marRight w:val="0"/>
              <w:marTop w:val="0"/>
              <w:marBottom w:val="0"/>
              <w:divBdr>
                <w:top w:val="none" w:sz="0" w:space="0" w:color="auto"/>
                <w:left w:val="none" w:sz="0" w:space="0" w:color="auto"/>
                <w:bottom w:val="none" w:sz="0" w:space="0" w:color="auto"/>
                <w:right w:val="none" w:sz="0" w:space="0" w:color="auto"/>
              </w:divBdr>
              <w:divsChild>
                <w:div w:id="184293971">
                  <w:marLeft w:val="0"/>
                  <w:marRight w:val="0"/>
                  <w:marTop w:val="0"/>
                  <w:marBottom w:val="0"/>
                  <w:divBdr>
                    <w:top w:val="none" w:sz="0" w:space="0" w:color="auto"/>
                    <w:left w:val="none" w:sz="0" w:space="0" w:color="auto"/>
                    <w:bottom w:val="none" w:sz="0" w:space="0" w:color="auto"/>
                    <w:right w:val="none" w:sz="0" w:space="0" w:color="auto"/>
                  </w:divBdr>
                  <w:divsChild>
                    <w:div w:id="1921909213">
                      <w:marLeft w:val="0"/>
                      <w:marRight w:val="0"/>
                      <w:marTop w:val="0"/>
                      <w:marBottom w:val="0"/>
                      <w:divBdr>
                        <w:top w:val="none" w:sz="0" w:space="0" w:color="auto"/>
                        <w:left w:val="none" w:sz="0" w:space="0" w:color="auto"/>
                        <w:bottom w:val="none" w:sz="0" w:space="0" w:color="auto"/>
                        <w:right w:val="none" w:sz="0" w:space="0" w:color="auto"/>
                      </w:divBdr>
                    </w:div>
                    <w:div w:id="2027708606">
                      <w:marLeft w:val="0"/>
                      <w:marRight w:val="0"/>
                      <w:marTop w:val="0"/>
                      <w:marBottom w:val="0"/>
                      <w:divBdr>
                        <w:top w:val="none" w:sz="0" w:space="0" w:color="auto"/>
                        <w:left w:val="none" w:sz="0" w:space="0" w:color="auto"/>
                        <w:bottom w:val="none" w:sz="0" w:space="0" w:color="auto"/>
                        <w:right w:val="none" w:sz="0" w:space="0" w:color="auto"/>
                      </w:divBdr>
                    </w:div>
                    <w:div w:id="156658531">
                      <w:marLeft w:val="0"/>
                      <w:marRight w:val="0"/>
                      <w:marTop w:val="0"/>
                      <w:marBottom w:val="0"/>
                      <w:divBdr>
                        <w:top w:val="none" w:sz="0" w:space="0" w:color="auto"/>
                        <w:left w:val="none" w:sz="0" w:space="0" w:color="auto"/>
                        <w:bottom w:val="none" w:sz="0" w:space="0" w:color="auto"/>
                        <w:right w:val="none" w:sz="0" w:space="0" w:color="auto"/>
                      </w:divBdr>
                    </w:div>
                    <w:div w:id="1803494440">
                      <w:marLeft w:val="0"/>
                      <w:marRight w:val="0"/>
                      <w:marTop w:val="0"/>
                      <w:marBottom w:val="0"/>
                      <w:divBdr>
                        <w:top w:val="none" w:sz="0" w:space="0" w:color="auto"/>
                        <w:left w:val="none" w:sz="0" w:space="0" w:color="auto"/>
                        <w:bottom w:val="none" w:sz="0" w:space="0" w:color="auto"/>
                        <w:right w:val="none" w:sz="0" w:space="0" w:color="auto"/>
                      </w:divBdr>
                    </w:div>
                    <w:div w:id="737559734">
                      <w:marLeft w:val="0"/>
                      <w:marRight w:val="0"/>
                      <w:marTop w:val="0"/>
                      <w:marBottom w:val="0"/>
                      <w:divBdr>
                        <w:top w:val="none" w:sz="0" w:space="0" w:color="auto"/>
                        <w:left w:val="none" w:sz="0" w:space="0" w:color="auto"/>
                        <w:bottom w:val="none" w:sz="0" w:space="0" w:color="auto"/>
                        <w:right w:val="none" w:sz="0" w:space="0" w:color="auto"/>
                      </w:divBdr>
                    </w:div>
                    <w:div w:id="4279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73847">
      <w:bodyDiv w:val="1"/>
      <w:marLeft w:val="0"/>
      <w:marRight w:val="0"/>
      <w:marTop w:val="0"/>
      <w:marBottom w:val="0"/>
      <w:divBdr>
        <w:top w:val="none" w:sz="0" w:space="0" w:color="auto"/>
        <w:left w:val="none" w:sz="0" w:space="0" w:color="auto"/>
        <w:bottom w:val="none" w:sz="0" w:space="0" w:color="auto"/>
        <w:right w:val="none" w:sz="0" w:space="0" w:color="auto"/>
      </w:divBdr>
    </w:div>
    <w:div w:id="987444616">
      <w:bodyDiv w:val="1"/>
      <w:marLeft w:val="0"/>
      <w:marRight w:val="0"/>
      <w:marTop w:val="0"/>
      <w:marBottom w:val="0"/>
      <w:divBdr>
        <w:top w:val="none" w:sz="0" w:space="0" w:color="auto"/>
        <w:left w:val="none" w:sz="0" w:space="0" w:color="auto"/>
        <w:bottom w:val="none" w:sz="0" w:space="0" w:color="auto"/>
        <w:right w:val="none" w:sz="0" w:space="0" w:color="auto"/>
      </w:divBdr>
    </w:div>
    <w:div w:id="1208253966">
      <w:bodyDiv w:val="1"/>
      <w:marLeft w:val="0"/>
      <w:marRight w:val="0"/>
      <w:marTop w:val="0"/>
      <w:marBottom w:val="0"/>
      <w:divBdr>
        <w:top w:val="none" w:sz="0" w:space="0" w:color="auto"/>
        <w:left w:val="none" w:sz="0" w:space="0" w:color="auto"/>
        <w:bottom w:val="none" w:sz="0" w:space="0" w:color="auto"/>
        <w:right w:val="none" w:sz="0" w:space="0" w:color="auto"/>
      </w:divBdr>
    </w:div>
    <w:div w:id="1270820823">
      <w:bodyDiv w:val="1"/>
      <w:marLeft w:val="0"/>
      <w:marRight w:val="0"/>
      <w:marTop w:val="0"/>
      <w:marBottom w:val="0"/>
      <w:divBdr>
        <w:top w:val="none" w:sz="0" w:space="0" w:color="auto"/>
        <w:left w:val="none" w:sz="0" w:space="0" w:color="auto"/>
        <w:bottom w:val="none" w:sz="0" w:space="0" w:color="auto"/>
        <w:right w:val="none" w:sz="0" w:space="0" w:color="auto"/>
      </w:divBdr>
    </w:div>
    <w:div w:id="1285042866">
      <w:bodyDiv w:val="1"/>
      <w:marLeft w:val="0"/>
      <w:marRight w:val="0"/>
      <w:marTop w:val="0"/>
      <w:marBottom w:val="0"/>
      <w:divBdr>
        <w:top w:val="none" w:sz="0" w:space="0" w:color="auto"/>
        <w:left w:val="none" w:sz="0" w:space="0" w:color="auto"/>
        <w:bottom w:val="none" w:sz="0" w:space="0" w:color="auto"/>
        <w:right w:val="none" w:sz="0" w:space="0" w:color="auto"/>
      </w:divBdr>
    </w:div>
    <w:div w:id="1300764888">
      <w:bodyDiv w:val="1"/>
      <w:marLeft w:val="0"/>
      <w:marRight w:val="0"/>
      <w:marTop w:val="0"/>
      <w:marBottom w:val="0"/>
      <w:divBdr>
        <w:top w:val="none" w:sz="0" w:space="0" w:color="auto"/>
        <w:left w:val="none" w:sz="0" w:space="0" w:color="auto"/>
        <w:bottom w:val="none" w:sz="0" w:space="0" w:color="auto"/>
        <w:right w:val="none" w:sz="0" w:space="0" w:color="auto"/>
      </w:divBdr>
    </w:div>
    <w:div w:id="132127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masalehizadeh" TargetMode="External"/><Relationship Id="rId13" Type="http://schemas.openxmlformats.org/officeDocument/2006/relationships/hyperlink" Target="https://www.linkedin.com/company/1616815?trk=prof-exp-company-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1616815?trk=prof-exp-company-n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edu/amirkabir-university-of-technology---tehran-polytechnic-1371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edu/amirkabir-university-of-technology---tehran-polytechnic-13712" TargetMode="External"/><Relationship Id="rId4" Type="http://schemas.openxmlformats.org/officeDocument/2006/relationships/settings" Target="settings.xml"/><Relationship Id="rId9" Type="http://schemas.openxmlformats.org/officeDocument/2006/relationships/hyperlink" Target="mailto:smasalehizadeh@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3DE9B-60E0-48BE-ABF7-C926D6A0F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minashojaei</dc:creator>
  <cp:lastModifiedBy>sms14021</cp:lastModifiedBy>
  <cp:revision>21</cp:revision>
  <cp:lastPrinted>2014-06-30T14:43:00Z</cp:lastPrinted>
  <dcterms:created xsi:type="dcterms:W3CDTF">2015-05-27T20:40:00Z</dcterms:created>
  <dcterms:modified xsi:type="dcterms:W3CDTF">2015-06-26T20:12:00Z</dcterms:modified>
</cp:coreProperties>
</file>