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1441"/>
        <w:gridCol w:w="3239"/>
        <w:gridCol w:w="5598"/>
      </w:tblGrid>
      <w:tr w:rsidR="000448F4" w:rsidRPr="001625A6" w:rsidTr="00F10146">
        <w:trPr>
          <w:trHeight w:val="450"/>
        </w:trPr>
        <w:tc>
          <w:tcPr>
            <w:tcW w:w="335" w:type="pct"/>
            <w:shd w:val="clear" w:color="auto" w:fill="F2F2F2" w:themeFill="background1" w:themeFillShade="F2"/>
            <w:vAlign w:val="center"/>
          </w:tcPr>
          <w:p w:rsidR="000448F4" w:rsidRPr="001625A6" w:rsidRDefault="000448F4" w:rsidP="000448F4">
            <w:pPr>
              <w:rPr>
                <w:rFonts w:ascii="Helvetica" w:hAnsi="Helvetica"/>
                <w:noProof/>
              </w:rPr>
            </w:pPr>
            <w:r w:rsidRPr="001625A6">
              <w:rPr>
                <w:rFonts w:ascii="Helvetica" w:hAnsi="Helvetica"/>
                <w:noProof/>
              </w:rPr>
              <w:drawing>
                <wp:inline distT="0" distB="0" distL="0" distR="0" wp14:anchorId="391CB799" wp14:editId="1DBC408D">
                  <wp:extent cx="274320" cy="2743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pct"/>
            <w:gridSpan w:val="3"/>
            <w:shd w:val="clear" w:color="auto" w:fill="F2F2F2" w:themeFill="background1" w:themeFillShade="F2"/>
            <w:vAlign w:val="center"/>
          </w:tcPr>
          <w:p w:rsidR="000448F4" w:rsidRPr="00BE2DCC" w:rsidRDefault="000448F4" w:rsidP="000448F4">
            <w:pPr>
              <w:rPr>
                <w:rFonts w:ascii="Arial Narrow" w:hAnsi="Arial Narrow"/>
                <w:b/>
                <w:color w:val="00A4DE"/>
                <w:sz w:val="28"/>
                <w:szCs w:val="28"/>
              </w:rPr>
            </w:pPr>
            <w:r w:rsidRPr="00BE2DCC">
              <w:rPr>
                <w:rFonts w:ascii="Arial Narrow" w:hAnsi="Arial Narrow"/>
                <w:b/>
                <w:color w:val="00A4DE"/>
                <w:sz w:val="28"/>
                <w:szCs w:val="28"/>
              </w:rPr>
              <w:t>PROFILE</w:t>
            </w:r>
          </w:p>
        </w:tc>
      </w:tr>
      <w:tr w:rsidR="001E2331" w:rsidRPr="001625A6" w:rsidTr="00F10146">
        <w:trPr>
          <w:trHeight w:val="620"/>
        </w:trPr>
        <w:tc>
          <w:tcPr>
            <w:tcW w:w="2459" w:type="pct"/>
            <w:gridSpan w:val="3"/>
          </w:tcPr>
          <w:p w:rsidR="00DD5AD0" w:rsidRPr="00DD5AD0" w:rsidRDefault="00DD5AD0" w:rsidP="001E2331">
            <w:pPr>
              <w:rPr>
                <w:rFonts w:ascii="Helvetica" w:eastAsia="Batang" w:hAnsi="Helvetica" w:cs="Segoe UI"/>
                <w:b/>
                <w:color w:val="A6A6A6" w:themeColor="background1" w:themeShade="A6"/>
                <w:sz w:val="20"/>
                <w:szCs w:val="20"/>
              </w:rPr>
            </w:pPr>
          </w:p>
          <w:p w:rsidR="001E2331" w:rsidRPr="001E2331" w:rsidRDefault="001E2331" w:rsidP="001E2331">
            <w:pPr>
              <w:rPr>
                <w:rFonts w:ascii="Helvetica" w:eastAsia="Batang" w:hAnsi="Helvetica" w:cs="Segoe UI"/>
                <w:b/>
                <w:color w:val="A6A6A6" w:themeColor="background1" w:themeShade="A6"/>
                <w:sz w:val="72"/>
                <w:szCs w:val="80"/>
              </w:rPr>
            </w:pPr>
            <w:r w:rsidRPr="001625A6">
              <w:rPr>
                <w:rFonts w:ascii="Helvetica" w:eastAsia="Batang" w:hAnsi="Helvetica" w:cs="Segoe UI"/>
                <w:b/>
                <w:color w:val="A6A6A6" w:themeColor="background1" w:themeShade="A6"/>
                <w:sz w:val="72"/>
                <w:szCs w:val="80"/>
              </w:rPr>
              <w:t xml:space="preserve">Vivek </w:t>
            </w:r>
            <w:r w:rsidR="00D76A2E">
              <w:rPr>
                <w:rFonts w:ascii="Helvetica" w:eastAsia="Batang" w:hAnsi="Helvetica" w:cs="Segoe UI"/>
                <w:b/>
                <w:color w:val="A6A6A6" w:themeColor="background1" w:themeShade="A6"/>
                <w:sz w:val="72"/>
                <w:szCs w:val="80"/>
              </w:rPr>
              <w:t xml:space="preserve">A </w:t>
            </w:r>
            <w:r>
              <w:rPr>
                <w:rFonts w:ascii="Helvetica" w:eastAsia="Batang" w:hAnsi="Helvetica" w:cs="Segoe UI"/>
                <w:b/>
                <w:color w:val="A6A6A6" w:themeColor="background1" w:themeShade="A6"/>
                <w:sz w:val="72"/>
                <w:szCs w:val="80"/>
              </w:rPr>
              <w:t>S</w:t>
            </w:r>
            <w:r w:rsidRPr="001625A6">
              <w:rPr>
                <w:rFonts w:ascii="Helvetica" w:eastAsia="Batang" w:hAnsi="Helvetica" w:cs="Segoe UI"/>
                <w:b/>
                <w:color w:val="A6A6A6" w:themeColor="background1" w:themeShade="A6"/>
                <w:sz w:val="72"/>
                <w:szCs w:val="80"/>
              </w:rPr>
              <w:t>inha</w:t>
            </w:r>
          </w:p>
        </w:tc>
        <w:tc>
          <w:tcPr>
            <w:tcW w:w="2541" w:type="pct"/>
            <w:vAlign w:val="center"/>
          </w:tcPr>
          <w:p w:rsidR="00DD5AD0" w:rsidRDefault="00DD5AD0" w:rsidP="00D76A2E">
            <w:pPr>
              <w:jc w:val="right"/>
              <w:rPr>
                <w:rFonts w:ascii="Helvetica" w:hAnsi="Helvetica"/>
                <w:color w:val="808080" w:themeColor="background1" w:themeShade="80"/>
                <w:sz w:val="18"/>
                <w:szCs w:val="18"/>
              </w:rPr>
            </w:pPr>
          </w:p>
          <w:p w:rsidR="001E2331" w:rsidRPr="008A7A68" w:rsidRDefault="00CF73EA" w:rsidP="00D76A2E">
            <w:pPr>
              <w:jc w:val="right"/>
              <w:rPr>
                <w:rFonts w:ascii="Helvetica" w:hAnsi="Helvetica"/>
                <w:color w:val="808080" w:themeColor="background1" w:themeShade="80"/>
                <w:sz w:val="18"/>
                <w:szCs w:val="18"/>
              </w:rPr>
            </w:pPr>
            <w:r w:rsidRPr="00CF73EA">
              <w:rPr>
                <w:rFonts w:ascii="Helvetica" w:hAnsi="Helvetica"/>
                <w:b/>
                <w:color w:val="808080" w:themeColor="background1" w:themeShade="80"/>
                <w:sz w:val="18"/>
                <w:szCs w:val="18"/>
              </w:rPr>
              <w:t>LinkedIn:</w:t>
            </w:r>
            <w:r>
              <w:rPr>
                <w:rFonts w:ascii="Helvetica" w:hAnsi="Helvetica"/>
                <w:color w:val="808080" w:themeColor="background1" w:themeShade="80"/>
                <w:sz w:val="18"/>
                <w:szCs w:val="18"/>
              </w:rPr>
              <w:t xml:space="preserve"> </w:t>
            </w:r>
            <w:r w:rsidR="001E2331" w:rsidRPr="008A7A68">
              <w:rPr>
                <w:rFonts w:ascii="Helvetica" w:hAnsi="Helvetica"/>
                <w:color w:val="808080" w:themeColor="background1" w:themeShade="80"/>
                <w:sz w:val="18"/>
                <w:szCs w:val="18"/>
              </w:rPr>
              <w:t>linkedin.com/in/</w:t>
            </w:r>
            <w:proofErr w:type="spellStart"/>
            <w:r w:rsidR="001E2331" w:rsidRPr="008A7A68">
              <w:rPr>
                <w:rFonts w:ascii="Helvetica" w:hAnsi="Helvetica"/>
                <w:color w:val="808080" w:themeColor="background1" w:themeShade="80"/>
                <w:sz w:val="18"/>
                <w:szCs w:val="18"/>
              </w:rPr>
              <w:t>VASinha</w:t>
            </w:r>
            <w:proofErr w:type="spellEnd"/>
          </w:p>
          <w:p w:rsidR="001E2331" w:rsidRPr="008A7A68" w:rsidRDefault="00CF73EA" w:rsidP="00D76A2E">
            <w:pPr>
              <w:jc w:val="right"/>
              <w:rPr>
                <w:rFonts w:ascii="Helvetica" w:hAnsi="Helvetica"/>
                <w:color w:val="808080" w:themeColor="background1" w:themeShade="80"/>
                <w:sz w:val="18"/>
                <w:szCs w:val="18"/>
              </w:rPr>
            </w:pPr>
            <w:r w:rsidRPr="00CF73EA">
              <w:rPr>
                <w:rFonts w:ascii="Helvetica" w:hAnsi="Helvetica"/>
                <w:b/>
                <w:color w:val="808080" w:themeColor="background1" w:themeShade="80"/>
                <w:sz w:val="18"/>
                <w:szCs w:val="18"/>
              </w:rPr>
              <w:t>Email</w:t>
            </w:r>
            <w:r w:rsidRPr="00CF73EA">
              <w:rPr>
                <w:rFonts w:ascii="Helvetica" w:hAnsi="Helvetica"/>
                <w:color w:val="808080" w:themeColor="background1" w:themeShade="80"/>
                <w:sz w:val="18"/>
                <w:szCs w:val="18"/>
              </w:rPr>
              <w:t>: Vivek.Sinha@Asu.edu</w:t>
            </w:r>
          </w:p>
          <w:p w:rsidR="001E2331" w:rsidRPr="008A7A68" w:rsidRDefault="00CF73EA" w:rsidP="00D76A2E">
            <w:pPr>
              <w:jc w:val="right"/>
              <w:rPr>
                <w:rFonts w:ascii="Helvetica" w:hAnsi="Helvetic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808080" w:themeColor="background1" w:themeShade="80"/>
                <w:sz w:val="18"/>
                <w:szCs w:val="18"/>
              </w:rPr>
              <w:t>Phone:</w:t>
            </w:r>
            <w:r>
              <w:rPr>
                <w:rFonts w:ascii="Helvetica" w:hAnsi="Helvetica"/>
                <w:color w:val="808080" w:themeColor="background1" w:themeShade="80"/>
                <w:sz w:val="18"/>
                <w:szCs w:val="18"/>
              </w:rPr>
              <w:t xml:space="preserve"> </w:t>
            </w:r>
            <w:r w:rsidR="00F904E8">
              <w:rPr>
                <w:rFonts w:ascii="Helvetica" w:hAnsi="Helvetica"/>
                <w:color w:val="808080" w:themeColor="background1" w:themeShade="80"/>
                <w:sz w:val="18"/>
                <w:szCs w:val="18"/>
              </w:rPr>
              <w:t>+1-765-426-8953</w:t>
            </w:r>
          </w:p>
          <w:p w:rsidR="001E2331" w:rsidRPr="000448F4" w:rsidRDefault="00815552" w:rsidP="00815552">
            <w:pPr>
              <w:jc w:val="right"/>
              <w:rPr>
                <w:rFonts w:ascii="Helvetica" w:eastAsia="Batang" w:hAnsi="Helvetica" w:cs="Segoe UI"/>
                <w:b/>
                <w:color w:val="A6A6A6" w:themeColor="background1" w:themeShade="A6"/>
                <w:sz w:val="72"/>
                <w:szCs w:val="80"/>
              </w:rPr>
            </w:pPr>
            <w:r>
              <w:rPr>
                <w:rFonts w:ascii="Helvetica" w:hAnsi="Helvetica"/>
                <w:color w:val="808080" w:themeColor="background1" w:themeShade="80"/>
                <w:sz w:val="18"/>
                <w:szCs w:val="18"/>
              </w:rPr>
              <w:t>1620 E Jefferson St Apt 331</w:t>
            </w:r>
            <w:r w:rsidR="001E2331" w:rsidRPr="008A7A68">
              <w:rPr>
                <w:rFonts w:ascii="Helvetica" w:hAnsi="Helvetica"/>
                <w:color w:val="808080" w:themeColor="background1" w:themeShade="80"/>
                <w:sz w:val="18"/>
                <w:szCs w:val="18"/>
              </w:rPr>
              <w:t xml:space="preserve">, </w:t>
            </w:r>
            <w:r>
              <w:rPr>
                <w:rFonts w:ascii="Helvetica" w:hAnsi="Helvetica"/>
                <w:color w:val="808080" w:themeColor="background1" w:themeShade="80"/>
                <w:sz w:val="18"/>
                <w:szCs w:val="18"/>
              </w:rPr>
              <w:t>Rockville</w:t>
            </w:r>
            <w:r w:rsidR="001E2331" w:rsidRPr="008A7A68">
              <w:rPr>
                <w:rFonts w:ascii="Helvetica" w:hAnsi="Helvetica"/>
                <w:color w:val="808080" w:themeColor="background1" w:themeShade="80"/>
                <w:sz w:val="18"/>
                <w:szCs w:val="18"/>
              </w:rPr>
              <w:t xml:space="preserve">, </w:t>
            </w:r>
            <w:r>
              <w:rPr>
                <w:rFonts w:ascii="Helvetica" w:hAnsi="Helvetica"/>
                <w:color w:val="808080" w:themeColor="background1" w:themeShade="80"/>
                <w:sz w:val="18"/>
                <w:szCs w:val="18"/>
              </w:rPr>
              <w:t>MD</w:t>
            </w:r>
            <w:r w:rsidR="001E2331" w:rsidRPr="008A7A68">
              <w:rPr>
                <w:rFonts w:ascii="Helvetica" w:hAnsi="Helvetic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808080" w:themeColor="background1" w:themeShade="80"/>
                <w:sz w:val="18"/>
                <w:szCs w:val="18"/>
              </w:rPr>
              <w:t>20852</w:t>
            </w:r>
          </w:p>
        </w:tc>
      </w:tr>
      <w:tr w:rsidR="008A7A68" w:rsidRPr="001625A6" w:rsidTr="00F10146">
        <w:trPr>
          <w:trHeight w:val="547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8A7A68" w:rsidRDefault="008A7A68" w:rsidP="000448F4">
            <w:pPr>
              <w:rPr>
                <w:rFonts w:ascii="Helvetica" w:eastAsia="Batang" w:hAnsi="Helvetica"/>
                <w:b/>
                <w:color w:val="808080" w:themeColor="background1" w:themeShade="80"/>
                <w:sz w:val="24"/>
                <w:szCs w:val="24"/>
              </w:rPr>
            </w:pPr>
          </w:p>
          <w:p w:rsidR="007A1CD9" w:rsidRPr="007A1CD9" w:rsidRDefault="007A1CD9" w:rsidP="007A1CD9">
            <w:pPr>
              <w:rPr>
                <w:rFonts w:ascii="Arial Narrow" w:hAnsi="Arial Narrow"/>
                <w:b/>
                <w:color w:val="00A4DE"/>
                <w:sz w:val="28"/>
                <w:szCs w:val="28"/>
              </w:rPr>
            </w:pPr>
            <w:r w:rsidRPr="007A1CD9">
              <w:rPr>
                <w:rFonts w:ascii="Arial Narrow" w:hAnsi="Arial Narrow"/>
                <w:b/>
                <w:color w:val="00A4DE"/>
                <w:sz w:val="28"/>
                <w:szCs w:val="28"/>
              </w:rPr>
              <w:t>CAREER OVERVIEW</w:t>
            </w:r>
          </w:p>
          <w:p w:rsidR="007A1CD9" w:rsidRPr="007A1CD9" w:rsidRDefault="007A1CD9" w:rsidP="007A1CD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80"/>
              <w:rPr>
                <w:rFonts w:ascii="Helvetica" w:hAnsi="Helvetica"/>
                <w:sz w:val="24"/>
                <w:szCs w:val="24"/>
              </w:rPr>
            </w:pPr>
            <w:r w:rsidRPr="007A1CD9">
              <w:rPr>
                <w:rFonts w:ascii="Helvetica" w:hAnsi="Helvetica"/>
                <w:sz w:val="24"/>
                <w:szCs w:val="24"/>
              </w:rPr>
              <w:t>Experienced and Motivated engineer with an advanced statistical degree and 7 years of advanced analytics experience.</w:t>
            </w:r>
          </w:p>
          <w:p w:rsidR="007A1CD9" w:rsidRPr="007A1CD9" w:rsidRDefault="007A1CD9" w:rsidP="007A1CD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80"/>
              <w:rPr>
                <w:rFonts w:ascii="Helvetica" w:hAnsi="Helvetica"/>
                <w:sz w:val="24"/>
                <w:szCs w:val="24"/>
              </w:rPr>
            </w:pPr>
            <w:r w:rsidRPr="007A1CD9">
              <w:rPr>
                <w:rFonts w:ascii="Helvetica" w:hAnsi="Helvetica"/>
                <w:sz w:val="24"/>
                <w:szCs w:val="24"/>
              </w:rPr>
              <w:t>Excellent communicator and program manager with a history of building cross-functional relationships to tackle business challenges.</w:t>
            </w:r>
          </w:p>
          <w:p w:rsidR="007A1CD9" w:rsidRPr="007A1CD9" w:rsidRDefault="007A1CD9" w:rsidP="007A1CD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80"/>
              <w:rPr>
                <w:rFonts w:ascii="Helvetica" w:hAnsi="Helvetica"/>
                <w:sz w:val="24"/>
                <w:szCs w:val="24"/>
              </w:rPr>
            </w:pPr>
            <w:r w:rsidRPr="007A1CD9">
              <w:rPr>
                <w:rFonts w:ascii="Helvetica" w:hAnsi="Helvetica"/>
                <w:sz w:val="24"/>
                <w:szCs w:val="24"/>
              </w:rPr>
              <w:t>A solid combination of background and experience in applying R, MATLAB, Tableau, SQL, Design of Experiment to solve analytical challenges in marketing, research and product development</w:t>
            </w:r>
          </w:p>
          <w:p w:rsidR="007A1CD9" w:rsidRPr="007A1CD9" w:rsidRDefault="007A1CD9" w:rsidP="007A1CD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80"/>
              <w:rPr>
                <w:rFonts w:ascii="Helvetica" w:hAnsi="Helvetica"/>
                <w:sz w:val="24"/>
                <w:szCs w:val="24"/>
              </w:rPr>
            </w:pPr>
            <w:r w:rsidRPr="007A1CD9">
              <w:rPr>
                <w:rFonts w:ascii="Helvetica" w:hAnsi="Helvetica"/>
                <w:sz w:val="24"/>
                <w:szCs w:val="24"/>
              </w:rPr>
              <w:t>3+ years of experience in writing programs to process large datasets and build dynamic, closed-loop models for customer segmentation, pricing optimization, usage based interventions, fraud detection, and work queue management, defect/error-log monitoring.</w:t>
            </w:r>
          </w:p>
          <w:p w:rsidR="007A1CD9" w:rsidRPr="007A1CD9" w:rsidRDefault="007A1CD9" w:rsidP="007A1CD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80"/>
              <w:rPr>
                <w:rFonts w:ascii="Helvetica" w:hAnsi="Helvetica"/>
                <w:sz w:val="24"/>
                <w:szCs w:val="24"/>
              </w:rPr>
            </w:pPr>
            <w:r w:rsidRPr="007A1CD9">
              <w:rPr>
                <w:rFonts w:ascii="Helvetica" w:hAnsi="Helvetica"/>
                <w:sz w:val="24"/>
                <w:szCs w:val="24"/>
              </w:rPr>
              <w:t>Rewarded for commendable commitment and excellence in multiple organizations</w:t>
            </w:r>
          </w:p>
          <w:p w:rsidR="007A1CD9" w:rsidRPr="007A1CD9" w:rsidRDefault="007A1CD9" w:rsidP="007A1CD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80"/>
              <w:rPr>
                <w:rFonts w:ascii="Helvetica" w:hAnsi="Helvetica"/>
                <w:sz w:val="24"/>
                <w:szCs w:val="24"/>
              </w:rPr>
            </w:pPr>
            <w:r w:rsidRPr="007A1CD9">
              <w:rPr>
                <w:rFonts w:ascii="Helvetica" w:hAnsi="Helvetica"/>
                <w:sz w:val="24"/>
                <w:szCs w:val="24"/>
              </w:rPr>
              <w:t>An open source enthusiast with the knowledge and experience of setting up R server environment, open source BI (</w:t>
            </w:r>
            <w:proofErr w:type="spellStart"/>
            <w:r w:rsidRPr="007A1CD9">
              <w:rPr>
                <w:rFonts w:ascii="Helvetica" w:hAnsi="Helvetica"/>
                <w:sz w:val="24"/>
                <w:szCs w:val="24"/>
              </w:rPr>
              <w:t>Spago</w:t>
            </w:r>
            <w:proofErr w:type="spellEnd"/>
            <w:r w:rsidRPr="007A1CD9">
              <w:rPr>
                <w:rFonts w:ascii="Helvetica" w:hAnsi="Helvetica"/>
                <w:sz w:val="24"/>
                <w:szCs w:val="24"/>
              </w:rPr>
              <w:t xml:space="preserve"> BI) server environment.</w:t>
            </w:r>
          </w:p>
          <w:p w:rsidR="008A7A68" w:rsidRPr="00BE2DCC" w:rsidRDefault="008A7A68" w:rsidP="000448F4">
            <w:pPr>
              <w:rPr>
                <w:rFonts w:ascii="Arial Narrow" w:hAnsi="Arial Narrow"/>
                <w:b/>
                <w:color w:val="00A4DE"/>
                <w:sz w:val="28"/>
                <w:szCs w:val="28"/>
              </w:rPr>
            </w:pPr>
          </w:p>
        </w:tc>
      </w:tr>
      <w:tr w:rsidR="00F5489B" w:rsidRPr="001625A6" w:rsidTr="00F10146">
        <w:trPr>
          <w:trHeight w:val="446"/>
        </w:trPr>
        <w:tc>
          <w:tcPr>
            <w:tcW w:w="335" w:type="pct"/>
            <w:shd w:val="clear" w:color="auto" w:fill="F2F2F2" w:themeFill="background1" w:themeFillShade="F2"/>
            <w:vAlign w:val="center"/>
          </w:tcPr>
          <w:p w:rsidR="00F5489B" w:rsidRDefault="00F5489B" w:rsidP="000448F4">
            <w:pPr>
              <w:rPr>
                <w:noProof/>
              </w:rPr>
            </w:pPr>
            <w:r w:rsidRPr="001625A6">
              <w:rPr>
                <w:rFonts w:ascii="Helvetica" w:hAnsi="Helvetica"/>
                <w:noProof/>
              </w:rPr>
              <w:drawing>
                <wp:inline distT="0" distB="0" distL="0" distR="0" wp14:anchorId="1825F1F0" wp14:editId="02BF42AF">
                  <wp:extent cx="274320" cy="274320"/>
                  <wp:effectExtent l="0" t="0" r="0" b="0"/>
                  <wp:docPr id="35" name="Pictur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pct"/>
            <w:gridSpan w:val="3"/>
            <w:shd w:val="clear" w:color="auto" w:fill="F2F2F2" w:themeFill="background1" w:themeFillShade="F2"/>
            <w:vAlign w:val="center"/>
          </w:tcPr>
          <w:p w:rsidR="00F5489B" w:rsidRPr="000448F4" w:rsidRDefault="000448F4" w:rsidP="000448F4">
            <w:pPr>
              <w:rPr>
                <w:rFonts w:ascii="Arial Narrow" w:hAnsi="Arial Narrow"/>
                <w:b/>
                <w:color w:val="00A4DE"/>
                <w:sz w:val="28"/>
                <w:szCs w:val="28"/>
              </w:rPr>
            </w:pPr>
            <w:r w:rsidRPr="00BE2DCC">
              <w:rPr>
                <w:rFonts w:ascii="Arial Narrow" w:hAnsi="Arial Narrow"/>
                <w:b/>
                <w:color w:val="00A4DE"/>
                <w:sz w:val="28"/>
                <w:szCs w:val="28"/>
              </w:rPr>
              <w:t>EDUCATION</w:t>
            </w:r>
          </w:p>
        </w:tc>
      </w:tr>
      <w:tr w:rsidR="00F5489B" w:rsidRPr="001625A6" w:rsidTr="00F10146">
        <w:trPr>
          <w:trHeight w:val="620"/>
        </w:trPr>
        <w:tc>
          <w:tcPr>
            <w:tcW w:w="989" w:type="pct"/>
            <w:gridSpan w:val="2"/>
            <w:vAlign w:val="center"/>
          </w:tcPr>
          <w:p w:rsidR="00D76A2E" w:rsidRDefault="00D76A2E" w:rsidP="000448F4">
            <w:pPr>
              <w:rPr>
                <w:rFonts w:ascii="Helvetica" w:eastAsia="Batang" w:hAnsi="Helvetica"/>
                <w:b/>
                <w:color w:val="808080" w:themeColor="background1" w:themeShade="80"/>
                <w:sz w:val="24"/>
                <w:szCs w:val="24"/>
              </w:rPr>
            </w:pPr>
          </w:p>
          <w:p w:rsidR="00F5489B" w:rsidRDefault="00F5489B" w:rsidP="000448F4">
            <w:pPr>
              <w:rPr>
                <w:rFonts w:ascii="Helvetica" w:eastAsia="Batang" w:hAnsi="Helvetica"/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1C5915" wp14:editId="4B9235BF">
                  <wp:extent cx="962025" cy="332336"/>
                  <wp:effectExtent l="0" t="0" r="0" b="0"/>
                  <wp:docPr id="32" name="Picture 32" descr="https://tse1.mm.bing.net/th?id=HN.608023754409052200&amp;pid=1.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tse1.mm.bing.net/th?id=HN.608023754409052200&amp;pid=1.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6" r="7097"/>
                          <a:stretch/>
                        </pic:blipFill>
                        <pic:spPr bwMode="auto">
                          <a:xfrm>
                            <a:off x="0" y="0"/>
                            <a:ext cx="972152" cy="335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76A2E" w:rsidRDefault="00D76A2E" w:rsidP="000448F4">
            <w:pPr>
              <w:rPr>
                <w:rFonts w:ascii="Helvetica" w:eastAsia="Batang" w:hAnsi="Helvetica"/>
                <w:b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4011" w:type="pct"/>
            <w:gridSpan w:val="2"/>
            <w:vAlign w:val="center"/>
          </w:tcPr>
          <w:p w:rsidR="00F5489B" w:rsidRPr="00D76A2E" w:rsidRDefault="00F5489B" w:rsidP="000448F4">
            <w:pPr>
              <w:rPr>
                <w:rFonts w:ascii="Helvetica" w:hAnsi="Helvetica"/>
                <w:sz w:val="24"/>
                <w:szCs w:val="24"/>
              </w:rPr>
            </w:pPr>
            <w:r w:rsidRPr="00D76A2E">
              <w:rPr>
                <w:rFonts w:ascii="Helvetica" w:hAnsi="Helvetica"/>
                <w:sz w:val="24"/>
                <w:szCs w:val="24"/>
              </w:rPr>
              <w:t>Master of Engineering in Quality Reliability &amp; Statistical Engineering</w:t>
            </w:r>
            <w:r w:rsidRPr="00D76A2E">
              <w:rPr>
                <w:rFonts w:ascii="Helvetica" w:hAnsi="Helvetica"/>
                <w:sz w:val="24"/>
                <w:szCs w:val="24"/>
              </w:rPr>
              <w:br/>
            </w:r>
            <w:r w:rsidR="00012BB2">
              <w:rPr>
                <w:rFonts w:ascii="Helvetica" w:hAnsi="Helvetica"/>
                <w:i/>
                <w:sz w:val="24"/>
                <w:szCs w:val="24"/>
              </w:rPr>
              <w:t>Arizona State University, 2013</w:t>
            </w:r>
            <w:r w:rsidRPr="00D76A2E">
              <w:rPr>
                <w:rFonts w:ascii="Helvetica" w:hAnsi="Helvetica"/>
                <w:i/>
                <w:sz w:val="24"/>
                <w:szCs w:val="24"/>
              </w:rPr>
              <w:t>-2014</w:t>
            </w:r>
          </w:p>
        </w:tc>
      </w:tr>
      <w:tr w:rsidR="00F5489B" w:rsidRPr="001625A6" w:rsidTr="00F10146">
        <w:trPr>
          <w:trHeight w:val="620"/>
        </w:trPr>
        <w:tc>
          <w:tcPr>
            <w:tcW w:w="989" w:type="pct"/>
            <w:gridSpan w:val="2"/>
            <w:vAlign w:val="center"/>
          </w:tcPr>
          <w:p w:rsidR="00F5489B" w:rsidRDefault="00F5489B" w:rsidP="000448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A52075" wp14:editId="54DB08A3">
                  <wp:extent cx="666750" cy="504639"/>
                  <wp:effectExtent l="0" t="0" r="0" b="0"/>
                  <wp:docPr id="33" name="Picture 33" descr="http://tv.case.edu/athletics/images/cwru_stacked_logo_blue_no_t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v.case.edu/athletics/images/cwru_stacked_logo_blue_no_t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504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6A2E" w:rsidRDefault="00D76A2E" w:rsidP="000448F4">
            <w:pPr>
              <w:rPr>
                <w:noProof/>
              </w:rPr>
            </w:pPr>
          </w:p>
        </w:tc>
        <w:tc>
          <w:tcPr>
            <w:tcW w:w="4011" w:type="pct"/>
            <w:gridSpan w:val="2"/>
            <w:vAlign w:val="center"/>
          </w:tcPr>
          <w:p w:rsidR="00F5489B" w:rsidRPr="00D76A2E" w:rsidRDefault="00F5489B" w:rsidP="000448F4">
            <w:pPr>
              <w:rPr>
                <w:rFonts w:ascii="Helvetica" w:hAnsi="Helvetica"/>
                <w:sz w:val="24"/>
                <w:szCs w:val="24"/>
              </w:rPr>
            </w:pPr>
            <w:r w:rsidRPr="00D76A2E">
              <w:rPr>
                <w:rFonts w:ascii="Helvetica" w:hAnsi="Helvetica"/>
                <w:sz w:val="24"/>
                <w:szCs w:val="24"/>
              </w:rPr>
              <w:t>Bachelor of Science in Biomedical Engineering</w:t>
            </w:r>
            <w:r w:rsidRPr="00D76A2E">
              <w:rPr>
                <w:rFonts w:ascii="Helvetica" w:hAnsi="Helvetica"/>
                <w:sz w:val="24"/>
                <w:szCs w:val="24"/>
              </w:rPr>
              <w:br/>
            </w:r>
            <w:r w:rsidRPr="00D76A2E">
              <w:rPr>
                <w:rFonts w:ascii="Helvetica" w:hAnsi="Helvetica"/>
                <w:i/>
                <w:sz w:val="24"/>
                <w:szCs w:val="24"/>
              </w:rPr>
              <w:t>Case Western Reserve</w:t>
            </w:r>
            <w:r w:rsidR="00D936DB">
              <w:rPr>
                <w:rFonts w:ascii="Helvetica" w:hAnsi="Helvetica"/>
                <w:i/>
                <w:sz w:val="24"/>
                <w:szCs w:val="24"/>
              </w:rPr>
              <w:t xml:space="preserve"> University</w:t>
            </w:r>
            <w:r w:rsidRPr="00D76A2E">
              <w:rPr>
                <w:rFonts w:ascii="Helvetica" w:hAnsi="Helvetica"/>
                <w:i/>
                <w:sz w:val="24"/>
                <w:szCs w:val="24"/>
              </w:rPr>
              <w:t>, 2006-11</w:t>
            </w:r>
          </w:p>
        </w:tc>
      </w:tr>
      <w:tr w:rsidR="000448F4" w:rsidRPr="001625A6" w:rsidTr="00F10146">
        <w:trPr>
          <w:trHeight w:val="446"/>
        </w:trPr>
        <w:tc>
          <w:tcPr>
            <w:tcW w:w="335" w:type="pct"/>
            <w:shd w:val="clear" w:color="auto" w:fill="F2F2F2" w:themeFill="background1" w:themeFillShade="F2"/>
            <w:vAlign w:val="center"/>
          </w:tcPr>
          <w:p w:rsidR="000448F4" w:rsidRDefault="000448F4" w:rsidP="000448F4">
            <w:pPr>
              <w:rPr>
                <w:noProof/>
              </w:rPr>
            </w:pPr>
            <w:r w:rsidRPr="001625A6">
              <w:rPr>
                <w:rFonts w:ascii="Helvetica" w:hAnsi="Helvetica"/>
                <w:noProof/>
              </w:rPr>
              <w:drawing>
                <wp:inline distT="0" distB="0" distL="0" distR="0" wp14:anchorId="68DC2B68" wp14:editId="617A1E81">
                  <wp:extent cx="274320" cy="274320"/>
                  <wp:effectExtent l="0" t="0" r="0" b="0"/>
                  <wp:docPr id="37" name="Pictur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pct"/>
            <w:gridSpan w:val="3"/>
            <w:shd w:val="clear" w:color="auto" w:fill="F2F2F2" w:themeFill="background1" w:themeFillShade="F2"/>
            <w:vAlign w:val="center"/>
          </w:tcPr>
          <w:p w:rsidR="000448F4" w:rsidRPr="000448F4" w:rsidRDefault="000448F4" w:rsidP="000448F4">
            <w:pPr>
              <w:rPr>
                <w:rFonts w:ascii="Arial Narrow" w:hAnsi="Arial Narrow"/>
                <w:b/>
                <w:color w:val="00A4DE"/>
                <w:sz w:val="28"/>
                <w:szCs w:val="28"/>
              </w:rPr>
            </w:pPr>
            <w:r w:rsidRPr="001D73D9">
              <w:rPr>
                <w:rFonts w:ascii="Arial Narrow" w:hAnsi="Arial Narrow"/>
                <w:b/>
                <w:color w:val="00A4DE"/>
                <w:sz w:val="28"/>
                <w:szCs w:val="28"/>
              </w:rPr>
              <w:t>CERTIFICATIONS</w:t>
            </w:r>
          </w:p>
        </w:tc>
      </w:tr>
      <w:tr w:rsidR="000448F4" w:rsidRPr="001625A6" w:rsidTr="00F10146">
        <w:trPr>
          <w:trHeight w:val="620"/>
        </w:trPr>
        <w:tc>
          <w:tcPr>
            <w:tcW w:w="989" w:type="pct"/>
            <w:gridSpan w:val="2"/>
            <w:vAlign w:val="center"/>
          </w:tcPr>
          <w:p w:rsidR="00663C49" w:rsidRDefault="00663C49" w:rsidP="000448F4">
            <w:pPr>
              <w:rPr>
                <w:rFonts w:ascii="Helvetica" w:hAnsi="Helvetica"/>
                <w:noProof/>
              </w:rPr>
            </w:pPr>
          </w:p>
          <w:p w:rsidR="000448F4" w:rsidRPr="001625A6" w:rsidRDefault="000448F4" w:rsidP="000448F4">
            <w:pPr>
              <w:rPr>
                <w:rFonts w:ascii="Helvetica" w:hAnsi="Helvetica"/>
                <w:noProof/>
              </w:rPr>
            </w:pPr>
            <w:r>
              <w:rPr>
                <w:noProof/>
              </w:rPr>
              <w:drawing>
                <wp:inline distT="0" distB="0" distL="0" distR="0" wp14:anchorId="1669C685" wp14:editId="72F1A525">
                  <wp:extent cx="962025" cy="332336"/>
                  <wp:effectExtent l="0" t="0" r="0" b="0"/>
                  <wp:docPr id="41" name="Picture 41" descr="https://tse1.mm.bing.net/th?id=HN.608023754409052200&amp;pid=1.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tse1.mm.bing.net/th?id=HN.608023754409052200&amp;pid=1.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6" r="7097"/>
                          <a:stretch/>
                        </pic:blipFill>
                        <pic:spPr bwMode="auto">
                          <a:xfrm>
                            <a:off x="0" y="0"/>
                            <a:ext cx="972152" cy="335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pct"/>
            <w:gridSpan w:val="2"/>
            <w:vAlign w:val="center"/>
          </w:tcPr>
          <w:p w:rsidR="00663C49" w:rsidRDefault="00663C49" w:rsidP="000448F4">
            <w:pPr>
              <w:rPr>
                <w:rFonts w:ascii="Helvetica" w:hAnsi="Helvetica"/>
                <w:sz w:val="21"/>
                <w:szCs w:val="21"/>
              </w:rPr>
            </w:pPr>
          </w:p>
          <w:p w:rsidR="000448F4" w:rsidRPr="00663C49" w:rsidRDefault="000448F4" w:rsidP="000448F4">
            <w:pPr>
              <w:rPr>
                <w:rFonts w:ascii="Helvetica" w:hAnsi="Helvetica"/>
                <w:sz w:val="24"/>
                <w:szCs w:val="24"/>
              </w:rPr>
            </w:pPr>
            <w:r w:rsidRPr="00663C49">
              <w:rPr>
                <w:rFonts w:ascii="Helvetica" w:hAnsi="Helvetica"/>
                <w:sz w:val="24"/>
                <w:szCs w:val="24"/>
              </w:rPr>
              <w:t>Lean Six Sigma Black Belt (Certificate)</w:t>
            </w:r>
            <w:r w:rsidRPr="00663C49">
              <w:rPr>
                <w:rFonts w:ascii="Helvetica" w:hAnsi="Helvetica"/>
                <w:sz w:val="24"/>
                <w:szCs w:val="24"/>
              </w:rPr>
              <w:br/>
            </w:r>
            <w:r w:rsidRPr="00663C49">
              <w:rPr>
                <w:rFonts w:ascii="Helvetica" w:hAnsi="Helvetica"/>
                <w:i/>
                <w:sz w:val="24"/>
                <w:szCs w:val="24"/>
              </w:rPr>
              <w:t>Arizona State University, 2014</w:t>
            </w:r>
          </w:p>
        </w:tc>
      </w:tr>
    </w:tbl>
    <w:p w:rsidR="00BC3D66" w:rsidRPr="001625A6" w:rsidRDefault="00BC3D66" w:rsidP="00BC3D66">
      <w:pPr>
        <w:rPr>
          <w:rFonts w:ascii="Helvetica" w:hAnsi="Helvetica"/>
        </w:rPr>
      </w:pPr>
      <w:r w:rsidRPr="001625A6">
        <w:rPr>
          <w:rFonts w:ascii="Helvetica" w:hAnsi="Helvetica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0"/>
        <w:gridCol w:w="1440"/>
        <w:gridCol w:w="1890"/>
        <w:gridCol w:w="1440"/>
        <w:gridCol w:w="4050"/>
        <w:gridCol w:w="1458"/>
      </w:tblGrid>
      <w:tr w:rsidR="000C57AE" w:rsidRPr="00D76A2E" w:rsidTr="00B275EE">
        <w:trPr>
          <w:trHeight w:val="446"/>
        </w:trPr>
        <w:tc>
          <w:tcPr>
            <w:tcW w:w="738" w:type="dxa"/>
            <w:gridSpan w:val="2"/>
            <w:shd w:val="clear" w:color="auto" w:fill="F2F2F2" w:themeFill="background1" w:themeFillShade="F2"/>
            <w:vAlign w:val="center"/>
          </w:tcPr>
          <w:p w:rsidR="000C57AE" w:rsidRPr="00D76A2E" w:rsidRDefault="00E8709A" w:rsidP="00E8709A">
            <w:pPr>
              <w:rPr>
                <w:rFonts w:ascii="Helvetica" w:hAnsi="Helvetica"/>
                <w:sz w:val="20"/>
                <w:szCs w:val="20"/>
              </w:rPr>
            </w:pPr>
            <w:r w:rsidRPr="001625A6">
              <w:rPr>
                <w:rFonts w:ascii="Helvetica" w:hAnsi="Helvetica"/>
                <w:noProof/>
              </w:rPr>
              <w:drawing>
                <wp:inline distT="0" distB="0" distL="0" distR="0" wp14:anchorId="5A66E519" wp14:editId="386FD3F6">
                  <wp:extent cx="237490" cy="23749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78" w:type="dxa"/>
            <w:gridSpan w:val="5"/>
            <w:shd w:val="clear" w:color="auto" w:fill="F2F2F2" w:themeFill="background1" w:themeFillShade="F2"/>
            <w:vAlign w:val="center"/>
          </w:tcPr>
          <w:p w:rsidR="000C57AE" w:rsidRPr="00E8709A" w:rsidRDefault="00E8709A" w:rsidP="00E8709A">
            <w:pPr>
              <w:rPr>
                <w:rFonts w:ascii="Arial Narrow" w:hAnsi="Arial Narrow"/>
                <w:b/>
                <w:color w:val="00A4DE"/>
                <w:sz w:val="28"/>
                <w:szCs w:val="28"/>
              </w:rPr>
            </w:pPr>
            <w:r w:rsidRPr="00BE2DCC">
              <w:rPr>
                <w:rFonts w:ascii="Arial Narrow" w:hAnsi="Arial Narrow"/>
                <w:b/>
                <w:color w:val="00A4DE"/>
                <w:sz w:val="28"/>
                <w:szCs w:val="28"/>
              </w:rPr>
              <w:t>SKILLS</w:t>
            </w:r>
          </w:p>
        </w:tc>
      </w:tr>
      <w:tr w:rsidR="00BC3D66" w:rsidRPr="00D76A2E" w:rsidTr="00CF73EA">
        <w:trPr>
          <w:trHeight w:val="593"/>
        </w:trPr>
        <w:tc>
          <w:tcPr>
            <w:tcW w:w="4068" w:type="dxa"/>
            <w:gridSpan w:val="4"/>
          </w:tcPr>
          <w:p w:rsidR="00BC3D66" w:rsidRPr="00D76A2E" w:rsidRDefault="00BC3D66" w:rsidP="00746E53">
            <w:pPr>
              <w:rPr>
                <w:rFonts w:ascii="Helvetica" w:hAnsi="Helvetica"/>
                <w:sz w:val="20"/>
                <w:szCs w:val="20"/>
              </w:rPr>
            </w:pPr>
            <w:r w:rsidRPr="00D76A2E">
              <w:rPr>
                <w:rFonts w:ascii="Helvetica" w:hAnsi="Helvetica"/>
                <w:noProof/>
                <w:sz w:val="20"/>
                <w:szCs w:val="20"/>
              </w:rPr>
              <w:drawing>
                <wp:anchor distT="0" distB="0" distL="114300" distR="114300" simplePos="0" relativeHeight="251655680" behindDoc="0" locked="0" layoutInCell="1" allowOverlap="1" wp14:anchorId="0B32B19B" wp14:editId="32D443E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301752" cy="301752"/>
                  <wp:effectExtent l="0" t="0" r="3175" b="3175"/>
                  <wp:wrapSquare wrapText="bothSides"/>
                  <wp:docPr id="47" name="Picture 47" descr="full, sta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ull, sta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" cy="30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76A2E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143EB2EB" wp14:editId="4462905A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58420</wp:posOffset>
                      </wp:positionV>
                      <wp:extent cx="998855" cy="257175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85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3D66" w:rsidRPr="007E2B07" w:rsidRDefault="00BC3D66" w:rsidP="00BC3D66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3EB2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-10.75pt;margin-top:4.6pt;width:78.65pt;height:20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" filled="f" stroked="f" strokeweight=".5pt">
                      <v:textbox>
                        <w:txbxContent>
                          <w:p w:rsidR="00BC3D66" w:rsidRPr="007E2B07" w:rsidRDefault="00BC3D66" w:rsidP="00BC3D6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Expert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="00BC3D66" w:rsidRPr="00D76A2E" w:rsidRDefault="00BC3D66" w:rsidP="00746E53">
            <w:pPr>
              <w:rPr>
                <w:rFonts w:ascii="Helvetica" w:hAnsi="Helvetica"/>
                <w:sz w:val="20"/>
                <w:szCs w:val="20"/>
              </w:rPr>
            </w:pPr>
            <w:r w:rsidRPr="00D76A2E">
              <w:rPr>
                <w:rFonts w:ascii="Helvetica" w:hAnsi="Helvetica"/>
                <w:sz w:val="20"/>
                <w:szCs w:val="20"/>
              </w:rPr>
              <w:t>Skill Level</w:t>
            </w:r>
          </w:p>
        </w:tc>
        <w:tc>
          <w:tcPr>
            <w:tcW w:w="4050" w:type="dxa"/>
          </w:tcPr>
          <w:p w:rsidR="00BC3D66" w:rsidRPr="00D76A2E" w:rsidRDefault="00BC3D66" w:rsidP="00746E53">
            <w:pPr>
              <w:rPr>
                <w:rFonts w:ascii="Helvetica" w:hAnsi="Helvetica"/>
                <w:sz w:val="20"/>
                <w:szCs w:val="20"/>
              </w:rPr>
            </w:pPr>
            <w:r w:rsidRPr="00D76A2E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448A244" wp14:editId="4185CED0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58420</wp:posOffset>
                      </wp:positionV>
                      <wp:extent cx="998855" cy="257175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85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3D66" w:rsidRPr="007E2B07" w:rsidRDefault="00BC3D66" w:rsidP="00BC3D66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Advanced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8A244" id="Text Box 16" o:spid="_x0000_s1027" type="#_x0000_t202" style="position:absolute;margin-left:-6.8pt;margin-top:4.6pt;width:78.65pt;height:20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" filled="f" stroked="f" strokeweight=".5pt">
                      <v:textbox>
                        <w:txbxContent>
                          <w:p w:rsidR="00BC3D66" w:rsidRPr="007E2B07" w:rsidRDefault="00BC3D66" w:rsidP="00BC3D6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Advanced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76A2E">
              <w:rPr>
                <w:rFonts w:ascii="Helvetica" w:hAnsi="Helvetica"/>
                <w:noProof/>
                <w:sz w:val="20"/>
                <w:szCs w:val="20"/>
              </w:rPr>
              <w:drawing>
                <wp:anchor distT="0" distB="0" distL="114300" distR="114300" simplePos="0" relativeHeight="251649536" behindDoc="0" locked="0" layoutInCell="1" allowOverlap="1" wp14:anchorId="455BDFAC" wp14:editId="70A0A8B7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48260</wp:posOffset>
                  </wp:positionV>
                  <wp:extent cx="191135" cy="28702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" cy="28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8" w:type="dxa"/>
            <w:vAlign w:val="center"/>
          </w:tcPr>
          <w:p w:rsidR="00BC3D66" w:rsidRPr="00D76A2E" w:rsidRDefault="00BC3D66" w:rsidP="00746E53">
            <w:pPr>
              <w:rPr>
                <w:rFonts w:ascii="Helvetica" w:hAnsi="Helvetica"/>
                <w:sz w:val="20"/>
                <w:szCs w:val="20"/>
              </w:rPr>
            </w:pPr>
            <w:r w:rsidRPr="00D76A2E">
              <w:rPr>
                <w:rFonts w:ascii="Helvetica" w:hAnsi="Helvetica"/>
                <w:sz w:val="20"/>
                <w:szCs w:val="20"/>
              </w:rPr>
              <w:t>Skill Level</w:t>
            </w:r>
          </w:p>
        </w:tc>
      </w:tr>
      <w:tr w:rsidR="00BC3D66" w:rsidRPr="00D76A2E" w:rsidTr="00CF73EA">
        <w:trPr>
          <w:trHeight w:val="317"/>
        </w:trPr>
        <w:tc>
          <w:tcPr>
            <w:tcW w:w="4068" w:type="dxa"/>
            <w:gridSpan w:val="4"/>
            <w:vAlign w:val="center"/>
          </w:tcPr>
          <w:p w:rsidR="00BC3D66" w:rsidRPr="009404CC" w:rsidRDefault="004F3971" w:rsidP="004F3971">
            <w:pPr>
              <w:ind w:left="540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Big Data Analysis using R</w:t>
            </w:r>
          </w:p>
        </w:tc>
        <w:tc>
          <w:tcPr>
            <w:tcW w:w="1440" w:type="dxa"/>
            <w:vAlign w:val="center"/>
          </w:tcPr>
          <w:p w:rsidR="00BC3D66" w:rsidRPr="009404CC" w:rsidRDefault="00BC3D66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</w:p>
        </w:tc>
        <w:tc>
          <w:tcPr>
            <w:tcW w:w="4050" w:type="dxa"/>
            <w:vAlign w:val="center"/>
          </w:tcPr>
          <w:p w:rsidR="00BC3D66" w:rsidRPr="009404CC" w:rsidRDefault="0041229B" w:rsidP="00746E53">
            <w:pPr>
              <w:ind w:left="540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Design of Experiment</w:t>
            </w:r>
          </w:p>
        </w:tc>
        <w:tc>
          <w:tcPr>
            <w:tcW w:w="1458" w:type="dxa"/>
            <w:vAlign w:val="center"/>
          </w:tcPr>
          <w:p w:rsidR="00BC3D66" w:rsidRPr="009404CC" w:rsidRDefault="00BC3D66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</w:p>
        </w:tc>
      </w:tr>
      <w:tr w:rsidR="00BC3D66" w:rsidRPr="00D76A2E" w:rsidTr="00CF73EA">
        <w:trPr>
          <w:trHeight w:val="317"/>
        </w:trPr>
        <w:tc>
          <w:tcPr>
            <w:tcW w:w="4068" w:type="dxa"/>
            <w:gridSpan w:val="4"/>
            <w:vAlign w:val="center"/>
          </w:tcPr>
          <w:p w:rsidR="00BC3D66" w:rsidRPr="009404CC" w:rsidRDefault="00B95D2C" w:rsidP="00746E53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szCs w:val="20"/>
              </w:rPr>
              <w:t>Statistical Programming (</w:t>
            </w:r>
            <w:r w:rsidR="00BC3D66" w:rsidRPr="009404CC">
              <w:rPr>
                <w:rFonts w:ascii="Helvetica" w:hAnsi="Helvetica"/>
                <w:szCs w:val="20"/>
              </w:rPr>
              <w:t>R</w:t>
            </w:r>
            <w:r w:rsidR="002E007D" w:rsidRPr="009404CC">
              <w:rPr>
                <w:rFonts w:ascii="Helvetica" w:hAnsi="Helvetica"/>
                <w:szCs w:val="20"/>
              </w:rPr>
              <w:t>, MATLAB</w:t>
            </w:r>
            <w:r w:rsidR="0041229B">
              <w:rPr>
                <w:rFonts w:ascii="Helvetica" w:hAnsi="Helvetica"/>
                <w:szCs w:val="20"/>
              </w:rPr>
              <w:t>, SAS</w:t>
            </w:r>
            <w:r w:rsidRPr="009404CC">
              <w:rPr>
                <w:rFonts w:ascii="Helvetica" w:hAnsi="Helvetica"/>
                <w:szCs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C3D66" w:rsidRPr="009404CC" w:rsidRDefault="00BC3D66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</w:p>
        </w:tc>
        <w:tc>
          <w:tcPr>
            <w:tcW w:w="4050" w:type="dxa"/>
            <w:vAlign w:val="center"/>
          </w:tcPr>
          <w:p w:rsidR="00BC3D66" w:rsidRPr="009404CC" w:rsidRDefault="00BC3D66" w:rsidP="00746E53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szCs w:val="20"/>
              </w:rPr>
              <w:t>Quality Management</w:t>
            </w:r>
          </w:p>
        </w:tc>
        <w:tc>
          <w:tcPr>
            <w:tcW w:w="1458" w:type="dxa"/>
            <w:vAlign w:val="center"/>
          </w:tcPr>
          <w:p w:rsidR="00BC3D66" w:rsidRPr="009404CC" w:rsidRDefault="00BC3D66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</w:p>
        </w:tc>
      </w:tr>
      <w:tr w:rsidR="00A33082" w:rsidRPr="00D76A2E" w:rsidTr="00CF73EA">
        <w:trPr>
          <w:trHeight w:val="317"/>
        </w:trPr>
        <w:tc>
          <w:tcPr>
            <w:tcW w:w="4068" w:type="dxa"/>
            <w:gridSpan w:val="4"/>
            <w:vAlign w:val="center"/>
          </w:tcPr>
          <w:p w:rsidR="00A33082" w:rsidRPr="009404CC" w:rsidRDefault="00A33082" w:rsidP="00746E53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szCs w:val="20"/>
              </w:rPr>
              <w:t>Tableau</w:t>
            </w:r>
            <w:r w:rsidR="00DF1CA3" w:rsidRPr="009404CC">
              <w:rPr>
                <w:rFonts w:ascii="Helvetica" w:hAnsi="Helvetica"/>
                <w:szCs w:val="20"/>
              </w:rPr>
              <w:t xml:space="preserve">, </w:t>
            </w:r>
            <w:proofErr w:type="spellStart"/>
            <w:r w:rsidR="00DF1CA3" w:rsidRPr="009404CC">
              <w:rPr>
                <w:rFonts w:ascii="Helvetica" w:hAnsi="Helvetica"/>
                <w:szCs w:val="20"/>
              </w:rPr>
              <w:t>QlikView</w:t>
            </w:r>
            <w:proofErr w:type="spellEnd"/>
            <w:r w:rsidR="004F3971">
              <w:rPr>
                <w:rFonts w:ascii="Helvetica" w:hAnsi="Helvetica"/>
                <w:szCs w:val="20"/>
              </w:rPr>
              <w:t xml:space="preserve">, </w:t>
            </w:r>
            <w:proofErr w:type="spellStart"/>
            <w:r w:rsidR="004F3971">
              <w:rPr>
                <w:rFonts w:ascii="Helvetica" w:hAnsi="Helvetica"/>
                <w:szCs w:val="20"/>
              </w:rPr>
              <w:t>SpagoBI</w:t>
            </w:r>
            <w:proofErr w:type="spellEnd"/>
          </w:p>
        </w:tc>
        <w:tc>
          <w:tcPr>
            <w:tcW w:w="1440" w:type="dxa"/>
            <w:vAlign w:val="center"/>
          </w:tcPr>
          <w:p w:rsidR="00A33082" w:rsidRPr="009404CC" w:rsidRDefault="00A33082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</w:p>
        </w:tc>
        <w:tc>
          <w:tcPr>
            <w:tcW w:w="4050" w:type="dxa"/>
            <w:vAlign w:val="center"/>
          </w:tcPr>
          <w:p w:rsidR="00A33082" w:rsidRPr="009404CC" w:rsidRDefault="00A33082" w:rsidP="00746E53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szCs w:val="20"/>
              </w:rPr>
              <w:t>Response Surface Analysis</w:t>
            </w:r>
            <w:r w:rsidR="0041229B">
              <w:rPr>
                <w:rFonts w:ascii="Helvetica" w:hAnsi="Helvetica"/>
                <w:szCs w:val="20"/>
              </w:rPr>
              <w:t>, Time series analysis</w:t>
            </w:r>
          </w:p>
        </w:tc>
        <w:tc>
          <w:tcPr>
            <w:tcW w:w="1458" w:type="dxa"/>
            <w:vAlign w:val="center"/>
          </w:tcPr>
          <w:p w:rsidR="00A33082" w:rsidRPr="009404CC" w:rsidRDefault="00A33082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A"/>
            </w:r>
          </w:p>
        </w:tc>
      </w:tr>
      <w:tr w:rsidR="00A33082" w:rsidRPr="00D76A2E" w:rsidTr="00CF73EA">
        <w:trPr>
          <w:trHeight w:val="317"/>
        </w:trPr>
        <w:tc>
          <w:tcPr>
            <w:tcW w:w="4068" w:type="dxa"/>
            <w:gridSpan w:val="4"/>
            <w:vAlign w:val="center"/>
          </w:tcPr>
          <w:p w:rsidR="00A33082" w:rsidRPr="009404CC" w:rsidRDefault="00A33082" w:rsidP="00746E53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szCs w:val="20"/>
              </w:rPr>
              <w:t>Senior Leadership Communication</w:t>
            </w:r>
          </w:p>
        </w:tc>
        <w:tc>
          <w:tcPr>
            <w:tcW w:w="1440" w:type="dxa"/>
            <w:vAlign w:val="center"/>
          </w:tcPr>
          <w:p w:rsidR="00A33082" w:rsidRPr="009404CC" w:rsidRDefault="00A33082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</w:p>
        </w:tc>
        <w:tc>
          <w:tcPr>
            <w:tcW w:w="4050" w:type="dxa"/>
            <w:vAlign w:val="center"/>
          </w:tcPr>
          <w:p w:rsidR="00A33082" w:rsidRPr="009404CC" w:rsidRDefault="00A33082" w:rsidP="00746E53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szCs w:val="20"/>
              </w:rPr>
              <w:t>Strategic Planning</w:t>
            </w:r>
          </w:p>
        </w:tc>
        <w:tc>
          <w:tcPr>
            <w:tcW w:w="1458" w:type="dxa"/>
            <w:vAlign w:val="center"/>
          </w:tcPr>
          <w:p w:rsidR="00A33082" w:rsidRPr="009404CC" w:rsidRDefault="00A33082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A"/>
            </w:r>
          </w:p>
        </w:tc>
      </w:tr>
      <w:tr w:rsidR="00A33082" w:rsidRPr="00D76A2E" w:rsidTr="00CF73EA">
        <w:trPr>
          <w:trHeight w:val="317"/>
        </w:trPr>
        <w:tc>
          <w:tcPr>
            <w:tcW w:w="4068" w:type="dxa"/>
            <w:gridSpan w:val="4"/>
            <w:vAlign w:val="center"/>
          </w:tcPr>
          <w:p w:rsidR="00A33082" w:rsidRPr="009404CC" w:rsidRDefault="00A33082" w:rsidP="00746E53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szCs w:val="20"/>
              </w:rPr>
              <w:t>Statistical Process Control</w:t>
            </w:r>
          </w:p>
        </w:tc>
        <w:tc>
          <w:tcPr>
            <w:tcW w:w="1440" w:type="dxa"/>
            <w:vAlign w:val="center"/>
          </w:tcPr>
          <w:p w:rsidR="00A33082" w:rsidRPr="009404CC" w:rsidRDefault="00A33082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</w:p>
        </w:tc>
        <w:tc>
          <w:tcPr>
            <w:tcW w:w="4050" w:type="dxa"/>
            <w:vAlign w:val="center"/>
          </w:tcPr>
          <w:p w:rsidR="00A33082" w:rsidRPr="009404CC" w:rsidRDefault="00A33082" w:rsidP="00746E53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szCs w:val="20"/>
              </w:rPr>
              <w:t>Reliability Engineering</w:t>
            </w:r>
          </w:p>
        </w:tc>
        <w:tc>
          <w:tcPr>
            <w:tcW w:w="1458" w:type="dxa"/>
            <w:vAlign w:val="center"/>
          </w:tcPr>
          <w:p w:rsidR="00A33082" w:rsidRPr="009404CC" w:rsidRDefault="00A33082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A"/>
            </w:r>
          </w:p>
        </w:tc>
      </w:tr>
      <w:tr w:rsidR="00A33082" w:rsidRPr="00D76A2E" w:rsidTr="00CF73EA">
        <w:trPr>
          <w:trHeight w:val="317"/>
        </w:trPr>
        <w:tc>
          <w:tcPr>
            <w:tcW w:w="4068" w:type="dxa"/>
            <w:gridSpan w:val="4"/>
            <w:vAlign w:val="center"/>
          </w:tcPr>
          <w:p w:rsidR="00A33082" w:rsidRPr="009404CC" w:rsidRDefault="00A33082" w:rsidP="00746E53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szCs w:val="20"/>
              </w:rPr>
              <w:t>Regression Analysis</w:t>
            </w:r>
            <w:r w:rsidR="002A6671">
              <w:rPr>
                <w:rFonts w:ascii="Helvetica" w:hAnsi="Helvetica"/>
                <w:szCs w:val="20"/>
              </w:rPr>
              <w:t>, Logistic, Decision Tree Modeling</w:t>
            </w:r>
          </w:p>
        </w:tc>
        <w:tc>
          <w:tcPr>
            <w:tcW w:w="1440" w:type="dxa"/>
            <w:vAlign w:val="center"/>
          </w:tcPr>
          <w:p w:rsidR="00A33082" w:rsidRPr="009404CC" w:rsidRDefault="00A33082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</w:p>
        </w:tc>
        <w:tc>
          <w:tcPr>
            <w:tcW w:w="4050" w:type="dxa"/>
            <w:vAlign w:val="center"/>
          </w:tcPr>
          <w:p w:rsidR="00A33082" w:rsidRPr="009404CC" w:rsidRDefault="00A33082" w:rsidP="00746E53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szCs w:val="20"/>
              </w:rPr>
              <w:t>Model Validation</w:t>
            </w:r>
          </w:p>
        </w:tc>
        <w:tc>
          <w:tcPr>
            <w:tcW w:w="1458" w:type="dxa"/>
            <w:vAlign w:val="center"/>
          </w:tcPr>
          <w:p w:rsidR="00A33082" w:rsidRPr="009404CC" w:rsidRDefault="00A33082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A"/>
            </w:r>
          </w:p>
        </w:tc>
      </w:tr>
      <w:tr w:rsidR="00A33082" w:rsidRPr="00D76A2E" w:rsidTr="00CF73EA">
        <w:trPr>
          <w:trHeight w:val="317"/>
        </w:trPr>
        <w:tc>
          <w:tcPr>
            <w:tcW w:w="4068" w:type="dxa"/>
            <w:gridSpan w:val="4"/>
            <w:vAlign w:val="center"/>
          </w:tcPr>
          <w:p w:rsidR="00A33082" w:rsidRPr="009404CC" w:rsidRDefault="00A33082" w:rsidP="00746E53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szCs w:val="20"/>
              </w:rPr>
              <w:lastRenderedPageBreak/>
              <w:t>Six Sigma</w:t>
            </w:r>
            <w:r w:rsidR="00DB2600" w:rsidRPr="009404CC">
              <w:rPr>
                <w:rFonts w:ascii="Helvetica" w:hAnsi="Helvetica"/>
                <w:szCs w:val="20"/>
              </w:rPr>
              <w:t xml:space="preserve"> Implementation</w:t>
            </w:r>
            <w:r w:rsidR="00CF73EA">
              <w:rPr>
                <w:rFonts w:ascii="Helvetica" w:hAnsi="Helvetica"/>
                <w:szCs w:val="20"/>
              </w:rPr>
              <w:t>, Project Management</w:t>
            </w:r>
          </w:p>
        </w:tc>
        <w:tc>
          <w:tcPr>
            <w:tcW w:w="1440" w:type="dxa"/>
            <w:vAlign w:val="center"/>
          </w:tcPr>
          <w:p w:rsidR="00A33082" w:rsidRPr="009404CC" w:rsidRDefault="00A33082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</w:p>
        </w:tc>
        <w:tc>
          <w:tcPr>
            <w:tcW w:w="4050" w:type="dxa"/>
            <w:vAlign w:val="center"/>
          </w:tcPr>
          <w:p w:rsidR="00A33082" w:rsidRPr="009404CC" w:rsidRDefault="009E4B9C" w:rsidP="003D4BA9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szCs w:val="20"/>
              </w:rPr>
              <w:t xml:space="preserve">Hadoop, </w:t>
            </w:r>
            <w:proofErr w:type="spellStart"/>
            <w:r w:rsidRPr="009404CC">
              <w:rPr>
                <w:rFonts w:ascii="Helvetica" w:hAnsi="Helvetica"/>
                <w:szCs w:val="20"/>
              </w:rPr>
              <w:t>RHive</w:t>
            </w:r>
            <w:proofErr w:type="spellEnd"/>
          </w:p>
        </w:tc>
        <w:tc>
          <w:tcPr>
            <w:tcW w:w="1458" w:type="dxa"/>
            <w:vAlign w:val="center"/>
          </w:tcPr>
          <w:p w:rsidR="00A33082" w:rsidRPr="009404CC" w:rsidRDefault="00A33082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="004C58AE"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A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A"/>
            </w:r>
          </w:p>
        </w:tc>
      </w:tr>
      <w:tr w:rsidR="00A33082" w:rsidRPr="00D76A2E" w:rsidTr="00CF73EA">
        <w:trPr>
          <w:trHeight w:val="317"/>
        </w:trPr>
        <w:tc>
          <w:tcPr>
            <w:tcW w:w="4068" w:type="dxa"/>
            <w:gridSpan w:val="4"/>
            <w:vAlign w:val="center"/>
          </w:tcPr>
          <w:p w:rsidR="00A33082" w:rsidRPr="009404CC" w:rsidRDefault="00CF73EA" w:rsidP="00746E53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szCs w:val="20"/>
              </w:rPr>
              <w:t>SQL</w:t>
            </w:r>
            <w:r>
              <w:rPr>
                <w:rFonts w:ascii="Helvetica" w:hAnsi="Helvetica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/>
                <w:szCs w:val="20"/>
              </w:rPr>
              <w:t>Postgres</w:t>
            </w:r>
            <w:proofErr w:type="spellEnd"/>
          </w:p>
        </w:tc>
        <w:tc>
          <w:tcPr>
            <w:tcW w:w="1440" w:type="dxa"/>
            <w:vAlign w:val="center"/>
          </w:tcPr>
          <w:p w:rsidR="00A33082" w:rsidRPr="009404CC" w:rsidRDefault="00A33082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</w:p>
        </w:tc>
        <w:tc>
          <w:tcPr>
            <w:tcW w:w="4050" w:type="dxa"/>
            <w:vAlign w:val="center"/>
          </w:tcPr>
          <w:p w:rsidR="00A33082" w:rsidRPr="009404CC" w:rsidRDefault="00CF73EA" w:rsidP="00746E53">
            <w:pPr>
              <w:ind w:left="540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Coding</w:t>
            </w:r>
            <w:r w:rsidR="009E4B9C" w:rsidRPr="009404CC">
              <w:rPr>
                <w:rFonts w:ascii="Helvetica" w:hAnsi="Helvetica"/>
                <w:szCs w:val="20"/>
              </w:rPr>
              <w:t xml:space="preserve"> (C#, JAVA, VBA</w:t>
            </w:r>
            <w:r>
              <w:rPr>
                <w:rFonts w:ascii="Helvetica" w:hAnsi="Helvetica"/>
                <w:szCs w:val="20"/>
              </w:rPr>
              <w:t>, Python</w:t>
            </w:r>
            <w:r w:rsidR="009E4B9C" w:rsidRPr="009404CC">
              <w:rPr>
                <w:rFonts w:ascii="Helvetica" w:hAnsi="Helvetica"/>
                <w:szCs w:val="20"/>
              </w:rPr>
              <w:t>)</w:t>
            </w:r>
          </w:p>
        </w:tc>
        <w:tc>
          <w:tcPr>
            <w:tcW w:w="1458" w:type="dxa"/>
            <w:vAlign w:val="center"/>
          </w:tcPr>
          <w:p w:rsidR="00A33082" w:rsidRPr="009404CC" w:rsidRDefault="00181F2A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="009E4B9C"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="009E4B9C"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A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A"/>
            </w:r>
          </w:p>
        </w:tc>
      </w:tr>
      <w:tr w:rsidR="00A33082" w:rsidRPr="00D76A2E" w:rsidTr="00CF73EA">
        <w:trPr>
          <w:trHeight w:val="702"/>
        </w:trPr>
        <w:tc>
          <w:tcPr>
            <w:tcW w:w="4068" w:type="dxa"/>
            <w:gridSpan w:val="4"/>
            <w:vAlign w:val="center"/>
          </w:tcPr>
          <w:p w:rsidR="00A33082" w:rsidRPr="009404CC" w:rsidRDefault="00A33082" w:rsidP="00746E53">
            <w:pPr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noProof/>
                <w:szCs w:val="20"/>
              </w:rPr>
              <w:drawing>
                <wp:anchor distT="0" distB="0" distL="114300" distR="114300" simplePos="0" relativeHeight="251664896" behindDoc="0" locked="0" layoutInCell="1" allowOverlap="1" wp14:anchorId="3593D826" wp14:editId="03D80466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25400</wp:posOffset>
                  </wp:positionV>
                  <wp:extent cx="237490" cy="237490"/>
                  <wp:effectExtent l="0" t="0" r="0" b="0"/>
                  <wp:wrapSquare wrapText="bothSides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04CC">
              <w:rPr>
                <w:rFonts w:ascii="Helvetica" w:hAnsi="Helvetic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12D6153" wp14:editId="14FB5D56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18415</wp:posOffset>
                      </wp:positionV>
                      <wp:extent cx="1123950" cy="257175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39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3082" w:rsidRPr="007E2B07" w:rsidRDefault="004E5863" w:rsidP="00BC3D66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Interests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D6153" id="Text Box 17" o:spid="_x0000_s1028" type="#_x0000_t202" style="position:absolute;margin-left:-6.9pt;margin-top:1.45pt;width:88.5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" filled="f" stroked="f" strokeweight=".5pt">
                      <v:textbox>
                        <w:txbxContent>
                          <w:p w:rsidR="00A33082" w:rsidRPr="007E2B07" w:rsidRDefault="004E5863" w:rsidP="00BC3D6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Interests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="00A33082" w:rsidRPr="009404CC" w:rsidRDefault="00A33082" w:rsidP="00746E53">
            <w:pPr>
              <w:rPr>
                <w:rFonts w:ascii="Helvetica" w:hAnsi="Helvetica" w:cstheme="minorHAnsi"/>
                <w:color w:val="00DA63"/>
                <w:szCs w:val="20"/>
              </w:rPr>
            </w:pPr>
          </w:p>
        </w:tc>
        <w:tc>
          <w:tcPr>
            <w:tcW w:w="4050" w:type="dxa"/>
            <w:vAlign w:val="center"/>
          </w:tcPr>
          <w:p w:rsidR="00A33082" w:rsidRPr="009404CC" w:rsidRDefault="00A33082" w:rsidP="00746E53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noProof/>
                <w:szCs w:val="20"/>
              </w:rPr>
              <w:drawing>
                <wp:anchor distT="0" distB="0" distL="114300" distR="114300" simplePos="0" relativeHeight="251667968" behindDoc="0" locked="0" layoutInCell="1" allowOverlap="1" wp14:anchorId="0A3857DB" wp14:editId="2E8F151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28575</wp:posOffset>
                  </wp:positionV>
                  <wp:extent cx="237490" cy="237490"/>
                  <wp:effectExtent l="0" t="0" r="0" b="0"/>
                  <wp:wrapSquare wrapText="bothSides"/>
                  <wp:docPr id="43" name="Picture 43" descr="earth, global, globe, network, planet, web, world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arth, global, globe, network, planet, web, world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04CC">
              <w:rPr>
                <w:rFonts w:ascii="Helvetica" w:hAnsi="Helvetic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2291DD3" wp14:editId="3E69F4E7">
                      <wp:simplePos x="0" y="0"/>
                      <wp:positionH relativeFrom="column">
                        <wp:posOffset>-127635</wp:posOffset>
                      </wp:positionH>
                      <wp:positionV relativeFrom="paragraph">
                        <wp:posOffset>13335</wp:posOffset>
                      </wp:positionV>
                      <wp:extent cx="1123950" cy="257175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39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3082" w:rsidRPr="007E2B07" w:rsidRDefault="00A33082" w:rsidP="00BC3D66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Languages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91DD3" id="Text Box 22" o:spid="_x0000_s1029" type="#_x0000_t202" style="position:absolute;left:0;text-align:left;margin-left:-10.05pt;margin-top:1.05pt;width:88.5pt;height:2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" filled="f" stroked="f" strokeweight=".5pt">
                      <v:textbox>
                        <w:txbxContent>
                          <w:p w:rsidR="00A33082" w:rsidRPr="007E2B07" w:rsidRDefault="00A33082" w:rsidP="00BC3D6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Languages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58" w:type="dxa"/>
            <w:vAlign w:val="center"/>
          </w:tcPr>
          <w:p w:rsidR="00A33082" w:rsidRPr="009404CC" w:rsidRDefault="00A33082" w:rsidP="00746E53">
            <w:pPr>
              <w:rPr>
                <w:rFonts w:ascii="Helvetica" w:hAnsi="Helvetica" w:cstheme="minorHAnsi"/>
                <w:color w:val="00DA63"/>
                <w:szCs w:val="20"/>
              </w:rPr>
            </w:pPr>
          </w:p>
        </w:tc>
      </w:tr>
      <w:tr w:rsidR="00A33082" w:rsidRPr="00D76A2E" w:rsidTr="00CF73EA">
        <w:trPr>
          <w:trHeight w:val="317"/>
        </w:trPr>
        <w:tc>
          <w:tcPr>
            <w:tcW w:w="4068" w:type="dxa"/>
            <w:gridSpan w:val="4"/>
            <w:vAlign w:val="center"/>
          </w:tcPr>
          <w:p w:rsidR="00A33082" w:rsidRPr="009404CC" w:rsidRDefault="004E5863" w:rsidP="001D73D9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szCs w:val="20"/>
              </w:rPr>
              <w:t>Servers and Virtual Machines</w:t>
            </w:r>
          </w:p>
        </w:tc>
        <w:tc>
          <w:tcPr>
            <w:tcW w:w="1440" w:type="dxa"/>
            <w:vAlign w:val="center"/>
          </w:tcPr>
          <w:p w:rsidR="00A33082" w:rsidRPr="009404CC" w:rsidRDefault="00A33082" w:rsidP="00746E53">
            <w:pPr>
              <w:rPr>
                <w:rFonts w:ascii="Helvetica" w:hAnsi="Helvetica" w:cstheme="minorHAnsi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</w:p>
        </w:tc>
        <w:tc>
          <w:tcPr>
            <w:tcW w:w="4050" w:type="dxa"/>
            <w:vAlign w:val="center"/>
          </w:tcPr>
          <w:p w:rsidR="00A33082" w:rsidRPr="009404CC" w:rsidRDefault="00A33082" w:rsidP="00746E53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szCs w:val="20"/>
              </w:rPr>
              <w:t>English</w:t>
            </w:r>
          </w:p>
        </w:tc>
        <w:tc>
          <w:tcPr>
            <w:tcW w:w="1458" w:type="dxa"/>
            <w:vAlign w:val="center"/>
          </w:tcPr>
          <w:p w:rsidR="00A33082" w:rsidRPr="009404CC" w:rsidRDefault="00A33082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</w:p>
        </w:tc>
      </w:tr>
      <w:tr w:rsidR="00A33082" w:rsidRPr="00D76A2E" w:rsidTr="00CF73EA">
        <w:trPr>
          <w:trHeight w:val="317"/>
        </w:trPr>
        <w:tc>
          <w:tcPr>
            <w:tcW w:w="4068" w:type="dxa"/>
            <w:gridSpan w:val="4"/>
            <w:vAlign w:val="center"/>
          </w:tcPr>
          <w:p w:rsidR="00A33082" w:rsidRPr="009404CC" w:rsidRDefault="004E5863" w:rsidP="00746E53">
            <w:pPr>
              <w:ind w:left="540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RAID Configurations</w:t>
            </w:r>
          </w:p>
        </w:tc>
        <w:tc>
          <w:tcPr>
            <w:tcW w:w="1440" w:type="dxa"/>
            <w:vAlign w:val="center"/>
          </w:tcPr>
          <w:p w:rsidR="00A33082" w:rsidRPr="009404CC" w:rsidRDefault="00A33082" w:rsidP="00746E53">
            <w:pPr>
              <w:rPr>
                <w:rFonts w:ascii="Helvetica" w:hAnsi="Helvetica" w:cstheme="minorHAnsi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</w:p>
        </w:tc>
        <w:tc>
          <w:tcPr>
            <w:tcW w:w="4050" w:type="dxa"/>
            <w:vAlign w:val="center"/>
          </w:tcPr>
          <w:p w:rsidR="00A33082" w:rsidRPr="009404CC" w:rsidRDefault="00A33082" w:rsidP="00746E53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szCs w:val="20"/>
              </w:rPr>
              <w:t>Hindi</w:t>
            </w:r>
          </w:p>
        </w:tc>
        <w:tc>
          <w:tcPr>
            <w:tcW w:w="1458" w:type="dxa"/>
            <w:vAlign w:val="center"/>
          </w:tcPr>
          <w:p w:rsidR="00A33082" w:rsidRPr="009404CC" w:rsidRDefault="00A33082" w:rsidP="00746E53">
            <w:pPr>
              <w:rPr>
                <w:rFonts w:ascii="Helvetica" w:hAnsi="Helvetica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</w:p>
        </w:tc>
      </w:tr>
      <w:tr w:rsidR="001D73D9" w:rsidRPr="00D76A2E" w:rsidTr="00CF73EA">
        <w:trPr>
          <w:trHeight w:val="317"/>
        </w:trPr>
        <w:tc>
          <w:tcPr>
            <w:tcW w:w="4068" w:type="dxa"/>
            <w:gridSpan w:val="4"/>
            <w:vAlign w:val="center"/>
          </w:tcPr>
          <w:p w:rsidR="001D73D9" w:rsidRPr="009404CC" w:rsidRDefault="004E5863" w:rsidP="008836C7">
            <w:pPr>
              <w:ind w:left="540"/>
              <w:rPr>
                <w:rFonts w:ascii="Helvetica" w:hAnsi="Helvetica"/>
                <w:szCs w:val="20"/>
              </w:rPr>
            </w:pPr>
            <w:proofErr w:type="spellStart"/>
            <w:r>
              <w:rPr>
                <w:rFonts w:ascii="Helvetica" w:hAnsi="Helvetica"/>
                <w:szCs w:val="20"/>
              </w:rPr>
              <w:t>Opensource</w:t>
            </w:r>
            <w:proofErr w:type="spellEnd"/>
            <w:r>
              <w:rPr>
                <w:rFonts w:ascii="Helvetica" w:hAnsi="Helvetica"/>
                <w:szCs w:val="20"/>
              </w:rPr>
              <w:t xml:space="preserve"> Technologies</w:t>
            </w:r>
          </w:p>
        </w:tc>
        <w:tc>
          <w:tcPr>
            <w:tcW w:w="1440" w:type="dxa"/>
            <w:vAlign w:val="center"/>
          </w:tcPr>
          <w:p w:rsidR="001D73D9" w:rsidRPr="009404CC" w:rsidRDefault="001D73D9" w:rsidP="008836C7">
            <w:pPr>
              <w:rPr>
                <w:rFonts w:ascii="Helvetica" w:hAnsi="Helvetica" w:cstheme="minorHAnsi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</w:p>
        </w:tc>
        <w:tc>
          <w:tcPr>
            <w:tcW w:w="4050" w:type="dxa"/>
            <w:vAlign w:val="center"/>
          </w:tcPr>
          <w:p w:rsidR="001D73D9" w:rsidRPr="009404CC" w:rsidRDefault="001D73D9" w:rsidP="00746E53">
            <w:pPr>
              <w:ind w:left="540"/>
              <w:rPr>
                <w:rFonts w:ascii="Helvetica" w:hAnsi="Helvetica"/>
                <w:szCs w:val="20"/>
              </w:rPr>
            </w:pPr>
            <w:r w:rsidRPr="009404CC">
              <w:rPr>
                <w:rFonts w:ascii="Helvetica" w:hAnsi="Helvetica"/>
                <w:szCs w:val="20"/>
              </w:rPr>
              <w:t>Bengali</w:t>
            </w:r>
          </w:p>
        </w:tc>
        <w:tc>
          <w:tcPr>
            <w:tcW w:w="1458" w:type="dxa"/>
            <w:vAlign w:val="center"/>
          </w:tcPr>
          <w:p w:rsidR="001D73D9" w:rsidRPr="009404CC" w:rsidRDefault="001D73D9" w:rsidP="00746E53">
            <w:pPr>
              <w:rPr>
                <w:rFonts w:ascii="Helvetica" w:hAnsi="Helvetica" w:cstheme="minorHAnsi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8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ingdings 2" w:char="F09A"/>
            </w:r>
          </w:p>
        </w:tc>
        <w:bookmarkStart w:id="0" w:name="_GoBack"/>
        <w:bookmarkEnd w:id="0"/>
      </w:tr>
      <w:tr w:rsidR="001D73D9" w:rsidRPr="00D76A2E" w:rsidTr="00CF73EA">
        <w:trPr>
          <w:trHeight w:val="317"/>
        </w:trPr>
        <w:tc>
          <w:tcPr>
            <w:tcW w:w="4068" w:type="dxa"/>
            <w:gridSpan w:val="4"/>
            <w:vAlign w:val="center"/>
          </w:tcPr>
          <w:p w:rsidR="001D73D9" w:rsidRPr="009404CC" w:rsidRDefault="004E5863" w:rsidP="008836C7">
            <w:pPr>
              <w:ind w:left="540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New Programming Languages</w:t>
            </w:r>
          </w:p>
        </w:tc>
        <w:tc>
          <w:tcPr>
            <w:tcW w:w="1440" w:type="dxa"/>
            <w:vAlign w:val="center"/>
          </w:tcPr>
          <w:p w:rsidR="001D73D9" w:rsidRPr="009404CC" w:rsidRDefault="001D73D9" w:rsidP="008836C7">
            <w:pPr>
              <w:rPr>
                <w:rFonts w:ascii="Helvetica" w:hAnsi="Helvetica" w:cstheme="minorHAnsi"/>
                <w:color w:val="00DA63"/>
                <w:szCs w:val="20"/>
              </w:rPr>
            </w:pP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  <w:r w:rsidRPr="009404CC">
              <w:rPr>
                <w:rFonts w:ascii="Helvetica" w:hAnsi="Helvetica" w:cstheme="minorHAnsi"/>
                <w:color w:val="00DA63"/>
                <w:szCs w:val="20"/>
              </w:rPr>
              <w:sym w:font="Webdings" w:char="F059"/>
            </w:r>
          </w:p>
        </w:tc>
        <w:tc>
          <w:tcPr>
            <w:tcW w:w="4050" w:type="dxa"/>
            <w:vAlign w:val="center"/>
          </w:tcPr>
          <w:p w:rsidR="001D73D9" w:rsidRDefault="004E5863" w:rsidP="00746E53">
            <w:pPr>
              <w:ind w:left="540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Spanish, Ukrainian</w:t>
            </w:r>
          </w:p>
          <w:p w:rsidR="002D506A" w:rsidRDefault="002D506A" w:rsidP="002D506A">
            <w:pPr>
              <w:rPr>
                <w:rFonts w:ascii="Helvetica" w:hAnsi="Helvetica"/>
                <w:szCs w:val="20"/>
              </w:rPr>
            </w:pPr>
          </w:p>
          <w:p w:rsidR="002D506A" w:rsidRPr="009404CC" w:rsidRDefault="002D506A" w:rsidP="002D506A">
            <w:pPr>
              <w:rPr>
                <w:rFonts w:ascii="Helvetica" w:hAnsi="Helvetica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1D73D9" w:rsidRDefault="004E5863" w:rsidP="00746E53">
            <w:pPr>
              <w:rPr>
                <w:rFonts w:ascii="Helvetica" w:hAnsi="Helvetica" w:cstheme="minorHAnsi"/>
                <w:color w:val="00DA63"/>
                <w:szCs w:val="20"/>
              </w:rPr>
            </w:pPr>
            <w:r>
              <w:rPr>
                <w:rFonts w:ascii="Helvetica" w:hAnsi="Helvetica" w:cstheme="minorHAnsi"/>
                <w:color w:val="00DA63"/>
                <w:szCs w:val="20"/>
              </w:rPr>
              <w:t>Learning</w:t>
            </w:r>
          </w:p>
          <w:p w:rsidR="002D506A" w:rsidRDefault="002D506A" w:rsidP="00746E53">
            <w:pPr>
              <w:rPr>
                <w:rFonts w:ascii="Helvetica" w:hAnsi="Helvetica" w:cstheme="minorHAnsi"/>
                <w:color w:val="00DA63"/>
                <w:szCs w:val="20"/>
              </w:rPr>
            </w:pPr>
          </w:p>
          <w:p w:rsidR="002D506A" w:rsidRPr="009404CC" w:rsidRDefault="002D506A" w:rsidP="00746E53">
            <w:pPr>
              <w:rPr>
                <w:rFonts w:ascii="Helvetica" w:hAnsi="Helvetica" w:cstheme="minorHAnsi"/>
                <w:color w:val="00DA63"/>
                <w:szCs w:val="20"/>
              </w:rPr>
            </w:pPr>
          </w:p>
        </w:tc>
      </w:tr>
      <w:tr w:rsidR="004B3647" w:rsidRPr="001625A6" w:rsidTr="00496C05">
        <w:tc>
          <w:tcPr>
            <w:tcW w:w="648" w:type="dxa"/>
            <w:shd w:val="clear" w:color="auto" w:fill="F2F2F2" w:themeFill="background1" w:themeFillShade="F2"/>
            <w:vAlign w:val="center"/>
          </w:tcPr>
          <w:p w:rsidR="004B3647" w:rsidRPr="001625A6" w:rsidRDefault="004B3647" w:rsidP="004B3647">
            <w:pPr>
              <w:rPr>
                <w:rFonts w:ascii="Helvetica" w:hAnsi="Helvetica"/>
                <w:noProof/>
                <w:sz w:val="4"/>
                <w:szCs w:val="4"/>
              </w:rPr>
            </w:pPr>
            <w:r w:rsidRPr="001625A6">
              <w:rPr>
                <w:rFonts w:ascii="Helvetica" w:hAnsi="Helvetica"/>
                <w:noProof/>
              </w:rPr>
              <w:drawing>
                <wp:anchor distT="0" distB="0" distL="114300" distR="114300" simplePos="0" relativeHeight="251670016" behindDoc="0" locked="0" layoutInCell="1" allowOverlap="1" wp14:anchorId="71A4DFEA" wp14:editId="5D2EF902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-272415</wp:posOffset>
                  </wp:positionV>
                  <wp:extent cx="274320" cy="274320"/>
                  <wp:effectExtent l="0" t="0" r="0" b="0"/>
                  <wp:wrapSquare wrapText="bothSides"/>
                  <wp:docPr id="71" name="Picture 71" descr="blue, briefcase, career, case, job, suitcas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blue, briefcase, career, case, job, suitcas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68" w:type="dxa"/>
            <w:gridSpan w:val="6"/>
            <w:shd w:val="clear" w:color="auto" w:fill="F2F2F2" w:themeFill="background1" w:themeFillShade="F2"/>
            <w:vAlign w:val="center"/>
          </w:tcPr>
          <w:p w:rsidR="004B3647" w:rsidRPr="004B3647" w:rsidRDefault="004B3647" w:rsidP="004B3647">
            <w:pPr>
              <w:rPr>
                <w:rFonts w:ascii="Arial Narrow" w:hAnsi="Arial Narrow"/>
                <w:b/>
                <w:color w:val="00A4DE"/>
                <w:sz w:val="28"/>
                <w:szCs w:val="28"/>
              </w:rPr>
            </w:pPr>
            <w:r w:rsidRPr="001D73D9">
              <w:rPr>
                <w:rFonts w:ascii="Arial Narrow" w:hAnsi="Arial Narrow"/>
                <w:b/>
                <w:color w:val="00A4DE"/>
                <w:sz w:val="28"/>
                <w:szCs w:val="28"/>
              </w:rPr>
              <w:t>WORK EXPERIENCE</w:t>
            </w:r>
          </w:p>
        </w:tc>
      </w:tr>
      <w:tr w:rsidR="005F2420" w:rsidRPr="001625A6" w:rsidTr="00496C05">
        <w:tc>
          <w:tcPr>
            <w:tcW w:w="2178" w:type="dxa"/>
            <w:gridSpan w:val="3"/>
          </w:tcPr>
          <w:p w:rsidR="005F2420" w:rsidRPr="001625A6" w:rsidRDefault="005F2420" w:rsidP="00EB380B">
            <w:pPr>
              <w:rPr>
                <w:rFonts w:ascii="Helvetica" w:hAnsi="Helvetica"/>
                <w:noProof/>
                <w:sz w:val="4"/>
                <w:szCs w:val="4"/>
              </w:rPr>
            </w:pPr>
          </w:p>
        </w:tc>
        <w:tc>
          <w:tcPr>
            <w:tcW w:w="8838" w:type="dxa"/>
            <w:gridSpan w:val="4"/>
          </w:tcPr>
          <w:p w:rsidR="005F2420" w:rsidRDefault="005F2420" w:rsidP="00EB380B">
            <w:pPr>
              <w:rPr>
                <w:rFonts w:ascii="Helvetica" w:hAnsi="Helvetica" w:cs="Helvetica"/>
                <w:b/>
                <w:color w:val="808080" w:themeColor="background1" w:themeShade="80"/>
                <w:sz w:val="28"/>
                <w:szCs w:val="28"/>
              </w:rPr>
            </w:pPr>
          </w:p>
        </w:tc>
      </w:tr>
      <w:tr w:rsidR="005F2420" w:rsidRPr="001625A6" w:rsidTr="00496C05">
        <w:tc>
          <w:tcPr>
            <w:tcW w:w="2178" w:type="dxa"/>
            <w:gridSpan w:val="3"/>
          </w:tcPr>
          <w:p w:rsidR="005F2420" w:rsidRDefault="001E44CD" w:rsidP="00EB380B">
            <w:pPr>
              <w:rPr>
                <w:rFonts w:ascii="Helvetica" w:hAnsi="Helvetica"/>
                <w:noProof/>
                <w:sz w:val="4"/>
                <w:szCs w:val="4"/>
              </w:rPr>
            </w:pPr>
            <w:r>
              <w:rPr>
                <w:noProof/>
              </w:rPr>
              <w:drawing>
                <wp:inline distT="0" distB="0" distL="0" distR="0">
                  <wp:extent cx="530352" cy="530352"/>
                  <wp:effectExtent l="0" t="0" r="3175" b="3175"/>
                  <wp:docPr id="1" name="Picture 1" descr="http://media.glassdoor.com/sqll/14097/rei-systems-square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edia.glassdoor.com/sqll/14097/rei-systems-square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52" cy="530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44CD" w:rsidRPr="001625A6" w:rsidRDefault="001E44CD" w:rsidP="001E44CD">
            <w:pPr>
              <w:rPr>
                <w:rFonts w:ascii="Helvetica" w:hAnsi="Helvetica" w:cs="Helvetica"/>
                <w:color w:val="202020"/>
                <w:sz w:val="30"/>
                <w:szCs w:val="30"/>
              </w:rPr>
            </w:pPr>
            <w:r>
              <w:rPr>
                <w:rFonts w:ascii="Helvetica" w:hAnsi="Helvetica" w:cs="Helvetica"/>
                <w:color w:val="202020"/>
                <w:sz w:val="30"/>
                <w:szCs w:val="30"/>
              </w:rPr>
              <w:t>REI</w:t>
            </w:r>
            <w:r w:rsidRPr="001625A6">
              <w:rPr>
                <w:rFonts w:ascii="Helvetica" w:hAnsi="Helvetica" w:cs="Helvetica"/>
                <w:color w:val="202020"/>
                <w:sz w:val="30"/>
                <w:szCs w:val="30"/>
              </w:rPr>
              <w:t xml:space="preserve"> </w:t>
            </w:r>
            <w:r>
              <w:rPr>
                <w:rFonts w:ascii="Helvetica" w:hAnsi="Helvetica" w:cs="Helvetica"/>
                <w:color w:val="202020"/>
                <w:sz w:val="30"/>
                <w:szCs w:val="30"/>
              </w:rPr>
              <w:t>Systems</w:t>
            </w:r>
            <w:r w:rsidRPr="001625A6">
              <w:rPr>
                <w:rFonts w:ascii="Helvetica" w:hAnsi="Helvetica" w:cs="Helvetica"/>
                <w:color w:val="202020"/>
                <w:sz w:val="30"/>
                <w:szCs w:val="30"/>
              </w:rPr>
              <w:t xml:space="preserve"> Inc.</w:t>
            </w:r>
          </w:p>
          <w:p w:rsidR="001E44CD" w:rsidRPr="001625A6" w:rsidRDefault="001E44CD" w:rsidP="001E44CD">
            <w:pPr>
              <w:rPr>
                <w:rFonts w:ascii="Helvetica" w:hAnsi="Helvetica"/>
                <w:noProof/>
                <w:sz w:val="4"/>
                <w:szCs w:val="4"/>
              </w:rPr>
            </w:pPr>
            <w:r w:rsidRPr="001625A6">
              <w:rPr>
                <w:rFonts w:ascii="Helvetica" w:hAnsi="Helvetica" w:cs="Helvetica"/>
                <w:i/>
                <w:color w:val="202020"/>
                <w:szCs w:val="30"/>
              </w:rPr>
              <w:t>A</w:t>
            </w:r>
            <w:r>
              <w:rPr>
                <w:rFonts w:ascii="Helvetica" w:hAnsi="Helvetica" w:cs="Helvetica"/>
                <w:i/>
                <w:color w:val="202020"/>
                <w:szCs w:val="30"/>
              </w:rPr>
              <w:t>pril</w:t>
            </w:r>
            <w:r w:rsidR="00EE44D8">
              <w:rPr>
                <w:rFonts w:ascii="Helvetica" w:hAnsi="Helvetica" w:cs="Helvetica"/>
                <w:i/>
                <w:color w:val="202020"/>
                <w:szCs w:val="30"/>
              </w:rPr>
              <w:t xml:space="preserve"> 2015</w:t>
            </w:r>
            <w:r w:rsidRPr="001625A6">
              <w:rPr>
                <w:rFonts w:ascii="Helvetica" w:hAnsi="Helvetica" w:cs="Helvetica"/>
                <w:i/>
                <w:color w:val="202020"/>
                <w:szCs w:val="30"/>
              </w:rPr>
              <w:t xml:space="preserve"> - Present</w:t>
            </w:r>
          </w:p>
        </w:tc>
        <w:tc>
          <w:tcPr>
            <w:tcW w:w="8838" w:type="dxa"/>
            <w:gridSpan w:val="4"/>
          </w:tcPr>
          <w:p w:rsidR="005F2420" w:rsidRDefault="005F2420" w:rsidP="00EB380B">
            <w:pPr>
              <w:rPr>
                <w:rFonts w:ascii="Helvetica" w:hAnsi="Helvetica" w:cs="Helvetica"/>
                <w:b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color w:val="808080" w:themeColor="background1" w:themeShade="80"/>
                <w:sz w:val="28"/>
                <w:szCs w:val="28"/>
              </w:rPr>
              <w:t>Business Analyst</w:t>
            </w:r>
          </w:p>
          <w:p w:rsidR="005F2420" w:rsidRPr="001625A6" w:rsidRDefault="005F2420" w:rsidP="005F2420">
            <w:pPr>
              <w:rPr>
                <w:rFonts w:ascii="Helvetica" w:hAnsi="Helvetica" w:cs="Helvetica"/>
                <w:b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b/>
                <w:sz w:val="20"/>
                <w:szCs w:val="20"/>
              </w:rPr>
              <w:t xml:space="preserve">Statistical Analysis &amp; 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Enablement</w:t>
            </w:r>
            <w:r w:rsidRPr="001625A6">
              <w:rPr>
                <w:rFonts w:ascii="Helvetica" w:hAnsi="Helvetica" w:cs="Helvetica"/>
                <w:b/>
                <w:sz w:val="20"/>
                <w:szCs w:val="20"/>
              </w:rPr>
              <w:t>:</w:t>
            </w:r>
          </w:p>
          <w:p w:rsidR="005F2420" w:rsidRPr="001625A6" w:rsidRDefault="005F2420" w:rsidP="005F2420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Currently involved in a project with the Department of Health (HRSA) to build and environment to analyze vast amount of public health data in structured as well as text form:</w:t>
            </w:r>
          </w:p>
          <w:p w:rsidR="005F2420" w:rsidRDefault="005F2420" w:rsidP="005F2420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Transforming various data sources into meaningful R datasets</w:t>
            </w:r>
          </w:p>
          <w:p w:rsidR="005F2420" w:rsidRDefault="005F2420" w:rsidP="005F2420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Providing information sessions and manuals on use of R for regression, hypothesis testing</w:t>
            </w:r>
          </w:p>
          <w:p w:rsidR="005F2420" w:rsidRDefault="005F2420" w:rsidP="005F2420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Performing Ad-hoc public health outcomes analyses originating from DOH, Senate, House, Whitehouse and regulatory bodies</w:t>
            </w:r>
          </w:p>
          <w:p w:rsidR="005F2420" w:rsidRDefault="005F2420" w:rsidP="005F2420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Deconstructing IP addresses to provide localized usage statistics for various functionalities, products and services</w:t>
            </w:r>
          </w:p>
          <w:p w:rsidR="005F2420" w:rsidRPr="005F2420" w:rsidRDefault="005F2420" w:rsidP="005F2420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Applying R packages, creating custom functions to automatically structure text data from we</w:t>
            </w:r>
            <w:r w:rsidR="001E44CD">
              <w:rPr>
                <w:rFonts w:ascii="Helvetica" w:hAnsi="Helvetica" w:cs="Helvetica"/>
                <w:sz w:val="20"/>
                <w:szCs w:val="20"/>
              </w:rPr>
              <w:t>b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pages</w:t>
            </w:r>
          </w:p>
        </w:tc>
      </w:tr>
      <w:tr w:rsidR="00EB380B" w:rsidRPr="001625A6" w:rsidTr="00496C05">
        <w:tc>
          <w:tcPr>
            <w:tcW w:w="2178" w:type="dxa"/>
            <w:gridSpan w:val="3"/>
          </w:tcPr>
          <w:p w:rsidR="00D175DF" w:rsidRPr="001625A6" w:rsidRDefault="00D175DF" w:rsidP="00EB380B">
            <w:pPr>
              <w:rPr>
                <w:rFonts w:ascii="Helvetica" w:hAnsi="Helvetica"/>
                <w:noProof/>
                <w:sz w:val="4"/>
                <w:szCs w:val="4"/>
              </w:rPr>
            </w:pPr>
          </w:p>
          <w:p w:rsidR="008755FC" w:rsidRDefault="008755FC" w:rsidP="00EB380B">
            <w:pPr>
              <w:rPr>
                <w:rFonts w:ascii="Helvetica" w:hAnsi="Helvetica" w:cs="Helvetica"/>
                <w:color w:val="202020"/>
                <w:sz w:val="30"/>
                <w:szCs w:val="30"/>
              </w:rPr>
            </w:pPr>
          </w:p>
          <w:p w:rsidR="00D175DF" w:rsidRPr="001625A6" w:rsidRDefault="00D175DF" w:rsidP="00EB380B">
            <w:pPr>
              <w:rPr>
                <w:rFonts w:ascii="Helvetica" w:hAnsi="Helvetica" w:cs="Helvetica"/>
                <w:color w:val="202020"/>
                <w:sz w:val="30"/>
                <w:szCs w:val="30"/>
              </w:rPr>
            </w:pPr>
            <w:r w:rsidRPr="001625A6">
              <w:rPr>
                <w:rFonts w:ascii="Helvetica" w:hAnsi="Helvetica"/>
                <w:noProof/>
              </w:rPr>
              <w:drawing>
                <wp:inline distT="0" distB="0" distL="0" distR="0" wp14:anchorId="6E13BC3B" wp14:editId="062922F7">
                  <wp:extent cx="533400" cy="533400"/>
                  <wp:effectExtent l="0" t="0" r="0" b="0"/>
                  <wp:docPr id="106" name="Picture 106" descr="https://tse3.mm.bing.net/th?id=HN.608042759640975974&amp;pid=1.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tse3.mm.bing.net/th?id=HN.608042759640975974&amp;pid=1.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75DF" w:rsidRPr="001625A6" w:rsidRDefault="00D175DF" w:rsidP="00EB380B">
            <w:pPr>
              <w:rPr>
                <w:rFonts w:ascii="Helvetica" w:hAnsi="Helvetica" w:cs="Helvetica"/>
                <w:color w:val="202020"/>
                <w:sz w:val="30"/>
                <w:szCs w:val="30"/>
              </w:rPr>
            </w:pPr>
          </w:p>
          <w:p w:rsidR="00EB380B" w:rsidRPr="001625A6" w:rsidRDefault="00EB380B" w:rsidP="00EB380B">
            <w:pPr>
              <w:rPr>
                <w:rFonts w:ascii="Helvetica" w:hAnsi="Helvetica" w:cs="Helvetica"/>
                <w:color w:val="202020"/>
                <w:sz w:val="30"/>
                <w:szCs w:val="30"/>
              </w:rPr>
            </w:pPr>
            <w:r w:rsidRPr="001625A6">
              <w:rPr>
                <w:rFonts w:ascii="Helvetica" w:hAnsi="Helvetica" w:cs="Helvetica"/>
                <w:color w:val="202020"/>
                <w:sz w:val="30"/>
                <w:szCs w:val="30"/>
              </w:rPr>
              <w:t>Dun &amp; Bradstreet Inc.</w:t>
            </w:r>
          </w:p>
          <w:p w:rsidR="00EB380B" w:rsidRPr="001625A6" w:rsidRDefault="00EB380B" w:rsidP="001E44CD">
            <w:pPr>
              <w:rPr>
                <w:rFonts w:ascii="Helvetica" w:hAnsi="Helvetica"/>
                <w:i/>
              </w:rPr>
            </w:pPr>
            <w:r w:rsidRPr="001625A6">
              <w:rPr>
                <w:rFonts w:ascii="Helvetica" w:hAnsi="Helvetica" w:cs="Helvetica"/>
                <w:i/>
                <w:color w:val="202020"/>
                <w:szCs w:val="30"/>
              </w:rPr>
              <w:t xml:space="preserve">Aug 2013 </w:t>
            </w:r>
            <w:r w:rsidR="001E44CD">
              <w:rPr>
                <w:rFonts w:ascii="Helvetica" w:hAnsi="Helvetica" w:cs="Helvetica"/>
                <w:i/>
                <w:color w:val="202020"/>
                <w:szCs w:val="30"/>
              </w:rPr>
              <w:t>–</w:t>
            </w:r>
            <w:r w:rsidRPr="001625A6">
              <w:rPr>
                <w:rFonts w:ascii="Helvetica" w:hAnsi="Helvetica" w:cs="Helvetica"/>
                <w:i/>
                <w:color w:val="202020"/>
                <w:szCs w:val="30"/>
              </w:rPr>
              <w:t xml:space="preserve"> </w:t>
            </w:r>
            <w:r w:rsidR="001E44CD">
              <w:rPr>
                <w:rFonts w:ascii="Helvetica" w:hAnsi="Helvetica" w:cs="Helvetica"/>
                <w:i/>
                <w:color w:val="202020"/>
                <w:szCs w:val="30"/>
              </w:rPr>
              <w:t>March 2013</w:t>
            </w:r>
          </w:p>
        </w:tc>
        <w:tc>
          <w:tcPr>
            <w:tcW w:w="8838" w:type="dxa"/>
            <w:gridSpan w:val="4"/>
          </w:tcPr>
          <w:p w:rsidR="008755FC" w:rsidRDefault="008755FC" w:rsidP="00EB380B">
            <w:pPr>
              <w:rPr>
                <w:rFonts w:ascii="Helvetica" w:hAnsi="Helvetica" w:cs="Helvetica"/>
                <w:b/>
                <w:color w:val="808080" w:themeColor="background1" w:themeShade="80"/>
                <w:sz w:val="28"/>
                <w:szCs w:val="28"/>
              </w:rPr>
            </w:pPr>
          </w:p>
          <w:p w:rsidR="00EB380B" w:rsidRPr="001625A6" w:rsidRDefault="00EB380B" w:rsidP="00EB380B">
            <w:pPr>
              <w:rPr>
                <w:rFonts w:ascii="Helvetica" w:hAnsi="Helvetica" w:cs="Helvetica"/>
                <w:b/>
                <w:color w:val="404040"/>
                <w:sz w:val="28"/>
                <w:szCs w:val="28"/>
              </w:rPr>
            </w:pPr>
            <w:r w:rsidRPr="001625A6">
              <w:rPr>
                <w:rFonts w:ascii="Helvetica" w:hAnsi="Helvetica" w:cs="Helvetica"/>
                <w:b/>
                <w:color w:val="808080" w:themeColor="background1" w:themeShade="80"/>
                <w:sz w:val="28"/>
                <w:szCs w:val="28"/>
              </w:rPr>
              <w:t>Statistician / Analytical Consultant</w:t>
            </w:r>
          </w:p>
          <w:p w:rsidR="00EB380B" w:rsidRPr="001625A6" w:rsidRDefault="00EB380B" w:rsidP="00EB380B">
            <w:pPr>
              <w:rPr>
                <w:rFonts w:ascii="Helvetica" w:hAnsi="Helvetica" w:cs="Helvetica"/>
                <w:b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b/>
                <w:sz w:val="20"/>
                <w:szCs w:val="20"/>
              </w:rPr>
              <w:t>Statistical Analysis</w:t>
            </w:r>
            <w:r w:rsidR="002D59FD" w:rsidRPr="001625A6">
              <w:rPr>
                <w:rFonts w:ascii="Helvetica" w:hAnsi="Helvetica" w:cs="Helvetica"/>
                <w:b/>
                <w:sz w:val="20"/>
                <w:szCs w:val="20"/>
              </w:rPr>
              <w:t xml:space="preserve"> &amp; </w:t>
            </w:r>
            <w:r w:rsidR="00E43177" w:rsidRPr="001625A6">
              <w:rPr>
                <w:rFonts w:ascii="Helvetica" w:hAnsi="Helvetica" w:cs="Helvetica"/>
                <w:b/>
                <w:sz w:val="20"/>
                <w:szCs w:val="20"/>
              </w:rPr>
              <w:t>Automated Insight Generation</w:t>
            </w:r>
            <w:r w:rsidRPr="001625A6">
              <w:rPr>
                <w:rFonts w:ascii="Helvetica" w:hAnsi="Helvetica" w:cs="Helvetica"/>
                <w:b/>
                <w:sz w:val="20"/>
                <w:szCs w:val="20"/>
              </w:rPr>
              <w:t>:</w:t>
            </w:r>
          </w:p>
          <w:p w:rsidR="00EB380B" w:rsidRPr="001625A6" w:rsidRDefault="00EB380B" w:rsidP="00EB380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Developed an automated and self-sustainable </w:t>
            </w:r>
            <w:r w:rsidR="00253194" w:rsidRPr="001625A6">
              <w:rPr>
                <w:rFonts w:ascii="Helvetica" w:hAnsi="Helvetica" w:cs="Helvetica"/>
                <w:sz w:val="20"/>
                <w:szCs w:val="20"/>
              </w:rPr>
              <w:t xml:space="preserve">generalized 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business process monitoring tool </w:t>
            </w:r>
            <w:r w:rsidR="0059536B" w:rsidRPr="001625A6">
              <w:rPr>
                <w:rFonts w:ascii="Helvetica" w:hAnsi="Helvetica" w:cs="Helvetica"/>
                <w:sz w:val="20"/>
                <w:szCs w:val="20"/>
              </w:rPr>
              <w:t xml:space="preserve">using </w:t>
            </w:r>
            <w:r w:rsidR="000D064B" w:rsidRPr="001625A6">
              <w:rPr>
                <w:rFonts w:ascii="Helvetica" w:hAnsi="Helvetica" w:cs="Helvetica"/>
                <w:sz w:val="20"/>
                <w:szCs w:val="20"/>
              </w:rPr>
              <w:t>only zero-cost open source resources</w:t>
            </w:r>
            <w:r w:rsidR="0059536B" w:rsidRPr="001625A6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>that:</w:t>
            </w:r>
          </w:p>
          <w:p w:rsidR="00EB380B" w:rsidRPr="001625A6" w:rsidRDefault="00EB380B" w:rsidP="00EB380B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Allows setting up a </w:t>
            </w:r>
            <w:r w:rsidR="00154261" w:rsidRPr="001625A6">
              <w:rPr>
                <w:rFonts w:ascii="Helvetica" w:hAnsi="Helvetica" w:cs="Helvetica"/>
                <w:sz w:val="20"/>
                <w:szCs w:val="20"/>
              </w:rPr>
              <w:t xml:space="preserve">statistical 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process monitoring </w:t>
            </w:r>
            <w:r w:rsidR="009C0C0F" w:rsidRPr="001625A6">
              <w:rPr>
                <w:rFonts w:ascii="Helvetica" w:hAnsi="Helvetica" w:cs="Helvetica"/>
                <w:sz w:val="20"/>
                <w:szCs w:val="20"/>
              </w:rPr>
              <w:t>tool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 for any business data stream within hours. This tool is widely used in the organization for </w:t>
            </w:r>
            <w:r w:rsidR="009747FF" w:rsidRPr="001625A6">
              <w:rPr>
                <w:rFonts w:ascii="Helvetica" w:hAnsi="Helvetica" w:cs="Helvetica"/>
                <w:sz w:val="20"/>
                <w:szCs w:val="20"/>
              </w:rPr>
              <w:t xml:space="preserve">monitoring 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>many business processes</w:t>
            </w:r>
          </w:p>
          <w:p w:rsidR="00EB380B" w:rsidRPr="001625A6" w:rsidRDefault="00EB380B" w:rsidP="00EB380B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Leverages millions of control charts at </w:t>
            </w:r>
            <w:r w:rsidR="009747FF" w:rsidRPr="001625A6">
              <w:rPr>
                <w:rFonts w:ascii="Helvetica" w:hAnsi="Helvetica" w:cs="Helvetica"/>
                <w:sz w:val="20"/>
                <w:szCs w:val="20"/>
              </w:rPr>
              <w:t xml:space="preserve">a 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granular subgroup level to effectively detect shifts </w:t>
            </w:r>
            <w:r w:rsidR="009747FF" w:rsidRPr="001625A6">
              <w:rPr>
                <w:rFonts w:ascii="Helvetica" w:hAnsi="Helvetica" w:cs="Helvetica"/>
                <w:sz w:val="20"/>
                <w:szCs w:val="20"/>
              </w:rPr>
              <w:t xml:space="preserve">in behavior 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and generate actionable alerts based on </w:t>
            </w:r>
            <w:r w:rsidR="00154261" w:rsidRPr="001625A6">
              <w:rPr>
                <w:rFonts w:ascii="Helvetica" w:hAnsi="Helvetica" w:cs="Helvetica"/>
                <w:sz w:val="20"/>
                <w:szCs w:val="20"/>
              </w:rPr>
              <w:t xml:space="preserve">concepts of 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>stability</w:t>
            </w:r>
            <w:r w:rsidR="00154261" w:rsidRPr="001625A6">
              <w:rPr>
                <w:rFonts w:ascii="Helvetica" w:hAnsi="Helvetica" w:cs="Helvetica"/>
                <w:sz w:val="20"/>
                <w:szCs w:val="20"/>
              </w:rPr>
              <w:t>,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 capability</w:t>
            </w:r>
            <w:r w:rsidR="00154261" w:rsidRPr="001625A6">
              <w:rPr>
                <w:rFonts w:ascii="Helvetica" w:hAnsi="Helvetica" w:cs="Helvetica"/>
                <w:sz w:val="20"/>
                <w:szCs w:val="20"/>
              </w:rPr>
              <w:t xml:space="preserve"> and customized trigger criteria</w:t>
            </w:r>
          </w:p>
          <w:p w:rsidR="00EB380B" w:rsidRPr="001625A6" w:rsidRDefault="00EB380B" w:rsidP="00EB380B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Automatically and continuously updates data, generates alerts, and adjusts control limits when needed</w:t>
            </w:r>
          </w:p>
          <w:p w:rsidR="00403EDC" w:rsidRPr="001625A6" w:rsidRDefault="009C0C0F" w:rsidP="009C0C0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Developed </w:t>
            </w:r>
            <w:r w:rsidR="0059536B" w:rsidRPr="001625A6">
              <w:rPr>
                <w:rFonts w:ascii="Helvetica" w:hAnsi="Helvetica" w:cs="Helvetica"/>
                <w:sz w:val="20"/>
                <w:szCs w:val="20"/>
              </w:rPr>
              <w:t>an automated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59536B" w:rsidRPr="001625A6">
              <w:rPr>
                <w:rFonts w:ascii="Helvetica" w:hAnsi="Helvetica" w:cs="Helvetica"/>
                <w:sz w:val="20"/>
                <w:szCs w:val="20"/>
              </w:rPr>
              <w:t xml:space="preserve">tool to monitor the 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>usage levels of 150k customer accounts in order to</w:t>
            </w:r>
            <w:r w:rsidR="00DE38F3" w:rsidRPr="001625A6">
              <w:rPr>
                <w:rFonts w:ascii="Helvetica" w:hAnsi="Helvetica" w:cs="Helvetica"/>
                <w:sz w:val="20"/>
                <w:szCs w:val="20"/>
              </w:rPr>
              <w:t>:</w:t>
            </w:r>
          </w:p>
          <w:p w:rsidR="009C0C0F" w:rsidRPr="001625A6" w:rsidRDefault="00403EDC" w:rsidP="00403EDC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R</w:t>
            </w:r>
            <w:r w:rsidR="009C0C0F" w:rsidRPr="001625A6">
              <w:rPr>
                <w:rFonts w:ascii="Helvetica" w:hAnsi="Helvetica" w:cs="Helvetica"/>
                <w:sz w:val="20"/>
                <w:szCs w:val="20"/>
              </w:rPr>
              <w:t xml:space="preserve">ecognize </w:t>
            </w:r>
            <w:r w:rsidR="002E4FCF" w:rsidRPr="001625A6">
              <w:rPr>
                <w:rFonts w:ascii="Helvetica" w:hAnsi="Helvetica" w:cs="Helvetica"/>
                <w:sz w:val="20"/>
                <w:szCs w:val="20"/>
              </w:rPr>
              <w:t xml:space="preserve">specific </w:t>
            </w:r>
            <w:r w:rsidR="0059536B" w:rsidRPr="001625A6">
              <w:rPr>
                <w:rFonts w:ascii="Helvetica" w:hAnsi="Helvetica" w:cs="Helvetica"/>
                <w:sz w:val="20"/>
                <w:szCs w:val="20"/>
              </w:rPr>
              <w:t>trends</w:t>
            </w:r>
            <w:r w:rsidR="009C0C0F" w:rsidRPr="001625A6">
              <w:rPr>
                <w:rFonts w:ascii="Helvetica" w:hAnsi="Helvetica" w:cs="Helvetica"/>
                <w:sz w:val="20"/>
                <w:szCs w:val="20"/>
              </w:rPr>
              <w:t xml:space="preserve"> and generate alerts </w:t>
            </w:r>
            <w:r w:rsidR="002E4FCF" w:rsidRPr="001625A6">
              <w:rPr>
                <w:rFonts w:ascii="Helvetica" w:hAnsi="Helvetica" w:cs="Helvetica"/>
                <w:sz w:val="20"/>
                <w:szCs w:val="20"/>
              </w:rPr>
              <w:t>requesting</w:t>
            </w:r>
            <w:r w:rsidR="009C0C0F" w:rsidRPr="001625A6">
              <w:rPr>
                <w:rFonts w:ascii="Helvetica" w:hAnsi="Helvetica" w:cs="Helvetica"/>
                <w:sz w:val="20"/>
                <w:szCs w:val="20"/>
              </w:rPr>
              <w:t xml:space="preserve"> intervention from </w:t>
            </w:r>
            <w:r w:rsidR="002E4FCF" w:rsidRPr="001625A6">
              <w:rPr>
                <w:rFonts w:ascii="Helvetica" w:hAnsi="Helvetica" w:cs="Helvetica"/>
                <w:sz w:val="20"/>
                <w:szCs w:val="20"/>
              </w:rPr>
              <w:t xml:space="preserve">customer </w:t>
            </w:r>
            <w:r w:rsidR="009C0C0F" w:rsidRPr="001625A6">
              <w:rPr>
                <w:rFonts w:ascii="Helvetica" w:hAnsi="Helvetica" w:cs="Helvetica"/>
                <w:sz w:val="20"/>
                <w:szCs w:val="20"/>
              </w:rPr>
              <w:t>retentio</w:t>
            </w:r>
            <w:r w:rsidR="00557A2C">
              <w:rPr>
                <w:rFonts w:ascii="Helvetica" w:hAnsi="Helvetica" w:cs="Helvetica"/>
                <w:sz w:val="20"/>
                <w:szCs w:val="20"/>
              </w:rPr>
              <w:t xml:space="preserve">n, cross-sell, </w:t>
            </w:r>
            <w:proofErr w:type="gramStart"/>
            <w:r w:rsidR="009C0C0F" w:rsidRPr="001625A6">
              <w:rPr>
                <w:rFonts w:ascii="Helvetica" w:hAnsi="Helvetica" w:cs="Helvetica"/>
                <w:sz w:val="20"/>
                <w:szCs w:val="20"/>
              </w:rPr>
              <w:t>up</w:t>
            </w:r>
            <w:proofErr w:type="gramEnd"/>
            <w:r w:rsidR="009C0C0F" w:rsidRPr="001625A6">
              <w:rPr>
                <w:rFonts w:ascii="Helvetica" w:hAnsi="Helvetica" w:cs="Helvetica"/>
                <w:sz w:val="20"/>
                <w:szCs w:val="20"/>
              </w:rPr>
              <w:t>-sell</w:t>
            </w:r>
            <w:r w:rsidR="00557A2C">
              <w:rPr>
                <w:rFonts w:ascii="Helvetica" w:hAnsi="Helvetica" w:cs="Helvetica"/>
                <w:sz w:val="20"/>
                <w:szCs w:val="20"/>
              </w:rPr>
              <w:t xml:space="preserve"> and pricing</w:t>
            </w:r>
            <w:r w:rsidR="009C0C0F" w:rsidRPr="001625A6">
              <w:rPr>
                <w:rFonts w:ascii="Helvetica" w:hAnsi="Helvetica" w:cs="Helvetica"/>
                <w:sz w:val="20"/>
                <w:szCs w:val="20"/>
              </w:rPr>
              <w:t xml:space="preserve"> teams.</w:t>
            </w:r>
          </w:p>
          <w:p w:rsidR="00DE76F4" w:rsidRPr="001625A6" w:rsidRDefault="00DE76F4" w:rsidP="00403EDC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Compare a customer’s usage to their “peer group” to identify opportunities for business development.</w:t>
            </w:r>
          </w:p>
          <w:p w:rsidR="00403EDC" w:rsidRDefault="002E4FCF" w:rsidP="00403EDC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Implement an experimentation model s</w:t>
            </w:r>
            <w:r w:rsidR="00403EDC" w:rsidRPr="001625A6">
              <w:rPr>
                <w:rFonts w:ascii="Helvetica" w:hAnsi="Helvetica" w:cs="Helvetica"/>
                <w:sz w:val="20"/>
                <w:szCs w:val="20"/>
              </w:rPr>
              <w:t>tudy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>ing</w:t>
            </w:r>
            <w:r w:rsidR="00403EDC" w:rsidRPr="001625A6">
              <w:rPr>
                <w:rFonts w:ascii="Helvetica" w:hAnsi="Helvetica" w:cs="Helvetica"/>
                <w:sz w:val="20"/>
                <w:szCs w:val="20"/>
              </w:rPr>
              <w:t xml:space="preserve"> the effect of various training or intervention programs</w:t>
            </w:r>
            <w:r w:rsidR="00903AEA" w:rsidRPr="001625A6">
              <w:rPr>
                <w:rFonts w:ascii="Helvetica" w:hAnsi="Helvetica" w:cs="Helvetica"/>
                <w:sz w:val="20"/>
                <w:szCs w:val="20"/>
              </w:rPr>
              <w:t xml:space="preserve"> on the customers’</w:t>
            </w:r>
            <w:r w:rsidR="00253194" w:rsidRPr="001625A6">
              <w:rPr>
                <w:rFonts w:ascii="Helvetica" w:hAnsi="Helvetica" w:cs="Helvetica"/>
                <w:sz w:val="20"/>
                <w:szCs w:val="20"/>
              </w:rPr>
              <w:t xml:space="preserve"> usage of our products.</w:t>
            </w:r>
          </w:p>
          <w:p w:rsidR="00557A2C" w:rsidRPr="001625A6" w:rsidRDefault="00557A2C" w:rsidP="00403EDC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Predict prospective customers’ usage of our products and model the pricing structure.</w:t>
            </w:r>
          </w:p>
          <w:p w:rsidR="00822A90" w:rsidRPr="001625A6" w:rsidRDefault="00822A90" w:rsidP="00822A90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Developed an automated tool to monitor the inflow of customer complaints and generate alerts when an adverse trend is identified.</w:t>
            </w:r>
          </w:p>
          <w:p w:rsidR="00822A90" w:rsidRPr="001625A6" w:rsidRDefault="00822A90" w:rsidP="00822A90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This tool leveraged </w:t>
            </w:r>
            <w:proofErr w:type="spellStart"/>
            <w:r w:rsidRPr="001625A6">
              <w:rPr>
                <w:rFonts w:ascii="Helvetica" w:hAnsi="Helvetica" w:cs="Helvetica"/>
                <w:sz w:val="20"/>
                <w:szCs w:val="20"/>
              </w:rPr>
              <w:t>Shewhart’s</w:t>
            </w:r>
            <w:proofErr w:type="spellEnd"/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 control chart methodology to monitor volume and SLA-Non Compliance across 25k granular rational subgroups.</w:t>
            </w:r>
          </w:p>
          <w:p w:rsidR="00822A90" w:rsidRPr="001625A6" w:rsidRDefault="00822A90" w:rsidP="00822A90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This tool allows the user to control the depth of analysis depending on their focus 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lastRenderedPageBreak/>
              <w:t>and leadership level.</w:t>
            </w:r>
          </w:p>
          <w:p w:rsidR="009747FF" w:rsidRPr="001625A6" w:rsidRDefault="009747FF" w:rsidP="009747FF">
            <w:pPr>
              <w:rPr>
                <w:rFonts w:ascii="Helvetica" w:hAnsi="Helvetica" w:cs="Helvetica"/>
                <w:b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b/>
                <w:sz w:val="20"/>
                <w:szCs w:val="20"/>
              </w:rPr>
              <w:t>Problem Solving and Innovation:</w:t>
            </w:r>
          </w:p>
          <w:p w:rsidR="009747FF" w:rsidRDefault="00EB380B" w:rsidP="00822A90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Developed unique </w:t>
            </w:r>
            <w:r w:rsidR="00184110" w:rsidRPr="001625A6">
              <w:rPr>
                <w:rFonts w:ascii="Helvetica" w:hAnsi="Helvetica" w:cs="Helvetica"/>
                <w:sz w:val="20"/>
                <w:szCs w:val="20"/>
              </w:rPr>
              <w:t>visualization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 tools that leverag</w:t>
            </w:r>
            <w:r w:rsidR="009747FF" w:rsidRPr="001625A6">
              <w:rPr>
                <w:rFonts w:ascii="Helvetica" w:hAnsi="Helvetica" w:cs="Helvetica"/>
                <w:sz w:val="20"/>
                <w:szCs w:val="20"/>
              </w:rPr>
              <w:t xml:space="preserve">e effective aggregation of data, 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>coloring schemes</w:t>
            </w:r>
            <w:r w:rsidR="009747FF" w:rsidRPr="001625A6">
              <w:rPr>
                <w:rFonts w:ascii="Helvetica" w:hAnsi="Helvetica" w:cs="Helvetica"/>
                <w:sz w:val="20"/>
                <w:szCs w:val="20"/>
              </w:rPr>
              <w:t xml:space="preserve"> and </w:t>
            </w:r>
            <w:r w:rsidR="00AD4D8C" w:rsidRPr="001625A6">
              <w:rPr>
                <w:rFonts w:ascii="Helvetica" w:hAnsi="Helvetica" w:cs="Helvetica"/>
                <w:sz w:val="20"/>
                <w:szCs w:val="20"/>
              </w:rPr>
              <w:t>predictive</w:t>
            </w:r>
            <w:r w:rsidR="009747FF" w:rsidRPr="001625A6">
              <w:rPr>
                <w:rFonts w:ascii="Helvetica" w:hAnsi="Helvetica" w:cs="Helvetica"/>
                <w:sz w:val="20"/>
                <w:szCs w:val="20"/>
              </w:rPr>
              <w:t xml:space="preserve"> insights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 to </w:t>
            </w:r>
            <w:r w:rsidR="00184110" w:rsidRPr="001625A6">
              <w:rPr>
                <w:rFonts w:ascii="Helvetica" w:hAnsi="Helvetica" w:cs="Helvetica"/>
                <w:sz w:val="20"/>
                <w:szCs w:val="20"/>
              </w:rPr>
              <w:t>display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 large amount</w:t>
            </w:r>
            <w:r w:rsidR="009747FF" w:rsidRPr="001625A6">
              <w:rPr>
                <w:rFonts w:ascii="Helvetica" w:hAnsi="Helvetica" w:cs="Helvetica"/>
                <w:sz w:val="20"/>
                <w:szCs w:val="20"/>
              </w:rPr>
              <w:t>s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 of data</w:t>
            </w:r>
            <w:r w:rsidR="00184110" w:rsidRPr="001625A6">
              <w:rPr>
                <w:rFonts w:ascii="Helvetica" w:hAnsi="Helvetica" w:cs="Helvetica"/>
                <w:sz w:val="20"/>
                <w:szCs w:val="20"/>
              </w:rPr>
              <w:t xml:space="preserve"> in a comprehensible and aggregated presentation without losing the granularity of insights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:rsidR="004E5863" w:rsidRPr="001625A6" w:rsidRDefault="004E5863" w:rsidP="00822A90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Developed parallel computing and multi-core algorithms </w:t>
            </w:r>
            <w:r w:rsidR="00395A97">
              <w:rPr>
                <w:rFonts w:ascii="Helvetica" w:hAnsi="Helvetica" w:cs="Helvetica"/>
                <w:sz w:val="20"/>
                <w:szCs w:val="20"/>
              </w:rPr>
              <w:t xml:space="preserve">in R </w:t>
            </w:r>
            <w:r>
              <w:rPr>
                <w:rFonts w:ascii="Helvetica" w:hAnsi="Helvetica" w:cs="Helvetica"/>
                <w:sz w:val="20"/>
                <w:szCs w:val="20"/>
              </w:rPr>
              <w:t>when processing demands exceeded local resources</w:t>
            </w:r>
          </w:p>
          <w:p w:rsidR="009747FF" w:rsidRPr="001625A6" w:rsidRDefault="009747FF" w:rsidP="009747FF">
            <w:pPr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b/>
                <w:sz w:val="20"/>
                <w:szCs w:val="20"/>
              </w:rPr>
              <w:t>Collaboration and Communication:</w:t>
            </w:r>
          </w:p>
          <w:p w:rsidR="009C0C0F" w:rsidRPr="001625A6" w:rsidRDefault="009C0C0F" w:rsidP="00EB380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Deliver training to employees including senior leadership on using various internally developed tools.</w:t>
            </w:r>
          </w:p>
          <w:p w:rsidR="00EB380B" w:rsidRPr="001625A6" w:rsidRDefault="009C0C0F" w:rsidP="00EB380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Manage licensing of third party software tools.</w:t>
            </w:r>
          </w:p>
          <w:p w:rsidR="00EB380B" w:rsidRPr="001625A6" w:rsidRDefault="00EB380B" w:rsidP="00EB380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Developed statistical models to explain and predict economic indicators like unemployment claims.</w:t>
            </w:r>
          </w:p>
          <w:p w:rsidR="00EB380B" w:rsidRPr="001625A6" w:rsidRDefault="00EB380B" w:rsidP="00EB380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Actively working on understanding the network relationship between business entities to calculate the supply chain risk from natural disasters and other disruptions.</w:t>
            </w:r>
          </w:p>
          <w:p w:rsidR="0006235D" w:rsidRPr="001625A6" w:rsidRDefault="0006235D" w:rsidP="00EB380B">
            <w:pPr>
              <w:rPr>
                <w:rFonts w:ascii="Helvetica" w:hAnsi="Helvetica"/>
              </w:rPr>
            </w:pPr>
          </w:p>
        </w:tc>
      </w:tr>
      <w:tr w:rsidR="00EB380B" w:rsidRPr="001625A6" w:rsidTr="00496C05">
        <w:tc>
          <w:tcPr>
            <w:tcW w:w="2178" w:type="dxa"/>
            <w:gridSpan w:val="3"/>
          </w:tcPr>
          <w:p w:rsidR="00D175DF" w:rsidRPr="001625A6" w:rsidRDefault="00D175DF" w:rsidP="00EB380B">
            <w:pPr>
              <w:rPr>
                <w:rFonts w:ascii="Helvetica" w:hAnsi="Helvetica" w:cs="Helvetica"/>
                <w:color w:val="202020"/>
                <w:sz w:val="4"/>
                <w:szCs w:val="4"/>
              </w:rPr>
            </w:pPr>
          </w:p>
          <w:p w:rsidR="00D175DF" w:rsidRPr="001625A6" w:rsidRDefault="00D175DF" w:rsidP="00EB380B">
            <w:pPr>
              <w:rPr>
                <w:rFonts w:ascii="Helvetica" w:hAnsi="Helvetica" w:cs="Helvetica"/>
                <w:color w:val="202020"/>
                <w:sz w:val="30"/>
                <w:szCs w:val="30"/>
              </w:rPr>
            </w:pPr>
            <w:r w:rsidRPr="001625A6">
              <w:rPr>
                <w:rFonts w:ascii="Helvetica" w:hAnsi="Helvetica"/>
                <w:noProof/>
              </w:rPr>
              <w:drawing>
                <wp:inline distT="0" distB="0" distL="0" distR="0" wp14:anchorId="732F1733" wp14:editId="7099E594">
                  <wp:extent cx="530352" cy="530352"/>
                  <wp:effectExtent l="0" t="0" r="3175" b="3175"/>
                  <wp:docPr id="107" name="Picture 107" descr="http://images.all-free-download.com/images/graphiclarge/invacare_0_665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images.all-free-download.com/images/graphiclarge/invacare_0_665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52" cy="530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75DF" w:rsidRPr="001625A6" w:rsidRDefault="00D175DF" w:rsidP="00EB380B">
            <w:pPr>
              <w:rPr>
                <w:rFonts w:ascii="Helvetica" w:hAnsi="Helvetica" w:cs="Helvetica"/>
                <w:color w:val="202020"/>
                <w:sz w:val="30"/>
                <w:szCs w:val="30"/>
              </w:rPr>
            </w:pPr>
          </w:p>
          <w:p w:rsidR="00EB380B" w:rsidRPr="001625A6" w:rsidRDefault="00EB380B" w:rsidP="004109A4">
            <w:pPr>
              <w:rPr>
                <w:rFonts w:ascii="Helvetica" w:hAnsi="Helvetica" w:cs="Helvetica"/>
                <w:color w:val="202020"/>
                <w:sz w:val="30"/>
                <w:szCs w:val="30"/>
              </w:rPr>
            </w:pPr>
            <w:r w:rsidRPr="001625A6">
              <w:rPr>
                <w:rFonts w:ascii="Helvetica" w:hAnsi="Helvetica" w:cs="Helvetica"/>
                <w:color w:val="202020"/>
                <w:sz w:val="30"/>
                <w:szCs w:val="30"/>
              </w:rPr>
              <w:t>Invacare Corporation</w:t>
            </w:r>
            <w:r w:rsidRPr="001625A6">
              <w:rPr>
                <w:rFonts w:ascii="Helvetica" w:hAnsi="Helvetica" w:cs="Helvetica"/>
                <w:color w:val="202020"/>
                <w:sz w:val="30"/>
                <w:szCs w:val="30"/>
              </w:rPr>
              <w:br/>
            </w:r>
            <w:r w:rsidR="004109A4" w:rsidRPr="001625A6">
              <w:rPr>
                <w:rFonts w:ascii="Helvetica" w:hAnsi="Helvetica" w:cs="Helvetica"/>
                <w:i/>
                <w:color w:val="202020"/>
                <w:szCs w:val="30"/>
              </w:rPr>
              <w:t>Dec 2012</w:t>
            </w:r>
            <w:r w:rsidRPr="001625A6">
              <w:rPr>
                <w:rFonts w:ascii="Helvetica" w:hAnsi="Helvetica" w:cs="Helvetica"/>
                <w:i/>
                <w:color w:val="202020"/>
                <w:szCs w:val="30"/>
              </w:rPr>
              <w:t xml:space="preserve"> </w:t>
            </w:r>
            <w:r w:rsidR="004109A4" w:rsidRPr="001625A6">
              <w:rPr>
                <w:rFonts w:ascii="Helvetica" w:hAnsi="Helvetica" w:cs="Helvetica"/>
                <w:i/>
                <w:color w:val="202020"/>
                <w:szCs w:val="30"/>
              </w:rPr>
              <w:t>–</w:t>
            </w:r>
            <w:r w:rsidRPr="001625A6">
              <w:rPr>
                <w:rFonts w:ascii="Helvetica" w:hAnsi="Helvetica" w:cs="Helvetica"/>
                <w:i/>
                <w:color w:val="202020"/>
                <w:szCs w:val="30"/>
              </w:rPr>
              <w:t xml:space="preserve"> </w:t>
            </w:r>
            <w:r w:rsidR="004109A4" w:rsidRPr="001625A6">
              <w:rPr>
                <w:rFonts w:ascii="Helvetica" w:hAnsi="Helvetica" w:cs="Helvetica"/>
                <w:i/>
                <w:color w:val="202020"/>
                <w:szCs w:val="30"/>
              </w:rPr>
              <w:t>July 2013</w:t>
            </w:r>
          </w:p>
        </w:tc>
        <w:tc>
          <w:tcPr>
            <w:tcW w:w="8838" w:type="dxa"/>
            <w:gridSpan w:val="4"/>
          </w:tcPr>
          <w:p w:rsidR="00EB380B" w:rsidRPr="001625A6" w:rsidRDefault="00EB380B" w:rsidP="00EB380B">
            <w:pPr>
              <w:rPr>
                <w:rFonts w:ascii="Helvetica" w:hAnsi="Helvetica" w:cs="Helvetica"/>
                <w:b/>
                <w:color w:val="808080" w:themeColor="background1" w:themeShade="80"/>
                <w:sz w:val="28"/>
                <w:szCs w:val="28"/>
              </w:rPr>
            </w:pPr>
            <w:r w:rsidRPr="001625A6">
              <w:rPr>
                <w:rFonts w:ascii="Helvetica" w:hAnsi="Helvetica" w:cs="Helvetica"/>
                <w:b/>
                <w:color w:val="808080" w:themeColor="background1" w:themeShade="80"/>
                <w:sz w:val="28"/>
                <w:szCs w:val="28"/>
              </w:rPr>
              <w:t>Quality Engineer</w:t>
            </w:r>
          </w:p>
          <w:p w:rsidR="00D175DF" w:rsidRPr="001625A6" w:rsidRDefault="00D175DF" w:rsidP="00D175DF">
            <w:pPr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b/>
                <w:sz w:val="20"/>
                <w:szCs w:val="20"/>
              </w:rPr>
              <w:t>Post Market Surveillance: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Developed the statistical process control mechanism to identify adverse trends in failure modes of products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 w:val="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Performed root cause analysis on adverse events and prepared plan of action</w:t>
            </w:r>
          </w:p>
          <w:p w:rsidR="00D175DF" w:rsidRPr="001625A6" w:rsidRDefault="00D175DF" w:rsidP="00D175DF">
            <w:pPr>
              <w:rPr>
                <w:rFonts w:ascii="Helvetica" w:hAnsi="Helvetica" w:cs="Helvetica"/>
                <w:sz w:val="20"/>
                <w:szCs w:val="20"/>
              </w:rPr>
            </w:pPr>
          </w:p>
          <w:p w:rsidR="00D175DF" w:rsidRPr="001625A6" w:rsidRDefault="00D175DF" w:rsidP="00D175DF">
            <w:pPr>
              <w:spacing w:after="200"/>
              <w:contextualSpacing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b/>
                <w:sz w:val="20"/>
                <w:szCs w:val="20"/>
              </w:rPr>
              <w:t>Process Improvement (Six Sigma):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Developed improved design and work instructions for the complaint handling work stream</w:t>
            </w:r>
          </w:p>
          <w:p w:rsidR="0087261F" w:rsidRPr="001625A6" w:rsidRDefault="0087261F" w:rsidP="00EB380B">
            <w:pPr>
              <w:rPr>
                <w:rFonts w:ascii="Helvetica" w:hAnsi="Helvetica"/>
              </w:rPr>
            </w:pPr>
          </w:p>
        </w:tc>
      </w:tr>
      <w:tr w:rsidR="00EB380B" w:rsidRPr="001625A6" w:rsidTr="00496C05">
        <w:tc>
          <w:tcPr>
            <w:tcW w:w="2178" w:type="dxa"/>
            <w:gridSpan w:val="3"/>
          </w:tcPr>
          <w:p w:rsidR="00D175DF" w:rsidRPr="001625A6" w:rsidRDefault="00D175DF" w:rsidP="00EB380B">
            <w:pPr>
              <w:rPr>
                <w:rFonts w:ascii="Helvetica" w:hAnsi="Helvetica" w:cs="Helvetica"/>
                <w:color w:val="202020"/>
                <w:sz w:val="4"/>
                <w:szCs w:val="4"/>
              </w:rPr>
            </w:pPr>
          </w:p>
          <w:p w:rsidR="00D175DF" w:rsidRPr="001625A6" w:rsidRDefault="00D175DF" w:rsidP="00EB380B">
            <w:pPr>
              <w:rPr>
                <w:rFonts w:ascii="Helvetica" w:hAnsi="Helvetica" w:cs="Helvetica"/>
                <w:color w:val="202020"/>
                <w:sz w:val="30"/>
                <w:szCs w:val="30"/>
              </w:rPr>
            </w:pPr>
            <w:r w:rsidRPr="001625A6">
              <w:rPr>
                <w:rFonts w:ascii="Helvetica" w:hAnsi="Helvetica"/>
                <w:noProof/>
              </w:rPr>
              <w:drawing>
                <wp:inline distT="0" distB="0" distL="0" distR="0" wp14:anchorId="5B0947E4" wp14:editId="0E17C9AD">
                  <wp:extent cx="1097280" cy="332136"/>
                  <wp:effectExtent l="0" t="0" r="7620" b="0"/>
                  <wp:docPr id="110" name="Picture 110" descr="http://www.msx.org/wiki/images/f/f1/Philips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msx.org/wiki/images/f/f1/Philips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332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872" w:rsidRPr="001625A6" w:rsidRDefault="00770872" w:rsidP="00EB380B">
            <w:pPr>
              <w:rPr>
                <w:rFonts w:ascii="Helvetica" w:hAnsi="Helvetica" w:cs="Helvetica"/>
                <w:color w:val="202020"/>
                <w:sz w:val="30"/>
                <w:szCs w:val="30"/>
              </w:rPr>
            </w:pPr>
          </w:p>
          <w:p w:rsidR="00EB380B" w:rsidRPr="001625A6" w:rsidRDefault="00D175DF" w:rsidP="00EB380B">
            <w:pPr>
              <w:rPr>
                <w:rFonts w:ascii="Helvetica" w:hAnsi="Helvetica"/>
              </w:rPr>
            </w:pPr>
            <w:r w:rsidRPr="001625A6">
              <w:rPr>
                <w:rFonts w:ascii="Helvetica" w:hAnsi="Helvetica" w:cs="Helvetica"/>
                <w:color w:val="202020"/>
                <w:sz w:val="30"/>
                <w:szCs w:val="30"/>
              </w:rPr>
              <w:t>Philips Medical Systems</w:t>
            </w:r>
            <w:r w:rsidRPr="001625A6">
              <w:rPr>
                <w:rFonts w:ascii="Helvetica" w:hAnsi="Helvetica" w:cs="Helvetica"/>
                <w:color w:val="202020"/>
                <w:sz w:val="30"/>
                <w:szCs w:val="30"/>
              </w:rPr>
              <w:br/>
            </w:r>
            <w:r w:rsidRPr="001625A6">
              <w:rPr>
                <w:rFonts w:ascii="Helvetica" w:hAnsi="Helvetica" w:cs="Helvetica"/>
                <w:i/>
                <w:color w:val="202020"/>
                <w:szCs w:val="30"/>
              </w:rPr>
              <w:t>Feb 2011 – Nov 2012</w:t>
            </w:r>
          </w:p>
        </w:tc>
        <w:tc>
          <w:tcPr>
            <w:tcW w:w="8838" w:type="dxa"/>
            <w:gridSpan w:val="4"/>
          </w:tcPr>
          <w:p w:rsidR="00D175DF" w:rsidRPr="001625A6" w:rsidRDefault="00D175DF" w:rsidP="00D175DF">
            <w:pPr>
              <w:rPr>
                <w:rFonts w:ascii="Helvetica" w:hAnsi="Helvetica" w:cs="Helvetica"/>
                <w:b/>
                <w:color w:val="808080" w:themeColor="background1" w:themeShade="80"/>
                <w:sz w:val="28"/>
                <w:szCs w:val="28"/>
              </w:rPr>
            </w:pPr>
            <w:r w:rsidRPr="001625A6">
              <w:rPr>
                <w:rFonts w:ascii="Helvetica" w:hAnsi="Helvetica" w:cs="Helvetica"/>
                <w:b/>
                <w:color w:val="808080" w:themeColor="background1" w:themeShade="80"/>
                <w:sz w:val="28"/>
                <w:szCs w:val="28"/>
              </w:rPr>
              <w:t>Quality Engineer</w:t>
            </w:r>
          </w:p>
          <w:p w:rsidR="00D175DF" w:rsidRPr="001625A6" w:rsidRDefault="00D175DF" w:rsidP="00D175DF">
            <w:pPr>
              <w:rPr>
                <w:rFonts w:ascii="Helvetica" w:hAnsi="Helvetica" w:cs="Courier"/>
                <w:b/>
                <w:color w:val="808080"/>
                <w:sz w:val="20"/>
                <w:szCs w:val="20"/>
              </w:rPr>
            </w:pPr>
          </w:p>
          <w:p w:rsidR="00D175DF" w:rsidRPr="001625A6" w:rsidRDefault="00D175DF" w:rsidP="00D175DF">
            <w:pPr>
              <w:spacing w:after="200"/>
              <w:contextualSpacing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b/>
                <w:sz w:val="20"/>
                <w:szCs w:val="20"/>
              </w:rPr>
              <w:t>Trending &amp; Analytics: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Developed and implemented the mechanism for automated trend analysis of incoming complaints to alert the stakeholders of systemic or platform specific risk issues. 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Developed the Data Analysis and Trending procedure for the organization. 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Provided analytic support to Quality &amp; Regulatory teams. Created in-depth reports to aid the decision making process of the management and the business.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Developed a BI Dashboard for the quantitative analysis of customer complaints aiding in investigation of issues and providing statistical rationale for Regulatory agencies to justify actions and non-actions.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Developed, Implemented and Maintained business metrics and KPIs.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Assessed Cost of Non Quality and suggested measures to control.</w:t>
            </w:r>
          </w:p>
          <w:p w:rsidR="00D175DF" w:rsidRPr="001625A6" w:rsidRDefault="00D175DF" w:rsidP="00D175DF">
            <w:pPr>
              <w:spacing w:after="200" w:line="276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b/>
                <w:sz w:val="20"/>
                <w:szCs w:val="20"/>
              </w:rPr>
              <w:t>Corrective and Preventive Action (CAPA):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Performed Root Cause Analyses for CAPAs, Prepared Sampling Plans for and evaluated effectiveness of the CAPAs.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Managed Compliance related CAPAs, and guided CAPA Owners through the CAPA process.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Developed relationships and network through across Business Units to distribute review activities, speed up the execution of CAPA Phases and overcome the challenges due to lack of resources.</w:t>
            </w:r>
          </w:p>
          <w:p w:rsidR="00D175DF" w:rsidRPr="001625A6" w:rsidRDefault="00D175DF" w:rsidP="00D175DF">
            <w:pPr>
              <w:spacing w:after="200"/>
              <w:contextualSpacing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b/>
                <w:sz w:val="20"/>
                <w:szCs w:val="20"/>
              </w:rPr>
              <w:t>Compliance &amp; Remediation: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Support various remediation activities of the business to achieve compliance and improve quality. Compiled weekly reports measuring the effectiveness of various Q&amp;R </w:t>
            </w:r>
            <w:r w:rsidRPr="001625A6">
              <w:rPr>
                <w:rFonts w:ascii="Helvetica" w:hAnsi="Helvetica" w:cs="Helvetica"/>
                <w:sz w:val="20"/>
                <w:szCs w:val="20"/>
              </w:rPr>
              <w:lastRenderedPageBreak/>
              <w:t>processes and identifying opportunities for process improvement.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Provided data analysis support during external and internal audits and functioned as the Subject Matter Expert function for Data Analysis and Trending.</w:t>
            </w:r>
          </w:p>
          <w:p w:rsidR="00EB380B" w:rsidRPr="001625A6" w:rsidRDefault="00D175DF" w:rsidP="00D175D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Developed automated tools for ensuring compliance of closed complaints to FDA regulations and organizational procedures.</w:t>
            </w:r>
          </w:p>
        </w:tc>
      </w:tr>
      <w:tr w:rsidR="00EB380B" w:rsidRPr="001625A6" w:rsidTr="00B275EE">
        <w:tc>
          <w:tcPr>
            <w:tcW w:w="2178" w:type="dxa"/>
            <w:gridSpan w:val="3"/>
          </w:tcPr>
          <w:p w:rsidR="00770872" w:rsidRPr="001625A6" w:rsidRDefault="00770872" w:rsidP="00EB380B">
            <w:pPr>
              <w:rPr>
                <w:rFonts w:ascii="Helvetica" w:hAnsi="Helvetica" w:cs="Helvetica"/>
                <w:color w:val="202020"/>
                <w:sz w:val="4"/>
                <w:szCs w:val="4"/>
              </w:rPr>
            </w:pPr>
          </w:p>
          <w:p w:rsidR="00770872" w:rsidRPr="001625A6" w:rsidRDefault="00770872" w:rsidP="00EB380B">
            <w:pPr>
              <w:rPr>
                <w:rFonts w:ascii="Helvetica" w:hAnsi="Helvetica" w:cs="Helvetica"/>
                <w:color w:val="202020"/>
                <w:sz w:val="30"/>
                <w:szCs w:val="30"/>
              </w:rPr>
            </w:pPr>
            <w:r w:rsidRPr="001625A6">
              <w:rPr>
                <w:rFonts w:ascii="Helvetica" w:hAnsi="Helvetica"/>
                <w:noProof/>
              </w:rPr>
              <w:drawing>
                <wp:inline distT="0" distB="0" distL="0" distR="0" wp14:anchorId="41A0AF24" wp14:editId="4C6BC1E2">
                  <wp:extent cx="1097280" cy="332136"/>
                  <wp:effectExtent l="0" t="0" r="7620" b="0"/>
                  <wp:docPr id="111" name="Picture 111" descr="http://www.msx.org/wiki/images/f/f1/Philips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msx.org/wiki/images/f/f1/Philips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332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872" w:rsidRPr="001625A6" w:rsidRDefault="00770872" w:rsidP="00EB380B">
            <w:pPr>
              <w:rPr>
                <w:rFonts w:ascii="Helvetica" w:hAnsi="Helvetica" w:cs="Helvetica"/>
                <w:color w:val="202020"/>
                <w:sz w:val="30"/>
                <w:szCs w:val="30"/>
              </w:rPr>
            </w:pPr>
          </w:p>
          <w:p w:rsidR="00EB380B" w:rsidRPr="001625A6" w:rsidRDefault="00D175DF" w:rsidP="00EB380B">
            <w:pPr>
              <w:rPr>
                <w:rFonts w:ascii="Helvetica" w:hAnsi="Helvetica"/>
              </w:rPr>
            </w:pPr>
            <w:r w:rsidRPr="001625A6">
              <w:rPr>
                <w:rFonts w:ascii="Helvetica" w:hAnsi="Helvetica" w:cs="Helvetica"/>
                <w:color w:val="202020"/>
                <w:sz w:val="30"/>
                <w:szCs w:val="30"/>
              </w:rPr>
              <w:t>Philips Medical Systems</w:t>
            </w:r>
            <w:r w:rsidRPr="001625A6">
              <w:rPr>
                <w:rFonts w:ascii="Helvetica" w:hAnsi="Helvetica" w:cs="Helvetica"/>
                <w:color w:val="202020"/>
                <w:sz w:val="30"/>
                <w:szCs w:val="30"/>
              </w:rPr>
              <w:br/>
            </w:r>
            <w:r w:rsidRPr="001625A6">
              <w:rPr>
                <w:rFonts w:ascii="Helvetica" w:hAnsi="Helvetica" w:cs="Helvetica"/>
                <w:i/>
                <w:color w:val="202020"/>
                <w:szCs w:val="30"/>
              </w:rPr>
              <w:t>Aug 2009 – May 2010</w:t>
            </w:r>
          </w:p>
        </w:tc>
        <w:tc>
          <w:tcPr>
            <w:tcW w:w="8838" w:type="dxa"/>
            <w:gridSpan w:val="4"/>
          </w:tcPr>
          <w:p w:rsidR="00D175DF" w:rsidRPr="001625A6" w:rsidRDefault="00D175DF" w:rsidP="00D175DF">
            <w:pPr>
              <w:rPr>
                <w:rFonts w:ascii="Helvetica" w:hAnsi="Helvetica" w:cs="Helvetica"/>
                <w:b/>
                <w:color w:val="808080" w:themeColor="background1" w:themeShade="80"/>
                <w:sz w:val="28"/>
                <w:szCs w:val="28"/>
              </w:rPr>
            </w:pPr>
            <w:r w:rsidRPr="001625A6">
              <w:rPr>
                <w:rFonts w:ascii="Helvetica" w:hAnsi="Helvetica" w:cs="Helvetica"/>
                <w:b/>
                <w:color w:val="808080" w:themeColor="background1" w:themeShade="80"/>
                <w:sz w:val="28"/>
                <w:szCs w:val="28"/>
              </w:rPr>
              <w:t>Biomedical Research Analyst</w:t>
            </w:r>
          </w:p>
          <w:p w:rsidR="00D175DF" w:rsidRPr="001625A6" w:rsidRDefault="00D175DF" w:rsidP="00D175DF">
            <w:pPr>
              <w:rPr>
                <w:rFonts w:ascii="Helvetica" w:hAnsi="Helvetica" w:cs="Courier"/>
                <w:color w:val="808080"/>
                <w:sz w:val="20"/>
                <w:szCs w:val="16"/>
              </w:rPr>
            </w:pPr>
          </w:p>
          <w:p w:rsidR="00D175DF" w:rsidRPr="001625A6" w:rsidRDefault="00D175DF" w:rsidP="00D175DF">
            <w:pPr>
              <w:ind w:left="360"/>
              <w:contextualSpacing/>
              <w:rPr>
                <w:rFonts w:ascii="Helvetica" w:hAnsi="Helvetica" w:cs="Helvetica"/>
                <w:b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b/>
                <w:sz w:val="20"/>
                <w:szCs w:val="20"/>
              </w:rPr>
              <w:t xml:space="preserve">Project Management: 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08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Supported multiple projects aimed at market positioning by developing new applications for current CT systems.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08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Collected inputs from key opinion leaders and customers and applied clinical knowledge to prioritize and integrate requirements.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08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 xml:space="preserve">Supported multiple beta sites globally with their statistical modeling and analytics needs. 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08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Prepared periodic project updates, action items, directives and marketing material.</w:t>
            </w:r>
          </w:p>
          <w:p w:rsidR="00D175DF" w:rsidRPr="001625A6" w:rsidRDefault="00D175DF" w:rsidP="00D175DF">
            <w:pPr>
              <w:ind w:left="360"/>
              <w:contextualSpacing/>
              <w:rPr>
                <w:rFonts w:ascii="Helvetica" w:hAnsi="Helvetica" w:cs="Helvetica"/>
                <w:b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b/>
                <w:sz w:val="20"/>
                <w:szCs w:val="20"/>
              </w:rPr>
              <w:t>Problem Solving and Innovation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108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Providing developers with clinical insights for algorithm development in oncology applications.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108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Evaluated and guided application development by third-party labs.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108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Analyzed data collected from various research projects to recognize market opportunities.</w:t>
            </w:r>
          </w:p>
          <w:p w:rsidR="00D175DF" w:rsidRPr="001625A6" w:rsidRDefault="00D175DF" w:rsidP="00D175DF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1080"/>
              <w:rPr>
                <w:rFonts w:ascii="Helvetica" w:hAnsi="Helvetica" w:cs="Helvetica"/>
                <w:sz w:val="20"/>
                <w:szCs w:val="20"/>
              </w:rPr>
            </w:pPr>
            <w:r w:rsidRPr="001625A6">
              <w:rPr>
                <w:rFonts w:ascii="Helvetica" w:hAnsi="Helvetica" w:cs="Helvetica"/>
                <w:sz w:val="20"/>
                <w:szCs w:val="20"/>
              </w:rPr>
              <w:t>Developed a MATLAB prototype for a CT radiation dose lowering algorithm. Created a “Try &amp; Buy” program demonstrating 50-80% dose reduction resulting in multiple in new orders in one month.</w:t>
            </w:r>
          </w:p>
          <w:p w:rsidR="00EB380B" w:rsidRPr="001625A6" w:rsidRDefault="00EB380B" w:rsidP="00EB380B">
            <w:pPr>
              <w:rPr>
                <w:rFonts w:ascii="Helvetica" w:hAnsi="Helvetica"/>
              </w:rPr>
            </w:pPr>
          </w:p>
        </w:tc>
      </w:tr>
    </w:tbl>
    <w:p w:rsidR="00AB57AF" w:rsidRPr="00AB57AF" w:rsidRDefault="00AB57AF" w:rsidP="00597E59">
      <w:pPr>
        <w:spacing w:before="160" w:line="240" w:lineRule="auto"/>
        <w:contextualSpacing/>
        <w:rPr>
          <w:rFonts w:ascii="Helvetica" w:hAnsi="Helvetica" w:cs="Helvetica"/>
          <w:color w:val="202020"/>
        </w:rPr>
      </w:pPr>
    </w:p>
    <w:sectPr w:rsidR="00AB57AF" w:rsidRPr="00AB57AF" w:rsidSect="004F2B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0.5pt;visibility:visible;mso-wrap-style:square" o:bullet="t">
        <v:imagedata r:id="rId1" o:title=""/>
      </v:shape>
    </w:pict>
  </w:numPicBullet>
  <w:numPicBullet w:numPicBulletId="1">
    <w:pict>
      <v:shape id="_x0000_i1033" type="#_x0000_t75" style="width:18pt;height:10.5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DCF6450"/>
    <w:multiLevelType w:val="hybridMultilevel"/>
    <w:tmpl w:val="ECF2C670"/>
    <w:lvl w:ilvl="0" w:tplc="5BD42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66337"/>
    <w:multiLevelType w:val="hybridMultilevel"/>
    <w:tmpl w:val="158A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91756"/>
    <w:multiLevelType w:val="hybridMultilevel"/>
    <w:tmpl w:val="F4C6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F36B4"/>
    <w:multiLevelType w:val="hybridMultilevel"/>
    <w:tmpl w:val="27BCCC76"/>
    <w:lvl w:ilvl="0" w:tplc="7DD02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F6041"/>
    <w:multiLevelType w:val="hybridMultilevel"/>
    <w:tmpl w:val="D21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D10C8"/>
    <w:multiLevelType w:val="hybridMultilevel"/>
    <w:tmpl w:val="FCF62896"/>
    <w:lvl w:ilvl="0" w:tplc="501A53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A2C4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CA63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C8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9036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2E8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3634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3C15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5ED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5D256CA"/>
    <w:multiLevelType w:val="hybridMultilevel"/>
    <w:tmpl w:val="B7FE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FE"/>
    <w:rsid w:val="0000551E"/>
    <w:rsid w:val="00012BB2"/>
    <w:rsid w:val="00027613"/>
    <w:rsid w:val="000448F4"/>
    <w:rsid w:val="0006235D"/>
    <w:rsid w:val="00063C34"/>
    <w:rsid w:val="000721DF"/>
    <w:rsid w:val="00080F19"/>
    <w:rsid w:val="00084FD9"/>
    <w:rsid w:val="0009088E"/>
    <w:rsid w:val="000C57AE"/>
    <w:rsid w:val="000D064B"/>
    <w:rsid w:val="000E14AB"/>
    <w:rsid w:val="00141EAF"/>
    <w:rsid w:val="00154261"/>
    <w:rsid w:val="001563B5"/>
    <w:rsid w:val="00156D2A"/>
    <w:rsid w:val="0016188C"/>
    <w:rsid w:val="001625A6"/>
    <w:rsid w:val="00181F2A"/>
    <w:rsid w:val="00184110"/>
    <w:rsid w:val="001D01A3"/>
    <w:rsid w:val="001D3BDF"/>
    <w:rsid w:val="001D5FB7"/>
    <w:rsid w:val="001D73D9"/>
    <w:rsid w:val="001E1C77"/>
    <w:rsid w:val="001E2217"/>
    <w:rsid w:val="001E2331"/>
    <w:rsid w:val="001E44CD"/>
    <w:rsid w:val="00235856"/>
    <w:rsid w:val="00245997"/>
    <w:rsid w:val="00253194"/>
    <w:rsid w:val="00283417"/>
    <w:rsid w:val="00284F01"/>
    <w:rsid w:val="0028755F"/>
    <w:rsid w:val="002A6671"/>
    <w:rsid w:val="002B164B"/>
    <w:rsid w:val="002D506A"/>
    <w:rsid w:val="002D59FD"/>
    <w:rsid w:val="002E007D"/>
    <w:rsid w:val="002E4FCF"/>
    <w:rsid w:val="00304646"/>
    <w:rsid w:val="00323A57"/>
    <w:rsid w:val="00324D4D"/>
    <w:rsid w:val="00326DCF"/>
    <w:rsid w:val="003373B3"/>
    <w:rsid w:val="003418E8"/>
    <w:rsid w:val="00370133"/>
    <w:rsid w:val="00376401"/>
    <w:rsid w:val="00395A97"/>
    <w:rsid w:val="0039694A"/>
    <w:rsid w:val="003A2566"/>
    <w:rsid w:val="003B5129"/>
    <w:rsid w:val="003D09FA"/>
    <w:rsid w:val="003D4BA9"/>
    <w:rsid w:val="003E3239"/>
    <w:rsid w:val="00403EDC"/>
    <w:rsid w:val="004109A4"/>
    <w:rsid w:val="0041229B"/>
    <w:rsid w:val="0042477E"/>
    <w:rsid w:val="00443E99"/>
    <w:rsid w:val="00456A5F"/>
    <w:rsid w:val="00466788"/>
    <w:rsid w:val="00496C05"/>
    <w:rsid w:val="004A48C3"/>
    <w:rsid w:val="004A6327"/>
    <w:rsid w:val="004B3647"/>
    <w:rsid w:val="004C58AE"/>
    <w:rsid w:val="004C71F6"/>
    <w:rsid w:val="004E5863"/>
    <w:rsid w:val="004F2B42"/>
    <w:rsid w:val="004F3971"/>
    <w:rsid w:val="004F5777"/>
    <w:rsid w:val="00524F85"/>
    <w:rsid w:val="005268FE"/>
    <w:rsid w:val="005531F8"/>
    <w:rsid w:val="00553C06"/>
    <w:rsid w:val="00557A2C"/>
    <w:rsid w:val="0057190F"/>
    <w:rsid w:val="00574798"/>
    <w:rsid w:val="00593052"/>
    <w:rsid w:val="0059536B"/>
    <w:rsid w:val="00597E59"/>
    <w:rsid w:val="005B1086"/>
    <w:rsid w:val="005D1053"/>
    <w:rsid w:val="005F2420"/>
    <w:rsid w:val="006036D4"/>
    <w:rsid w:val="00606547"/>
    <w:rsid w:val="00663C49"/>
    <w:rsid w:val="006646F1"/>
    <w:rsid w:val="006720C2"/>
    <w:rsid w:val="006A2F4B"/>
    <w:rsid w:val="006A6DDD"/>
    <w:rsid w:val="007165BC"/>
    <w:rsid w:val="00735B79"/>
    <w:rsid w:val="007372D6"/>
    <w:rsid w:val="00745A5B"/>
    <w:rsid w:val="00770872"/>
    <w:rsid w:val="00776CD0"/>
    <w:rsid w:val="00787A02"/>
    <w:rsid w:val="007A1CD9"/>
    <w:rsid w:val="007B15ED"/>
    <w:rsid w:val="007B1E6B"/>
    <w:rsid w:val="007B7C7A"/>
    <w:rsid w:val="007E2B07"/>
    <w:rsid w:val="007F4C73"/>
    <w:rsid w:val="007F7AF8"/>
    <w:rsid w:val="00804E6D"/>
    <w:rsid w:val="008125F3"/>
    <w:rsid w:val="00815552"/>
    <w:rsid w:val="00822A90"/>
    <w:rsid w:val="00831AF1"/>
    <w:rsid w:val="0083470B"/>
    <w:rsid w:val="00853750"/>
    <w:rsid w:val="008633E3"/>
    <w:rsid w:val="0087261F"/>
    <w:rsid w:val="008755FC"/>
    <w:rsid w:val="00896C5E"/>
    <w:rsid w:val="008A7A68"/>
    <w:rsid w:val="008F0602"/>
    <w:rsid w:val="00903AEA"/>
    <w:rsid w:val="00916D68"/>
    <w:rsid w:val="009404CC"/>
    <w:rsid w:val="009432D7"/>
    <w:rsid w:val="00947A97"/>
    <w:rsid w:val="009747FF"/>
    <w:rsid w:val="009C0129"/>
    <w:rsid w:val="009C0C0F"/>
    <w:rsid w:val="009E4B9C"/>
    <w:rsid w:val="00A33082"/>
    <w:rsid w:val="00A472CA"/>
    <w:rsid w:val="00A92AB9"/>
    <w:rsid w:val="00AB57AF"/>
    <w:rsid w:val="00AC37A9"/>
    <w:rsid w:val="00AD4D8C"/>
    <w:rsid w:val="00AF4003"/>
    <w:rsid w:val="00B01F72"/>
    <w:rsid w:val="00B15D3C"/>
    <w:rsid w:val="00B275EE"/>
    <w:rsid w:val="00B7442A"/>
    <w:rsid w:val="00B949FE"/>
    <w:rsid w:val="00B95D2C"/>
    <w:rsid w:val="00BA5112"/>
    <w:rsid w:val="00BC3D66"/>
    <w:rsid w:val="00BC6502"/>
    <w:rsid w:val="00BD13EA"/>
    <w:rsid w:val="00BE2DCC"/>
    <w:rsid w:val="00C312A8"/>
    <w:rsid w:val="00C63C1E"/>
    <w:rsid w:val="00C92917"/>
    <w:rsid w:val="00CB2FB8"/>
    <w:rsid w:val="00CD0EA6"/>
    <w:rsid w:val="00CE7F3D"/>
    <w:rsid w:val="00CF73EA"/>
    <w:rsid w:val="00D175DF"/>
    <w:rsid w:val="00D76A2E"/>
    <w:rsid w:val="00D93481"/>
    <w:rsid w:val="00D936DB"/>
    <w:rsid w:val="00DA6224"/>
    <w:rsid w:val="00DA636B"/>
    <w:rsid w:val="00DB2600"/>
    <w:rsid w:val="00DC3273"/>
    <w:rsid w:val="00DD085E"/>
    <w:rsid w:val="00DD3462"/>
    <w:rsid w:val="00DD3949"/>
    <w:rsid w:val="00DD5AD0"/>
    <w:rsid w:val="00DE38F3"/>
    <w:rsid w:val="00DE76F4"/>
    <w:rsid w:val="00DF1CA3"/>
    <w:rsid w:val="00DF5530"/>
    <w:rsid w:val="00E2417A"/>
    <w:rsid w:val="00E26439"/>
    <w:rsid w:val="00E40F6B"/>
    <w:rsid w:val="00E43177"/>
    <w:rsid w:val="00E62F5A"/>
    <w:rsid w:val="00E8709A"/>
    <w:rsid w:val="00EB380B"/>
    <w:rsid w:val="00EC1D12"/>
    <w:rsid w:val="00ED7DC9"/>
    <w:rsid w:val="00EE44D8"/>
    <w:rsid w:val="00EF62E2"/>
    <w:rsid w:val="00F10146"/>
    <w:rsid w:val="00F3215E"/>
    <w:rsid w:val="00F41C08"/>
    <w:rsid w:val="00F468BF"/>
    <w:rsid w:val="00F5489B"/>
    <w:rsid w:val="00F904E8"/>
    <w:rsid w:val="00FA4199"/>
    <w:rsid w:val="00FB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795A70-E1AC-409F-96EE-76F52358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8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68FE"/>
    <w:pPr>
      <w:ind w:left="720"/>
      <w:contextualSpacing/>
    </w:pPr>
  </w:style>
  <w:style w:type="character" w:customStyle="1" w:styleId="domain">
    <w:name w:val="domain"/>
    <w:basedOn w:val="DefaultParagraphFont"/>
    <w:rsid w:val="00ED7DC9"/>
  </w:style>
  <w:style w:type="character" w:customStyle="1" w:styleId="vanity-name">
    <w:name w:val="vanity-name"/>
    <w:basedOn w:val="DefaultParagraphFont"/>
    <w:rsid w:val="00ED7DC9"/>
  </w:style>
  <w:style w:type="table" w:styleId="TableGrid">
    <w:name w:val="Table Grid"/>
    <w:basedOn w:val="TableNormal"/>
    <w:uiPriority w:val="59"/>
    <w:rsid w:val="00DC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1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image" Target="media/image11.png"/><Relationship Id="rId18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5.jpeg"/><Relationship Id="rId12" Type="http://schemas.openxmlformats.org/officeDocument/2006/relationships/image" Target="media/image10.png"/><Relationship Id="rId17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D&amp;B</Company>
  <LinksUpToDate>false</LinksUpToDate>
  <CharactersWithSpaces>8682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Sinha</dc:creator>
  <cp:lastModifiedBy>Vivek Sinha</cp:lastModifiedBy>
  <cp:revision>7</cp:revision>
  <cp:lastPrinted>2015-02-22T20:27:00Z</cp:lastPrinted>
  <dcterms:created xsi:type="dcterms:W3CDTF">2015-06-19T16:48:00Z</dcterms:created>
  <dcterms:modified xsi:type="dcterms:W3CDTF">2015-06-26T18:45:00Z</dcterms:modified>
</cp:coreProperties>
</file>