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216" w:type="pct"/>
        <w:tblInd w:w="-3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15"/>
        <w:gridCol w:w="397"/>
        <w:gridCol w:w="798"/>
        <w:gridCol w:w="6581"/>
      </w:tblGrid>
      <w:tr w:rsidR="00E93CF1" w:rsidRPr="00514D76" w:rsidTr="008B50D3">
        <w:trPr>
          <w:trHeight w:val="20"/>
        </w:trPr>
        <w:tc>
          <w:tcPr>
            <w:tcW w:w="5000" w:type="pct"/>
            <w:gridSpan w:val="4"/>
            <w:vAlign w:val="center"/>
          </w:tcPr>
          <w:p w:rsidR="00E93CF1" w:rsidRPr="00514D76" w:rsidRDefault="00E93CF1" w:rsidP="004529FF">
            <w:pPr>
              <w:jc w:val="center"/>
              <w:rPr>
                <w:rFonts w:ascii="Times New Roman" w:hAnsi="Times New Roman" w:cs="Times New Roman"/>
                <w:b/>
                <w:sz w:val="8"/>
              </w:rPr>
            </w:pPr>
          </w:p>
        </w:tc>
      </w:tr>
      <w:tr w:rsidR="00E93CF1" w:rsidTr="008B50D3">
        <w:tc>
          <w:tcPr>
            <w:tcW w:w="850" w:type="pct"/>
            <w:gridSpan w:val="2"/>
            <w:tcBorders>
              <w:right w:val="single" w:sz="4" w:space="0" w:color="auto"/>
            </w:tcBorders>
            <w:vAlign w:val="center"/>
          </w:tcPr>
          <w:p w:rsidR="00E93CF1" w:rsidRPr="00514D76" w:rsidRDefault="00E93CF1" w:rsidP="004529F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14D76">
              <w:rPr>
                <w:rFonts w:ascii="Times New Roman" w:hAnsi="Times New Roman" w:cs="Times New Roman"/>
                <w:b/>
                <w:sz w:val="24"/>
              </w:rPr>
              <w:t>Expt</w:t>
            </w:r>
            <w:r>
              <w:rPr>
                <w:rFonts w:ascii="Times New Roman" w:hAnsi="Times New Roman" w:cs="Times New Roman"/>
                <w:b/>
                <w:sz w:val="24"/>
              </w:rPr>
              <w:t>.</w:t>
            </w:r>
            <w:r w:rsidRPr="00514D76">
              <w:rPr>
                <w:rFonts w:ascii="Times New Roman" w:hAnsi="Times New Roman" w:cs="Times New Roman"/>
                <w:b/>
                <w:sz w:val="24"/>
              </w:rPr>
              <w:t xml:space="preserve"> No: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CF1" w:rsidRDefault="00554F6C" w:rsidP="00A825D1">
            <w:pPr>
              <w:jc w:val="center"/>
              <w:rPr>
                <w:rFonts w:ascii="Times New Roman" w:hAnsi="Times New Roman" w:cs="Times New Roman"/>
                <w:b/>
                <w:sz w:val="30"/>
              </w:rPr>
            </w:pPr>
            <w:r>
              <w:rPr>
                <w:rFonts w:ascii="Times New Roman" w:hAnsi="Times New Roman" w:cs="Times New Roman"/>
                <w:b/>
                <w:sz w:val="30"/>
              </w:rPr>
              <w:t>4</w:t>
            </w:r>
          </w:p>
        </w:tc>
        <w:tc>
          <w:tcPr>
            <w:tcW w:w="3702" w:type="pct"/>
            <w:vMerge w:val="restart"/>
            <w:tcBorders>
              <w:left w:val="single" w:sz="4" w:space="0" w:color="auto"/>
            </w:tcBorders>
            <w:vAlign w:val="center"/>
          </w:tcPr>
          <w:p w:rsidR="008B50D3" w:rsidRDefault="00C74A5D" w:rsidP="008B50D3">
            <w:pPr>
              <w:jc w:val="center"/>
              <w:rPr>
                <w:rFonts w:ascii="Times New Roman" w:hAnsi="Times New Roman" w:cs="Times New Roman"/>
                <w:b/>
                <w:sz w:val="30"/>
              </w:rPr>
            </w:pPr>
            <w:r w:rsidRPr="00C74A5D">
              <w:rPr>
                <w:b/>
                <w:noProof/>
                <w:sz w:val="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1.6pt;margin-top:-1pt;width:0;height:42.3pt;z-index:251659264;mso-position-horizontal-relative:text;mso-position-vertical-relative:text" o:connectortype="straight" strokeweight="2pt"/>
              </w:pict>
            </w:r>
          </w:p>
          <w:p w:rsidR="00E93CF1" w:rsidRPr="008D3DDD" w:rsidRDefault="00554F6C" w:rsidP="00964536">
            <w:pPr>
              <w:jc w:val="center"/>
              <w:rPr>
                <w:rFonts w:ascii="Times New Roman" w:hAnsi="Times New Roman" w:cs="Times New Roman"/>
                <w:b/>
                <w:caps/>
                <w:sz w:val="30"/>
              </w:rPr>
            </w:pPr>
            <w:r>
              <w:rPr>
                <w:rFonts w:ascii="Times New Roman" w:hAnsi="Times New Roman" w:cs="Times New Roman"/>
                <w:b/>
                <w:sz w:val="30"/>
              </w:rPr>
              <w:t>Full Adder and Full</w:t>
            </w:r>
            <w:r w:rsidR="00376047">
              <w:rPr>
                <w:rFonts w:ascii="Times New Roman" w:hAnsi="Times New Roman" w:cs="Times New Roman"/>
                <w:b/>
                <w:sz w:val="30"/>
              </w:rPr>
              <w:t xml:space="preserve"> Subtractor</w:t>
            </w:r>
          </w:p>
        </w:tc>
      </w:tr>
      <w:tr w:rsidR="00E93CF1" w:rsidRPr="00514D76" w:rsidTr="008B50D3">
        <w:trPr>
          <w:trHeight w:val="20"/>
        </w:trPr>
        <w:tc>
          <w:tcPr>
            <w:tcW w:w="1298" w:type="pct"/>
            <w:gridSpan w:val="3"/>
          </w:tcPr>
          <w:p w:rsidR="00E93CF1" w:rsidRPr="00514D76" w:rsidRDefault="00E93CF1" w:rsidP="004529FF">
            <w:pPr>
              <w:pStyle w:val="NoSpacing"/>
              <w:rPr>
                <w:sz w:val="8"/>
              </w:rPr>
            </w:pPr>
          </w:p>
        </w:tc>
        <w:tc>
          <w:tcPr>
            <w:tcW w:w="3702" w:type="pct"/>
            <w:vMerge/>
          </w:tcPr>
          <w:p w:rsidR="00E93CF1" w:rsidRPr="00514D76" w:rsidRDefault="00E93CF1" w:rsidP="004529FF">
            <w:pPr>
              <w:pStyle w:val="NoSpacing"/>
              <w:rPr>
                <w:sz w:val="8"/>
              </w:rPr>
            </w:pPr>
          </w:p>
        </w:tc>
      </w:tr>
      <w:tr w:rsidR="00E93CF1" w:rsidRPr="00514D76" w:rsidTr="008B50D3">
        <w:trPr>
          <w:trHeight w:val="346"/>
        </w:trPr>
        <w:tc>
          <w:tcPr>
            <w:tcW w:w="627" w:type="pct"/>
            <w:tcBorders>
              <w:right w:val="single" w:sz="4" w:space="0" w:color="auto"/>
            </w:tcBorders>
            <w:vAlign w:val="center"/>
          </w:tcPr>
          <w:p w:rsidR="00E93CF1" w:rsidRPr="00514D76" w:rsidRDefault="00E93CF1" w:rsidP="004529F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 w:rsidRPr="00514D76">
              <w:rPr>
                <w:rFonts w:ascii="Times New Roman" w:hAnsi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6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CF1" w:rsidRPr="00514D76" w:rsidRDefault="00E93CF1" w:rsidP="00A825D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702" w:type="pct"/>
            <w:vMerge/>
            <w:tcBorders>
              <w:left w:val="single" w:sz="4" w:space="0" w:color="auto"/>
            </w:tcBorders>
          </w:tcPr>
          <w:p w:rsidR="00E93CF1" w:rsidRPr="00514D76" w:rsidRDefault="00E93CF1" w:rsidP="004529F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93CF1" w:rsidRPr="00514D76" w:rsidTr="008B50D3">
        <w:trPr>
          <w:trHeight w:val="20"/>
        </w:trPr>
        <w:tc>
          <w:tcPr>
            <w:tcW w:w="5000" w:type="pct"/>
            <w:gridSpan w:val="4"/>
            <w:vAlign w:val="center"/>
          </w:tcPr>
          <w:p w:rsidR="00E93CF1" w:rsidRPr="00514D76" w:rsidRDefault="00E93CF1" w:rsidP="004529FF">
            <w:pPr>
              <w:pStyle w:val="NoSpacing"/>
              <w:rPr>
                <w:rFonts w:ascii="Times New Roman" w:hAnsi="Times New Roman" w:cs="Times New Roman"/>
                <w:b/>
                <w:sz w:val="8"/>
              </w:rPr>
            </w:pPr>
          </w:p>
        </w:tc>
      </w:tr>
    </w:tbl>
    <w:p w:rsidR="00B901F9" w:rsidRPr="0048483D" w:rsidRDefault="00B901F9">
      <w:pPr>
        <w:pStyle w:val="Title"/>
      </w:pPr>
    </w:p>
    <w:p w:rsidR="00AB1205" w:rsidRDefault="00C74A5D" w:rsidP="00064C26">
      <w:pPr>
        <w:spacing w:line="360" w:lineRule="auto"/>
        <w:rPr>
          <w:b/>
          <w:bCs/>
          <w:caps/>
        </w:rPr>
      </w:pPr>
      <w:r w:rsidRPr="00C74A5D">
        <w:rPr>
          <w:b/>
          <w:bCs/>
          <w:caps/>
          <w:noProof/>
          <w:lang w:val="en-IN" w:eastAsia="en-IN"/>
        </w:rPr>
        <w:pict>
          <v:shape id="_x0000_s1035" type="#_x0000_t32" style="position:absolute;margin-left:-38.25pt;margin-top:3.95pt;width:489.75pt;height:0;z-index:251664384" o:connectortype="straight" strokeweight="1.5pt"/>
        </w:pict>
      </w:r>
    </w:p>
    <w:p w:rsidR="00B901F9" w:rsidRPr="008F79CC" w:rsidRDefault="001617A9" w:rsidP="004A6FFC">
      <w:pPr>
        <w:spacing w:line="360" w:lineRule="auto"/>
        <w:jc w:val="both"/>
        <w:rPr>
          <w:caps/>
        </w:rPr>
      </w:pPr>
      <w:r w:rsidRPr="0069099C">
        <w:rPr>
          <w:b/>
          <w:bCs/>
          <w:caps/>
          <w:color w:val="C00000"/>
        </w:rPr>
        <w:t>Aim</w:t>
      </w:r>
      <w:r w:rsidR="00B901F9" w:rsidRPr="0069099C">
        <w:rPr>
          <w:b/>
          <w:bCs/>
          <w:caps/>
          <w:color w:val="C00000"/>
        </w:rPr>
        <w:t>:</w:t>
      </w:r>
      <w:r w:rsidR="00B901F9" w:rsidRPr="00106F7D">
        <w:rPr>
          <w:b/>
          <w:bCs/>
          <w:caps/>
        </w:rPr>
        <w:t xml:space="preserve"> </w:t>
      </w:r>
      <w:r w:rsidR="00B901F9" w:rsidRPr="00106F7D">
        <w:rPr>
          <w:caps/>
        </w:rPr>
        <w:t xml:space="preserve"> </w:t>
      </w:r>
      <w:r w:rsidR="0031784E">
        <w:t xml:space="preserve">To </w:t>
      </w:r>
      <w:r w:rsidR="00554F6C">
        <w:t>design and implement Full Adder and Full</w:t>
      </w:r>
      <w:r w:rsidR="003B502A">
        <w:t xml:space="preserve"> Subtractor Circuits.</w:t>
      </w:r>
    </w:p>
    <w:p w:rsidR="006977D1" w:rsidRDefault="00C74A5D" w:rsidP="00AB1205">
      <w:pPr>
        <w:pStyle w:val="Default"/>
        <w:rPr>
          <w:rFonts w:ascii="Times New Roman" w:hAnsi="Times New Roman" w:cs="Times New Roman"/>
          <w:b/>
        </w:rPr>
      </w:pPr>
      <w:r w:rsidRPr="00C74A5D">
        <w:rPr>
          <w:b/>
          <w:bCs/>
          <w:caps/>
          <w:noProof/>
          <w:lang w:val="en-IN" w:eastAsia="en-IN"/>
        </w:rPr>
        <w:pict>
          <v:shape id="_x0000_s1036" type="#_x0000_t32" style="position:absolute;margin-left:-37.5pt;margin-top:2.6pt;width:489.75pt;height:0;z-index:251665408" o:connectortype="straight" strokeweight="1pt"/>
        </w:pict>
      </w:r>
    </w:p>
    <w:p w:rsidR="00EF4C3F" w:rsidRPr="0069099C" w:rsidRDefault="00EF4C3F" w:rsidP="00AB1205">
      <w:pPr>
        <w:pStyle w:val="Default"/>
        <w:rPr>
          <w:rFonts w:ascii="Times New Roman" w:hAnsi="Times New Roman" w:cs="Times New Roman"/>
          <w:b/>
          <w:color w:val="C00000"/>
        </w:rPr>
      </w:pPr>
      <w:r w:rsidRPr="0069099C">
        <w:rPr>
          <w:rFonts w:ascii="Times New Roman" w:hAnsi="Times New Roman" w:cs="Times New Roman"/>
          <w:b/>
          <w:color w:val="C00000"/>
        </w:rPr>
        <w:t>SOFTWARE TOOLS / OTHER REQUIREMENTS:</w:t>
      </w:r>
    </w:p>
    <w:p w:rsidR="00EF4C3F" w:rsidRPr="00EF4C3F" w:rsidRDefault="00EF4C3F" w:rsidP="00EF4C3F">
      <w:pPr>
        <w:pStyle w:val="Default"/>
        <w:numPr>
          <w:ilvl w:val="0"/>
          <w:numId w:val="27"/>
        </w:numPr>
        <w:rPr>
          <w:rFonts w:ascii="Times New Roman" w:hAnsi="Times New Roman" w:cs="Times New Roman"/>
        </w:rPr>
      </w:pPr>
      <w:r w:rsidRPr="00EF4C3F">
        <w:rPr>
          <w:rFonts w:ascii="Times New Roman" w:hAnsi="Times New Roman" w:cs="Times New Roman"/>
        </w:rPr>
        <w:t>Multisim Simulator</w:t>
      </w:r>
    </w:p>
    <w:p w:rsidR="00EF4C3F" w:rsidRPr="003B502A" w:rsidRDefault="003B502A" w:rsidP="003B502A">
      <w:pPr>
        <w:pStyle w:val="Default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Logic Gates (AND, </w:t>
      </w:r>
      <w:r w:rsidR="00EF4C3F" w:rsidRPr="00EF4C3F">
        <w:rPr>
          <w:rFonts w:ascii="Times New Roman" w:hAnsi="Times New Roman" w:cs="Times New Roman"/>
        </w:rPr>
        <w:t>NOT</w:t>
      </w:r>
      <w:r>
        <w:rPr>
          <w:rFonts w:ascii="Times New Roman" w:hAnsi="Times New Roman" w:cs="Times New Roman"/>
        </w:rPr>
        <w:t xml:space="preserve"> and EX-OR</w:t>
      </w:r>
      <w:r w:rsidR="00EF4C3F" w:rsidRPr="00EF4C3F">
        <w:rPr>
          <w:rFonts w:ascii="Times New Roman" w:hAnsi="Times New Roman" w:cs="Times New Roman"/>
        </w:rPr>
        <w:t>)</w:t>
      </w:r>
    </w:p>
    <w:p w:rsidR="00EF4C3F" w:rsidRDefault="00C74A5D" w:rsidP="00AB1205">
      <w:pPr>
        <w:pStyle w:val="Default"/>
        <w:rPr>
          <w:rFonts w:ascii="Times New Roman" w:hAnsi="Times New Roman" w:cs="Times New Roman"/>
          <w:b/>
        </w:rPr>
      </w:pPr>
      <w:r w:rsidRPr="00C74A5D">
        <w:rPr>
          <w:b/>
          <w:bCs/>
          <w:caps/>
          <w:noProof/>
        </w:rPr>
        <w:pict>
          <v:shape id="_x0000_s1037" type="#_x0000_t32" style="position:absolute;margin-left:-37.5pt;margin-top:12.4pt;width:489.75pt;height:0;z-index:251666432" o:connectortype="straight" strokeweight="1pt"/>
        </w:pict>
      </w:r>
    </w:p>
    <w:p w:rsidR="00EF4C3F" w:rsidRDefault="00EF4C3F" w:rsidP="00AB1205">
      <w:pPr>
        <w:pStyle w:val="Default"/>
        <w:rPr>
          <w:rFonts w:ascii="Times New Roman" w:hAnsi="Times New Roman" w:cs="Times New Roman"/>
          <w:b/>
        </w:rPr>
      </w:pPr>
    </w:p>
    <w:p w:rsidR="00B901F9" w:rsidRPr="0069099C" w:rsidRDefault="00BE23FF" w:rsidP="00064C26">
      <w:pPr>
        <w:pStyle w:val="Heading1"/>
        <w:spacing w:line="360" w:lineRule="auto"/>
        <w:rPr>
          <w:caps/>
          <w:color w:val="C00000"/>
        </w:rPr>
      </w:pPr>
      <w:r w:rsidRPr="0069099C">
        <w:rPr>
          <w:caps/>
          <w:color w:val="C00000"/>
        </w:rPr>
        <w:t>Theory:</w:t>
      </w:r>
    </w:p>
    <w:p w:rsidR="00BB199F" w:rsidRPr="00BB199F" w:rsidRDefault="002E4CB9" w:rsidP="00BB199F">
      <w:pPr>
        <w:pStyle w:val="Heading1"/>
        <w:spacing w:line="360" w:lineRule="auto"/>
        <w:rPr>
          <w:caps/>
          <w:color w:val="0070C0"/>
        </w:rPr>
      </w:pPr>
      <w:r>
        <w:rPr>
          <w:caps/>
          <w:color w:val="0070C0"/>
        </w:rPr>
        <w:t>full</w:t>
      </w:r>
      <w:r w:rsidR="00BB199F" w:rsidRPr="00BB199F">
        <w:rPr>
          <w:caps/>
          <w:color w:val="0070C0"/>
        </w:rPr>
        <w:t xml:space="preserve"> </w:t>
      </w:r>
      <w:r w:rsidR="00B6528A">
        <w:rPr>
          <w:caps/>
          <w:color w:val="0070C0"/>
        </w:rPr>
        <w:t xml:space="preserve"> </w:t>
      </w:r>
      <w:r w:rsidR="00BB199F" w:rsidRPr="00BB199F">
        <w:rPr>
          <w:caps/>
          <w:color w:val="0070C0"/>
        </w:rPr>
        <w:t>ADDER:</w:t>
      </w:r>
    </w:p>
    <w:p w:rsidR="009E2732" w:rsidRPr="006F0FEB" w:rsidRDefault="009E2732" w:rsidP="006F0FEB">
      <w:pPr>
        <w:autoSpaceDE w:val="0"/>
        <w:autoSpaceDN w:val="0"/>
        <w:adjustRightInd w:val="0"/>
        <w:jc w:val="both"/>
      </w:pPr>
      <w:r w:rsidRPr="006F0FEB">
        <w:t>Adders</w:t>
      </w:r>
      <w:r w:rsidR="006F0FEB">
        <w:t>/Subtractors</w:t>
      </w:r>
      <w:r w:rsidRPr="006F0FEB">
        <w:t xml:space="preserve"> are important in computers and also in other types of digital systems in which</w:t>
      </w:r>
      <w:r w:rsidR="006F0FEB">
        <w:t xml:space="preserve"> </w:t>
      </w:r>
      <w:r w:rsidRPr="006F0FEB">
        <w:t>numerical data are processed. An understanding of the basic adder</w:t>
      </w:r>
      <w:r w:rsidR="006F0FEB">
        <w:t>/subtractor</w:t>
      </w:r>
      <w:r w:rsidRPr="006F0FEB">
        <w:t xml:space="preserve"> operation is fundamental</w:t>
      </w:r>
      <w:r w:rsidR="006F0FEB">
        <w:t xml:space="preserve"> </w:t>
      </w:r>
      <w:r w:rsidRPr="006F0FEB">
        <w:t>to the study of digital systems.</w:t>
      </w:r>
    </w:p>
    <w:p w:rsidR="009E2732" w:rsidRPr="006F0FEB" w:rsidRDefault="009E2732" w:rsidP="006F0FEB">
      <w:pPr>
        <w:jc w:val="both"/>
      </w:pPr>
    </w:p>
    <w:p w:rsidR="007C3816" w:rsidRDefault="006F0FEB" w:rsidP="006F0FEB">
      <w:pPr>
        <w:jc w:val="both"/>
      </w:pPr>
      <w:r>
        <w:t xml:space="preserve">Figure (a) below </w:t>
      </w:r>
      <w:r w:rsidR="0065312D">
        <w:t>shows the logic symbol of a full</w:t>
      </w:r>
      <w:r w:rsidR="007C3816" w:rsidRPr="006F0FEB">
        <w:t>-adder. As seen from this figure, we find that the</w:t>
      </w:r>
      <w:r>
        <w:t xml:space="preserve"> </w:t>
      </w:r>
      <w:r w:rsidR="0065312D">
        <w:t xml:space="preserve">full-adder accepts three </w:t>
      </w:r>
      <w:r w:rsidR="007C3816" w:rsidRPr="006F0FEB">
        <w:t xml:space="preserve">binary digits on its inputs </w:t>
      </w:r>
      <w:r w:rsidR="0065312D">
        <w:t xml:space="preserve">(two new bits and one carry from the previous stage) </w:t>
      </w:r>
      <w:r w:rsidR="007C3816" w:rsidRPr="006F0FEB">
        <w:t>and produces two digits on its outputs: a sum bit (S)</w:t>
      </w:r>
      <w:r>
        <w:t xml:space="preserve"> </w:t>
      </w:r>
      <w:r w:rsidR="007C3816" w:rsidRPr="006F0FEB">
        <w:t>and a carry bit (Cout</w:t>
      </w:r>
      <w:r>
        <w:t xml:space="preserve">). Fig </w:t>
      </w:r>
      <w:r w:rsidR="007C3816" w:rsidRPr="006F0FEB">
        <w:t xml:space="preserve">(b) shows the truth table for the </w:t>
      </w:r>
      <w:r w:rsidR="008D590B">
        <w:t>full</w:t>
      </w:r>
      <w:r w:rsidR="007C3816" w:rsidRPr="006F0FEB">
        <w:t>-adder.</w:t>
      </w:r>
    </w:p>
    <w:p w:rsidR="006F0FEB" w:rsidRPr="006F0FEB" w:rsidRDefault="006F0FEB" w:rsidP="006F0FEB">
      <w:pPr>
        <w:jc w:val="both"/>
      </w:pPr>
    </w:p>
    <w:p w:rsidR="007C3816" w:rsidRPr="006F0FEB" w:rsidRDefault="0065312D" w:rsidP="006F0FEB">
      <w:pPr>
        <w:jc w:val="center"/>
      </w:pPr>
      <w:r>
        <w:rPr>
          <w:noProof/>
        </w:rPr>
        <w:drawing>
          <wp:inline distT="0" distB="0" distL="0" distR="0">
            <wp:extent cx="4680585" cy="2159000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333" r="69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816" w:rsidRPr="006F0FEB" w:rsidRDefault="007C3816" w:rsidP="006F0FEB">
      <w:pPr>
        <w:jc w:val="both"/>
      </w:pPr>
    </w:p>
    <w:p w:rsidR="007C3816" w:rsidRPr="006F0FEB" w:rsidRDefault="007C3816" w:rsidP="006F0FEB">
      <w:pPr>
        <w:jc w:val="both"/>
        <w:rPr>
          <w:color w:val="000000"/>
        </w:rPr>
      </w:pPr>
      <w:r w:rsidRPr="006F0FEB">
        <w:rPr>
          <w:color w:val="000000"/>
        </w:rPr>
        <w:t xml:space="preserve">The </w:t>
      </w:r>
      <w:r w:rsidR="00EE4CCC">
        <w:rPr>
          <w:color w:val="000000"/>
        </w:rPr>
        <w:t>full –adder also follows the same basic rules of binary addition as half-adder</w:t>
      </w:r>
      <w:r w:rsidRPr="006F0FEB">
        <w:rPr>
          <w:color w:val="000000"/>
        </w:rPr>
        <w:t>:</w:t>
      </w:r>
    </w:p>
    <w:p w:rsidR="007C3816" w:rsidRPr="006F0FEB" w:rsidRDefault="00EE4CCC" w:rsidP="006F0FEB">
      <w:pPr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2795225" cy="2044700"/>
            <wp:effectExtent l="19050" t="0" r="51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386" cy="2046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816" w:rsidRPr="006F0FEB" w:rsidRDefault="007C3816" w:rsidP="006F0FEB">
      <w:pPr>
        <w:jc w:val="both"/>
      </w:pPr>
      <w:r w:rsidRPr="006F0FEB">
        <w:t>The Boolean expression for the sum output (S) c</w:t>
      </w:r>
      <w:r w:rsidR="00EE4CCC">
        <w:t>an be obtained from the above truth table by summing and then simplifying the terms for which S=1. Thus, the sum is</w:t>
      </w:r>
    </w:p>
    <w:p w:rsidR="007C3816" w:rsidRPr="006F0FEB" w:rsidRDefault="00EE4CCC" w:rsidP="006F0FEB">
      <w:pP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581150" cy="523787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23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816" w:rsidRPr="006F0FEB" w:rsidRDefault="00EE4CCC" w:rsidP="006F0FEB">
      <w:pPr>
        <w:jc w:val="both"/>
      </w:pPr>
      <w:r>
        <w:t>Simillarly</w:t>
      </w:r>
      <w:r w:rsidR="007C3816" w:rsidRPr="006F0FEB">
        <w:t>,</w:t>
      </w:r>
      <w:r>
        <w:t xml:space="preserve"> adding up all the terms for which carry output (</w:t>
      </w:r>
      <w:r w:rsidRPr="009F7F51">
        <w:rPr>
          <w:position w:val="-12"/>
        </w:rPr>
        <w:object w:dxaOrig="4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75pt;height:17.85pt" o:ole="">
            <v:imagedata r:id="rId11" o:title=""/>
          </v:shape>
          <o:OLEObject Type="Embed" ProgID="Equation.DSMT4" ShapeID="_x0000_i1027" DrawAspect="Content" ObjectID="_1660582751" r:id="rId12"/>
        </w:object>
      </w:r>
      <w:r>
        <w:t>) is 1 and simplifying will lead us to expression for output carry as</w:t>
      </w:r>
    </w:p>
    <w:p w:rsidR="007C3816" w:rsidRPr="006F0FEB" w:rsidRDefault="00EE4CCC" w:rsidP="006F0FEB">
      <w:pP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127250" cy="330200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1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B2B" w:rsidRPr="006F0FEB" w:rsidRDefault="00EE4CCC" w:rsidP="00EE4CCC">
      <w:pPr>
        <w:jc w:val="both"/>
      </w:pPr>
      <w:r>
        <w:t xml:space="preserve">The equations for Sum and Carry </w:t>
      </w:r>
      <w:r w:rsidRPr="00EE4CCC">
        <w:t xml:space="preserve">can be </w:t>
      </w:r>
      <w:r>
        <w:t xml:space="preserve">easily </w:t>
      </w:r>
      <w:r w:rsidRPr="00EE4CCC">
        <w:t>implemented by using</w:t>
      </w:r>
      <w:r>
        <w:t xml:space="preserve"> logic gates. From equation of Sum </w:t>
      </w:r>
      <w:r w:rsidRPr="00EE4CCC">
        <w:t>we find that</w:t>
      </w:r>
      <w:r>
        <w:t xml:space="preserve"> </w:t>
      </w:r>
      <w:r w:rsidRPr="00EE4CCC">
        <w:t>to implement to full-adder</w:t>
      </w:r>
      <w:r>
        <w:t>’s</w:t>
      </w:r>
      <w:r w:rsidRPr="00EE4CCC">
        <w:t xml:space="preserve"> sum</w:t>
      </w:r>
      <w:r>
        <w:t xml:space="preserve"> output function, two 2-input Exclusive</w:t>
      </w:r>
      <w:r w:rsidRPr="00EE4CCC">
        <w:t>–OR gates can be used. The first</w:t>
      </w:r>
      <w:r>
        <w:t xml:space="preserve"> Exclusive</w:t>
      </w:r>
      <w:r w:rsidRPr="00EE4CCC">
        <w:t>–OR</w:t>
      </w:r>
      <w:r>
        <w:t xml:space="preserve"> gate generates the term </w:t>
      </w:r>
      <w:r w:rsidRPr="009F7F51">
        <w:rPr>
          <w:position w:val="-6"/>
        </w:rPr>
        <w:object w:dxaOrig="660" w:dyaOrig="279">
          <v:shape id="_x0000_i1028" type="#_x0000_t75" style="width:32.85pt;height:13.8pt" o:ole="">
            <v:imagedata r:id="rId14" o:title=""/>
          </v:shape>
          <o:OLEObject Type="Embed" ProgID="Equation.DSMT4" ShapeID="_x0000_i1028" DrawAspect="Content" ObjectID="_1660582752" r:id="rId15"/>
        </w:object>
      </w:r>
      <w:r w:rsidRPr="00EE4CCC">
        <w:t>, and the second has its inputs the output of the first</w:t>
      </w:r>
      <w:r>
        <w:t xml:space="preserve"> Exclusive</w:t>
      </w:r>
      <w:r w:rsidRPr="00EE4CCC">
        <w:t>–OR gate and the inpu</w:t>
      </w:r>
      <w:r w:rsidR="00F8111E">
        <w:t>t carry as shown in the Fig below. Similarly from equation of Carry</w:t>
      </w:r>
      <w:r w:rsidRPr="00EE4CCC">
        <w:t xml:space="preserve"> we find</w:t>
      </w:r>
      <w:r>
        <w:t xml:space="preserve"> </w:t>
      </w:r>
      <w:r w:rsidRPr="00EE4CCC">
        <w:t>that to implement the full- adder</w:t>
      </w:r>
      <w:r w:rsidR="00F8111E">
        <w:t>’s</w:t>
      </w:r>
      <w:r w:rsidRPr="00EE4CCC">
        <w:t xml:space="preserve"> carry output function, three 2-input AND gates followed by a</w:t>
      </w:r>
      <w:r>
        <w:t xml:space="preserve"> </w:t>
      </w:r>
      <w:r w:rsidRPr="00EE4CCC">
        <w:t>3-input OR gate can be used. The complete circuit of a</w:t>
      </w:r>
      <w:r w:rsidR="00F8111E">
        <w:t xml:space="preserve"> full adder is shown below</w:t>
      </w:r>
      <w:r w:rsidRPr="00EE4CCC">
        <w:t>.</w:t>
      </w:r>
    </w:p>
    <w:p w:rsidR="00B90E2E" w:rsidRPr="006F0FEB" w:rsidRDefault="004B18BC" w:rsidP="00CB7B2B">
      <w:pPr>
        <w:jc w:val="center"/>
        <w:rPr>
          <w:b/>
          <w:caps/>
        </w:rPr>
      </w:pPr>
      <w:r>
        <w:rPr>
          <w:b/>
          <w:caps/>
          <w:noProof/>
        </w:rPr>
        <w:drawing>
          <wp:inline distT="0" distB="0" distL="0" distR="0">
            <wp:extent cx="3632200" cy="2909523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026" cy="291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E2E" w:rsidRPr="006F0FEB" w:rsidRDefault="00B90E2E" w:rsidP="006F0FEB">
      <w:pPr>
        <w:jc w:val="both"/>
        <w:rPr>
          <w:b/>
          <w:caps/>
        </w:rPr>
      </w:pPr>
    </w:p>
    <w:p w:rsidR="009E2732" w:rsidRPr="006F0FEB" w:rsidRDefault="009E2732" w:rsidP="006F0FEB">
      <w:pPr>
        <w:jc w:val="both"/>
        <w:rPr>
          <w:b/>
          <w:caps/>
        </w:rPr>
      </w:pPr>
    </w:p>
    <w:p w:rsidR="00B6528A" w:rsidRDefault="00B6528A" w:rsidP="006F0FEB">
      <w:pPr>
        <w:rPr>
          <w:b/>
          <w:caps/>
          <w:color w:val="0070C0"/>
        </w:rPr>
      </w:pPr>
    </w:p>
    <w:p w:rsidR="00B6528A" w:rsidRDefault="00B6528A" w:rsidP="006F0FEB">
      <w:pPr>
        <w:rPr>
          <w:b/>
          <w:caps/>
          <w:color w:val="0070C0"/>
        </w:rPr>
      </w:pPr>
    </w:p>
    <w:p w:rsidR="00B6528A" w:rsidRDefault="00B6528A" w:rsidP="006F0FEB">
      <w:pPr>
        <w:rPr>
          <w:b/>
          <w:caps/>
          <w:color w:val="0070C0"/>
        </w:rPr>
      </w:pPr>
    </w:p>
    <w:p w:rsidR="00BB199F" w:rsidRDefault="00B6528A" w:rsidP="006F0FEB">
      <w:pPr>
        <w:rPr>
          <w:b/>
          <w:caps/>
          <w:color w:val="0070C0"/>
        </w:rPr>
      </w:pPr>
      <w:r>
        <w:rPr>
          <w:b/>
          <w:caps/>
          <w:color w:val="0070C0"/>
        </w:rPr>
        <w:t xml:space="preserve">full </w:t>
      </w:r>
      <w:r w:rsidR="00BB199F" w:rsidRPr="00BB199F">
        <w:rPr>
          <w:b/>
          <w:caps/>
          <w:color w:val="0070C0"/>
        </w:rPr>
        <w:t xml:space="preserve"> subtractor:</w:t>
      </w:r>
    </w:p>
    <w:p w:rsidR="00D3394A" w:rsidRPr="006F0FEB" w:rsidRDefault="00D3394A" w:rsidP="00D3394A">
      <w:pPr>
        <w:autoSpaceDE w:val="0"/>
        <w:autoSpaceDN w:val="0"/>
        <w:adjustRightInd w:val="0"/>
        <w:jc w:val="both"/>
      </w:pPr>
      <w:r>
        <w:t xml:space="preserve">Fig. </w:t>
      </w:r>
      <w:r w:rsidRPr="00D3394A">
        <w:t>(</w:t>
      </w:r>
      <w:r w:rsidRPr="00D3394A">
        <w:rPr>
          <w:i/>
          <w:iCs/>
        </w:rPr>
        <w:t>a</w:t>
      </w:r>
      <w:r w:rsidRPr="00D3394A">
        <w:t>)</w:t>
      </w:r>
      <w:r>
        <w:t xml:space="preserve"> below</w:t>
      </w:r>
      <w:r w:rsidRPr="00D3394A">
        <w:t xml:space="preserve"> shows the logic symbol of a full-subtracto</w:t>
      </w:r>
      <w:r>
        <w:t xml:space="preserve">r. As seen from this figure, we </w:t>
      </w:r>
      <w:r w:rsidRPr="00D3394A">
        <w:t>find that the</w:t>
      </w:r>
      <w:r>
        <w:t xml:space="preserve"> </w:t>
      </w:r>
      <w:r w:rsidRPr="00D3394A">
        <w:t xml:space="preserve">full-subtractor accepts three inputs. Two input bits </w:t>
      </w:r>
      <w:r w:rsidRPr="00D3394A">
        <w:rPr>
          <w:i/>
          <w:iCs/>
        </w:rPr>
        <w:t xml:space="preserve">A </w:t>
      </w:r>
      <w:r w:rsidRPr="00D3394A">
        <w:t xml:space="preserve">and </w:t>
      </w:r>
      <w:r w:rsidRPr="00D3394A">
        <w:rPr>
          <w:i/>
          <w:iCs/>
        </w:rPr>
        <w:t xml:space="preserve">B </w:t>
      </w:r>
      <w:r w:rsidRPr="00D3394A">
        <w:t>and a borrow bit (</w:t>
      </w:r>
      <w:r>
        <w:rPr>
          <w:i/>
          <w:iCs/>
        </w:rPr>
        <w:t>B</w:t>
      </w:r>
      <w:r w:rsidRPr="00D3394A">
        <w:t>in</w:t>
      </w:r>
      <w:r>
        <w:t>). It</w:t>
      </w:r>
      <w:r w:rsidRPr="00D3394A">
        <w:t xml:space="preserve"> has two outputs</w:t>
      </w:r>
      <w:r>
        <w:t xml:space="preserve"> </w:t>
      </w:r>
      <w:r w:rsidRPr="00D3394A">
        <w:t>: (1) a difference output (D) and a borrow output (</w:t>
      </w:r>
      <w:r>
        <w:rPr>
          <w:i/>
          <w:iCs/>
        </w:rPr>
        <w:t>B</w:t>
      </w:r>
      <w:r w:rsidRPr="00D3394A">
        <w:t>out</w:t>
      </w:r>
      <w:r>
        <w:t xml:space="preserve">). Fig. </w:t>
      </w:r>
      <w:r w:rsidRPr="00D3394A">
        <w:t>(</w:t>
      </w:r>
      <w:r w:rsidRPr="00D3394A">
        <w:rPr>
          <w:i/>
          <w:iCs/>
        </w:rPr>
        <w:t>b</w:t>
      </w:r>
      <w:r w:rsidRPr="00D3394A">
        <w:t>) shows the truth table for the full</w:t>
      </w:r>
      <w:r>
        <w:t>-</w:t>
      </w:r>
      <w:r w:rsidRPr="00D3394A">
        <w:t>subtractor.</w:t>
      </w:r>
    </w:p>
    <w:p w:rsidR="006F0FEB" w:rsidRPr="006F0FEB" w:rsidRDefault="00D3394A" w:rsidP="00CB7B2B">
      <w:pPr>
        <w:jc w:val="center"/>
      </w:pPr>
      <w:r>
        <w:rPr>
          <w:noProof/>
        </w:rPr>
        <w:drawing>
          <wp:inline distT="0" distB="0" distL="0" distR="0">
            <wp:extent cx="5274945" cy="2254575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25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8A6" w:rsidRDefault="003438A6" w:rsidP="006F0FEB">
      <w:pPr>
        <w:jc w:val="both"/>
      </w:pPr>
    </w:p>
    <w:p w:rsidR="006F0FEB" w:rsidRPr="006F0FEB" w:rsidRDefault="00C50437" w:rsidP="006F0FEB">
      <w:pPr>
        <w:jc w:val="both"/>
      </w:pPr>
      <w:r>
        <w:t>We observe that t</w:t>
      </w:r>
      <w:r w:rsidR="006F0FEB" w:rsidRPr="006F0FEB">
        <w:t>he</w:t>
      </w:r>
      <w:r w:rsidR="00C57FF2">
        <w:t xml:space="preserve"> full-subtractor also follows the basic rules of binary subtraction as half-subtractor</w:t>
      </w:r>
      <w:r w:rsidR="006F0FEB" w:rsidRPr="006F0FEB">
        <w:t>:</w:t>
      </w:r>
    </w:p>
    <w:p w:rsidR="006F0FEB" w:rsidRPr="006F0FEB" w:rsidRDefault="00C57FF2" w:rsidP="00CB7B2B">
      <w:pPr>
        <w:jc w:val="center"/>
      </w:pPr>
      <w:r>
        <w:rPr>
          <w:noProof/>
        </w:rPr>
        <w:drawing>
          <wp:inline distT="0" distB="0" distL="0" distR="0">
            <wp:extent cx="2724150" cy="2074253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074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FEB" w:rsidRPr="006F0FEB" w:rsidRDefault="006F0FEB" w:rsidP="006F0FEB">
      <w:pPr>
        <w:jc w:val="both"/>
      </w:pPr>
      <w:r w:rsidRPr="006F0FEB">
        <w:t xml:space="preserve">The Boolean expression for the difference bit (D) </w:t>
      </w:r>
      <w:r w:rsidR="000E1767">
        <w:t>can be obtained by summing and simplifying all the input combinations from the truth table which have 1 in the corresponding difference column</w:t>
      </w:r>
      <w:r w:rsidRPr="006F0FEB">
        <w:t>.</w:t>
      </w:r>
      <w:r w:rsidR="000E1767">
        <w:t xml:space="preserve"> The final simplified expression for difference is given by</w:t>
      </w:r>
    </w:p>
    <w:p w:rsidR="006F0FEB" w:rsidRPr="006F0FEB" w:rsidRDefault="00D86DCA" w:rsidP="00CB7B2B">
      <w:pPr>
        <w:jc w:val="center"/>
      </w:pPr>
      <w:r w:rsidRPr="009F7F51">
        <w:rPr>
          <w:position w:val="-12"/>
        </w:rPr>
        <w:object w:dxaOrig="1600" w:dyaOrig="360">
          <v:shape id="_x0000_i1025" type="#_x0000_t75" style="width:101.4pt;height:23.05pt" o:ole="">
            <v:imagedata r:id="rId19" o:title=""/>
          </v:shape>
          <o:OLEObject Type="Embed" ProgID="Equation.DSMT4" ShapeID="_x0000_i1025" DrawAspect="Content" ObjectID="_1660582753" r:id="rId20"/>
        </w:object>
      </w:r>
    </w:p>
    <w:p w:rsidR="006F0FEB" w:rsidRPr="006F0FEB" w:rsidRDefault="006F0FEB" w:rsidP="006F0FEB">
      <w:pPr>
        <w:jc w:val="both"/>
      </w:pPr>
      <w:r w:rsidRPr="006F0FEB">
        <w:t>and</w:t>
      </w:r>
      <w:r w:rsidR="00C50437">
        <w:t>,</w:t>
      </w:r>
      <w:r w:rsidRPr="006F0FEB">
        <w:t xml:space="preserve"> the Boolean expression for the borrow bit,</w:t>
      </w:r>
    </w:p>
    <w:p w:rsidR="006F0FEB" w:rsidRPr="006F0FEB" w:rsidRDefault="00D86DCA" w:rsidP="00CB7B2B">
      <w:pPr>
        <w:jc w:val="center"/>
      </w:pPr>
      <w:r w:rsidRPr="009F7F51">
        <w:rPr>
          <w:position w:val="-12"/>
        </w:rPr>
        <w:object w:dxaOrig="2240" w:dyaOrig="400">
          <v:shape id="_x0000_i1026" type="#_x0000_t75" style="width:131.35pt;height:23.6pt" o:ole="">
            <v:imagedata r:id="rId21" o:title=""/>
          </v:shape>
          <o:OLEObject Type="Embed" ProgID="Equation.DSMT4" ShapeID="_x0000_i1026" DrawAspect="Content" ObjectID="_1660582754" r:id="rId22"/>
        </w:object>
      </w:r>
    </w:p>
    <w:p w:rsidR="006F0FEB" w:rsidRPr="006F0FEB" w:rsidRDefault="00D86DCA" w:rsidP="00D86DCA">
      <w:pPr>
        <w:autoSpaceDE w:val="0"/>
        <w:autoSpaceDN w:val="0"/>
        <w:adjustRightInd w:val="0"/>
        <w:jc w:val="both"/>
      </w:pPr>
      <w:r>
        <w:t xml:space="preserve">From the above two expressions we find that to implement </w:t>
      </w:r>
      <w:r w:rsidRPr="00D86DCA">
        <w:t>full-subtractor</w:t>
      </w:r>
      <w:r>
        <w:t xml:space="preserve">’s </w:t>
      </w:r>
      <w:r w:rsidRPr="00D86DCA">
        <w:t xml:space="preserve"> difference output function, two-2 input </w:t>
      </w:r>
      <w:r>
        <w:t>Exclusive</w:t>
      </w:r>
      <w:r w:rsidRPr="00EE4CCC">
        <w:t xml:space="preserve">–OR </w:t>
      </w:r>
      <w:r w:rsidRPr="00D86DCA">
        <w:t>gates can be</w:t>
      </w:r>
      <w:r>
        <w:t xml:space="preserve"> used. Similarly</w:t>
      </w:r>
      <w:r w:rsidRPr="00D86DCA">
        <w:t xml:space="preserve"> from equa</w:t>
      </w:r>
      <w:r>
        <w:t xml:space="preserve">tion of borrow </w:t>
      </w:r>
      <w:r w:rsidRPr="00D86DCA">
        <w:t>we find that to implement the full-subtractor</w:t>
      </w:r>
      <w:r w:rsidR="00811A33">
        <w:t>’s</w:t>
      </w:r>
      <w:r w:rsidRPr="00D86DCA">
        <w:t xml:space="preserve"> borrow output function,</w:t>
      </w:r>
      <w:r>
        <w:t xml:space="preserve"> a NOT gate, </w:t>
      </w:r>
      <w:r w:rsidRPr="00D86DCA">
        <w:t>three 2-input AND gates followed by a 3-input OR gate can be used. The complete circuit of a full</w:t>
      </w:r>
      <w:r w:rsidR="00B6528A">
        <w:t>-</w:t>
      </w:r>
      <w:r w:rsidRPr="00D86DCA">
        <w:t>subtractor</w:t>
      </w:r>
      <w:r w:rsidR="00B6528A">
        <w:t xml:space="preserve"> </w:t>
      </w:r>
      <w:r w:rsidR="00811A33">
        <w:t>is shown below</w:t>
      </w:r>
      <w:r w:rsidRPr="00D86DCA">
        <w:t>.</w:t>
      </w:r>
    </w:p>
    <w:p w:rsidR="00D37DC1" w:rsidRDefault="00D37DC1" w:rsidP="00CB7B2B">
      <w:pPr>
        <w:jc w:val="center"/>
      </w:pPr>
    </w:p>
    <w:p w:rsidR="00D37DC1" w:rsidRDefault="00D37DC1" w:rsidP="00CB7B2B">
      <w:pPr>
        <w:jc w:val="center"/>
      </w:pPr>
    </w:p>
    <w:p w:rsidR="00D37DC1" w:rsidRDefault="00D37DC1" w:rsidP="00CB7B2B">
      <w:pPr>
        <w:jc w:val="center"/>
      </w:pPr>
    </w:p>
    <w:p w:rsidR="00D37DC1" w:rsidRDefault="00D37DC1" w:rsidP="00CB7B2B">
      <w:pPr>
        <w:jc w:val="center"/>
      </w:pPr>
    </w:p>
    <w:p w:rsidR="006F0FEB" w:rsidRPr="006F0FEB" w:rsidRDefault="00811A33" w:rsidP="00CB7B2B">
      <w:pPr>
        <w:jc w:val="center"/>
      </w:pPr>
      <w:r>
        <w:rPr>
          <w:noProof/>
        </w:rPr>
        <w:drawing>
          <wp:inline distT="0" distB="0" distL="0" distR="0">
            <wp:extent cx="3488806" cy="267335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806" cy="267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99F" w:rsidRPr="006F0FEB" w:rsidRDefault="00BB199F" w:rsidP="006F0FEB">
      <w:pPr>
        <w:jc w:val="both"/>
        <w:rPr>
          <w:b/>
          <w:caps/>
          <w:color w:val="0070C0"/>
        </w:rPr>
      </w:pPr>
    </w:p>
    <w:p w:rsidR="00A144D5" w:rsidRDefault="00C74A5D" w:rsidP="00964536">
      <w:pPr>
        <w:spacing w:line="480" w:lineRule="auto"/>
        <w:jc w:val="both"/>
        <w:rPr>
          <w:b/>
          <w:caps/>
          <w:color w:val="C00000"/>
        </w:rPr>
      </w:pPr>
      <w:r>
        <w:rPr>
          <w:b/>
          <w:caps/>
          <w:noProof/>
          <w:color w:val="C00000"/>
        </w:rPr>
        <w:pict>
          <v:shape id="_x0000_s1071" type="#_x0000_t32" style="position:absolute;left:0;text-align:left;margin-left:-52.5pt;margin-top:10.8pt;width:489.75pt;height:0;z-index:251670528" o:connectortype="straight" strokeweight="1pt"/>
        </w:pict>
      </w:r>
    </w:p>
    <w:p w:rsidR="00BB185A" w:rsidRPr="0069099C" w:rsidRDefault="00811A33" w:rsidP="00964536">
      <w:pPr>
        <w:spacing w:line="480" w:lineRule="auto"/>
        <w:jc w:val="both"/>
        <w:rPr>
          <w:b/>
          <w:caps/>
          <w:color w:val="C00000"/>
        </w:rPr>
      </w:pPr>
      <w:r>
        <w:rPr>
          <w:b/>
          <w:caps/>
          <w:color w:val="C00000"/>
        </w:rPr>
        <w:t>FULL</w:t>
      </w:r>
      <w:r w:rsidR="003438A6">
        <w:rPr>
          <w:b/>
          <w:caps/>
          <w:color w:val="C00000"/>
        </w:rPr>
        <w:t xml:space="preserve"> Adder: </w:t>
      </w:r>
      <w:r w:rsidR="00345F23" w:rsidRPr="003438A6">
        <w:rPr>
          <w:b/>
          <w:caps/>
          <w:color w:val="0070C0"/>
        </w:rPr>
        <w:t>Circuit/connection diagrams (fROM mULTISIM)</w:t>
      </w:r>
    </w:p>
    <w:p w:rsidR="00BB185A" w:rsidRPr="006F0FEB" w:rsidRDefault="00BB185A" w:rsidP="00964536">
      <w:pPr>
        <w:spacing w:line="480" w:lineRule="auto"/>
        <w:jc w:val="both"/>
        <w:rPr>
          <w:caps/>
        </w:rPr>
      </w:pPr>
    </w:p>
    <w:p w:rsidR="00345F23" w:rsidRDefault="00345F23" w:rsidP="00964536">
      <w:pPr>
        <w:spacing w:line="480" w:lineRule="auto"/>
        <w:jc w:val="both"/>
        <w:rPr>
          <w:b/>
          <w:caps/>
        </w:rPr>
      </w:pPr>
    </w:p>
    <w:p w:rsidR="00345F23" w:rsidRDefault="00345F23" w:rsidP="00964536">
      <w:pPr>
        <w:spacing w:line="480" w:lineRule="auto"/>
        <w:jc w:val="both"/>
        <w:rPr>
          <w:b/>
          <w:caps/>
        </w:rPr>
      </w:pPr>
    </w:p>
    <w:p w:rsidR="00345F23" w:rsidRDefault="00345F23" w:rsidP="00964536">
      <w:pPr>
        <w:spacing w:line="480" w:lineRule="auto"/>
        <w:jc w:val="both"/>
        <w:rPr>
          <w:b/>
          <w:caps/>
        </w:rPr>
      </w:pPr>
    </w:p>
    <w:p w:rsidR="00345F23" w:rsidRDefault="00345F23" w:rsidP="00964536">
      <w:pPr>
        <w:spacing w:line="480" w:lineRule="auto"/>
        <w:jc w:val="both"/>
        <w:rPr>
          <w:b/>
          <w:caps/>
        </w:rPr>
      </w:pPr>
    </w:p>
    <w:p w:rsidR="00BB185A" w:rsidRDefault="00BB185A" w:rsidP="00964536">
      <w:pPr>
        <w:spacing w:line="480" w:lineRule="auto"/>
        <w:jc w:val="both"/>
        <w:rPr>
          <w:b/>
          <w:caps/>
        </w:rPr>
      </w:pPr>
    </w:p>
    <w:p w:rsidR="00345F23" w:rsidRDefault="00345F23" w:rsidP="00964536">
      <w:pPr>
        <w:spacing w:line="480" w:lineRule="auto"/>
        <w:jc w:val="both"/>
        <w:rPr>
          <w:b/>
          <w:caps/>
        </w:rPr>
      </w:pPr>
    </w:p>
    <w:p w:rsidR="00345F23" w:rsidRDefault="00345F23" w:rsidP="00964536">
      <w:pPr>
        <w:spacing w:line="480" w:lineRule="auto"/>
        <w:jc w:val="both"/>
        <w:rPr>
          <w:b/>
          <w:caps/>
        </w:rPr>
      </w:pPr>
    </w:p>
    <w:p w:rsidR="00345F23" w:rsidRDefault="00345F23" w:rsidP="00964536">
      <w:pPr>
        <w:spacing w:line="480" w:lineRule="auto"/>
        <w:jc w:val="both"/>
        <w:rPr>
          <w:b/>
          <w:caps/>
        </w:rPr>
      </w:pPr>
    </w:p>
    <w:p w:rsidR="00A144D5" w:rsidRDefault="00A144D5" w:rsidP="00964536">
      <w:pPr>
        <w:spacing w:line="480" w:lineRule="auto"/>
        <w:jc w:val="both"/>
        <w:rPr>
          <w:b/>
          <w:caps/>
        </w:rPr>
      </w:pPr>
    </w:p>
    <w:p w:rsidR="00A144D5" w:rsidRDefault="00A144D5" w:rsidP="00964536">
      <w:pPr>
        <w:spacing w:line="480" w:lineRule="auto"/>
        <w:jc w:val="both"/>
        <w:rPr>
          <w:b/>
          <w:caps/>
        </w:rPr>
      </w:pPr>
    </w:p>
    <w:p w:rsidR="00D37DC1" w:rsidRDefault="00D37DC1" w:rsidP="00964536">
      <w:pPr>
        <w:spacing w:line="480" w:lineRule="auto"/>
        <w:jc w:val="both"/>
        <w:rPr>
          <w:b/>
          <w:caps/>
        </w:rPr>
      </w:pPr>
    </w:p>
    <w:p w:rsidR="00D37DC1" w:rsidRDefault="00D37DC1" w:rsidP="00964536">
      <w:pPr>
        <w:spacing w:line="480" w:lineRule="auto"/>
        <w:jc w:val="both"/>
        <w:rPr>
          <w:b/>
          <w:caps/>
        </w:rPr>
      </w:pPr>
    </w:p>
    <w:p w:rsidR="00D37DC1" w:rsidRDefault="00D37DC1" w:rsidP="00964536">
      <w:pPr>
        <w:spacing w:line="480" w:lineRule="auto"/>
        <w:jc w:val="both"/>
        <w:rPr>
          <w:b/>
          <w:caps/>
        </w:rPr>
      </w:pPr>
    </w:p>
    <w:p w:rsidR="00D37DC1" w:rsidRDefault="00D37DC1" w:rsidP="00964536">
      <w:pPr>
        <w:spacing w:line="480" w:lineRule="auto"/>
        <w:jc w:val="both"/>
        <w:rPr>
          <w:b/>
          <w:caps/>
          <w:color w:val="C00000"/>
        </w:rPr>
      </w:pPr>
    </w:p>
    <w:p w:rsidR="00964536" w:rsidRPr="0069099C" w:rsidRDefault="00811A33" w:rsidP="00964536">
      <w:pPr>
        <w:spacing w:line="480" w:lineRule="auto"/>
        <w:jc w:val="both"/>
        <w:rPr>
          <w:b/>
          <w:caps/>
          <w:color w:val="C00000"/>
        </w:rPr>
      </w:pPr>
      <w:r>
        <w:rPr>
          <w:b/>
          <w:caps/>
          <w:color w:val="C00000"/>
        </w:rPr>
        <w:t>FULL</w:t>
      </w:r>
      <w:r w:rsidR="003438A6">
        <w:rPr>
          <w:b/>
          <w:caps/>
          <w:color w:val="C00000"/>
        </w:rPr>
        <w:t xml:space="preserve"> Adder: </w:t>
      </w:r>
      <w:r w:rsidR="003438A6">
        <w:rPr>
          <w:b/>
          <w:caps/>
          <w:color w:val="0070C0"/>
        </w:rPr>
        <w:t>oUTPUT pLOTs</w:t>
      </w:r>
      <w:r w:rsidR="002331FD">
        <w:rPr>
          <w:b/>
          <w:caps/>
          <w:color w:val="0070C0"/>
        </w:rPr>
        <w:t xml:space="preserve">/WAVEFORMS (from </w:t>
      </w:r>
      <w:r w:rsidR="00A60CAE" w:rsidRPr="003438A6">
        <w:rPr>
          <w:b/>
          <w:caps/>
          <w:color w:val="0070C0"/>
        </w:rPr>
        <w:t>MULTISIM):</w:t>
      </w:r>
    </w:p>
    <w:p w:rsidR="00964536" w:rsidRPr="00964536" w:rsidRDefault="00964536" w:rsidP="00EF4C3F">
      <w:pPr>
        <w:rPr>
          <w:b/>
        </w:rPr>
      </w:pPr>
    </w:p>
    <w:p w:rsidR="00565F16" w:rsidRPr="005E4289" w:rsidRDefault="00565F16" w:rsidP="005E4289"/>
    <w:p w:rsidR="00964536" w:rsidRDefault="00964536" w:rsidP="00852F6D">
      <w:pPr>
        <w:spacing w:line="480" w:lineRule="auto"/>
        <w:jc w:val="both"/>
        <w:rPr>
          <w:b/>
          <w:caps/>
        </w:rPr>
      </w:pPr>
    </w:p>
    <w:p w:rsidR="00964536" w:rsidRDefault="00964536" w:rsidP="00852F6D">
      <w:pPr>
        <w:spacing w:line="480" w:lineRule="auto"/>
        <w:jc w:val="both"/>
        <w:rPr>
          <w:b/>
          <w:caps/>
        </w:rPr>
      </w:pPr>
    </w:p>
    <w:p w:rsidR="00BB185A" w:rsidRDefault="00BB185A" w:rsidP="00852F6D">
      <w:pPr>
        <w:spacing w:line="480" w:lineRule="auto"/>
        <w:jc w:val="both"/>
        <w:rPr>
          <w:b/>
          <w:caps/>
        </w:rPr>
      </w:pPr>
    </w:p>
    <w:p w:rsidR="003438A6" w:rsidRDefault="003438A6" w:rsidP="00852F6D">
      <w:pPr>
        <w:spacing w:line="480" w:lineRule="auto"/>
        <w:jc w:val="both"/>
        <w:rPr>
          <w:b/>
          <w:caps/>
        </w:rPr>
      </w:pPr>
    </w:p>
    <w:p w:rsidR="003438A6" w:rsidRDefault="003438A6" w:rsidP="00852F6D">
      <w:pPr>
        <w:spacing w:line="480" w:lineRule="auto"/>
        <w:jc w:val="both"/>
        <w:rPr>
          <w:b/>
          <w:caps/>
        </w:rPr>
      </w:pPr>
    </w:p>
    <w:p w:rsidR="003438A6" w:rsidRDefault="003438A6" w:rsidP="00852F6D">
      <w:pPr>
        <w:spacing w:line="480" w:lineRule="auto"/>
        <w:jc w:val="both"/>
        <w:rPr>
          <w:b/>
          <w:caps/>
        </w:rPr>
      </w:pPr>
    </w:p>
    <w:p w:rsidR="003438A6" w:rsidRDefault="003438A6" w:rsidP="00852F6D">
      <w:pPr>
        <w:spacing w:line="480" w:lineRule="auto"/>
        <w:jc w:val="both"/>
        <w:rPr>
          <w:b/>
          <w:caps/>
        </w:rPr>
      </w:pPr>
    </w:p>
    <w:p w:rsidR="00A144D5" w:rsidRDefault="00A144D5" w:rsidP="00852F6D">
      <w:pPr>
        <w:spacing w:line="480" w:lineRule="auto"/>
        <w:jc w:val="both"/>
        <w:rPr>
          <w:b/>
          <w:caps/>
        </w:rPr>
      </w:pPr>
    </w:p>
    <w:p w:rsidR="00A144D5" w:rsidRDefault="00A144D5" w:rsidP="00852F6D">
      <w:pPr>
        <w:spacing w:line="480" w:lineRule="auto"/>
        <w:jc w:val="both"/>
        <w:rPr>
          <w:b/>
          <w:caps/>
        </w:rPr>
      </w:pPr>
    </w:p>
    <w:p w:rsidR="003438A6" w:rsidRDefault="003438A6" w:rsidP="00852F6D">
      <w:pPr>
        <w:spacing w:line="480" w:lineRule="auto"/>
        <w:jc w:val="both"/>
        <w:rPr>
          <w:b/>
          <w:caps/>
        </w:rPr>
      </w:pPr>
    </w:p>
    <w:p w:rsidR="003438A6" w:rsidRPr="0069099C" w:rsidRDefault="00811A33" w:rsidP="003438A6">
      <w:pPr>
        <w:spacing w:line="480" w:lineRule="auto"/>
        <w:jc w:val="both"/>
        <w:rPr>
          <w:b/>
          <w:caps/>
          <w:color w:val="C00000"/>
        </w:rPr>
      </w:pPr>
      <w:r>
        <w:rPr>
          <w:b/>
          <w:caps/>
          <w:color w:val="C00000"/>
        </w:rPr>
        <w:t>FULL</w:t>
      </w:r>
      <w:r w:rsidR="003438A6">
        <w:rPr>
          <w:b/>
          <w:caps/>
          <w:color w:val="C00000"/>
        </w:rPr>
        <w:t xml:space="preserve"> subtractor: </w:t>
      </w:r>
      <w:r w:rsidR="003438A6" w:rsidRPr="003438A6">
        <w:rPr>
          <w:b/>
          <w:caps/>
          <w:color w:val="0070C0"/>
        </w:rPr>
        <w:t>Circuit/connection diagrams</w:t>
      </w:r>
      <w:r w:rsidR="002331FD">
        <w:rPr>
          <w:b/>
          <w:caps/>
          <w:color w:val="0070C0"/>
        </w:rPr>
        <w:t xml:space="preserve"> (</w:t>
      </w:r>
      <w:r w:rsidR="002331FD" w:rsidRPr="003438A6">
        <w:rPr>
          <w:b/>
          <w:caps/>
          <w:color w:val="0070C0"/>
        </w:rPr>
        <w:t>MULTISIM)</w:t>
      </w:r>
    </w:p>
    <w:p w:rsidR="003438A6" w:rsidRPr="006F0FEB" w:rsidRDefault="003438A6" w:rsidP="003438A6">
      <w:pPr>
        <w:spacing w:line="480" w:lineRule="auto"/>
        <w:jc w:val="both"/>
        <w:rPr>
          <w:caps/>
        </w:rPr>
      </w:pPr>
    </w:p>
    <w:p w:rsidR="003438A6" w:rsidRDefault="003438A6" w:rsidP="003438A6">
      <w:pPr>
        <w:spacing w:line="480" w:lineRule="auto"/>
        <w:jc w:val="both"/>
        <w:rPr>
          <w:b/>
          <w:caps/>
        </w:rPr>
      </w:pPr>
    </w:p>
    <w:p w:rsidR="003438A6" w:rsidRDefault="003438A6" w:rsidP="003438A6">
      <w:pPr>
        <w:spacing w:line="480" w:lineRule="auto"/>
        <w:jc w:val="both"/>
        <w:rPr>
          <w:b/>
          <w:caps/>
        </w:rPr>
      </w:pPr>
    </w:p>
    <w:p w:rsidR="003438A6" w:rsidRDefault="003438A6" w:rsidP="003438A6">
      <w:pPr>
        <w:spacing w:line="480" w:lineRule="auto"/>
        <w:jc w:val="both"/>
        <w:rPr>
          <w:b/>
          <w:caps/>
        </w:rPr>
      </w:pPr>
    </w:p>
    <w:p w:rsidR="003438A6" w:rsidRDefault="003438A6" w:rsidP="003438A6">
      <w:pPr>
        <w:spacing w:line="480" w:lineRule="auto"/>
        <w:jc w:val="both"/>
        <w:rPr>
          <w:b/>
          <w:caps/>
        </w:rPr>
      </w:pPr>
    </w:p>
    <w:p w:rsidR="003438A6" w:rsidRDefault="003438A6" w:rsidP="003438A6">
      <w:pPr>
        <w:spacing w:line="480" w:lineRule="auto"/>
        <w:jc w:val="both"/>
        <w:rPr>
          <w:b/>
          <w:caps/>
        </w:rPr>
      </w:pPr>
    </w:p>
    <w:p w:rsidR="003438A6" w:rsidRDefault="003438A6" w:rsidP="003438A6">
      <w:pPr>
        <w:spacing w:line="480" w:lineRule="auto"/>
        <w:jc w:val="both"/>
        <w:rPr>
          <w:b/>
          <w:caps/>
        </w:rPr>
      </w:pPr>
    </w:p>
    <w:p w:rsidR="003438A6" w:rsidRDefault="003438A6" w:rsidP="003438A6">
      <w:pPr>
        <w:spacing w:line="480" w:lineRule="auto"/>
        <w:jc w:val="both"/>
        <w:rPr>
          <w:b/>
          <w:caps/>
        </w:rPr>
      </w:pPr>
    </w:p>
    <w:p w:rsidR="003438A6" w:rsidRDefault="003438A6" w:rsidP="003438A6">
      <w:pPr>
        <w:spacing w:line="480" w:lineRule="auto"/>
        <w:jc w:val="both"/>
        <w:rPr>
          <w:b/>
          <w:caps/>
        </w:rPr>
      </w:pPr>
    </w:p>
    <w:p w:rsidR="003438A6" w:rsidRDefault="003438A6" w:rsidP="003438A6">
      <w:pPr>
        <w:spacing w:line="480" w:lineRule="auto"/>
        <w:jc w:val="both"/>
        <w:rPr>
          <w:b/>
          <w:caps/>
        </w:rPr>
      </w:pPr>
    </w:p>
    <w:p w:rsidR="00A144D5" w:rsidRDefault="00A144D5" w:rsidP="003438A6">
      <w:pPr>
        <w:spacing w:line="480" w:lineRule="auto"/>
        <w:jc w:val="both"/>
        <w:rPr>
          <w:b/>
          <w:caps/>
        </w:rPr>
      </w:pPr>
    </w:p>
    <w:p w:rsidR="002331FD" w:rsidRDefault="002331FD" w:rsidP="003438A6">
      <w:pPr>
        <w:spacing w:line="480" w:lineRule="auto"/>
        <w:jc w:val="both"/>
        <w:rPr>
          <w:b/>
          <w:caps/>
          <w:color w:val="C00000"/>
        </w:rPr>
      </w:pPr>
    </w:p>
    <w:p w:rsidR="003438A6" w:rsidRPr="0069099C" w:rsidRDefault="00811A33" w:rsidP="003438A6">
      <w:pPr>
        <w:spacing w:line="480" w:lineRule="auto"/>
        <w:jc w:val="both"/>
        <w:rPr>
          <w:b/>
          <w:caps/>
          <w:color w:val="C00000"/>
        </w:rPr>
      </w:pPr>
      <w:r>
        <w:rPr>
          <w:b/>
          <w:caps/>
          <w:color w:val="C00000"/>
        </w:rPr>
        <w:t>FULL</w:t>
      </w:r>
      <w:r w:rsidR="003438A6">
        <w:rPr>
          <w:b/>
          <w:caps/>
          <w:color w:val="C00000"/>
        </w:rPr>
        <w:t xml:space="preserve"> subtractor: </w:t>
      </w:r>
      <w:r w:rsidR="003438A6">
        <w:rPr>
          <w:b/>
          <w:caps/>
          <w:color w:val="0070C0"/>
        </w:rPr>
        <w:t>oUTPUT pLOTs</w:t>
      </w:r>
      <w:r w:rsidR="003438A6" w:rsidRPr="003438A6">
        <w:rPr>
          <w:b/>
          <w:caps/>
          <w:color w:val="0070C0"/>
        </w:rPr>
        <w:t>/WAVEFORMS</w:t>
      </w:r>
      <w:r w:rsidR="002331FD">
        <w:rPr>
          <w:b/>
          <w:caps/>
          <w:color w:val="0070C0"/>
        </w:rPr>
        <w:t xml:space="preserve"> (</w:t>
      </w:r>
      <w:r w:rsidR="002331FD" w:rsidRPr="003438A6">
        <w:rPr>
          <w:b/>
          <w:caps/>
          <w:color w:val="0070C0"/>
        </w:rPr>
        <w:t>MULTISIM)</w:t>
      </w:r>
    </w:p>
    <w:p w:rsidR="00BB185A" w:rsidRDefault="00BB185A" w:rsidP="00852F6D">
      <w:pPr>
        <w:spacing w:line="480" w:lineRule="auto"/>
        <w:jc w:val="both"/>
        <w:rPr>
          <w:b/>
          <w:caps/>
        </w:rPr>
      </w:pPr>
    </w:p>
    <w:p w:rsidR="009F1DB0" w:rsidRDefault="009F1DB0" w:rsidP="00852F6D">
      <w:pPr>
        <w:spacing w:line="480" w:lineRule="auto"/>
        <w:jc w:val="both"/>
        <w:rPr>
          <w:b/>
          <w:caps/>
        </w:rPr>
      </w:pPr>
    </w:p>
    <w:p w:rsidR="00A144D5" w:rsidRDefault="00A144D5" w:rsidP="00852F6D">
      <w:pPr>
        <w:spacing w:line="480" w:lineRule="auto"/>
        <w:jc w:val="both"/>
        <w:rPr>
          <w:b/>
          <w:caps/>
        </w:rPr>
      </w:pPr>
    </w:p>
    <w:p w:rsidR="00A144D5" w:rsidRDefault="00A144D5" w:rsidP="00852F6D">
      <w:pPr>
        <w:spacing w:line="480" w:lineRule="auto"/>
        <w:jc w:val="both"/>
        <w:rPr>
          <w:b/>
          <w:caps/>
        </w:rPr>
      </w:pPr>
    </w:p>
    <w:p w:rsidR="00A144D5" w:rsidRDefault="00A144D5" w:rsidP="00852F6D">
      <w:pPr>
        <w:spacing w:line="480" w:lineRule="auto"/>
        <w:jc w:val="both"/>
        <w:rPr>
          <w:b/>
          <w:caps/>
        </w:rPr>
      </w:pPr>
    </w:p>
    <w:p w:rsidR="00A144D5" w:rsidRDefault="00A144D5" w:rsidP="00852F6D">
      <w:pPr>
        <w:spacing w:line="480" w:lineRule="auto"/>
        <w:jc w:val="both"/>
        <w:rPr>
          <w:b/>
          <w:caps/>
        </w:rPr>
      </w:pPr>
    </w:p>
    <w:p w:rsidR="00A144D5" w:rsidRDefault="00A144D5" w:rsidP="00852F6D">
      <w:pPr>
        <w:spacing w:line="480" w:lineRule="auto"/>
        <w:jc w:val="both"/>
        <w:rPr>
          <w:b/>
          <w:caps/>
        </w:rPr>
      </w:pPr>
    </w:p>
    <w:p w:rsidR="00BB185A" w:rsidRDefault="00BB185A" w:rsidP="00852F6D">
      <w:pPr>
        <w:spacing w:line="480" w:lineRule="auto"/>
        <w:jc w:val="both"/>
        <w:rPr>
          <w:b/>
          <w:caps/>
        </w:rPr>
      </w:pPr>
    </w:p>
    <w:p w:rsidR="00033963" w:rsidRDefault="00033963" w:rsidP="00852F6D">
      <w:pPr>
        <w:spacing w:line="480" w:lineRule="auto"/>
        <w:jc w:val="both"/>
        <w:rPr>
          <w:b/>
          <w:caps/>
        </w:rPr>
      </w:pPr>
    </w:p>
    <w:p w:rsidR="00A25B4E" w:rsidRDefault="00A25B4E" w:rsidP="00852F6D">
      <w:pPr>
        <w:spacing w:line="480" w:lineRule="auto"/>
        <w:jc w:val="both"/>
        <w:rPr>
          <w:b/>
          <w:caps/>
        </w:rPr>
      </w:pPr>
    </w:p>
    <w:p w:rsidR="00A25B4E" w:rsidRDefault="00A25B4E" w:rsidP="00852F6D">
      <w:pPr>
        <w:spacing w:line="480" w:lineRule="auto"/>
        <w:jc w:val="both"/>
        <w:rPr>
          <w:b/>
          <w:caps/>
        </w:rPr>
      </w:pPr>
    </w:p>
    <w:p w:rsidR="00033963" w:rsidRDefault="00C74A5D" w:rsidP="00852F6D">
      <w:pPr>
        <w:spacing w:line="480" w:lineRule="auto"/>
        <w:jc w:val="both"/>
        <w:rPr>
          <w:b/>
          <w:caps/>
        </w:rPr>
      </w:pPr>
      <w:r>
        <w:rPr>
          <w:b/>
          <w:caps/>
          <w:noProof/>
        </w:rPr>
        <w:pict>
          <v:shape id="_x0000_s1040" type="#_x0000_t32" style="position:absolute;left:0;text-align:left;margin-left:-39pt;margin-top:20.65pt;width:489.75pt;height:0;z-index:251668480" o:connectortype="straight" strokeweight="1pt"/>
        </w:pict>
      </w:r>
    </w:p>
    <w:p w:rsidR="00852F6D" w:rsidRPr="0069099C" w:rsidRDefault="00852F6D" w:rsidP="00852F6D">
      <w:pPr>
        <w:spacing w:line="480" w:lineRule="auto"/>
        <w:jc w:val="both"/>
        <w:rPr>
          <w:b/>
          <w:caps/>
          <w:color w:val="C00000"/>
        </w:rPr>
      </w:pPr>
      <w:r w:rsidRPr="0069099C">
        <w:rPr>
          <w:b/>
          <w:caps/>
          <w:color w:val="C00000"/>
        </w:rPr>
        <w:t>Conclusions</w:t>
      </w:r>
    </w:p>
    <w:p w:rsidR="007A18CA" w:rsidRDefault="007A18CA" w:rsidP="00D42EC2">
      <w:pPr>
        <w:spacing w:line="360" w:lineRule="auto"/>
        <w:rPr>
          <w:b/>
          <w:bCs/>
          <w:caps/>
          <w:color w:val="000000"/>
        </w:rPr>
      </w:pPr>
    </w:p>
    <w:p w:rsidR="007A18CA" w:rsidRDefault="007A18CA" w:rsidP="00D42EC2">
      <w:pPr>
        <w:spacing w:line="360" w:lineRule="auto"/>
        <w:rPr>
          <w:b/>
          <w:bCs/>
          <w:caps/>
          <w:color w:val="000000"/>
        </w:rPr>
      </w:pPr>
    </w:p>
    <w:p w:rsidR="007A18CA" w:rsidRDefault="007A18CA" w:rsidP="00D42EC2">
      <w:pPr>
        <w:spacing w:line="360" w:lineRule="auto"/>
        <w:rPr>
          <w:b/>
          <w:bCs/>
          <w:caps/>
          <w:color w:val="000000"/>
        </w:rPr>
      </w:pPr>
    </w:p>
    <w:p w:rsidR="007A18CA" w:rsidRDefault="007A18CA" w:rsidP="00D42EC2">
      <w:pPr>
        <w:spacing w:line="360" w:lineRule="auto"/>
        <w:rPr>
          <w:b/>
          <w:bCs/>
          <w:caps/>
          <w:color w:val="000000"/>
        </w:rPr>
      </w:pPr>
    </w:p>
    <w:p w:rsidR="008273EE" w:rsidRDefault="008273EE">
      <w:pPr>
        <w:rPr>
          <w:rStyle w:val="Strong"/>
          <w:b w:val="0"/>
        </w:rPr>
      </w:pPr>
    </w:p>
    <w:p w:rsidR="008273EE" w:rsidRDefault="008273EE">
      <w:pPr>
        <w:rPr>
          <w:rStyle w:val="Strong"/>
          <w:b w:val="0"/>
        </w:rPr>
      </w:pPr>
    </w:p>
    <w:p w:rsidR="008273EE" w:rsidRDefault="008273EE">
      <w:pPr>
        <w:rPr>
          <w:rStyle w:val="Strong"/>
          <w:b w:val="0"/>
        </w:rPr>
      </w:pPr>
    </w:p>
    <w:p w:rsidR="008273EE" w:rsidRPr="00D46DB2" w:rsidRDefault="008273EE" w:rsidP="002D37D1">
      <w:pPr>
        <w:jc w:val="both"/>
        <w:rPr>
          <w:b/>
        </w:rPr>
      </w:pPr>
    </w:p>
    <w:p w:rsidR="00AA0DBC" w:rsidRPr="004C1C6C" w:rsidRDefault="00AA0DBC" w:rsidP="006514F5">
      <w:pPr>
        <w:autoSpaceDE w:val="0"/>
        <w:autoSpaceDN w:val="0"/>
        <w:adjustRightInd w:val="0"/>
        <w:spacing w:line="360" w:lineRule="auto"/>
        <w:jc w:val="both"/>
        <w:rPr>
          <w:sz w:val="2"/>
        </w:rPr>
      </w:pPr>
    </w:p>
    <w:sectPr w:rsidR="00AA0DBC" w:rsidRPr="004C1C6C" w:rsidSect="00033963">
      <w:headerReference w:type="default" r:id="rId24"/>
      <w:footerReference w:type="default" r:id="rId25"/>
      <w:pgSz w:w="11907" w:h="16839" w:code="9"/>
      <w:pgMar w:top="1440" w:right="1440" w:bottom="1440" w:left="2160" w:header="720" w:footer="40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31D2" w:rsidRDefault="006F31D2" w:rsidP="00FF5D13">
      <w:r>
        <w:separator/>
      </w:r>
    </w:p>
  </w:endnote>
  <w:endnote w:type="continuationSeparator" w:id="1">
    <w:p w:rsidR="006F31D2" w:rsidRDefault="006F31D2" w:rsidP="00FF5D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C83" w:rsidRPr="00335F60" w:rsidRDefault="00BB199F" w:rsidP="00B56476">
    <w:pPr>
      <w:pStyle w:val="Footer"/>
      <w:pBdr>
        <w:top w:val="single" w:sz="4" w:space="1" w:color="auto"/>
      </w:pBdr>
      <w:rPr>
        <w:rFonts w:ascii="Haettenschweiler" w:hAnsi="Haettenschweiler"/>
        <w:color w:val="C00000"/>
        <w:sz w:val="20"/>
        <w:szCs w:val="20"/>
      </w:rPr>
    </w:pPr>
    <w:r>
      <w:rPr>
        <w:rFonts w:ascii="Haettenschweiler" w:hAnsi="Haettenschweiler"/>
        <w:color w:val="C00000"/>
        <w:sz w:val="20"/>
        <w:szCs w:val="20"/>
      </w:rPr>
      <w:t>Exp-</w:t>
    </w:r>
    <w:r w:rsidR="00554F6C">
      <w:rPr>
        <w:rFonts w:ascii="Haettenschweiler" w:hAnsi="Haettenschweiler"/>
        <w:color w:val="C00000"/>
        <w:sz w:val="20"/>
        <w:szCs w:val="20"/>
      </w:rPr>
      <w:t>4</w:t>
    </w:r>
    <w:r w:rsidR="006977D1" w:rsidRPr="00335F60">
      <w:rPr>
        <w:rFonts w:ascii="Haettenschweiler" w:hAnsi="Haettenschweiler"/>
        <w:color w:val="C00000"/>
        <w:sz w:val="20"/>
        <w:szCs w:val="20"/>
      </w:rPr>
      <w:t>:-</w:t>
    </w:r>
    <w:r w:rsidR="00EF4C3F" w:rsidRPr="00335F60">
      <w:rPr>
        <w:rFonts w:ascii="Haettenschweiler" w:hAnsi="Haettenschweiler"/>
        <w:color w:val="C00000"/>
        <w:sz w:val="20"/>
        <w:szCs w:val="20"/>
      </w:rPr>
      <w:t xml:space="preserve"> </w:t>
    </w:r>
    <w:r w:rsidR="00554F6C">
      <w:rPr>
        <w:rFonts w:ascii="Haettenschweiler" w:hAnsi="Haettenschweiler"/>
        <w:color w:val="C00000"/>
        <w:sz w:val="20"/>
        <w:szCs w:val="20"/>
      </w:rPr>
      <w:t>Full Adder &amp; Full</w:t>
    </w:r>
    <w:r>
      <w:rPr>
        <w:rFonts w:ascii="Haettenschweiler" w:hAnsi="Haettenschweiler"/>
        <w:color w:val="C00000"/>
        <w:sz w:val="20"/>
        <w:szCs w:val="20"/>
      </w:rPr>
      <w:t xml:space="preserve"> Subtractor           </w:t>
    </w:r>
    <w:r w:rsidR="00EF4C3F" w:rsidRPr="00335F60">
      <w:rPr>
        <w:rFonts w:ascii="Haettenschweiler" w:hAnsi="Haettenschweiler"/>
        <w:color w:val="C00000"/>
        <w:sz w:val="20"/>
        <w:szCs w:val="20"/>
      </w:rPr>
      <w:t xml:space="preserve">       </w:t>
    </w:r>
    <w:r w:rsidR="00BE0A30" w:rsidRPr="00335F60">
      <w:rPr>
        <w:rFonts w:ascii="Haettenschweiler" w:hAnsi="Haettenschweiler"/>
        <w:color w:val="C00000"/>
        <w:sz w:val="20"/>
        <w:szCs w:val="20"/>
      </w:rPr>
      <w:t xml:space="preserve">             </w:t>
    </w:r>
    <w:r w:rsidR="00335F60">
      <w:rPr>
        <w:rFonts w:ascii="Haettenschweiler" w:hAnsi="Haettenschweiler"/>
        <w:color w:val="C00000"/>
        <w:sz w:val="20"/>
        <w:szCs w:val="20"/>
      </w:rPr>
      <w:t xml:space="preserve">   </w:t>
    </w:r>
    <w:r w:rsidR="00BE0A30" w:rsidRPr="00335F60">
      <w:rPr>
        <w:rFonts w:ascii="Haettenschweiler" w:hAnsi="Haettenschweiler"/>
        <w:color w:val="C00000"/>
        <w:sz w:val="20"/>
        <w:szCs w:val="20"/>
      </w:rPr>
      <w:t xml:space="preserve">                                                                       </w:t>
    </w:r>
    <w:r w:rsidR="00EF4C3F" w:rsidRPr="00335F60">
      <w:rPr>
        <w:rFonts w:ascii="Haettenschweiler" w:hAnsi="Haettenschweiler"/>
        <w:color w:val="C00000"/>
        <w:sz w:val="20"/>
        <w:szCs w:val="20"/>
      </w:rPr>
      <w:t xml:space="preserve">                </w:t>
    </w:r>
    <w:r w:rsidR="00BE0A30" w:rsidRPr="00335F60">
      <w:rPr>
        <w:rFonts w:ascii="Haettenschweiler" w:hAnsi="Haettenschweiler"/>
        <w:color w:val="C00000"/>
        <w:sz w:val="20"/>
        <w:szCs w:val="20"/>
      </w:rPr>
      <w:t xml:space="preserve">                              E</w:t>
    </w:r>
    <w:r w:rsidR="00EF4C3F" w:rsidRPr="00335F60">
      <w:rPr>
        <w:rFonts w:ascii="Haettenschweiler" w:hAnsi="Haettenschweiler"/>
        <w:color w:val="C00000"/>
        <w:sz w:val="20"/>
        <w:szCs w:val="20"/>
      </w:rPr>
      <w:t>CED, SVNIT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31D2" w:rsidRDefault="006F31D2" w:rsidP="00FF5D13">
      <w:r>
        <w:separator/>
      </w:r>
    </w:p>
  </w:footnote>
  <w:footnote w:type="continuationSeparator" w:id="1">
    <w:p w:rsidR="006F31D2" w:rsidRDefault="006F31D2" w:rsidP="00FF5D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D13" w:rsidRDefault="00C74A5D" w:rsidP="00FF5D13">
    <w:pPr>
      <w:pBdr>
        <w:bottom w:val="single" w:sz="4" w:space="1" w:color="auto"/>
      </w:pBdr>
      <w:spacing w:line="360" w:lineRule="auto"/>
      <w:rPr>
        <w:rFonts w:ascii="Verdana" w:hAnsi="Verdana"/>
        <w:sz w:val="22"/>
      </w:rPr>
    </w:pPr>
    <w:r>
      <w:rPr>
        <w:rFonts w:ascii="Verdana" w:hAnsi="Verdana"/>
        <w:noProof/>
        <w:sz w:val="2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3.5pt;margin-top:-2.25pt;width:453.5pt;height:37.5pt;z-index:251660288" filled="f" stroked="f">
          <v:textbox style="mso-next-textbox:#_x0000_s2049">
            <w:txbxContent>
              <w:p w:rsidR="00F81DA8" w:rsidRPr="00335F60" w:rsidRDefault="008F79CC" w:rsidP="00D84856">
                <w:pPr>
                  <w:jc w:val="center"/>
                  <w:rPr>
                    <w:rFonts w:asciiTheme="majorHAnsi" w:hAnsiTheme="majorHAnsi"/>
                    <w:b/>
                    <w:bCs/>
                    <w:smallCaps/>
                    <w:color w:val="0070C0"/>
                    <w:spacing w:val="20"/>
                    <w:sz w:val="28"/>
                    <w:szCs w:val="26"/>
                  </w:rPr>
                </w:pPr>
                <w:r w:rsidRPr="00335F60">
                  <w:rPr>
                    <w:rFonts w:asciiTheme="majorHAnsi" w:hAnsiTheme="majorHAnsi"/>
                    <w:b/>
                    <w:bCs/>
                    <w:smallCaps/>
                    <w:color w:val="0070C0"/>
                    <w:spacing w:val="20"/>
                    <w:sz w:val="28"/>
                    <w:szCs w:val="26"/>
                  </w:rPr>
                  <w:t>Sardar Vallabhbhai National Institute of Technology, Surat</w:t>
                </w:r>
              </w:p>
              <w:p w:rsidR="00FF5D13" w:rsidRPr="00335F60" w:rsidRDefault="008F79CC" w:rsidP="00D84856">
                <w:pPr>
                  <w:jc w:val="center"/>
                  <w:rPr>
                    <w:rFonts w:asciiTheme="majorHAnsi" w:hAnsiTheme="majorHAnsi"/>
                    <w:color w:val="0070C0"/>
                    <w:sz w:val="28"/>
                  </w:rPr>
                </w:pPr>
                <w:r w:rsidRPr="00335F60">
                  <w:rPr>
                    <w:rFonts w:asciiTheme="majorHAnsi" w:hAnsiTheme="majorHAnsi"/>
                    <w:b/>
                    <w:bCs/>
                    <w:smallCaps/>
                    <w:color w:val="0070C0"/>
                    <w:sz w:val="28"/>
                  </w:rPr>
                  <w:t>Electronics</w:t>
                </w:r>
                <w:r w:rsidR="00A825D1" w:rsidRPr="00335F60">
                  <w:rPr>
                    <w:rFonts w:asciiTheme="majorHAnsi" w:hAnsiTheme="majorHAnsi"/>
                    <w:b/>
                    <w:bCs/>
                    <w:smallCaps/>
                    <w:color w:val="0070C0"/>
                    <w:sz w:val="28"/>
                  </w:rPr>
                  <w:t xml:space="preserve"> Engineering</w:t>
                </w:r>
                <w:r w:rsidR="00D84856" w:rsidRPr="00335F60">
                  <w:rPr>
                    <w:rFonts w:asciiTheme="majorHAnsi" w:hAnsiTheme="majorHAnsi"/>
                    <w:b/>
                    <w:bCs/>
                    <w:smallCaps/>
                    <w:color w:val="0070C0"/>
                    <w:sz w:val="28"/>
                  </w:rPr>
                  <w:t xml:space="preserve"> </w:t>
                </w:r>
                <w:r w:rsidR="00FF5D13" w:rsidRPr="00335F60">
                  <w:rPr>
                    <w:rFonts w:asciiTheme="majorHAnsi" w:hAnsiTheme="majorHAnsi"/>
                    <w:b/>
                    <w:bCs/>
                    <w:smallCaps/>
                    <w:color w:val="0070C0"/>
                    <w:sz w:val="28"/>
                  </w:rPr>
                  <w:t>Department</w:t>
                </w:r>
              </w:p>
            </w:txbxContent>
          </v:textbox>
        </v:shape>
      </w:pict>
    </w:r>
    <w:r>
      <w:rPr>
        <w:rFonts w:ascii="Verdana" w:hAnsi="Verdana"/>
        <w:noProof/>
        <w:sz w:val="22"/>
      </w:rPr>
      <w:pict>
        <v:shape id="_x0000_s2051" type="#_x0000_t202" style="position:absolute;margin-left:53.55pt;margin-top:-26.85pt;width:413.7pt;height:21.6pt;z-index:251662336;mso-position-horizontal-relative:margin" stroked="f" strokecolor="#339">
          <v:textbox style="mso-next-textbox:#_x0000_s2051">
            <w:txbxContent>
              <w:p w:rsidR="00515ADC" w:rsidRPr="00335F60" w:rsidRDefault="008F79CC" w:rsidP="00515ADC">
                <w:pPr>
                  <w:jc w:val="center"/>
                  <w:rPr>
                    <w:rFonts w:ascii="Stencil" w:hAnsi="Stencil"/>
                    <w:smallCaps/>
                    <w:color w:val="C00000"/>
                    <w:sz w:val="20"/>
                    <w:szCs w:val="22"/>
                  </w:rPr>
                </w:pPr>
                <w:r w:rsidRPr="00335F60">
                  <w:rPr>
                    <w:rFonts w:ascii="Stencil" w:hAnsi="Stencil"/>
                    <w:smallCaps/>
                    <w:color w:val="C00000"/>
                    <w:sz w:val="28"/>
                    <w:szCs w:val="22"/>
                  </w:rPr>
                  <w:t>Digital Electronics And Logic Design</w:t>
                </w:r>
                <w:r w:rsidR="00A355FF" w:rsidRPr="00335F60">
                  <w:rPr>
                    <w:rFonts w:ascii="Stencil" w:hAnsi="Stencil"/>
                    <w:smallCaps/>
                    <w:color w:val="C00000"/>
                    <w:sz w:val="20"/>
                    <w:szCs w:val="22"/>
                  </w:rPr>
                  <w:t xml:space="preserve"> </w:t>
                </w:r>
                <w:r w:rsidR="00A355FF" w:rsidRPr="00335F60">
                  <w:rPr>
                    <w:rFonts w:ascii="Stencil" w:hAnsi="Stencil"/>
                    <w:smallCaps/>
                    <w:color w:val="C00000"/>
                    <w:szCs w:val="22"/>
                  </w:rPr>
                  <w:t>[</w:t>
                </w:r>
                <w:r w:rsidRPr="00335F60">
                  <w:rPr>
                    <w:rFonts w:ascii="Stencil" w:hAnsi="Stencil"/>
                    <w:smallCaps/>
                    <w:color w:val="C00000"/>
                    <w:sz w:val="20"/>
                    <w:szCs w:val="22"/>
                  </w:rPr>
                  <w:t>EC - 207</w:t>
                </w:r>
                <w:r w:rsidR="00A355FF" w:rsidRPr="00335F60">
                  <w:rPr>
                    <w:rFonts w:ascii="Stencil" w:hAnsi="Stencil"/>
                    <w:smallCaps/>
                    <w:color w:val="C00000"/>
                    <w:szCs w:val="22"/>
                  </w:rPr>
                  <w:t>]</w:t>
                </w:r>
              </w:p>
            </w:txbxContent>
          </v:textbox>
          <w10:wrap anchorx="margin"/>
        </v:shape>
      </w:pict>
    </w:r>
    <w:r>
      <w:rPr>
        <w:rFonts w:ascii="Verdana" w:hAnsi="Verdana"/>
        <w:noProof/>
        <w:sz w:val="22"/>
      </w:rPr>
      <w:pict>
        <v:shape id="_x0000_s2053" type="#_x0000_t202" style="position:absolute;margin-left:-33.75pt;margin-top:-10.5pt;width:62.25pt;height:48pt;z-index:251663360" filled="f" stroked="f">
          <v:textbox style="mso-next-textbox:#_x0000_s2053">
            <w:txbxContent>
              <w:p w:rsidR="00D84856" w:rsidRDefault="008F79CC">
                <w:r>
                  <w:rPr>
                    <w:noProof/>
                  </w:rPr>
                  <w:drawing>
                    <wp:inline distT="0" distB="0" distL="0" distR="0">
                      <wp:extent cx="607695" cy="582891"/>
                      <wp:effectExtent l="19050" t="0" r="1905" b="0"/>
                      <wp:docPr id="3" name="Picture 3" descr="C:\Users\MDC-1901\Desktop\Icons\1200px-NIT_Surat_Logo.svg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MDC-1901\Desktop\Icons\1200px-NIT_Surat_Logo.svg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07695" cy="58289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033963">
                  <w:t xml:space="preserve"> </w:t>
                </w:r>
              </w:p>
            </w:txbxContent>
          </v:textbox>
        </v:shape>
      </w:pict>
    </w:r>
    <w:sdt>
      <w:sdtPr>
        <w:rPr>
          <w:rFonts w:ascii="Verdana" w:hAnsi="Verdana"/>
          <w:sz w:val="22"/>
        </w:rPr>
        <w:id w:val="1952297"/>
        <w:docPartObj>
          <w:docPartGallery w:val="Page Numbers (Margins)"/>
          <w:docPartUnique/>
        </w:docPartObj>
      </w:sdtPr>
      <w:sdtContent>
        <w:r>
          <w:rPr>
            <w:rFonts w:ascii="Verdana" w:hAnsi="Verdana"/>
            <w:noProof/>
            <w:sz w:val="22"/>
            <w:lang w:eastAsia="zh-TW"/>
          </w:rPr>
          <w:pict>
            <v:rect id="_x0000_s2050" style="position:absolute;margin-left:0;margin-top:0;width:40.9pt;height:171.9pt;z-index:251661312;mso-position-horizontal:center;mso-position-horizontal-relative:right-margin-area;mso-position-vertical:bottom;mso-position-vertical-relative:margin;v-text-anchor:middle" o:allowincell="f" filled="f" stroked="f">
              <v:textbox style="layout-flow:vertical;mso-layout-flow-alt:bottom-to-top;mso-next-textbox:#_x0000_s2050;mso-fit-shape-to-text:t">
                <w:txbxContent>
                  <w:p w:rsidR="00FF5D13" w:rsidRDefault="00FF5D13" w:rsidP="00FF5D13">
                    <w:pPr>
                      <w:pStyle w:val="Footer"/>
                      <w:rPr>
                        <w:rFonts w:asciiTheme="majorHAnsi" w:hAnsiTheme="majorHAnsi"/>
                        <w:sz w:val="44"/>
                        <w:szCs w:val="44"/>
                      </w:rPr>
                    </w:pPr>
                    <w:r w:rsidRPr="00515ADC">
                      <w:rPr>
                        <w:rFonts w:asciiTheme="majorHAnsi" w:hAnsiTheme="majorHAnsi"/>
                        <w:sz w:val="20"/>
                      </w:rPr>
                      <w:t>Page</w:t>
                    </w:r>
                    <w:r w:rsidR="00C74A5D" w:rsidRPr="00C74A5D">
                      <w:rPr>
                        <w:sz w:val="28"/>
                      </w:rPr>
                      <w:fldChar w:fldCharType="begin"/>
                    </w:r>
                    <w:r w:rsidRPr="00515ADC">
                      <w:rPr>
                        <w:sz w:val="28"/>
                      </w:rPr>
                      <w:instrText xml:space="preserve"> PAGE    \* MERGEFORMAT </w:instrText>
                    </w:r>
                    <w:r w:rsidR="00C74A5D" w:rsidRPr="00C74A5D">
                      <w:rPr>
                        <w:sz w:val="28"/>
                      </w:rPr>
                      <w:fldChar w:fldCharType="separate"/>
                    </w:r>
                    <w:r w:rsidR="00D37DC1" w:rsidRPr="00D37DC1">
                      <w:rPr>
                        <w:rFonts w:asciiTheme="majorHAnsi" w:hAnsiTheme="majorHAnsi"/>
                        <w:noProof/>
                        <w:sz w:val="28"/>
                      </w:rPr>
                      <w:t>1</w:t>
                    </w:r>
                    <w:r w:rsidR="00C74A5D" w:rsidRPr="00515ADC">
                      <w:rPr>
                        <w:rFonts w:asciiTheme="majorHAnsi" w:hAnsiTheme="majorHAnsi"/>
                        <w:noProof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margin"/>
            </v:rect>
          </w:pict>
        </w:r>
      </w:sdtContent>
    </w:sdt>
  </w:p>
  <w:p w:rsidR="00D84856" w:rsidRDefault="00D84856" w:rsidP="00FF5D13">
    <w:pPr>
      <w:pBdr>
        <w:bottom w:val="single" w:sz="4" w:space="1" w:color="auto"/>
      </w:pBdr>
      <w:spacing w:line="360" w:lineRule="auto"/>
      <w:rPr>
        <w:rFonts w:ascii="Verdana" w:hAnsi="Verdana"/>
        <w:sz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D4E48"/>
    <w:multiLevelType w:val="hybridMultilevel"/>
    <w:tmpl w:val="D39A3548"/>
    <w:lvl w:ilvl="0" w:tplc="70C008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D62C0"/>
    <w:multiLevelType w:val="hybridMultilevel"/>
    <w:tmpl w:val="53BA7422"/>
    <w:lvl w:ilvl="0" w:tplc="D6CCFA68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A5738"/>
    <w:multiLevelType w:val="hybridMultilevel"/>
    <w:tmpl w:val="78F24BBA"/>
    <w:lvl w:ilvl="0" w:tplc="8D3E12A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97FCD"/>
    <w:multiLevelType w:val="hybridMultilevel"/>
    <w:tmpl w:val="626AE74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C7B5039"/>
    <w:multiLevelType w:val="hybridMultilevel"/>
    <w:tmpl w:val="03063D7A"/>
    <w:lvl w:ilvl="0" w:tplc="DF6CDF8E">
      <w:start w:val="1"/>
      <w:numFmt w:val="bullet"/>
      <w:pStyle w:val="MTDisplayEquation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B84F3F"/>
    <w:multiLevelType w:val="hybridMultilevel"/>
    <w:tmpl w:val="A34C3DA2"/>
    <w:lvl w:ilvl="0" w:tplc="D1EE1DD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5E1D2C"/>
    <w:multiLevelType w:val="hybridMultilevel"/>
    <w:tmpl w:val="12B4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360E7E"/>
    <w:multiLevelType w:val="hybridMultilevel"/>
    <w:tmpl w:val="305EE7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E86F25"/>
    <w:multiLevelType w:val="hybridMultilevel"/>
    <w:tmpl w:val="45C4D5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2D96CB5"/>
    <w:multiLevelType w:val="hybridMultilevel"/>
    <w:tmpl w:val="52D40E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6E3446"/>
    <w:multiLevelType w:val="hybridMultilevel"/>
    <w:tmpl w:val="4F141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DC03C1"/>
    <w:multiLevelType w:val="hybridMultilevel"/>
    <w:tmpl w:val="754C53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EE6930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5777F2"/>
    <w:multiLevelType w:val="hybridMultilevel"/>
    <w:tmpl w:val="D47421C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2EE6930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96D5998"/>
    <w:multiLevelType w:val="hybridMultilevel"/>
    <w:tmpl w:val="2C4267A4"/>
    <w:lvl w:ilvl="0" w:tplc="10B8E8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13736E"/>
    <w:multiLevelType w:val="hybridMultilevel"/>
    <w:tmpl w:val="33E65422"/>
    <w:lvl w:ilvl="0" w:tplc="8D3E12A2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8F0C54"/>
    <w:multiLevelType w:val="hybridMultilevel"/>
    <w:tmpl w:val="5BC2BC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9426F0"/>
    <w:multiLevelType w:val="hybridMultilevel"/>
    <w:tmpl w:val="9B28C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940E43"/>
    <w:multiLevelType w:val="hybridMultilevel"/>
    <w:tmpl w:val="B9E6599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6D02DDD"/>
    <w:multiLevelType w:val="hybridMultilevel"/>
    <w:tmpl w:val="0680C45E"/>
    <w:lvl w:ilvl="0" w:tplc="4B8456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216D94"/>
    <w:multiLevelType w:val="hybridMultilevel"/>
    <w:tmpl w:val="C4F2F8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AE3A4E"/>
    <w:multiLevelType w:val="hybridMultilevel"/>
    <w:tmpl w:val="FB0E00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2C0F9F"/>
    <w:multiLevelType w:val="hybridMultilevel"/>
    <w:tmpl w:val="C3A8A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444599"/>
    <w:multiLevelType w:val="hybridMultilevel"/>
    <w:tmpl w:val="52F027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0204221"/>
    <w:multiLevelType w:val="hybridMultilevel"/>
    <w:tmpl w:val="9BA20B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257CFB"/>
    <w:multiLevelType w:val="hybridMultilevel"/>
    <w:tmpl w:val="D96CC5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EA5712"/>
    <w:multiLevelType w:val="hybridMultilevel"/>
    <w:tmpl w:val="4F90C2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4C45D6B"/>
    <w:multiLevelType w:val="hybridMultilevel"/>
    <w:tmpl w:val="08FE5A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22"/>
  </w:num>
  <w:num w:numId="4">
    <w:abstractNumId w:val="2"/>
  </w:num>
  <w:num w:numId="5">
    <w:abstractNumId w:val="14"/>
  </w:num>
  <w:num w:numId="6">
    <w:abstractNumId w:val="8"/>
  </w:num>
  <w:num w:numId="7">
    <w:abstractNumId w:val="6"/>
  </w:num>
  <w:num w:numId="8">
    <w:abstractNumId w:val="25"/>
  </w:num>
  <w:num w:numId="9">
    <w:abstractNumId w:val="10"/>
  </w:num>
  <w:num w:numId="10">
    <w:abstractNumId w:val="18"/>
  </w:num>
  <w:num w:numId="11">
    <w:abstractNumId w:val="1"/>
  </w:num>
  <w:num w:numId="12">
    <w:abstractNumId w:val="9"/>
  </w:num>
  <w:num w:numId="13">
    <w:abstractNumId w:val="13"/>
  </w:num>
  <w:num w:numId="14">
    <w:abstractNumId w:val="11"/>
  </w:num>
  <w:num w:numId="15">
    <w:abstractNumId w:val="12"/>
  </w:num>
  <w:num w:numId="16">
    <w:abstractNumId w:val="16"/>
  </w:num>
  <w:num w:numId="17">
    <w:abstractNumId w:val="0"/>
  </w:num>
  <w:num w:numId="18">
    <w:abstractNumId w:val="19"/>
  </w:num>
  <w:num w:numId="19">
    <w:abstractNumId w:val="23"/>
  </w:num>
  <w:num w:numId="20">
    <w:abstractNumId w:val="5"/>
  </w:num>
  <w:num w:numId="21">
    <w:abstractNumId w:val="3"/>
  </w:num>
  <w:num w:numId="22">
    <w:abstractNumId w:val="7"/>
  </w:num>
  <w:num w:numId="23">
    <w:abstractNumId w:val="15"/>
  </w:num>
  <w:num w:numId="24">
    <w:abstractNumId w:val="24"/>
  </w:num>
  <w:num w:numId="25">
    <w:abstractNumId w:val="4"/>
  </w:num>
  <w:num w:numId="26">
    <w:abstractNumId w:val="26"/>
  </w:num>
  <w:num w:numId="27">
    <w:abstractNumId w:val="21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34818">
      <o:colormenu v:ext="edit" fillcolor="none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714AF"/>
    <w:rsid w:val="000074B3"/>
    <w:rsid w:val="00011CFD"/>
    <w:rsid w:val="00011E55"/>
    <w:rsid w:val="00023C9C"/>
    <w:rsid w:val="00031329"/>
    <w:rsid w:val="000338AF"/>
    <w:rsid w:val="00033963"/>
    <w:rsid w:val="00037C1C"/>
    <w:rsid w:val="000411EA"/>
    <w:rsid w:val="000468D2"/>
    <w:rsid w:val="00062F3D"/>
    <w:rsid w:val="00063324"/>
    <w:rsid w:val="00064C26"/>
    <w:rsid w:val="00064CE0"/>
    <w:rsid w:val="000650AF"/>
    <w:rsid w:val="00067262"/>
    <w:rsid w:val="00067AF2"/>
    <w:rsid w:val="000740FA"/>
    <w:rsid w:val="00095D14"/>
    <w:rsid w:val="000965D7"/>
    <w:rsid w:val="000A0AF4"/>
    <w:rsid w:val="000A1C5D"/>
    <w:rsid w:val="000A594A"/>
    <w:rsid w:val="000A782A"/>
    <w:rsid w:val="000E1767"/>
    <w:rsid w:val="000E6B74"/>
    <w:rsid w:val="000F0E84"/>
    <w:rsid w:val="000F6C47"/>
    <w:rsid w:val="0010252D"/>
    <w:rsid w:val="00104F2B"/>
    <w:rsid w:val="00106F7D"/>
    <w:rsid w:val="00112260"/>
    <w:rsid w:val="00124693"/>
    <w:rsid w:val="00124924"/>
    <w:rsid w:val="00126F05"/>
    <w:rsid w:val="00133156"/>
    <w:rsid w:val="001331BF"/>
    <w:rsid w:val="00134659"/>
    <w:rsid w:val="00141C15"/>
    <w:rsid w:val="00143B0C"/>
    <w:rsid w:val="00145E04"/>
    <w:rsid w:val="001617A9"/>
    <w:rsid w:val="001635AC"/>
    <w:rsid w:val="001647D2"/>
    <w:rsid w:val="00167441"/>
    <w:rsid w:val="001714AF"/>
    <w:rsid w:val="001763B4"/>
    <w:rsid w:val="0019170B"/>
    <w:rsid w:val="00192D69"/>
    <w:rsid w:val="001A3D63"/>
    <w:rsid w:val="001B538A"/>
    <w:rsid w:val="001B5757"/>
    <w:rsid w:val="001B69A6"/>
    <w:rsid w:val="001C01A7"/>
    <w:rsid w:val="001C38D9"/>
    <w:rsid w:val="001C3E45"/>
    <w:rsid w:val="001C4FB9"/>
    <w:rsid w:val="001D18CE"/>
    <w:rsid w:val="001D570D"/>
    <w:rsid w:val="001D711E"/>
    <w:rsid w:val="001E139B"/>
    <w:rsid w:val="001E30EA"/>
    <w:rsid w:val="0020545B"/>
    <w:rsid w:val="00210B31"/>
    <w:rsid w:val="0022717C"/>
    <w:rsid w:val="0022752B"/>
    <w:rsid w:val="002331FD"/>
    <w:rsid w:val="002560FB"/>
    <w:rsid w:val="0025667A"/>
    <w:rsid w:val="0025749D"/>
    <w:rsid w:val="00260473"/>
    <w:rsid w:val="0026120F"/>
    <w:rsid w:val="00262BD8"/>
    <w:rsid w:val="002655AA"/>
    <w:rsid w:val="002666E2"/>
    <w:rsid w:val="0028327A"/>
    <w:rsid w:val="00283A38"/>
    <w:rsid w:val="002A0DF9"/>
    <w:rsid w:val="002A312A"/>
    <w:rsid w:val="002C1DD0"/>
    <w:rsid w:val="002C3338"/>
    <w:rsid w:val="002C40D5"/>
    <w:rsid w:val="002C5A7B"/>
    <w:rsid w:val="002C673E"/>
    <w:rsid w:val="002D37D1"/>
    <w:rsid w:val="002D45BD"/>
    <w:rsid w:val="002D52F8"/>
    <w:rsid w:val="002E4CB9"/>
    <w:rsid w:val="002F17D4"/>
    <w:rsid w:val="00302B95"/>
    <w:rsid w:val="00304119"/>
    <w:rsid w:val="003117EF"/>
    <w:rsid w:val="00311C16"/>
    <w:rsid w:val="00315979"/>
    <w:rsid w:val="00316D87"/>
    <w:rsid w:val="0031784E"/>
    <w:rsid w:val="00323C42"/>
    <w:rsid w:val="00333026"/>
    <w:rsid w:val="003332AE"/>
    <w:rsid w:val="00335F60"/>
    <w:rsid w:val="003438A6"/>
    <w:rsid w:val="00345F23"/>
    <w:rsid w:val="0035021A"/>
    <w:rsid w:val="0035179F"/>
    <w:rsid w:val="00371146"/>
    <w:rsid w:val="00371537"/>
    <w:rsid w:val="00373296"/>
    <w:rsid w:val="00376047"/>
    <w:rsid w:val="00376781"/>
    <w:rsid w:val="00377731"/>
    <w:rsid w:val="00383DF0"/>
    <w:rsid w:val="00385412"/>
    <w:rsid w:val="00395986"/>
    <w:rsid w:val="0039781D"/>
    <w:rsid w:val="003A466A"/>
    <w:rsid w:val="003B0831"/>
    <w:rsid w:val="003B20B3"/>
    <w:rsid w:val="003B4085"/>
    <w:rsid w:val="003B502A"/>
    <w:rsid w:val="003C0D3A"/>
    <w:rsid w:val="003D155C"/>
    <w:rsid w:val="003D77EB"/>
    <w:rsid w:val="003E61D8"/>
    <w:rsid w:val="003E6552"/>
    <w:rsid w:val="003F35F3"/>
    <w:rsid w:val="003F5AE5"/>
    <w:rsid w:val="003F749C"/>
    <w:rsid w:val="0040087E"/>
    <w:rsid w:val="0041230F"/>
    <w:rsid w:val="004231B3"/>
    <w:rsid w:val="00423E00"/>
    <w:rsid w:val="00430555"/>
    <w:rsid w:val="004403D1"/>
    <w:rsid w:val="00445128"/>
    <w:rsid w:val="004568CD"/>
    <w:rsid w:val="00473E2D"/>
    <w:rsid w:val="004766B9"/>
    <w:rsid w:val="0048483D"/>
    <w:rsid w:val="0049096A"/>
    <w:rsid w:val="004A6FFC"/>
    <w:rsid w:val="004A75F7"/>
    <w:rsid w:val="004B1287"/>
    <w:rsid w:val="004B18BC"/>
    <w:rsid w:val="004B236E"/>
    <w:rsid w:val="004B2D38"/>
    <w:rsid w:val="004C02DD"/>
    <w:rsid w:val="004C1C6C"/>
    <w:rsid w:val="004D168B"/>
    <w:rsid w:val="004D45DF"/>
    <w:rsid w:val="00501931"/>
    <w:rsid w:val="0051190C"/>
    <w:rsid w:val="00515ADC"/>
    <w:rsid w:val="00515B85"/>
    <w:rsid w:val="00516B4E"/>
    <w:rsid w:val="00527580"/>
    <w:rsid w:val="00542962"/>
    <w:rsid w:val="00543DC8"/>
    <w:rsid w:val="00545B48"/>
    <w:rsid w:val="00554F6C"/>
    <w:rsid w:val="00555CBD"/>
    <w:rsid w:val="00556620"/>
    <w:rsid w:val="00562B27"/>
    <w:rsid w:val="0056324C"/>
    <w:rsid w:val="00564F97"/>
    <w:rsid w:val="005652A5"/>
    <w:rsid w:val="00565F16"/>
    <w:rsid w:val="005701FC"/>
    <w:rsid w:val="00571C59"/>
    <w:rsid w:val="00582159"/>
    <w:rsid w:val="00591157"/>
    <w:rsid w:val="00593CA8"/>
    <w:rsid w:val="00597EBC"/>
    <w:rsid w:val="005C3DA4"/>
    <w:rsid w:val="005C5E13"/>
    <w:rsid w:val="005D365C"/>
    <w:rsid w:val="005E4289"/>
    <w:rsid w:val="00603364"/>
    <w:rsid w:val="0061131F"/>
    <w:rsid w:val="00612624"/>
    <w:rsid w:val="006141C5"/>
    <w:rsid w:val="006143B5"/>
    <w:rsid w:val="006146EC"/>
    <w:rsid w:val="00616234"/>
    <w:rsid w:val="00622657"/>
    <w:rsid w:val="00626511"/>
    <w:rsid w:val="00632F95"/>
    <w:rsid w:val="0064450C"/>
    <w:rsid w:val="0065123D"/>
    <w:rsid w:val="006514F5"/>
    <w:rsid w:val="0065312D"/>
    <w:rsid w:val="00653198"/>
    <w:rsid w:val="006605DC"/>
    <w:rsid w:val="00662292"/>
    <w:rsid w:val="00664CE7"/>
    <w:rsid w:val="00665C2B"/>
    <w:rsid w:val="00665D0D"/>
    <w:rsid w:val="006712EA"/>
    <w:rsid w:val="00674A21"/>
    <w:rsid w:val="006767B8"/>
    <w:rsid w:val="00682674"/>
    <w:rsid w:val="0069099C"/>
    <w:rsid w:val="0069205F"/>
    <w:rsid w:val="00693CF0"/>
    <w:rsid w:val="0069676B"/>
    <w:rsid w:val="006976D1"/>
    <w:rsid w:val="006977D1"/>
    <w:rsid w:val="006A60F5"/>
    <w:rsid w:val="006C2574"/>
    <w:rsid w:val="006D2F12"/>
    <w:rsid w:val="006D4A40"/>
    <w:rsid w:val="006D5FA6"/>
    <w:rsid w:val="006E1374"/>
    <w:rsid w:val="006E679D"/>
    <w:rsid w:val="006E7B48"/>
    <w:rsid w:val="006F0FEB"/>
    <w:rsid w:val="006F20D8"/>
    <w:rsid w:val="006F31D2"/>
    <w:rsid w:val="006F7E11"/>
    <w:rsid w:val="0070183E"/>
    <w:rsid w:val="00703DE8"/>
    <w:rsid w:val="00704B8F"/>
    <w:rsid w:val="00704DE6"/>
    <w:rsid w:val="007069AB"/>
    <w:rsid w:val="007075C7"/>
    <w:rsid w:val="00722D5A"/>
    <w:rsid w:val="00723A6B"/>
    <w:rsid w:val="00725BBC"/>
    <w:rsid w:val="007358F9"/>
    <w:rsid w:val="007376B5"/>
    <w:rsid w:val="00742D29"/>
    <w:rsid w:val="007449AE"/>
    <w:rsid w:val="0074532C"/>
    <w:rsid w:val="00745882"/>
    <w:rsid w:val="007638B5"/>
    <w:rsid w:val="00765861"/>
    <w:rsid w:val="00772A14"/>
    <w:rsid w:val="00777E4B"/>
    <w:rsid w:val="007840EC"/>
    <w:rsid w:val="00794C38"/>
    <w:rsid w:val="007A18CA"/>
    <w:rsid w:val="007A5903"/>
    <w:rsid w:val="007A71F8"/>
    <w:rsid w:val="007B4A43"/>
    <w:rsid w:val="007B6509"/>
    <w:rsid w:val="007B6FAC"/>
    <w:rsid w:val="007B76E8"/>
    <w:rsid w:val="007C1382"/>
    <w:rsid w:val="007C27CA"/>
    <w:rsid w:val="007C3816"/>
    <w:rsid w:val="007C5098"/>
    <w:rsid w:val="007C785E"/>
    <w:rsid w:val="007D4BDC"/>
    <w:rsid w:val="007E233D"/>
    <w:rsid w:val="007E3126"/>
    <w:rsid w:val="007E7EB8"/>
    <w:rsid w:val="007F3857"/>
    <w:rsid w:val="007F44AF"/>
    <w:rsid w:val="00806652"/>
    <w:rsid w:val="00807832"/>
    <w:rsid w:val="00811A33"/>
    <w:rsid w:val="00811D9E"/>
    <w:rsid w:val="008142E0"/>
    <w:rsid w:val="00817C5B"/>
    <w:rsid w:val="008273EE"/>
    <w:rsid w:val="00830382"/>
    <w:rsid w:val="008324F4"/>
    <w:rsid w:val="00843317"/>
    <w:rsid w:val="00851FF5"/>
    <w:rsid w:val="00852F6D"/>
    <w:rsid w:val="00853D8D"/>
    <w:rsid w:val="0085630A"/>
    <w:rsid w:val="008573A1"/>
    <w:rsid w:val="008625CD"/>
    <w:rsid w:val="00867E95"/>
    <w:rsid w:val="00890A2C"/>
    <w:rsid w:val="008A214E"/>
    <w:rsid w:val="008B50D3"/>
    <w:rsid w:val="008B731B"/>
    <w:rsid w:val="008C399F"/>
    <w:rsid w:val="008D0EDA"/>
    <w:rsid w:val="008D3DDD"/>
    <w:rsid w:val="008D590B"/>
    <w:rsid w:val="008E6D0D"/>
    <w:rsid w:val="008F75D6"/>
    <w:rsid w:val="008F79CC"/>
    <w:rsid w:val="00923774"/>
    <w:rsid w:val="00923E7C"/>
    <w:rsid w:val="00926D84"/>
    <w:rsid w:val="00930BAA"/>
    <w:rsid w:val="00932B70"/>
    <w:rsid w:val="00936374"/>
    <w:rsid w:val="009456F5"/>
    <w:rsid w:val="00951D71"/>
    <w:rsid w:val="009578C0"/>
    <w:rsid w:val="00957C8F"/>
    <w:rsid w:val="00962FF9"/>
    <w:rsid w:val="00964536"/>
    <w:rsid w:val="00966CB3"/>
    <w:rsid w:val="0098210A"/>
    <w:rsid w:val="00983FDF"/>
    <w:rsid w:val="009937FD"/>
    <w:rsid w:val="00995AC9"/>
    <w:rsid w:val="009B3847"/>
    <w:rsid w:val="009B441E"/>
    <w:rsid w:val="009B78E7"/>
    <w:rsid w:val="009B7B41"/>
    <w:rsid w:val="009C7547"/>
    <w:rsid w:val="009C79F9"/>
    <w:rsid w:val="009D1361"/>
    <w:rsid w:val="009D3ACA"/>
    <w:rsid w:val="009E0644"/>
    <w:rsid w:val="009E2732"/>
    <w:rsid w:val="009E41D8"/>
    <w:rsid w:val="009E5B25"/>
    <w:rsid w:val="009E65CB"/>
    <w:rsid w:val="009F1DB0"/>
    <w:rsid w:val="009F79C1"/>
    <w:rsid w:val="00A144D5"/>
    <w:rsid w:val="00A223EB"/>
    <w:rsid w:val="00A22419"/>
    <w:rsid w:val="00A22FB2"/>
    <w:rsid w:val="00A25B4E"/>
    <w:rsid w:val="00A279C6"/>
    <w:rsid w:val="00A304C3"/>
    <w:rsid w:val="00A31C87"/>
    <w:rsid w:val="00A355FF"/>
    <w:rsid w:val="00A406C5"/>
    <w:rsid w:val="00A40C1E"/>
    <w:rsid w:val="00A42FCB"/>
    <w:rsid w:val="00A47E8F"/>
    <w:rsid w:val="00A60CAE"/>
    <w:rsid w:val="00A737DB"/>
    <w:rsid w:val="00A825D1"/>
    <w:rsid w:val="00A827C1"/>
    <w:rsid w:val="00A90501"/>
    <w:rsid w:val="00A90A02"/>
    <w:rsid w:val="00A92673"/>
    <w:rsid w:val="00AA0DBC"/>
    <w:rsid w:val="00AB1205"/>
    <w:rsid w:val="00AB47CF"/>
    <w:rsid w:val="00AB545C"/>
    <w:rsid w:val="00AB7C41"/>
    <w:rsid w:val="00AC6125"/>
    <w:rsid w:val="00AC7F41"/>
    <w:rsid w:val="00AD062E"/>
    <w:rsid w:val="00AD213B"/>
    <w:rsid w:val="00AE22CA"/>
    <w:rsid w:val="00AE2459"/>
    <w:rsid w:val="00B10904"/>
    <w:rsid w:val="00B12F0E"/>
    <w:rsid w:val="00B1784E"/>
    <w:rsid w:val="00B213D8"/>
    <w:rsid w:val="00B31B27"/>
    <w:rsid w:val="00B34845"/>
    <w:rsid w:val="00B44A7F"/>
    <w:rsid w:val="00B4644C"/>
    <w:rsid w:val="00B4752E"/>
    <w:rsid w:val="00B50322"/>
    <w:rsid w:val="00B50AB5"/>
    <w:rsid w:val="00B52A1A"/>
    <w:rsid w:val="00B55428"/>
    <w:rsid w:val="00B56476"/>
    <w:rsid w:val="00B60B38"/>
    <w:rsid w:val="00B64F28"/>
    <w:rsid w:val="00B6528A"/>
    <w:rsid w:val="00B655D5"/>
    <w:rsid w:val="00B6782D"/>
    <w:rsid w:val="00B77F3E"/>
    <w:rsid w:val="00B84579"/>
    <w:rsid w:val="00B85420"/>
    <w:rsid w:val="00B86773"/>
    <w:rsid w:val="00B901F9"/>
    <w:rsid w:val="00B90E2E"/>
    <w:rsid w:val="00B96374"/>
    <w:rsid w:val="00BA340A"/>
    <w:rsid w:val="00BB185A"/>
    <w:rsid w:val="00BB199F"/>
    <w:rsid w:val="00BB6D6E"/>
    <w:rsid w:val="00BC4748"/>
    <w:rsid w:val="00BE0A30"/>
    <w:rsid w:val="00BE23FF"/>
    <w:rsid w:val="00BE3549"/>
    <w:rsid w:val="00BE3D72"/>
    <w:rsid w:val="00BE5E40"/>
    <w:rsid w:val="00C00112"/>
    <w:rsid w:val="00C049DE"/>
    <w:rsid w:val="00C30067"/>
    <w:rsid w:val="00C32505"/>
    <w:rsid w:val="00C37168"/>
    <w:rsid w:val="00C374D5"/>
    <w:rsid w:val="00C427F3"/>
    <w:rsid w:val="00C44491"/>
    <w:rsid w:val="00C46CB3"/>
    <w:rsid w:val="00C50437"/>
    <w:rsid w:val="00C57FF2"/>
    <w:rsid w:val="00C74A5D"/>
    <w:rsid w:val="00C831C0"/>
    <w:rsid w:val="00C84E57"/>
    <w:rsid w:val="00C87B21"/>
    <w:rsid w:val="00C918ED"/>
    <w:rsid w:val="00C94D38"/>
    <w:rsid w:val="00CA0636"/>
    <w:rsid w:val="00CA4EB0"/>
    <w:rsid w:val="00CB66DB"/>
    <w:rsid w:val="00CB7B2B"/>
    <w:rsid w:val="00CC3BB7"/>
    <w:rsid w:val="00CD392E"/>
    <w:rsid w:val="00CD43C0"/>
    <w:rsid w:val="00CD5AA3"/>
    <w:rsid w:val="00CF34E6"/>
    <w:rsid w:val="00D056B9"/>
    <w:rsid w:val="00D125DA"/>
    <w:rsid w:val="00D144FF"/>
    <w:rsid w:val="00D251F3"/>
    <w:rsid w:val="00D3394A"/>
    <w:rsid w:val="00D37DC1"/>
    <w:rsid w:val="00D40F51"/>
    <w:rsid w:val="00D41C07"/>
    <w:rsid w:val="00D42EC2"/>
    <w:rsid w:val="00D4788A"/>
    <w:rsid w:val="00D65BD4"/>
    <w:rsid w:val="00D675F5"/>
    <w:rsid w:val="00D76993"/>
    <w:rsid w:val="00D82723"/>
    <w:rsid w:val="00D843EC"/>
    <w:rsid w:val="00D84856"/>
    <w:rsid w:val="00D86DCA"/>
    <w:rsid w:val="00D95999"/>
    <w:rsid w:val="00DB7633"/>
    <w:rsid w:val="00DC0A61"/>
    <w:rsid w:val="00DD347B"/>
    <w:rsid w:val="00DD4C57"/>
    <w:rsid w:val="00DE4177"/>
    <w:rsid w:val="00DE4712"/>
    <w:rsid w:val="00DE596C"/>
    <w:rsid w:val="00DE719F"/>
    <w:rsid w:val="00DF25D8"/>
    <w:rsid w:val="00DF7E3D"/>
    <w:rsid w:val="00E01401"/>
    <w:rsid w:val="00E02059"/>
    <w:rsid w:val="00E0216A"/>
    <w:rsid w:val="00E0226A"/>
    <w:rsid w:val="00E03E5C"/>
    <w:rsid w:val="00E040E9"/>
    <w:rsid w:val="00E121AE"/>
    <w:rsid w:val="00E34421"/>
    <w:rsid w:val="00E43374"/>
    <w:rsid w:val="00E46AE7"/>
    <w:rsid w:val="00E62FCA"/>
    <w:rsid w:val="00E6335C"/>
    <w:rsid w:val="00E717DA"/>
    <w:rsid w:val="00E732DB"/>
    <w:rsid w:val="00E82FC8"/>
    <w:rsid w:val="00E86230"/>
    <w:rsid w:val="00E93CF1"/>
    <w:rsid w:val="00EA5412"/>
    <w:rsid w:val="00EA5C83"/>
    <w:rsid w:val="00EB56DF"/>
    <w:rsid w:val="00EC3D36"/>
    <w:rsid w:val="00ED53BC"/>
    <w:rsid w:val="00EE2326"/>
    <w:rsid w:val="00EE4CCC"/>
    <w:rsid w:val="00EE4F3B"/>
    <w:rsid w:val="00EE78B3"/>
    <w:rsid w:val="00EE7CD9"/>
    <w:rsid w:val="00EF4C3F"/>
    <w:rsid w:val="00EF573A"/>
    <w:rsid w:val="00F026B5"/>
    <w:rsid w:val="00F11E90"/>
    <w:rsid w:val="00F14833"/>
    <w:rsid w:val="00F16C6C"/>
    <w:rsid w:val="00F207CA"/>
    <w:rsid w:val="00F34F56"/>
    <w:rsid w:val="00F36E2C"/>
    <w:rsid w:val="00F41381"/>
    <w:rsid w:val="00F45A2C"/>
    <w:rsid w:val="00F506FA"/>
    <w:rsid w:val="00F512E2"/>
    <w:rsid w:val="00F534F3"/>
    <w:rsid w:val="00F60B93"/>
    <w:rsid w:val="00F67274"/>
    <w:rsid w:val="00F75B4A"/>
    <w:rsid w:val="00F765B4"/>
    <w:rsid w:val="00F7767B"/>
    <w:rsid w:val="00F77FFE"/>
    <w:rsid w:val="00F8111E"/>
    <w:rsid w:val="00F81DA8"/>
    <w:rsid w:val="00F8344C"/>
    <w:rsid w:val="00F84509"/>
    <w:rsid w:val="00F92B6F"/>
    <w:rsid w:val="00F93690"/>
    <w:rsid w:val="00FC033C"/>
    <w:rsid w:val="00FC29F8"/>
    <w:rsid w:val="00FC3379"/>
    <w:rsid w:val="00FC3CDE"/>
    <w:rsid w:val="00FC5140"/>
    <w:rsid w:val="00FD473C"/>
    <w:rsid w:val="00FD7028"/>
    <w:rsid w:val="00FE0839"/>
    <w:rsid w:val="00FE50F9"/>
    <w:rsid w:val="00FE5FAB"/>
    <w:rsid w:val="00FE7554"/>
    <w:rsid w:val="00FF10CF"/>
    <w:rsid w:val="00FF5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>
      <o:colormenu v:ext="edit" fillcolor="none" strokecolor="none"/>
    </o:shapedefaults>
    <o:shapelayout v:ext="edit">
      <o:idmap v:ext="edit" data="1"/>
      <o:rules v:ext="edit">
        <o:r id="V:Rule9" type="connector" idref="#_x0000_s1040"/>
        <o:r id="V:Rule10" type="connector" idref="#_x0000_s1037"/>
        <o:r id="V:Rule11" type="connector" idref="#_x0000_s1035"/>
        <o:r id="V:Rule12" type="connector" idref="#_x0000_s1036"/>
        <o:r id="V:Rule13" type="connector" idref="#_x0000_s1028"/>
        <o:r id="V:Rule14" type="connector" idref="#_x0000_s107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4CE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E5FAB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E5FAB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rsid w:val="00E93C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93CF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93CF1"/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E93CF1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6F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FF5D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5D1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F5D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5D13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BB6D6E"/>
    <w:rPr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926D84"/>
  </w:style>
  <w:style w:type="paragraph" w:styleId="NormalWeb">
    <w:name w:val="Normal (Web)"/>
    <w:basedOn w:val="Normal"/>
    <w:uiPriority w:val="99"/>
    <w:unhideWhenUsed/>
    <w:rsid w:val="00A22FB2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573A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C0A61"/>
    <w:rPr>
      <w:i/>
      <w:iCs/>
    </w:rPr>
  </w:style>
  <w:style w:type="character" w:styleId="Strong">
    <w:name w:val="Strong"/>
    <w:basedOn w:val="DefaultParagraphFont"/>
    <w:uiPriority w:val="22"/>
    <w:qFormat/>
    <w:rsid w:val="00DC0A61"/>
    <w:rPr>
      <w:b/>
      <w:bCs/>
    </w:rPr>
  </w:style>
  <w:style w:type="character" w:customStyle="1" w:styleId="a">
    <w:name w:val="a"/>
    <w:basedOn w:val="DefaultParagraphFont"/>
    <w:rsid w:val="00FC5140"/>
  </w:style>
  <w:style w:type="character" w:customStyle="1" w:styleId="l6">
    <w:name w:val="l6"/>
    <w:basedOn w:val="DefaultParagraphFont"/>
    <w:rsid w:val="00FC5140"/>
  </w:style>
  <w:style w:type="character" w:customStyle="1" w:styleId="l7">
    <w:name w:val="l7"/>
    <w:basedOn w:val="DefaultParagraphFont"/>
    <w:rsid w:val="00FC5140"/>
  </w:style>
  <w:style w:type="character" w:customStyle="1" w:styleId="l12">
    <w:name w:val="l12"/>
    <w:basedOn w:val="DefaultParagraphFont"/>
    <w:rsid w:val="00FC5140"/>
  </w:style>
  <w:style w:type="character" w:customStyle="1" w:styleId="l8">
    <w:name w:val="l8"/>
    <w:basedOn w:val="DefaultParagraphFont"/>
    <w:rsid w:val="00FC5140"/>
  </w:style>
  <w:style w:type="character" w:customStyle="1" w:styleId="l10">
    <w:name w:val="l10"/>
    <w:basedOn w:val="DefaultParagraphFont"/>
    <w:rsid w:val="00FC5140"/>
  </w:style>
  <w:style w:type="character" w:customStyle="1" w:styleId="l9">
    <w:name w:val="l9"/>
    <w:basedOn w:val="DefaultParagraphFont"/>
    <w:rsid w:val="00FC5140"/>
  </w:style>
  <w:style w:type="paragraph" w:customStyle="1" w:styleId="Default">
    <w:name w:val="Default"/>
    <w:link w:val="DefaultChar"/>
    <w:rsid w:val="00AB120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MTDisplayEquation">
    <w:name w:val="MTDisplayEquation"/>
    <w:basedOn w:val="Default"/>
    <w:next w:val="Normal"/>
    <w:link w:val="MTDisplayEquationChar"/>
    <w:rsid w:val="003C0D3A"/>
    <w:pPr>
      <w:numPr>
        <w:numId w:val="25"/>
      </w:numPr>
      <w:tabs>
        <w:tab w:val="center" w:pos="4680"/>
        <w:tab w:val="right" w:pos="8640"/>
      </w:tabs>
    </w:pPr>
    <w:rPr>
      <w:rFonts w:ascii="Times New Roman" w:hAnsi="Times New Roman" w:cs="Times New Roman"/>
      <w:b/>
      <w:szCs w:val="22"/>
    </w:rPr>
  </w:style>
  <w:style w:type="character" w:customStyle="1" w:styleId="DefaultChar">
    <w:name w:val="Default Char"/>
    <w:basedOn w:val="DefaultParagraphFont"/>
    <w:link w:val="Default"/>
    <w:rsid w:val="003C0D3A"/>
    <w:rPr>
      <w:rFonts w:ascii="Calibri" w:hAnsi="Calibri" w:cs="Calibri"/>
      <w:color w:val="000000"/>
      <w:sz w:val="24"/>
      <w:szCs w:val="24"/>
    </w:rPr>
  </w:style>
  <w:style w:type="character" w:customStyle="1" w:styleId="MTDisplayEquationChar">
    <w:name w:val="MTDisplayEquation Char"/>
    <w:basedOn w:val="DefaultChar"/>
    <w:link w:val="MTDisplayEquation"/>
    <w:rsid w:val="003C0D3A"/>
    <w:rPr>
      <w:b/>
      <w:szCs w:val="22"/>
    </w:rPr>
  </w:style>
  <w:style w:type="character" w:customStyle="1" w:styleId="ntxt">
    <w:name w:val="ntxt"/>
    <w:basedOn w:val="DefaultParagraphFont"/>
    <w:rsid w:val="00DE596C"/>
  </w:style>
  <w:style w:type="character" w:customStyle="1" w:styleId="otxt">
    <w:name w:val="otxt"/>
    <w:basedOn w:val="DefaultParagraphFont"/>
    <w:rsid w:val="00AD06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image" Target="media/image9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w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oleObject" Target="embeddings/oleObject3.bin"/><Relationship Id="rId29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2.png"/><Relationship Id="rId28" Type="http://schemas.openxmlformats.org/officeDocument/2006/relationships/customXml" Target="../customXml/item2.xml"/><Relationship Id="rId10" Type="http://schemas.openxmlformats.org/officeDocument/2006/relationships/image" Target="media/image3.emf"/><Relationship Id="rId19" Type="http://schemas.openxmlformats.org/officeDocument/2006/relationships/image" Target="media/image10.w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wmf"/><Relationship Id="rId22" Type="http://schemas.openxmlformats.org/officeDocument/2006/relationships/oleObject" Target="embeddings/oleObject4.bin"/><Relationship Id="rId27" Type="http://schemas.openxmlformats.org/officeDocument/2006/relationships/theme" Target="theme/theme1.xml"/><Relationship Id="rId30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88C5162BF9574FB930A37A4EBAE5F4" ma:contentTypeVersion="5" ma:contentTypeDescription="Create a new document." ma:contentTypeScope="" ma:versionID="bfa0dc4df3fc0b613e0b2c7ae47c6c22">
  <xsd:schema xmlns:xsd="http://www.w3.org/2001/XMLSchema" xmlns:xs="http://www.w3.org/2001/XMLSchema" xmlns:p="http://schemas.microsoft.com/office/2006/metadata/properties" xmlns:ns2="e975dbf0-3e21-4ea0-a717-63a71726ca1e" targetNamespace="http://schemas.microsoft.com/office/2006/metadata/properties" ma:root="true" ma:fieldsID="c8e00f0e1b2e8e004c85061e05353d0f" ns2:_="">
    <xsd:import namespace="e975dbf0-3e21-4ea0-a717-63a71726ca1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75dbf0-3e21-4ea0-a717-63a71726ca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975dbf0-3e21-4ea0-a717-63a71726ca1e" xsi:nil="true"/>
  </documentManagement>
</p:properties>
</file>

<file path=customXml/itemProps1.xml><?xml version="1.0" encoding="utf-8"?>
<ds:datastoreItem xmlns:ds="http://schemas.openxmlformats.org/officeDocument/2006/customXml" ds:itemID="{1487AA8D-D4AF-446E-91C1-D82A5FFC17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EB0782-9F42-4BFC-BC96-CA4C7C2F3785}"/>
</file>

<file path=customXml/itemProps3.xml><?xml version="1.0" encoding="utf-8"?>
<ds:datastoreItem xmlns:ds="http://schemas.openxmlformats.org/officeDocument/2006/customXml" ds:itemID="{0A66CF80-159D-4992-BC4F-3D9BE2DDD746}"/>
</file>

<file path=customXml/itemProps4.xml><?xml version="1.0" encoding="utf-8"?>
<ds:datastoreItem xmlns:ds="http://schemas.openxmlformats.org/officeDocument/2006/customXml" ds:itemID="{D0A8A157-4B06-49A7-A91A-94AABDEB53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510</Words>
  <Characters>2847</Characters>
  <Application>Microsoft Office Word</Application>
  <DocSecurity>0</DocSecurity>
  <Lines>105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Slip test on the alternator</vt:lpstr>
    </vt:vector>
  </TitlesOfParts>
  <Company/>
  <LinksUpToDate>false</LinksUpToDate>
  <CharactersWithSpaces>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Slip test on the alternator</dc:title>
  <dc:creator>GCET</dc:creator>
  <cp:lastModifiedBy>MDC-1901</cp:lastModifiedBy>
  <cp:revision>9</cp:revision>
  <cp:lastPrinted>2015-12-16T05:22:00Z</cp:lastPrinted>
  <dcterms:created xsi:type="dcterms:W3CDTF">2020-09-01T14:48:00Z</dcterms:created>
  <dcterms:modified xsi:type="dcterms:W3CDTF">2020-09-02T14:42:00Z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0x010100D788C5162BF9574FB930A37A4EBAE5F4</vt:lpwstr>
  </property>
</Properties>
</file>