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F92E3">
      <w:pPr>
        <w:pStyle w:val="13"/>
        <w:spacing w:before="401"/>
        <w:jc w:val="center"/>
        <w:rPr>
          <w:rFonts w:cs="Times New Roman"/>
          <w:b/>
          <w:bCs/>
          <w:color w:val="000000"/>
          <w:sz w:val="32"/>
          <w:szCs w:val="32"/>
        </w:rPr>
      </w:pPr>
      <w:r>
        <w:rPr>
          <w:rFonts w:cs="Times New Roman"/>
          <w:b/>
          <w:bCs/>
          <w:color w:val="000000"/>
          <w:sz w:val="32"/>
          <w:szCs w:val="32"/>
        </w:rPr>
        <w:t>FACE MASK DETECTION USING</w:t>
      </w:r>
      <w:r>
        <w:br w:type="textWrapping"/>
      </w:r>
      <w:r>
        <w:rPr>
          <w:rFonts w:cs="Times New Roman"/>
          <w:b/>
          <w:bCs/>
          <w:color w:val="000000"/>
          <w:sz w:val="32"/>
          <w:szCs w:val="32"/>
        </w:rPr>
        <w:t>CONVOLUTIONAL NEURAL NETWORK (CNN)</w:t>
      </w:r>
    </w:p>
    <w:p w14:paraId="5BB62DD9">
      <w:pPr>
        <w:pStyle w:val="13"/>
        <w:spacing w:before="401"/>
        <w:jc w:val="center"/>
        <w:rPr>
          <w:rFonts w:cs="Times New Roman"/>
          <w:b/>
          <w:bCs/>
          <w:color w:val="000000"/>
          <w:sz w:val="32"/>
          <w:szCs w:val="32"/>
        </w:rPr>
      </w:pPr>
    </w:p>
    <w:p w14:paraId="76DBA026">
      <w:pPr>
        <w:spacing w:before="120"/>
        <w:jc w:val="center"/>
      </w:pPr>
      <w:r>
        <w:rPr>
          <w:rFonts w:cs="Times New Roman"/>
          <w:b/>
          <w:bCs/>
          <w:color w:val="000000"/>
          <w:sz w:val="28"/>
          <w:szCs w:val="28"/>
        </w:rPr>
        <w:t>A Lab Mini-Project Report</w:t>
      </w:r>
    </w:p>
    <w:p w14:paraId="2576405F">
      <w:pPr>
        <w:spacing w:before="60"/>
        <w:jc w:val="center"/>
        <w:rPr>
          <w:rFonts w:cs="Times New Roman"/>
          <w:b/>
          <w:bCs/>
          <w:color w:val="000000"/>
          <w:sz w:val="26"/>
          <w:szCs w:val="26"/>
        </w:rPr>
      </w:pPr>
      <w:r>
        <w:rPr>
          <w:rFonts w:cs="Times New Roman"/>
          <w:b/>
          <w:bCs/>
          <w:color w:val="000000"/>
          <w:sz w:val="26"/>
          <w:szCs w:val="26"/>
        </w:rPr>
        <w:t>Neural Network and Deep Learning</w:t>
      </w:r>
    </w:p>
    <w:p w14:paraId="48B2D2B7">
      <w:pPr>
        <w:spacing w:before="60"/>
        <w:jc w:val="center"/>
        <w:rPr>
          <w:rFonts w:cs="Times New Roman"/>
          <w:b/>
          <w:bCs/>
          <w:color w:val="000000"/>
          <w:sz w:val="26"/>
          <w:szCs w:val="26"/>
        </w:rPr>
      </w:pPr>
    </w:p>
    <w:p w14:paraId="0C656924">
      <w:pPr>
        <w:pStyle w:val="5"/>
        <w:spacing w:before="200"/>
        <w:jc w:val="center"/>
      </w:pPr>
      <w:r>
        <w:rPr>
          <w:rFonts w:ascii="Times New Roman" w:hAnsi="Times New Roman" w:cs="Times New Roman"/>
          <w:b/>
          <w:bCs/>
          <w:i/>
          <w:iCs/>
          <w:color w:val="000000"/>
        </w:rPr>
        <w:t>Submitted by:</w:t>
      </w:r>
    </w:p>
    <w:p w14:paraId="76B46873">
      <w:pPr>
        <w:spacing w:before="120"/>
        <w:jc w:val="center"/>
        <w:rPr>
          <w:rFonts w:cs="Times New Roman"/>
          <w:i/>
          <w:iCs/>
          <w:color w:val="000000"/>
          <w:sz w:val="32"/>
          <w:szCs w:val="32"/>
        </w:rPr>
      </w:pPr>
      <w:r>
        <w:rPr>
          <w:rFonts w:cs="Times New Roman"/>
          <w:i/>
          <w:iCs/>
          <w:color w:val="000000"/>
          <w:sz w:val="32"/>
          <w:szCs w:val="32"/>
        </w:rPr>
        <w:t xml:space="preserve">Bhagya Lakshmi </w:t>
      </w:r>
    </w:p>
    <w:p w14:paraId="5D72A0E1">
      <w:pPr>
        <w:spacing w:before="120"/>
        <w:jc w:val="center"/>
        <w:rPr>
          <w:rFonts w:hint="default" w:cs="Times New Roman"/>
          <w:i/>
          <w:iCs/>
          <w:color w:val="000000"/>
          <w:sz w:val="32"/>
          <w:szCs w:val="32"/>
          <w:lang w:val="en-IN"/>
        </w:rPr>
      </w:pPr>
      <w:r>
        <w:rPr>
          <w:rFonts w:hint="default" w:cs="Times New Roman"/>
          <w:i/>
          <w:iCs/>
          <w:color w:val="000000"/>
          <w:sz w:val="32"/>
          <w:szCs w:val="32"/>
          <w:lang w:val="en-IN"/>
        </w:rPr>
        <w:t>25MDA10043</w:t>
      </w:r>
    </w:p>
    <w:p w14:paraId="62F67590">
      <w:pPr>
        <w:spacing w:after="0"/>
      </w:pPr>
    </w:p>
    <w:p w14:paraId="6BA9D984">
      <w:pPr>
        <w:spacing w:before="200"/>
        <w:jc w:val="center"/>
      </w:pPr>
      <w:r>
        <w:rPr>
          <w:rFonts w:cs="Times New Roman"/>
          <w:b/>
          <w:bCs/>
          <w:i/>
          <w:iCs/>
          <w:color w:val="000000"/>
          <w:sz w:val="28"/>
          <w:szCs w:val="28"/>
        </w:rPr>
        <w:t>in partial fulfillment for the award of the degree of</w:t>
      </w:r>
    </w:p>
    <w:p w14:paraId="089D3FA4">
      <w:pPr>
        <w:pStyle w:val="3"/>
        <w:spacing w:before="240"/>
        <w:jc w:val="center"/>
      </w:pPr>
      <w:r>
        <w:rPr>
          <w:rFonts w:ascii="Times New Roman" w:hAnsi="Times New Roman" w:cs="Times New Roman"/>
          <w:b/>
          <w:bCs/>
          <w:color w:val="000000"/>
          <w:sz w:val="32"/>
          <w:szCs w:val="32"/>
        </w:rPr>
        <w:t>MASTER OF BUSINESS ADMINISTRATION</w:t>
      </w:r>
    </w:p>
    <w:p w14:paraId="5DB7789F">
      <w:pPr>
        <w:spacing w:before="200"/>
        <w:jc w:val="center"/>
      </w:pPr>
      <w:r>
        <w:rPr>
          <w:rFonts w:cs="Times New Roman"/>
          <w:b/>
          <w:bCs/>
          <w:color w:val="000000"/>
          <w:sz w:val="26"/>
          <w:szCs w:val="26"/>
        </w:rPr>
        <w:t>IN</w:t>
      </w:r>
    </w:p>
    <w:p w14:paraId="30988243">
      <w:pPr>
        <w:spacing w:before="200"/>
        <w:jc w:val="center"/>
        <w:rPr>
          <w:sz w:val="32"/>
          <w:szCs w:val="32"/>
        </w:rPr>
      </w:pPr>
      <w:r>
        <w:rPr>
          <w:rFonts w:cs="Times New Roman"/>
          <w:b/>
          <w:bCs/>
          <w:color w:val="000000"/>
          <w:sz w:val="32"/>
          <w:szCs w:val="32"/>
        </w:rPr>
        <w:t>DATA SCIENCE AND ARTIFICIAL INTELLIGENCE</w:t>
      </w:r>
    </w:p>
    <w:p w14:paraId="63FB0995">
      <w:pPr>
        <w:pStyle w:val="13"/>
        <w:rPr>
          <w:b/>
          <w:color w:val="000000" w:themeColor="text1"/>
          <w:sz w:val="20"/>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59264" behindDoc="1" locked="0" layoutInCell="1" allowOverlap="1">
            <wp:simplePos x="0" y="0"/>
            <wp:positionH relativeFrom="page">
              <wp:posOffset>2404745</wp:posOffset>
            </wp:positionH>
            <wp:positionV relativeFrom="paragraph">
              <wp:posOffset>330200</wp:posOffset>
            </wp:positionV>
            <wp:extent cx="2866390" cy="1021080"/>
            <wp:effectExtent l="0" t="0" r="0" b="0"/>
            <wp:wrapTopAndBottom/>
            <wp:docPr id="1607650584" name="Image 2"/>
            <wp:cNvGraphicFramePr/>
            <a:graphic xmlns:a="http://schemas.openxmlformats.org/drawingml/2006/main">
              <a:graphicData uri="http://schemas.openxmlformats.org/drawingml/2006/picture">
                <pic:pic xmlns:pic="http://schemas.openxmlformats.org/drawingml/2006/picture">
                  <pic:nvPicPr>
                    <pic:cNvPr id="1607650584" name="Image 2"/>
                    <pic:cNvPicPr/>
                  </pic:nvPicPr>
                  <pic:blipFill>
                    <a:blip r:embed="rId8" cstate="print"/>
                    <a:stretch>
                      <a:fillRect/>
                    </a:stretch>
                  </pic:blipFill>
                  <pic:spPr>
                    <a:xfrm>
                      <a:off x="0" y="0"/>
                      <a:ext cx="2866361" cy="1021080"/>
                    </a:xfrm>
                    <a:prstGeom prst="rect">
                      <a:avLst/>
                    </a:prstGeom>
                  </pic:spPr>
                </pic:pic>
              </a:graphicData>
            </a:graphic>
          </wp:anchor>
        </w:drawing>
      </w:r>
    </w:p>
    <w:p w14:paraId="5EA1CDFF">
      <w:pPr>
        <w:spacing w:before="124"/>
        <w:jc w:val="center"/>
        <w:rPr>
          <w:rFonts w:cs="Times New Roman"/>
          <w:b/>
          <w:bCs/>
          <w:color w:val="000000"/>
          <w:sz w:val="28"/>
          <w:szCs w:val="28"/>
        </w:rPr>
      </w:pPr>
    </w:p>
    <w:p w14:paraId="786AD70B">
      <w:pPr>
        <w:spacing w:before="124"/>
        <w:jc w:val="center"/>
      </w:pPr>
      <w:r>
        <w:rPr>
          <w:rFonts w:cs="Times New Roman"/>
          <w:b/>
          <w:bCs/>
          <w:color w:val="000000"/>
          <w:sz w:val="28"/>
          <w:szCs w:val="28"/>
        </w:rPr>
        <w:t>Chandigarh University</w:t>
      </w:r>
    </w:p>
    <w:p w14:paraId="38AB4064">
      <w:pPr>
        <w:spacing w:after="80" w:line="300" w:lineRule="auto"/>
        <w:jc w:val="center"/>
      </w:pPr>
      <w:r>
        <w:rPr>
          <w:rFonts w:cs="Times New Roman"/>
          <w:b/>
          <w:bCs/>
          <w:color w:val="000000"/>
        </w:rPr>
        <w:t>Academic Year 2026–2027</w:t>
      </w:r>
    </w:p>
    <w:p w14:paraId="1210A836">
      <w:pPr>
        <w:pStyle w:val="167"/>
        <w:pageBreakBefore/>
      </w:pPr>
      <w:r>
        <w:rPr>
          <w:rFonts w:ascii="Times New Roman" w:hAnsi="Times New Roman" w:cs="Times New Roman"/>
        </w:rPr>
        <w:t>TABLE OF CONTENTS</w:t>
      </w:r>
    </w:p>
    <w:p w14:paraId="606D216A">
      <w:pPr>
        <w:pStyle w:val="39"/>
        <w:rPr>
          <w:rFonts w:hint="default"/>
          <w:lang w:val="en-IN"/>
        </w:rPr>
      </w:pPr>
      <w:r>
        <w:fldChar w:fldCharType="begin"/>
      </w:r>
      <w:r>
        <w:instrText xml:space="preserve"> TOC \o "1-2" \h \z \u </w:instrText>
      </w:r>
      <w:r>
        <w:fldChar w:fldCharType="separate"/>
      </w:r>
      <w:r>
        <w:rPr>
          <w:rFonts w:cs="Times New Roman"/>
          <w:b/>
          <w:bCs/>
          <w:color w:val="000000"/>
        </w:rPr>
        <w:t>CHAPTER 1 INTRODUCTION</w:t>
      </w:r>
      <w:r>
        <w:rPr>
          <w:rFonts w:cs="Times New Roman"/>
          <w:color w:val="000000"/>
        </w:rPr>
        <w:tab/>
      </w:r>
      <w:r>
        <w:rPr>
          <w:rFonts w:hint="default" w:cs="Times New Roman"/>
          <w:color w:val="000000"/>
          <w:lang w:val="en-IN"/>
        </w:rPr>
        <w:t>4</w:t>
      </w:r>
    </w:p>
    <w:p w14:paraId="2370FB4C">
      <w:pPr>
        <w:pStyle w:val="40"/>
        <w:rPr>
          <w:rFonts w:hint="default"/>
          <w:lang w:val="en-IN"/>
        </w:rPr>
      </w:pPr>
      <w:r>
        <w:rPr>
          <w:rFonts w:cs="Times New Roman"/>
          <w:color w:val="000000"/>
        </w:rPr>
        <w:t>1.1 Background and Motivation</w:t>
      </w:r>
      <w:r>
        <w:rPr>
          <w:rFonts w:cs="Times New Roman"/>
          <w:color w:val="000000"/>
        </w:rPr>
        <w:tab/>
      </w:r>
      <w:r>
        <w:rPr>
          <w:rFonts w:hint="default" w:cs="Times New Roman"/>
          <w:color w:val="000000"/>
          <w:lang w:val="en-IN"/>
        </w:rPr>
        <w:t>4</w:t>
      </w:r>
    </w:p>
    <w:p w14:paraId="49BEB9E3">
      <w:pPr>
        <w:pStyle w:val="40"/>
        <w:rPr>
          <w:rFonts w:hint="default"/>
          <w:lang w:val="en-IN"/>
        </w:rPr>
      </w:pPr>
      <w:r>
        <w:rPr>
          <w:rFonts w:cs="Times New Roman"/>
          <w:color w:val="000000"/>
        </w:rPr>
        <w:t>1.2 Problem Statement</w:t>
      </w:r>
      <w:r>
        <w:rPr>
          <w:rFonts w:cs="Times New Roman"/>
          <w:color w:val="000000"/>
        </w:rPr>
        <w:tab/>
      </w:r>
      <w:r>
        <w:rPr>
          <w:rFonts w:hint="default" w:cs="Times New Roman"/>
          <w:color w:val="000000"/>
          <w:lang w:val="en-IN"/>
        </w:rPr>
        <w:t>4</w:t>
      </w:r>
    </w:p>
    <w:p w14:paraId="537F30E7">
      <w:pPr>
        <w:pStyle w:val="40"/>
        <w:rPr>
          <w:rFonts w:hint="default"/>
          <w:lang w:val="en-IN"/>
        </w:rPr>
      </w:pPr>
      <w:r>
        <w:rPr>
          <w:rFonts w:cs="Times New Roman"/>
          <w:color w:val="000000"/>
        </w:rPr>
        <w:t>1.3 Project Objectives</w:t>
      </w:r>
      <w:r>
        <w:rPr>
          <w:rFonts w:cs="Times New Roman"/>
          <w:color w:val="000000"/>
        </w:rPr>
        <w:tab/>
      </w:r>
      <w:r>
        <w:rPr>
          <w:rFonts w:hint="default" w:cs="Times New Roman"/>
          <w:color w:val="000000"/>
          <w:lang w:val="en-IN"/>
        </w:rPr>
        <w:t>4</w:t>
      </w:r>
    </w:p>
    <w:p w14:paraId="48AD2F54">
      <w:pPr>
        <w:pStyle w:val="40"/>
        <w:rPr>
          <w:rFonts w:hint="default"/>
          <w:lang w:val="en-IN"/>
        </w:rPr>
      </w:pPr>
      <w:r>
        <w:rPr>
          <w:rFonts w:cs="Times New Roman"/>
          <w:color w:val="000000"/>
        </w:rPr>
        <w:t>1.4 Scope of the Project</w:t>
      </w:r>
      <w:r>
        <w:rPr>
          <w:rFonts w:cs="Times New Roman"/>
          <w:color w:val="000000"/>
        </w:rPr>
        <w:tab/>
      </w:r>
      <w:r>
        <w:rPr>
          <w:rFonts w:hint="default" w:cs="Times New Roman"/>
          <w:color w:val="000000"/>
          <w:lang w:val="en-IN"/>
        </w:rPr>
        <w:t>5</w:t>
      </w:r>
    </w:p>
    <w:p w14:paraId="6F86F754">
      <w:pPr>
        <w:pStyle w:val="39"/>
        <w:rPr>
          <w:rFonts w:hint="default"/>
          <w:lang w:val="en-IN"/>
        </w:rPr>
      </w:pPr>
      <w:r>
        <w:rPr>
          <w:rFonts w:cs="Times New Roman"/>
          <w:b/>
          <w:bCs/>
          <w:color w:val="000000"/>
        </w:rPr>
        <w:t>CHAPTER 2 DATASET AND METHODOLOGY</w:t>
      </w:r>
      <w:r>
        <w:rPr>
          <w:rFonts w:cs="Times New Roman"/>
          <w:color w:val="000000"/>
        </w:rPr>
        <w:tab/>
      </w:r>
      <w:r>
        <w:rPr>
          <w:rFonts w:hint="default" w:cs="Times New Roman"/>
          <w:color w:val="000000"/>
          <w:lang w:val="en-IN"/>
        </w:rPr>
        <w:t>6</w:t>
      </w:r>
    </w:p>
    <w:p w14:paraId="6BD759D4">
      <w:pPr>
        <w:pStyle w:val="40"/>
        <w:rPr>
          <w:rFonts w:hint="default"/>
          <w:lang w:val="en-IN"/>
        </w:rPr>
      </w:pPr>
      <w:r>
        <w:rPr>
          <w:rFonts w:cs="Times New Roman"/>
          <w:color w:val="000000"/>
        </w:rPr>
        <w:t>2.1 Dataset Source and Description</w:t>
      </w:r>
      <w:r>
        <w:rPr>
          <w:rFonts w:cs="Times New Roman"/>
          <w:color w:val="000000"/>
        </w:rPr>
        <w:tab/>
      </w:r>
      <w:r>
        <w:rPr>
          <w:rFonts w:hint="default" w:cs="Times New Roman"/>
          <w:color w:val="000000"/>
          <w:lang w:val="en-IN"/>
        </w:rPr>
        <w:t>6</w:t>
      </w:r>
    </w:p>
    <w:p w14:paraId="1AD87AE2">
      <w:pPr>
        <w:pStyle w:val="40"/>
        <w:rPr>
          <w:rFonts w:hint="default"/>
          <w:lang w:val="en-IN"/>
        </w:rPr>
      </w:pPr>
      <w:r>
        <w:rPr>
          <w:rFonts w:cs="Times New Roman"/>
          <w:color w:val="000000"/>
        </w:rPr>
        <w:t>2.2 Dataset Organisation and Classes</w:t>
      </w:r>
      <w:r>
        <w:rPr>
          <w:rFonts w:cs="Times New Roman"/>
          <w:color w:val="000000"/>
        </w:rPr>
        <w:tab/>
      </w:r>
      <w:r>
        <w:rPr>
          <w:rFonts w:hint="default" w:cs="Times New Roman"/>
          <w:color w:val="000000"/>
          <w:lang w:val="en-IN"/>
        </w:rPr>
        <w:t>7</w:t>
      </w:r>
    </w:p>
    <w:p w14:paraId="2B06E5E2">
      <w:pPr>
        <w:pStyle w:val="40"/>
        <w:rPr>
          <w:rFonts w:hint="default"/>
          <w:lang w:val="en-IN"/>
        </w:rPr>
      </w:pPr>
      <w:r>
        <w:rPr>
          <w:rFonts w:cs="Times New Roman"/>
          <w:color w:val="000000"/>
        </w:rPr>
        <w:t>2.3 Exploratory Data Analysis</w:t>
      </w:r>
      <w:r>
        <w:rPr>
          <w:rFonts w:cs="Times New Roman"/>
          <w:color w:val="000000"/>
        </w:rPr>
        <w:tab/>
      </w:r>
      <w:r>
        <w:rPr>
          <w:rFonts w:hint="default" w:cs="Times New Roman"/>
          <w:color w:val="000000"/>
          <w:lang w:val="en-IN"/>
        </w:rPr>
        <w:t>7</w:t>
      </w:r>
    </w:p>
    <w:p w14:paraId="571B4FBD">
      <w:pPr>
        <w:pStyle w:val="40"/>
        <w:rPr>
          <w:rFonts w:hint="default"/>
          <w:lang w:val="en-IN"/>
        </w:rPr>
      </w:pPr>
      <w:r>
        <w:rPr>
          <w:rFonts w:cs="Times New Roman"/>
          <w:color w:val="000000"/>
        </w:rPr>
        <w:t>2.4 Image Preprocessing</w:t>
      </w:r>
      <w:r>
        <w:rPr>
          <w:rFonts w:cs="Times New Roman"/>
          <w:color w:val="000000"/>
        </w:rPr>
        <w:tab/>
      </w:r>
      <w:r>
        <w:rPr>
          <w:rFonts w:hint="default" w:cs="Times New Roman"/>
          <w:color w:val="000000"/>
          <w:lang w:val="en-IN"/>
        </w:rPr>
        <w:t>8</w:t>
      </w:r>
    </w:p>
    <w:p w14:paraId="275F40AB">
      <w:pPr>
        <w:pStyle w:val="40"/>
        <w:rPr>
          <w:rFonts w:hint="default"/>
          <w:lang w:val="en-IN"/>
        </w:rPr>
      </w:pPr>
      <w:r>
        <w:rPr>
          <w:rFonts w:cs="Times New Roman"/>
          <w:color w:val="000000"/>
        </w:rPr>
        <w:t>2.5 Image Resizing and Normalisation</w:t>
      </w:r>
      <w:r>
        <w:rPr>
          <w:rFonts w:cs="Times New Roman"/>
          <w:color w:val="000000"/>
        </w:rPr>
        <w:tab/>
      </w:r>
      <w:r>
        <w:rPr>
          <w:rFonts w:cs="Times New Roman"/>
          <w:color w:val="000000"/>
        </w:rPr>
        <w:t>1</w:t>
      </w:r>
      <w:r>
        <w:rPr>
          <w:rFonts w:hint="default" w:cs="Times New Roman"/>
          <w:color w:val="000000"/>
          <w:lang w:val="en-IN"/>
        </w:rPr>
        <w:t>0</w:t>
      </w:r>
    </w:p>
    <w:p w14:paraId="60727BA2">
      <w:pPr>
        <w:pStyle w:val="40"/>
        <w:rPr>
          <w:rFonts w:hint="default"/>
          <w:lang w:val="en-IN"/>
        </w:rPr>
      </w:pPr>
      <w:r>
        <w:rPr>
          <w:rFonts w:cs="Times New Roman"/>
          <w:color w:val="000000"/>
        </w:rPr>
        <w:t>2.6 Training, Validation and Testing</w:t>
      </w:r>
      <w:r>
        <w:rPr>
          <w:rFonts w:cs="Times New Roman"/>
          <w:color w:val="000000"/>
        </w:rPr>
        <w:tab/>
      </w:r>
      <w:r>
        <w:rPr>
          <w:rFonts w:cs="Times New Roman"/>
          <w:color w:val="000000"/>
        </w:rPr>
        <w:t>1</w:t>
      </w:r>
      <w:r>
        <w:rPr>
          <w:rFonts w:hint="default" w:cs="Times New Roman"/>
          <w:color w:val="000000"/>
          <w:lang w:val="en-IN"/>
        </w:rPr>
        <w:t>0</w:t>
      </w:r>
    </w:p>
    <w:p w14:paraId="40DDA23C">
      <w:pPr>
        <w:pStyle w:val="40"/>
        <w:rPr>
          <w:rFonts w:hint="default"/>
          <w:lang w:val="en-IN"/>
        </w:rPr>
      </w:pPr>
      <w:r>
        <w:rPr>
          <w:rFonts w:cs="Times New Roman"/>
          <w:color w:val="000000"/>
        </w:rPr>
        <w:t>2.7 CNN Architecture</w:t>
      </w:r>
      <w:r>
        <w:rPr>
          <w:rFonts w:cs="Times New Roman"/>
          <w:color w:val="000000"/>
        </w:rPr>
        <w:tab/>
      </w:r>
      <w:r>
        <w:rPr>
          <w:rFonts w:cs="Times New Roman"/>
          <w:color w:val="000000"/>
        </w:rPr>
        <w:t>1</w:t>
      </w:r>
      <w:r>
        <w:rPr>
          <w:rFonts w:hint="default" w:cs="Times New Roman"/>
          <w:color w:val="000000"/>
          <w:lang w:val="en-IN"/>
        </w:rPr>
        <w:t>1</w:t>
      </w:r>
    </w:p>
    <w:p w14:paraId="0CD2CFC0">
      <w:pPr>
        <w:pStyle w:val="40"/>
        <w:rPr>
          <w:rFonts w:hint="default"/>
          <w:lang w:val="en-IN"/>
        </w:rPr>
      </w:pPr>
      <w:r>
        <w:rPr>
          <w:rFonts w:cs="Times New Roman"/>
          <w:color w:val="000000"/>
        </w:rPr>
        <w:t>2.8 Model Training</w:t>
      </w:r>
      <w:r>
        <w:rPr>
          <w:rFonts w:cs="Times New Roman"/>
          <w:color w:val="000000"/>
        </w:rPr>
        <w:tab/>
      </w:r>
      <w:r>
        <w:rPr>
          <w:rFonts w:cs="Times New Roman"/>
          <w:color w:val="000000"/>
        </w:rPr>
        <w:t>1</w:t>
      </w:r>
      <w:r>
        <w:rPr>
          <w:rFonts w:hint="default" w:cs="Times New Roman"/>
          <w:color w:val="000000"/>
          <w:lang w:val="en-IN"/>
        </w:rPr>
        <w:t>2</w:t>
      </w:r>
    </w:p>
    <w:p w14:paraId="691268C4">
      <w:pPr>
        <w:pStyle w:val="40"/>
        <w:rPr>
          <w:rFonts w:hint="default"/>
          <w:lang w:val="en-IN"/>
        </w:rPr>
      </w:pPr>
      <w:r>
        <w:rPr>
          <w:rFonts w:cs="Times New Roman"/>
          <w:color w:val="000000"/>
        </w:rPr>
        <w:t>2.9 Evaluation Metrics</w:t>
      </w:r>
      <w:r>
        <w:rPr>
          <w:rFonts w:cs="Times New Roman"/>
          <w:color w:val="000000"/>
        </w:rPr>
        <w:tab/>
      </w:r>
      <w:r>
        <w:rPr>
          <w:rFonts w:cs="Times New Roman"/>
          <w:color w:val="000000"/>
        </w:rPr>
        <w:t>1</w:t>
      </w:r>
      <w:r>
        <w:rPr>
          <w:rFonts w:hint="default" w:cs="Times New Roman"/>
          <w:color w:val="000000"/>
          <w:lang w:val="en-IN"/>
        </w:rPr>
        <w:t>3</w:t>
      </w:r>
    </w:p>
    <w:p w14:paraId="5434D21B">
      <w:pPr>
        <w:pStyle w:val="39"/>
        <w:rPr>
          <w:rFonts w:hint="default"/>
          <w:lang w:val="en-IN"/>
        </w:rPr>
      </w:pPr>
      <w:r>
        <w:rPr>
          <w:rFonts w:cs="Times New Roman"/>
          <w:b/>
          <w:bCs/>
          <w:color w:val="000000"/>
        </w:rPr>
        <w:t>CHAPTER 3 IMPLEMENTATION</w:t>
      </w:r>
      <w:r>
        <w:rPr>
          <w:rFonts w:cs="Times New Roman"/>
          <w:color w:val="000000"/>
        </w:rPr>
        <w:tab/>
      </w:r>
      <w:r>
        <w:rPr>
          <w:rFonts w:cs="Times New Roman"/>
          <w:color w:val="000000"/>
        </w:rPr>
        <w:t>1</w:t>
      </w:r>
      <w:r>
        <w:rPr>
          <w:rFonts w:hint="default" w:cs="Times New Roman"/>
          <w:color w:val="000000"/>
          <w:lang w:val="en-IN"/>
        </w:rPr>
        <w:t>4</w:t>
      </w:r>
    </w:p>
    <w:p w14:paraId="64CC2EDA">
      <w:pPr>
        <w:pStyle w:val="40"/>
        <w:rPr>
          <w:rFonts w:hint="default"/>
          <w:lang w:val="en-IN"/>
        </w:rPr>
      </w:pPr>
      <w:r>
        <w:rPr>
          <w:rFonts w:cs="Times New Roman"/>
          <w:color w:val="000000"/>
        </w:rPr>
        <w:t>3.1 Tools and Technologies</w:t>
      </w:r>
      <w:r>
        <w:rPr>
          <w:rFonts w:cs="Times New Roman"/>
          <w:color w:val="000000"/>
        </w:rPr>
        <w:tab/>
      </w:r>
      <w:r>
        <w:rPr>
          <w:rFonts w:cs="Times New Roman"/>
          <w:color w:val="000000"/>
        </w:rPr>
        <w:t>1</w:t>
      </w:r>
      <w:r>
        <w:rPr>
          <w:rFonts w:hint="default" w:cs="Times New Roman"/>
          <w:color w:val="000000"/>
          <w:lang w:val="en-IN"/>
        </w:rPr>
        <w:t>4</w:t>
      </w:r>
    </w:p>
    <w:p w14:paraId="3C3B9D1C">
      <w:pPr>
        <w:pStyle w:val="40"/>
        <w:rPr>
          <w:rFonts w:hint="default"/>
          <w:lang w:val="en-IN"/>
        </w:rPr>
      </w:pPr>
      <w:r>
        <w:rPr>
          <w:rFonts w:cs="Times New Roman"/>
          <w:color w:val="000000"/>
        </w:rPr>
        <w:t>3.2 Project Workflow</w:t>
      </w:r>
      <w:r>
        <w:rPr>
          <w:rFonts w:cs="Times New Roman"/>
          <w:color w:val="000000"/>
        </w:rPr>
        <w:tab/>
      </w:r>
      <w:r>
        <w:rPr>
          <w:rFonts w:cs="Times New Roman"/>
          <w:color w:val="000000"/>
        </w:rPr>
        <w:t>1</w:t>
      </w:r>
      <w:r>
        <w:rPr>
          <w:rFonts w:hint="default" w:cs="Times New Roman"/>
          <w:color w:val="000000"/>
          <w:lang w:val="en-IN"/>
        </w:rPr>
        <w:t>4</w:t>
      </w:r>
    </w:p>
    <w:p w14:paraId="359FC84C">
      <w:pPr>
        <w:pStyle w:val="40"/>
        <w:rPr>
          <w:rFonts w:hint="default"/>
          <w:lang w:val="en-IN"/>
        </w:rPr>
      </w:pPr>
      <w:r>
        <w:rPr>
          <w:rFonts w:cs="Times New Roman"/>
          <w:color w:val="000000"/>
        </w:rPr>
        <w:t>3.3 Dataset Loading and Preprocessing</w:t>
      </w:r>
      <w:r>
        <w:rPr>
          <w:rFonts w:cs="Times New Roman"/>
          <w:color w:val="000000"/>
        </w:rPr>
        <w:tab/>
      </w:r>
      <w:r>
        <w:rPr>
          <w:rFonts w:cs="Times New Roman"/>
          <w:color w:val="000000"/>
        </w:rPr>
        <w:t>1</w:t>
      </w:r>
      <w:r>
        <w:rPr>
          <w:rFonts w:hint="default" w:cs="Times New Roman"/>
          <w:color w:val="000000"/>
          <w:lang w:val="en-IN"/>
        </w:rPr>
        <w:t>5</w:t>
      </w:r>
    </w:p>
    <w:p w14:paraId="0C2B11EB">
      <w:pPr>
        <w:pStyle w:val="40"/>
        <w:rPr>
          <w:rFonts w:hint="default"/>
          <w:lang w:val="en-IN"/>
        </w:rPr>
      </w:pPr>
      <w:r>
        <w:rPr>
          <w:rFonts w:cs="Times New Roman"/>
          <w:color w:val="000000"/>
        </w:rPr>
        <w:t>3.4 CNN Model Building</w:t>
      </w:r>
      <w:r>
        <w:rPr>
          <w:rFonts w:cs="Times New Roman"/>
          <w:color w:val="000000"/>
        </w:rPr>
        <w:tab/>
      </w:r>
      <w:r>
        <w:rPr>
          <w:rFonts w:hint="default" w:cs="Times New Roman"/>
          <w:color w:val="000000"/>
          <w:lang w:val="en-IN"/>
        </w:rPr>
        <w:t>16</w:t>
      </w:r>
    </w:p>
    <w:p w14:paraId="39A0969C">
      <w:pPr>
        <w:pStyle w:val="40"/>
        <w:rPr>
          <w:rFonts w:hint="default"/>
          <w:lang w:val="en-IN"/>
        </w:rPr>
      </w:pPr>
      <w:r>
        <w:rPr>
          <w:rFonts w:cs="Times New Roman"/>
          <w:color w:val="000000"/>
        </w:rPr>
        <w:t>3.5 Model Training and Validation</w:t>
      </w:r>
      <w:r>
        <w:rPr>
          <w:rFonts w:cs="Times New Roman"/>
          <w:color w:val="000000"/>
        </w:rPr>
        <w:tab/>
      </w:r>
      <w:r>
        <w:rPr>
          <w:rFonts w:hint="default" w:cs="Times New Roman"/>
          <w:color w:val="000000"/>
          <w:lang w:val="en-IN"/>
        </w:rPr>
        <w:t>17</w:t>
      </w:r>
    </w:p>
    <w:p w14:paraId="3AE05349">
      <w:pPr>
        <w:pStyle w:val="40"/>
        <w:rPr>
          <w:rFonts w:hint="default"/>
          <w:lang w:val="en-IN"/>
        </w:rPr>
      </w:pPr>
      <w:r>
        <w:rPr>
          <w:rFonts w:cs="Times New Roman"/>
          <w:color w:val="000000"/>
        </w:rPr>
        <w:t>3.6 Model Evaluation and Prediction</w:t>
      </w:r>
      <w:r>
        <w:rPr>
          <w:rFonts w:cs="Times New Roman"/>
          <w:color w:val="000000"/>
        </w:rPr>
        <w:tab/>
      </w:r>
      <w:r>
        <w:rPr>
          <w:rFonts w:hint="default" w:cs="Times New Roman"/>
          <w:color w:val="000000"/>
          <w:lang w:val="en-IN"/>
        </w:rPr>
        <w:t>18</w:t>
      </w:r>
    </w:p>
    <w:p w14:paraId="4F97BBBA">
      <w:pPr>
        <w:pStyle w:val="40"/>
        <w:rPr>
          <w:rFonts w:hint="default"/>
          <w:lang w:val="en-IN"/>
        </w:rPr>
      </w:pPr>
      <w:r>
        <w:rPr>
          <w:rFonts w:cs="Times New Roman"/>
          <w:color w:val="000000"/>
        </w:rPr>
        <w:t>3.7 Implementation Screenshots</w:t>
      </w:r>
      <w:r>
        <w:rPr>
          <w:rFonts w:cs="Times New Roman"/>
          <w:color w:val="000000"/>
        </w:rPr>
        <w:tab/>
      </w:r>
      <w:r>
        <w:rPr>
          <w:rFonts w:hint="default" w:cs="Times New Roman"/>
          <w:color w:val="000000"/>
          <w:lang w:val="en-IN"/>
        </w:rPr>
        <w:t>20</w:t>
      </w:r>
    </w:p>
    <w:p w14:paraId="47732F44">
      <w:pPr>
        <w:pStyle w:val="39"/>
        <w:rPr>
          <w:rFonts w:hint="default"/>
          <w:lang w:val="en-IN"/>
        </w:rPr>
      </w:pPr>
      <w:r>
        <w:rPr>
          <w:rFonts w:cs="Times New Roman"/>
          <w:b/>
          <w:bCs/>
          <w:color w:val="000000"/>
        </w:rPr>
        <w:t>CHAPTER 4 RESULTS AND DISCUSSION</w:t>
      </w:r>
      <w:r>
        <w:rPr>
          <w:rFonts w:cs="Times New Roman"/>
          <w:color w:val="000000"/>
        </w:rPr>
        <w:tab/>
      </w:r>
      <w:r>
        <w:rPr>
          <w:rFonts w:cs="Times New Roman"/>
          <w:color w:val="000000"/>
        </w:rPr>
        <w:t>2</w:t>
      </w:r>
      <w:r>
        <w:rPr>
          <w:rFonts w:hint="default" w:cs="Times New Roman"/>
          <w:color w:val="000000"/>
          <w:lang w:val="en-IN"/>
        </w:rPr>
        <w:t>2</w:t>
      </w:r>
    </w:p>
    <w:p w14:paraId="07C783F0">
      <w:pPr>
        <w:pStyle w:val="40"/>
        <w:rPr>
          <w:rFonts w:hint="default"/>
          <w:lang w:val="en-IN"/>
        </w:rPr>
      </w:pPr>
      <w:r>
        <w:rPr>
          <w:rFonts w:cs="Times New Roman"/>
          <w:color w:val="000000"/>
        </w:rPr>
        <w:t>4.1 Overview of Model Evaluation</w:t>
      </w:r>
      <w:r>
        <w:rPr>
          <w:rFonts w:cs="Times New Roman"/>
          <w:color w:val="000000"/>
        </w:rPr>
        <w:tab/>
      </w:r>
      <w:r>
        <w:rPr>
          <w:rFonts w:cs="Times New Roman"/>
          <w:color w:val="000000"/>
        </w:rPr>
        <w:t>2</w:t>
      </w:r>
      <w:r>
        <w:rPr>
          <w:rFonts w:hint="default" w:cs="Times New Roman"/>
          <w:color w:val="000000"/>
          <w:lang w:val="en-IN"/>
        </w:rPr>
        <w:t>2</w:t>
      </w:r>
    </w:p>
    <w:p w14:paraId="5A8FABF5">
      <w:pPr>
        <w:pStyle w:val="40"/>
        <w:rPr>
          <w:rFonts w:hint="default"/>
          <w:lang w:val="en-IN"/>
        </w:rPr>
      </w:pPr>
      <w:r>
        <w:rPr>
          <w:rFonts w:cs="Times New Roman"/>
          <w:color w:val="000000"/>
        </w:rPr>
        <w:t>4.2 Training and Validation Performance</w:t>
      </w:r>
      <w:r>
        <w:rPr>
          <w:rFonts w:cs="Times New Roman"/>
          <w:color w:val="000000"/>
        </w:rPr>
        <w:tab/>
      </w:r>
      <w:r>
        <w:rPr>
          <w:rFonts w:cs="Times New Roman"/>
          <w:color w:val="000000"/>
        </w:rPr>
        <w:t>2</w:t>
      </w:r>
      <w:r>
        <w:rPr>
          <w:rFonts w:hint="default" w:cs="Times New Roman"/>
          <w:color w:val="000000"/>
          <w:lang w:val="en-IN"/>
        </w:rPr>
        <w:t>2</w:t>
      </w:r>
    </w:p>
    <w:p w14:paraId="20450B83">
      <w:pPr>
        <w:pStyle w:val="40"/>
        <w:rPr>
          <w:rFonts w:hint="default"/>
          <w:lang w:val="en-IN"/>
        </w:rPr>
      </w:pPr>
      <w:r>
        <w:rPr>
          <w:rFonts w:cs="Times New Roman"/>
          <w:color w:val="000000"/>
        </w:rPr>
        <w:t>4.3 Accuracy and Loss Analysis</w:t>
      </w:r>
      <w:r>
        <w:rPr>
          <w:rFonts w:cs="Times New Roman"/>
          <w:color w:val="000000"/>
        </w:rPr>
        <w:tab/>
      </w:r>
      <w:r>
        <w:rPr>
          <w:rFonts w:cs="Times New Roman"/>
          <w:color w:val="000000"/>
        </w:rPr>
        <w:t>2</w:t>
      </w:r>
      <w:r>
        <w:rPr>
          <w:rFonts w:hint="default" w:cs="Times New Roman"/>
          <w:color w:val="000000"/>
          <w:lang w:val="en-IN"/>
        </w:rPr>
        <w:t>4</w:t>
      </w:r>
    </w:p>
    <w:p w14:paraId="4B606489">
      <w:pPr>
        <w:pStyle w:val="40"/>
        <w:rPr>
          <w:rFonts w:hint="default"/>
          <w:lang w:val="en-IN"/>
        </w:rPr>
      </w:pPr>
      <w:r>
        <w:rPr>
          <w:rFonts w:cs="Times New Roman"/>
          <w:color w:val="000000"/>
        </w:rPr>
        <w:t>4.4 Confusion Matrix</w:t>
      </w:r>
      <w:r>
        <w:rPr>
          <w:rFonts w:cs="Times New Roman"/>
          <w:color w:val="000000"/>
        </w:rPr>
        <w:tab/>
      </w:r>
      <w:r>
        <w:rPr>
          <w:rFonts w:cs="Times New Roman"/>
          <w:color w:val="000000"/>
        </w:rPr>
        <w:t>2</w:t>
      </w:r>
      <w:r>
        <w:rPr>
          <w:rFonts w:hint="default" w:cs="Times New Roman"/>
          <w:color w:val="000000"/>
          <w:lang w:val="en-IN"/>
        </w:rPr>
        <w:t>5</w:t>
      </w:r>
    </w:p>
    <w:p w14:paraId="4B519B68">
      <w:pPr>
        <w:pStyle w:val="40"/>
        <w:rPr>
          <w:rFonts w:hint="default"/>
          <w:lang w:val="en-IN"/>
        </w:rPr>
      </w:pPr>
      <w:r>
        <w:rPr>
          <w:rFonts w:cs="Times New Roman"/>
          <w:color w:val="000000"/>
        </w:rPr>
        <w:t>4.5 Precision, Recall and F1-Score</w:t>
      </w:r>
      <w:r>
        <w:rPr>
          <w:rFonts w:cs="Times New Roman"/>
          <w:color w:val="000000"/>
        </w:rPr>
        <w:tab/>
      </w:r>
      <w:r>
        <w:rPr>
          <w:rFonts w:cs="Times New Roman"/>
          <w:color w:val="000000"/>
        </w:rPr>
        <w:t>2</w:t>
      </w:r>
      <w:r>
        <w:rPr>
          <w:rFonts w:hint="default" w:cs="Times New Roman"/>
          <w:color w:val="000000"/>
          <w:lang w:val="en-IN"/>
        </w:rPr>
        <w:t>6</w:t>
      </w:r>
    </w:p>
    <w:p w14:paraId="22C283F1">
      <w:pPr>
        <w:pStyle w:val="40"/>
        <w:rPr>
          <w:rFonts w:hint="default"/>
          <w:lang w:val="en-IN"/>
        </w:rPr>
      </w:pPr>
      <w:r>
        <w:rPr>
          <w:rFonts w:cs="Times New Roman"/>
          <w:color w:val="000000"/>
        </w:rPr>
        <w:t>4.6 Correct and Incorrect Predictions</w:t>
      </w:r>
      <w:r>
        <w:rPr>
          <w:rFonts w:cs="Times New Roman"/>
          <w:color w:val="000000"/>
        </w:rPr>
        <w:tab/>
      </w:r>
      <w:r>
        <w:rPr>
          <w:rFonts w:hint="default" w:cs="Times New Roman"/>
          <w:color w:val="000000"/>
          <w:lang w:val="en-IN"/>
        </w:rPr>
        <w:t>27</w:t>
      </w:r>
    </w:p>
    <w:p w14:paraId="60441354">
      <w:pPr>
        <w:pStyle w:val="40"/>
        <w:rPr>
          <w:rFonts w:hint="default"/>
          <w:lang w:val="en-IN"/>
        </w:rPr>
      </w:pPr>
      <w:r>
        <w:rPr>
          <w:rFonts w:cs="Times New Roman"/>
          <w:color w:val="000000"/>
        </w:rPr>
        <w:t>4.7 Discussion of Results</w:t>
      </w:r>
      <w:r>
        <w:rPr>
          <w:rFonts w:cs="Times New Roman"/>
          <w:color w:val="000000"/>
        </w:rPr>
        <w:tab/>
      </w:r>
      <w:r>
        <w:rPr>
          <w:rFonts w:hint="default" w:cs="Times New Roman"/>
          <w:color w:val="000000"/>
          <w:lang w:val="en-IN"/>
        </w:rPr>
        <w:t>28</w:t>
      </w:r>
    </w:p>
    <w:p w14:paraId="48AB902B">
      <w:pPr>
        <w:pStyle w:val="40"/>
        <w:rPr>
          <w:rFonts w:hint="default"/>
          <w:lang w:val="en-IN"/>
        </w:rPr>
      </w:pPr>
      <w:r>
        <w:rPr>
          <w:rFonts w:cs="Times New Roman"/>
          <w:color w:val="000000"/>
        </w:rPr>
        <w:t>4.8 Limitations</w:t>
      </w:r>
      <w:r>
        <w:rPr>
          <w:rFonts w:cs="Times New Roman"/>
          <w:color w:val="000000"/>
        </w:rPr>
        <w:tab/>
      </w:r>
      <w:r>
        <w:rPr>
          <w:rFonts w:hint="default" w:cs="Times New Roman"/>
          <w:color w:val="000000"/>
          <w:lang w:val="en-IN"/>
        </w:rPr>
        <w:t>28</w:t>
      </w:r>
    </w:p>
    <w:p w14:paraId="71B697B9">
      <w:pPr>
        <w:pStyle w:val="39"/>
        <w:rPr>
          <w:rFonts w:hint="default"/>
          <w:lang w:val="en-IN"/>
        </w:rPr>
      </w:pPr>
      <w:r>
        <w:rPr>
          <w:rFonts w:cs="Times New Roman"/>
          <w:b/>
          <w:bCs/>
          <w:color w:val="000000"/>
        </w:rPr>
        <w:t>CHAPTER 5 CONCLUSION AND FUTURE SCOPE</w:t>
      </w:r>
      <w:r>
        <w:rPr>
          <w:rFonts w:cs="Times New Roman"/>
          <w:color w:val="000000"/>
        </w:rPr>
        <w:tab/>
      </w:r>
      <w:r>
        <w:rPr>
          <w:rFonts w:cs="Times New Roman"/>
          <w:color w:val="000000"/>
        </w:rPr>
        <w:t>3</w:t>
      </w:r>
      <w:r>
        <w:rPr>
          <w:rFonts w:hint="default" w:cs="Times New Roman"/>
          <w:color w:val="000000"/>
          <w:lang w:val="en-IN"/>
        </w:rPr>
        <w:t>0</w:t>
      </w:r>
    </w:p>
    <w:p w14:paraId="6D45D597">
      <w:pPr>
        <w:pStyle w:val="40"/>
        <w:rPr>
          <w:rFonts w:hint="default"/>
          <w:lang w:val="en-IN"/>
        </w:rPr>
      </w:pPr>
      <w:r>
        <w:rPr>
          <w:rFonts w:cs="Times New Roman"/>
          <w:color w:val="000000"/>
        </w:rPr>
        <w:t>5.1 Conclusion</w:t>
      </w:r>
      <w:r>
        <w:rPr>
          <w:rFonts w:cs="Times New Roman"/>
          <w:color w:val="000000"/>
        </w:rPr>
        <w:tab/>
      </w:r>
      <w:r>
        <w:rPr>
          <w:rFonts w:cs="Times New Roman"/>
          <w:color w:val="000000"/>
        </w:rPr>
        <w:t>3</w:t>
      </w:r>
      <w:r>
        <w:rPr>
          <w:rFonts w:hint="default" w:cs="Times New Roman"/>
          <w:color w:val="000000"/>
          <w:lang w:val="en-IN"/>
        </w:rPr>
        <w:t>0</w:t>
      </w:r>
    </w:p>
    <w:p w14:paraId="52A7D471">
      <w:pPr>
        <w:pStyle w:val="40"/>
        <w:rPr>
          <w:rFonts w:hint="default"/>
          <w:lang w:val="en-IN"/>
        </w:rPr>
      </w:pPr>
      <w:r>
        <w:rPr>
          <w:rFonts w:cs="Times New Roman"/>
          <w:color w:val="000000"/>
        </w:rPr>
        <w:t>5.2 Learning Outcomes</w:t>
      </w:r>
      <w:r>
        <w:rPr>
          <w:rFonts w:cs="Times New Roman"/>
          <w:color w:val="000000"/>
        </w:rPr>
        <w:tab/>
      </w:r>
      <w:r>
        <w:rPr>
          <w:rFonts w:cs="Times New Roman"/>
          <w:color w:val="000000"/>
        </w:rPr>
        <w:t>3</w:t>
      </w:r>
      <w:r>
        <w:rPr>
          <w:rFonts w:hint="default" w:cs="Times New Roman"/>
          <w:color w:val="000000"/>
          <w:lang w:val="en-IN"/>
        </w:rPr>
        <w:t>0</w:t>
      </w:r>
    </w:p>
    <w:p w14:paraId="0BF04111">
      <w:pPr>
        <w:pStyle w:val="40"/>
        <w:rPr>
          <w:rFonts w:hint="default"/>
          <w:lang w:val="en-IN"/>
        </w:rPr>
      </w:pPr>
      <w:r>
        <w:rPr>
          <w:rFonts w:cs="Times New Roman"/>
          <w:color w:val="000000"/>
        </w:rPr>
        <w:t>5.3 Limitations</w:t>
      </w:r>
      <w:r>
        <w:rPr>
          <w:rFonts w:cs="Times New Roman"/>
          <w:color w:val="000000"/>
        </w:rPr>
        <w:tab/>
      </w:r>
      <w:r>
        <w:rPr>
          <w:rFonts w:cs="Times New Roman"/>
          <w:color w:val="000000"/>
        </w:rPr>
        <w:t>3</w:t>
      </w:r>
      <w:r>
        <w:rPr>
          <w:rFonts w:hint="default" w:cs="Times New Roman"/>
          <w:color w:val="000000"/>
          <w:lang w:val="en-IN"/>
        </w:rPr>
        <w:t>0</w:t>
      </w:r>
    </w:p>
    <w:p w14:paraId="53DC6376">
      <w:pPr>
        <w:pStyle w:val="40"/>
        <w:rPr>
          <w:rFonts w:hint="default"/>
          <w:lang w:val="en-IN"/>
        </w:rPr>
      </w:pPr>
      <w:r>
        <w:rPr>
          <w:rFonts w:cs="Times New Roman"/>
          <w:color w:val="000000"/>
        </w:rPr>
        <w:t>5.4 Future Scope</w:t>
      </w:r>
      <w:r>
        <w:rPr>
          <w:rFonts w:cs="Times New Roman"/>
          <w:color w:val="000000"/>
        </w:rPr>
        <w:tab/>
      </w:r>
      <w:r>
        <w:rPr>
          <w:rFonts w:cs="Times New Roman"/>
          <w:color w:val="000000"/>
        </w:rPr>
        <w:t>3</w:t>
      </w:r>
      <w:r>
        <w:rPr>
          <w:rFonts w:hint="default" w:cs="Times New Roman"/>
          <w:color w:val="000000"/>
          <w:lang w:val="en-IN"/>
        </w:rPr>
        <w:t>1</w:t>
      </w:r>
    </w:p>
    <w:p w14:paraId="07E8E4C5">
      <w:pPr>
        <w:pStyle w:val="40"/>
        <w:rPr>
          <w:rFonts w:hint="default"/>
          <w:lang w:val="en-IN"/>
        </w:rPr>
      </w:pPr>
      <w:r>
        <w:rPr>
          <w:rFonts w:cs="Times New Roman"/>
          <w:color w:val="000000"/>
        </w:rPr>
        <w:t>5.5 Final Remarks</w:t>
      </w:r>
      <w:r>
        <w:rPr>
          <w:rFonts w:cs="Times New Roman"/>
          <w:color w:val="000000"/>
        </w:rPr>
        <w:tab/>
      </w:r>
      <w:r>
        <w:rPr>
          <w:rFonts w:cs="Times New Roman"/>
          <w:color w:val="000000"/>
        </w:rPr>
        <w:t>3</w:t>
      </w:r>
      <w:r>
        <w:rPr>
          <w:rFonts w:hint="default" w:cs="Times New Roman"/>
          <w:color w:val="000000"/>
          <w:lang w:val="en-IN"/>
        </w:rPr>
        <w:t>1</w:t>
      </w:r>
    </w:p>
    <w:p w14:paraId="1348F230">
      <w:pPr>
        <w:pStyle w:val="39"/>
        <w:rPr>
          <w:rFonts w:hint="default"/>
          <w:lang w:val="en-IN"/>
        </w:rPr>
      </w:pPr>
      <w:r>
        <w:rPr>
          <w:rFonts w:cs="Times New Roman"/>
          <w:b/>
          <w:bCs/>
          <w:color w:val="000000"/>
        </w:rPr>
        <w:t>REFERENCES</w:t>
      </w:r>
      <w:r>
        <w:rPr>
          <w:rFonts w:cs="Times New Roman"/>
          <w:color w:val="000000"/>
        </w:rPr>
        <w:tab/>
      </w:r>
      <w:r>
        <w:fldChar w:fldCharType="end"/>
      </w:r>
      <w:r>
        <w:rPr>
          <w:rFonts w:hint="default"/>
          <w:lang w:val="en-IN"/>
        </w:rPr>
        <w:t>32</w:t>
      </w:r>
    </w:p>
    <w:p w14:paraId="33D9E999">
      <w:pPr>
        <w:pStyle w:val="167"/>
        <w:pageBreakBefore/>
      </w:pPr>
      <w:r>
        <w:rPr>
          <w:rFonts w:ascii="Times New Roman" w:hAnsi="Times New Roman" w:cs="Times New Roman"/>
        </w:rPr>
        <w:t>LIST OF FIGURES</w:t>
      </w:r>
    </w:p>
    <w:p w14:paraId="7539D1E2">
      <w:pPr>
        <w:pStyle w:val="37"/>
      </w:pPr>
      <w:r>
        <w:fldChar w:fldCharType="begin"/>
      </w:r>
      <w:r>
        <w:instrText xml:space="preserve"> TOC \h \z \t "Figure Caption,1" </w:instrText>
      </w:r>
      <w:r>
        <w:fldChar w:fldCharType="separate"/>
      </w:r>
      <w:r>
        <w:rPr>
          <w:rFonts w:cs="Times New Roman"/>
          <w:color w:val="000000"/>
        </w:rPr>
        <w:t>Figure 2.1 — Dataset details printed by the notebook (image counts, image size and corrupted-image check)</w:t>
      </w:r>
      <w:r>
        <w:rPr>
          <w:rFonts w:cs="Times New Roman"/>
          <w:color w:val="000000"/>
        </w:rPr>
        <w:tab/>
      </w:r>
      <w:r>
        <w:rPr>
          <w:rFonts w:cs="Times New Roman"/>
          <w:color w:val="000000"/>
        </w:rPr>
        <w:t>6</w:t>
      </w:r>
    </w:p>
    <w:p w14:paraId="2B8ABD76">
      <w:pPr>
        <w:pStyle w:val="37"/>
        <w:rPr>
          <w:rFonts w:hint="default"/>
          <w:lang w:val="en-IN"/>
        </w:rPr>
      </w:pPr>
      <w:r>
        <w:rPr>
          <w:rFonts w:cs="Times New Roman"/>
          <w:color w:val="000000"/>
        </w:rPr>
        <w:t>Figure 2.2 — Training and validation image counts and class labels printed by the notebook</w:t>
      </w:r>
      <w:r>
        <w:rPr>
          <w:rFonts w:cs="Times New Roman"/>
          <w:color w:val="000000"/>
        </w:rPr>
        <w:tab/>
      </w:r>
      <w:r>
        <w:rPr>
          <w:rFonts w:hint="default" w:cs="Times New Roman"/>
          <w:color w:val="000000"/>
          <w:lang w:val="en-IN"/>
        </w:rPr>
        <w:t>7</w:t>
      </w:r>
    </w:p>
    <w:p w14:paraId="1882882D">
      <w:pPr>
        <w:pStyle w:val="37"/>
        <w:rPr>
          <w:rFonts w:hint="default"/>
          <w:lang w:val="en-IN"/>
        </w:rPr>
      </w:pPr>
      <w:r>
        <w:rPr>
          <w:rFonts w:cs="Times New Roman"/>
          <w:color w:val="000000"/>
        </w:rPr>
        <w:t>Figure 2.3 — Sample images from the dataset (10 With Mask and 10 Without Mask)</w:t>
      </w:r>
      <w:r>
        <w:rPr>
          <w:rFonts w:cs="Times New Roman"/>
          <w:color w:val="000000"/>
        </w:rPr>
        <w:tab/>
      </w:r>
      <w:r>
        <w:rPr>
          <w:rFonts w:hint="default" w:cs="Times New Roman"/>
          <w:color w:val="000000"/>
          <w:lang w:val="en-IN"/>
        </w:rPr>
        <w:t>8</w:t>
      </w:r>
    </w:p>
    <w:p w14:paraId="57761F3D">
      <w:pPr>
        <w:pStyle w:val="37"/>
        <w:rPr>
          <w:rFonts w:hint="default"/>
          <w:lang w:val="en-IN"/>
        </w:rPr>
      </w:pPr>
      <w:r>
        <w:rPr>
          <w:rFonts w:cs="Times New Roman"/>
          <w:color w:val="000000"/>
        </w:rPr>
        <w:t>Figure 2.4 — Class distribution of the dataset</w:t>
      </w:r>
      <w:r>
        <w:rPr>
          <w:rFonts w:cs="Times New Roman"/>
          <w:color w:val="000000"/>
        </w:rPr>
        <w:tab/>
      </w:r>
      <w:r>
        <w:rPr>
          <w:rFonts w:hint="default" w:cs="Times New Roman"/>
          <w:color w:val="000000"/>
          <w:lang w:val="en-IN"/>
        </w:rPr>
        <w:t>8</w:t>
      </w:r>
    </w:p>
    <w:p w14:paraId="6AF40E56">
      <w:pPr>
        <w:pStyle w:val="37"/>
        <w:rPr>
          <w:rFonts w:hint="default"/>
          <w:lang w:val="en-IN"/>
        </w:rPr>
      </w:pPr>
      <w:r>
        <w:rPr>
          <w:rFonts w:cs="Times New Roman"/>
          <w:color w:val="000000"/>
        </w:rPr>
        <w:t>Figure 2.5 — A batch of resized and rescaled training images (before augmentation)</w:t>
      </w:r>
      <w:r>
        <w:rPr>
          <w:rFonts w:cs="Times New Roman"/>
          <w:color w:val="000000"/>
        </w:rPr>
        <w:tab/>
      </w:r>
      <w:r>
        <w:rPr>
          <w:rFonts w:hint="default" w:cs="Times New Roman"/>
          <w:color w:val="000000"/>
          <w:lang w:val="en-IN"/>
        </w:rPr>
        <w:t>9</w:t>
      </w:r>
    </w:p>
    <w:p w14:paraId="592A7FDD">
      <w:pPr>
        <w:pStyle w:val="37"/>
        <w:rPr>
          <w:rFonts w:hint="default"/>
          <w:lang w:val="en-IN"/>
        </w:rPr>
      </w:pPr>
      <w:r>
        <w:rPr>
          <w:rFonts w:cs="Times New Roman"/>
          <w:color w:val="000000"/>
        </w:rPr>
        <w:t>Figure 2.6 — Architecture of the CNN model (drawn from the notebook’s model summary)</w:t>
      </w:r>
      <w:r>
        <w:rPr>
          <w:rFonts w:cs="Times New Roman"/>
          <w:color w:val="000000"/>
        </w:rPr>
        <w:tab/>
      </w:r>
      <w:r>
        <w:rPr>
          <w:rFonts w:cs="Times New Roman"/>
          <w:color w:val="000000"/>
        </w:rPr>
        <w:t>1</w:t>
      </w:r>
      <w:r>
        <w:rPr>
          <w:rFonts w:hint="default" w:cs="Times New Roman"/>
          <w:color w:val="000000"/>
          <w:lang w:val="en-IN"/>
        </w:rPr>
        <w:t>2</w:t>
      </w:r>
    </w:p>
    <w:p w14:paraId="04ED84E7">
      <w:pPr>
        <w:pStyle w:val="37"/>
        <w:rPr>
          <w:rFonts w:hint="default"/>
          <w:lang w:val="en-IN"/>
        </w:rPr>
      </w:pPr>
      <w:r>
        <w:rPr>
          <w:rFonts w:cs="Times New Roman"/>
          <w:color w:val="000000"/>
        </w:rPr>
        <w:t>Figure 3.1 — Workflow of the face mask detection project</w:t>
      </w:r>
      <w:r>
        <w:rPr>
          <w:rFonts w:cs="Times New Roman"/>
          <w:color w:val="000000"/>
        </w:rPr>
        <w:tab/>
      </w:r>
      <w:r>
        <w:rPr>
          <w:rFonts w:cs="Times New Roman"/>
          <w:color w:val="000000"/>
        </w:rPr>
        <w:t>1</w:t>
      </w:r>
      <w:r>
        <w:rPr>
          <w:rFonts w:hint="default" w:cs="Times New Roman"/>
          <w:color w:val="000000"/>
          <w:lang w:val="en-IN"/>
        </w:rPr>
        <w:t>4</w:t>
      </w:r>
    </w:p>
    <w:p w14:paraId="24DC04C1">
      <w:pPr>
        <w:pStyle w:val="37"/>
        <w:rPr>
          <w:rFonts w:hint="default"/>
          <w:lang w:val="en-IN"/>
        </w:rPr>
      </w:pPr>
      <w:r>
        <w:rPr>
          <w:rFonts w:cs="Times New Roman"/>
          <w:color w:val="000000"/>
        </w:rPr>
        <w:t>Figure 3.2 — Code for dataset loading, corrupted-image check and image generators</w:t>
      </w:r>
      <w:r>
        <w:rPr>
          <w:rFonts w:cs="Times New Roman"/>
          <w:color w:val="000000"/>
        </w:rPr>
        <w:tab/>
      </w:r>
      <w:r>
        <w:rPr>
          <w:rFonts w:hint="default" w:cs="Times New Roman"/>
          <w:color w:val="000000"/>
          <w:lang w:val="en-IN"/>
        </w:rPr>
        <w:t>16</w:t>
      </w:r>
    </w:p>
    <w:p w14:paraId="1C5D4412">
      <w:pPr>
        <w:pStyle w:val="37"/>
        <w:rPr>
          <w:rFonts w:hint="default"/>
          <w:lang w:val="en-IN"/>
        </w:rPr>
      </w:pPr>
      <w:r>
        <w:rPr>
          <w:rFonts w:cs="Times New Roman"/>
          <w:color w:val="000000"/>
        </w:rPr>
        <w:t>Figure 3.3 — Code for building and compiling the CNN model</w:t>
      </w:r>
      <w:r>
        <w:rPr>
          <w:rFonts w:cs="Times New Roman"/>
          <w:color w:val="000000"/>
        </w:rPr>
        <w:tab/>
      </w:r>
      <w:r>
        <w:rPr>
          <w:rFonts w:hint="default" w:cs="Times New Roman"/>
          <w:color w:val="000000"/>
          <w:lang w:val="en-IN"/>
        </w:rPr>
        <w:t>17</w:t>
      </w:r>
    </w:p>
    <w:p w14:paraId="1606FE0D">
      <w:pPr>
        <w:pStyle w:val="37"/>
        <w:rPr>
          <w:rFonts w:hint="default"/>
          <w:lang w:val="en-IN"/>
        </w:rPr>
      </w:pPr>
      <w:r>
        <w:rPr>
          <w:rFonts w:cs="Times New Roman"/>
          <w:color w:val="000000"/>
        </w:rPr>
        <w:t>Figure 3.4 — Code for training the model with early stopping</w:t>
      </w:r>
      <w:r>
        <w:rPr>
          <w:rFonts w:cs="Times New Roman"/>
          <w:color w:val="000000"/>
        </w:rPr>
        <w:tab/>
      </w:r>
      <w:r>
        <w:rPr>
          <w:rFonts w:hint="default" w:cs="Times New Roman"/>
          <w:color w:val="000000"/>
          <w:lang w:val="en-IN"/>
        </w:rPr>
        <w:t>17</w:t>
      </w:r>
    </w:p>
    <w:p w14:paraId="1D05C5F9">
      <w:pPr>
        <w:pStyle w:val="37"/>
        <w:rPr>
          <w:rFonts w:hint="default"/>
          <w:lang w:val="en-IN"/>
        </w:rPr>
      </w:pPr>
      <w:r>
        <w:rPr>
          <w:rFonts w:cs="Times New Roman"/>
          <w:color w:val="000000"/>
        </w:rPr>
        <w:t>Figure 3.5 — Training output of all 25 epochs (notebook output)</w:t>
      </w:r>
      <w:r>
        <w:rPr>
          <w:rFonts w:cs="Times New Roman"/>
          <w:color w:val="000000"/>
        </w:rPr>
        <w:tab/>
      </w:r>
      <w:r>
        <w:rPr>
          <w:rFonts w:hint="default" w:cs="Times New Roman"/>
          <w:color w:val="000000"/>
          <w:lang w:val="en-IN"/>
        </w:rPr>
        <w:t>18</w:t>
      </w:r>
    </w:p>
    <w:p w14:paraId="5F3EFABC">
      <w:pPr>
        <w:pStyle w:val="37"/>
        <w:rPr>
          <w:rFonts w:hint="default"/>
          <w:lang w:val="en-IN"/>
        </w:rPr>
      </w:pPr>
      <w:r>
        <w:rPr>
          <w:rFonts w:cs="Times New Roman"/>
          <w:color w:val="000000"/>
        </w:rPr>
        <w:t>Figure 3.6 — Code for model evaluation, metrics and classification report</w:t>
      </w:r>
      <w:r>
        <w:rPr>
          <w:rFonts w:cs="Times New Roman"/>
          <w:color w:val="000000"/>
        </w:rPr>
        <w:tab/>
      </w:r>
      <w:r>
        <w:rPr>
          <w:rFonts w:hint="default" w:cs="Times New Roman"/>
          <w:color w:val="000000"/>
          <w:lang w:val="en-IN"/>
        </w:rPr>
        <w:t>19</w:t>
      </w:r>
    </w:p>
    <w:p w14:paraId="2DB4DA6D">
      <w:pPr>
        <w:pStyle w:val="37"/>
        <w:rPr>
          <w:rFonts w:hint="default"/>
          <w:lang w:val="en-IN"/>
        </w:rPr>
      </w:pPr>
      <w:r>
        <w:rPr>
          <w:rFonts w:cs="Times New Roman"/>
          <w:color w:val="000000"/>
        </w:rPr>
        <w:t>Figure 3.7 — Code for displaying predictions and incorrectly classified images</w:t>
      </w:r>
      <w:r>
        <w:rPr>
          <w:rFonts w:cs="Times New Roman"/>
          <w:color w:val="000000"/>
        </w:rPr>
        <w:tab/>
      </w:r>
      <w:r>
        <w:rPr>
          <w:rFonts w:cs="Times New Roman"/>
          <w:color w:val="000000"/>
        </w:rPr>
        <w:t>2</w:t>
      </w:r>
      <w:r>
        <w:rPr>
          <w:rFonts w:hint="default" w:cs="Times New Roman"/>
          <w:color w:val="000000"/>
          <w:lang w:val="en-IN"/>
        </w:rPr>
        <w:t>0</w:t>
      </w:r>
    </w:p>
    <w:p w14:paraId="072D3C3F">
      <w:pPr>
        <w:pStyle w:val="37"/>
        <w:rPr>
          <w:rFonts w:hint="default"/>
          <w:lang w:val="en-IN"/>
        </w:rPr>
      </w:pPr>
      <w:r>
        <w:rPr>
          <w:rFonts w:cs="Times New Roman"/>
          <w:color w:val="000000"/>
        </w:rPr>
        <w:t>Figure 3.8 — CNN model summary (notebook output)</w:t>
      </w:r>
      <w:r>
        <w:rPr>
          <w:rFonts w:cs="Times New Roman"/>
          <w:color w:val="000000"/>
        </w:rPr>
        <w:tab/>
      </w:r>
      <w:r>
        <w:rPr>
          <w:rFonts w:cs="Times New Roman"/>
          <w:color w:val="000000"/>
        </w:rPr>
        <w:t>2</w:t>
      </w:r>
      <w:r>
        <w:rPr>
          <w:rFonts w:hint="default" w:cs="Times New Roman"/>
          <w:color w:val="000000"/>
          <w:lang w:val="en-IN"/>
        </w:rPr>
        <w:t>1</w:t>
      </w:r>
    </w:p>
    <w:p w14:paraId="0624187A">
      <w:pPr>
        <w:pStyle w:val="37"/>
        <w:rPr>
          <w:rFonts w:hint="default"/>
          <w:lang w:val="en-IN"/>
        </w:rPr>
      </w:pPr>
      <w:r>
        <w:rPr>
          <w:rFonts w:cs="Times New Roman"/>
          <w:color w:val="000000"/>
        </w:rPr>
        <w:t>Figure 3.9 — Evaluation output: image count, test loss and test accuracy (notebook output)</w:t>
      </w:r>
      <w:r>
        <w:rPr>
          <w:rFonts w:cs="Times New Roman"/>
          <w:color w:val="000000"/>
        </w:rPr>
        <w:tab/>
      </w:r>
      <w:r>
        <w:rPr>
          <w:rFonts w:cs="Times New Roman"/>
          <w:color w:val="000000"/>
        </w:rPr>
        <w:t>2</w:t>
      </w:r>
      <w:r>
        <w:rPr>
          <w:rFonts w:hint="default" w:cs="Times New Roman"/>
          <w:color w:val="000000"/>
          <w:lang w:val="en-IN"/>
        </w:rPr>
        <w:t>1</w:t>
      </w:r>
    </w:p>
    <w:p w14:paraId="45EE1D6D">
      <w:pPr>
        <w:pStyle w:val="37"/>
        <w:rPr>
          <w:rFonts w:hint="default"/>
          <w:lang w:val="en-IN"/>
        </w:rPr>
      </w:pPr>
      <w:r>
        <w:rPr>
          <w:rFonts w:cs="Times New Roman"/>
          <w:color w:val="000000"/>
        </w:rPr>
        <w:t>Figure 4.1 — Training accuracy (left) and validation accuracy (right) over 25 epochs</w:t>
      </w:r>
      <w:r>
        <w:rPr>
          <w:rFonts w:cs="Times New Roman"/>
          <w:color w:val="000000"/>
        </w:rPr>
        <w:tab/>
      </w:r>
      <w:r>
        <w:rPr>
          <w:rFonts w:cs="Times New Roman"/>
          <w:color w:val="000000"/>
        </w:rPr>
        <w:t>2</w:t>
      </w:r>
      <w:r>
        <w:rPr>
          <w:rFonts w:hint="default" w:cs="Times New Roman"/>
          <w:color w:val="000000"/>
          <w:lang w:val="en-IN"/>
        </w:rPr>
        <w:t>4</w:t>
      </w:r>
    </w:p>
    <w:p w14:paraId="76FBAAB0">
      <w:pPr>
        <w:pStyle w:val="37"/>
        <w:rPr>
          <w:rFonts w:hint="default"/>
          <w:lang w:val="en-IN"/>
        </w:rPr>
      </w:pPr>
      <w:r>
        <w:rPr>
          <w:rFonts w:cs="Times New Roman"/>
          <w:color w:val="000000"/>
        </w:rPr>
        <w:t>Figure 4.2 — Training loss (left) and validation loss (right) over 25 epochs</w:t>
      </w:r>
      <w:r>
        <w:rPr>
          <w:rFonts w:cs="Times New Roman"/>
          <w:color w:val="000000"/>
        </w:rPr>
        <w:tab/>
      </w:r>
      <w:r>
        <w:rPr>
          <w:rFonts w:cs="Times New Roman"/>
          <w:color w:val="000000"/>
        </w:rPr>
        <w:t>2</w:t>
      </w:r>
      <w:r>
        <w:rPr>
          <w:rFonts w:hint="default" w:cs="Times New Roman"/>
          <w:color w:val="000000"/>
          <w:lang w:val="en-IN"/>
        </w:rPr>
        <w:t>4</w:t>
      </w:r>
    </w:p>
    <w:p w14:paraId="0908D5F3">
      <w:pPr>
        <w:pStyle w:val="37"/>
        <w:rPr>
          <w:rFonts w:hint="default"/>
          <w:lang w:val="en-IN"/>
        </w:rPr>
      </w:pPr>
      <w:r>
        <w:rPr>
          <w:rFonts w:cs="Times New Roman"/>
          <w:color w:val="000000"/>
        </w:rPr>
        <w:t>Figure 4.3 — Confusion matrix of the CNN model</w:t>
      </w:r>
      <w:r>
        <w:rPr>
          <w:rFonts w:cs="Times New Roman"/>
          <w:color w:val="000000"/>
        </w:rPr>
        <w:tab/>
      </w:r>
      <w:r>
        <w:rPr>
          <w:rFonts w:cs="Times New Roman"/>
          <w:color w:val="000000"/>
        </w:rPr>
        <w:t>2</w:t>
      </w:r>
      <w:r>
        <w:rPr>
          <w:rFonts w:hint="default" w:cs="Times New Roman"/>
          <w:color w:val="000000"/>
          <w:lang w:val="en-IN"/>
        </w:rPr>
        <w:t>6</w:t>
      </w:r>
    </w:p>
    <w:p w14:paraId="1D0FC84F">
      <w:pPr>
        <w:pStyle w:val="37"/>
        <w:rPr>
          <w:rFonts w:hint="default"/>
          <w:lang w:val="en-IN"/>
        </w:rPr>
      </w:pPr>
      <w:r>
        <w:rPr>
          <w:rFonts w:cs="Times New Roman"/>
          <w:color w:val="000000"/>
        </w:rPr>
        <w:t>Figure 4.4 — Evaluation metrics, confusion matrix and classification report (notebook output)</w:t>
      </w:r>
      <w:r>
        <w:rPr>
          <w:rFonts w:cs="Times New Roman"/>
          <w:color w:val="000000"/>
        </w:rPr>
        <w:tab/>
      </w:r>
      <w:r>
        <w:rPr>
          <w:rFonts w:hint="default" w:cs="Times New Roman"/>
          <w:color w:val="000000"/>
          <w:lang w:val="en-IN"/>
        </w:rPr>
        <w:t>27</w:t>
      </w:r>
    </w:p>
    <w:p w14:paraId="41BD811F">
      <w:pPr>
        <w:pStyle w:val="37"/>
        <w:rPr>
          <w:rFonts w:ascii="Times New Roman" w:hAnsi="Times New Roman" w:cs="Times New Roman"/>
        </w:rPr>
      </w:pPr>
      <w:r>
        <w:rPr>
          <w:rFonts w:cs="Times New Roman"/>
          <w:color w:val="000000"/>
        </w:rPr>
        <w:t>Figure 4.5 — Sample prediction outputs for 20 images (A = actual label, P = predicted label)</w:t>
      </w:r>
      <w:r>
        <w:rPr>
          <w:rFonts w:cs="Times New Roman"/>
          <w:color w:val="000000"/>
        </w:rPr>
        <w:tab/>
      </w:r>
      <w:r>
        <w:rPr>
          <w:rFonts w:hint="default" w:cs="Times New Roman"/>
          <w:color w:val="000000"/>
          <w:lang w:val="en-IN"/>
        </w:rPr>
        <w:t>27</w:t>
      </w:r>
      <w:r>
        <w:fldChar w:fldCharType="end"/>
      </w:r>
    </w:p>
    <w:p w14:paraId="400581E2">
      <w:pPr>
        <w:pStyle w:val="167"/>
      </w:pPr>
      <w:r>
        <w:rPr>
          <w:rFonts w:ascii="Times New Roman" w:hAnsi="Times New Roman" w:cs="Times New Roman"/>
        </w:rPr>
        <w:t>LIST OF TABLES</w:t>
      </w:r>
    </w:p>
    <w:p w14:paraId="20318A77">
      <w:pPr>
        <w:pStyle w:val="37"/>
        <w:rPr>
          <w:rFonts w:hint="default"/>
          <w:lang w:val="en-IN"/>
        </w:rPr>
      </w:pPr>
      <w:r>
        <w:fldChar w:fldCharType="begin"/>
      </w:r>
      <w:r>
        <w:instrText xml:space="preserve"> TOC \h \z \t "Table Caption,1" </w:instrText>
      </w:r>
      <w:r>
        <w:fldChar w:fldCharType="separate"/>
      </w:r>
      <w:r>
        <w:rPr>
          <w:rFonts w:cs="Times New Roman"/>
          <w:color w:val="000000"/>
        </w:rPr>
        <w:t>Table 2.1 — Characteristics of the dataset</w:t>
      </w:r>
      <w:r>
        <w:rPr>
          <w:rFonts w:cs="Times New Roman"/>
          <w:color w:val="000000"/>
        </w:rPr>
        <w:tab/>
      </w:r>
      <w:r>
        <w:rPr>
          <w:rFonts w:hint="default" w:cs="Times New Roman"/>
          <w:color w:val="000000"/>
          <w:lang w:val="en-IN"/>
        </w:rPr>
        <w:t>6</w:t>
      </w:r>
    </w:p>
    <w:p w14:paraId="54EDF6D6">
      <w:pPr>
        <w:pStyle w:val="37"/>
        <w:rPr>
          <w:rFonts w:hint="default"/>
          <w:lang w:val="en-IN"/>
        </w:rPr>
      </w:pPr>
      <w:r>
        <w:rPr>
          <w:rFonts w:cs="Times New Roman"/>
          <w:color w:val="000000"/>
        </w:rPr>
        <w:t>Table 2.2 — Class folders, label values and image counts</w:t>
      </w:r>
      <w:r>
        <w:rPr>
          <w:rFonts w:cs="Times New Roman"/>
          <w:color w:val="000000"/>
        </w:rPr>
        <w:tab/>
      </w:r>
      <w:r>
        <w:rPr>
          <w:rFonts w:hint="default" w:cs="Times New Roman"/>
          <w:color w:val="000000"/>
          <w:lang w:val="en-IN"/>
        </w:rPr>
        <w:t>7</w:t>
      </w:r>
    </w:p>
    <w:p w14:paraId="0505CE8D">
      <w:pPr>
        <w:pStyle w:val="37"/>
        <w:rPr>
          <w:rFonts w:hint="default"/>
          <w:lang w:val="en-IN"/>
        </w:rPr>
      </w:pPr>
      <w:r>
        <w:rPr>
          <w:rFonts w:cs="Times New Roman"/>
          <w:color w:val="000000"/>
        </w:rPr>
        <w:t>Table 2.3 — EDA observations</w:t>
      </w:r>
      <w:r>
        <w:rPr>
          <w:rFonts w:cs="Times New Roman"/>
          <w:color w:val="000000"/>
        </w:rPr>
        <w:tab/>
      </w:r>
      <w:r>
        <w:rPr>
          <w:rFonts w:hint="default" w:cs="Times New Roman"/>
          <w:color w:val="000000"/>
          <w:lang w:val="en-IN"/>
        </w:rPr>
        <w:t>7</w:t>
      </w:r>
    </w:p>
    <w:p w14:paraId="345C2951">
      <w:pPr>
        <w:pStyle w:val="37"/>
        <w:rPr>
          <w:rFonts w:hint="default"/>
          <w:lang w:val="en-IN"/>
        </w:rPr>
      </w:pPr>
      <w:r>
        <w:rPr>
          <w:rFonts w:cs="Times New Roman"/>
          <w:color w:val="000000"/>
        </w:rPr>
        <w:t>Table 2.4 — Data augmentation settings used for training</w:t>
      </w:r>
      <w:r>
        <w:rPr>
          <w:rFonts w:cs="Times New Roman"/>
          <w:color w:val="000000"/>
        </w:rPr>
        <w:tab/>
      </w:r>
      <w:r>
        <w:rPr>
          <w:rFonts w:hint="default" w:cs="Times New Roman"/>
          <w:color w:val="000000"/>
          <w:lang w:val="en-IN"/>
        </w:rPr>
        <w:t>9</w:t>
      </w:r>
    </w:p>
    <w:p w14:paraId="7B2558F3">
      <w:pPr>
        <w:pStyle w:val="37"/>
        <w:rPr>
          <w:rFonts w:hint="default"/>
          <w:lang w:val="en-IN"/>
        </w:rPr>
      </w:pPr>
      <w:r>
        <w:rPr>
          <w:rFonts w:cs="Times New Roman"/>
          <w:color w:val="000000"/>
        </w:rPr>
        <w:t>Table 2.5 — Image loading settings</w:t>
      </w:r>
      <w:r>
        <w:rPr>
          <w:rFonts w:cs="Times New Roman"/>
          <w:color w:val="000000"/>
        </w:rPr>
        <w:tab/>
      </w:r>
      <w:r>
        <w:rPr>
          <w:rFonts w:cs="Times New Roman"/>
          <w:color w:val="000000"/>
        </w:rPr>
        <w:t>1</w:t>
      </w:r>
      <w:r>
        <w:rPr>
          <w:rFonts w:hint="default" w:cs="Times New Roman"/>
          <w:color w:val="000000"/>
          <w:lang w:val="en-IN"/>
        </w:rPr>
        <w:t>0</w:t>
      </w:r>
    </w:p>
    <w:p w14:paraId="2ABB2E42">
      <w:pPr>
        <w:pStyle w:val="37"/>
        <w:rPr>
          <w:rFonts w:hint="default"/>
          <w:lang w:val="en-IN"/>
        </w:rPr>
      </w:pPr>
      <w:r>
        <w:rPr>
          <w:rFonts w:cs="Times New Roman"/>
          <w:color w:val="000000"/>
        </w:rPr>
        <w:t>Table 2.6 — Division of the dataset</w:t>
      </w:r>
      <w:r>
        <w:rPr>
          <w:rFonts w:cs="Times New Roman"/>
          <w:color w:val="000000"/>
        </w:rPr>
        <w:tab/>
      </w:r>
      <w:r>
        <w:rPr>
          <w:rFonts w:cs="Times New Roman"/>
          <w:color w:val="000000"/>
        </w:rPr>
        <w:t>1</w:t>
      </w:r>
      <w:r>
        <w:rPr>
          <w:rFonts w:hint="default" w:cs="Times New Roman"/>
          <w:color w:val="000000"/>
          <w:lang w:val="en-IN"/>
        </w:rPr>
        <w:t>0</w:t>
      </w:r>
    </w:p>
    <w:p w14:paraId="58E11DE5">
      <w:pPr>
        <w:pStyle w:val="37"/>
        <w:rPr>
          <w:rFonts w:hint="default"/>
          <w:lang w:val="en-IN"/>
        </w:rPr>
      </w:pPr>
      <w:r>
        <w:rPr>
          <w:rFonts w:cs="Times New Roman"/>
          <w:color w:val="000000"/>
        </w:rPr>
        <w:t>Table 2.7 — Purpose of the main CNN components</w:t>
      </w:r>
      <w:r>
        <w:rPr>
          <w:rFonts w:cs="Times New Roman"/>
          <w:color w:val="000000"/>
        </w:rPr>
        <w:tab/>
      </w:r>
      <w:r>
        <w:rPr>
          <w:rFonts w:cs="Times New Roman"/>
          <w:color w:val="000000"/>
        </w:rPr>
        <w:t>1</w:t>
      </w:r>
      <w:r>
        <w:rPr>
          <w:rFonts w:hint="default" w:cs="Times New Roman"/>
          <w:color w:val="000000"/>
          <w:lang w:val="en-IN"/>
        </w:rPr>
        <w:t>1</w:t>
      </w:r>
    </w:p>
    <w:p w14:paraId="32170144">
      <w:pPr>
        <w:pStyle w:val="37"/>
        <w:rPr>
          <w:rFonts w:hint="default"/>
          <w:lang w:val="en-IN"/>
        </w:rPr>
      </w:pPr>
      <w:r>
        <w:rPr>
          <w:rFonts w:cs="Times New Roman"/>
          <w:color w:val="000000"/>
        </w:rPr>
        <w:t>Table 2.8 — CNN layers used in the project (from the model summary)</w:t>
      </w:r>
      <w:r>
        <w:rPr>
          <w:rFonts w:cs="Times New Roman"/>
          <w:color w:val="000000"/>
        </w:rPr>
        <w:tab/>
      </w:r>
      <w:r>
        <w:rPr>
          <w:rFonts w:cs="Times New Roman"/>
          <w:color w:val="000000"/>
        </w:rPr>
        <w:t>1</w:t>
      </w:r>
      <w:r>
        <w:rPr>
          <w:rFonts w:hint="default" w:cs="Times New Roman"/>
          <w:color w:val="000000"/>
          <w:lang w:val="en-IN"/>
        </w:rPr>
        <w:t>1</w:t>
      </w:r>
    </w:p>
    <w:p w14:paraId="7EE498AA">
      <w:pPr>
        <w:pStyle w:val="37"/>
        <w:rPr>
          <w:rFonts w:hint="default"/>
          <w:lang w:val="en-IN"/>
        </w:rPr>
      </w:pPr>
      <w:r>
        <w:rPr>
          <w:rFonts w:cs="Times New Roman"/>
          <w:color w:val="000000"/>
        </w:rPr>
        <w:t>Table 2.9 — Training configuration</w:t>
      </w:r>
      <w:r>
        <w:rPr>
          <w:rFonts w:cs="Times New Roman"/>
          <w:color w:val="000000"/>
        </w:rPr>
        <w:tab/>
      </w:r>
      <w:r>
        <w:rPr>
          <w:rFonts w:cs="Times New Roman"/>
          <w:color w:val="000000"/>
        </w:rPr>
        <w:t>1</w:t>
      </w:r>
      <w:r>
        <w:rPr>
          <w:rFonts w:hint="default" w:cs="Times New Roman"/>
          <w:color w:val="000000"/>
          <w:lang w:val="en-IN"/>
        </w:rPr>
        <w:t>2</w:t>
      </w:r>
    </w:p>
    <w:p w14:paraId="191F7CAC">
      <w:pPr>
        <w:pStyle w:val="37"/>
        <w:rPr>
          <w:rFonts w:hint="default"/>
          <w:lang w:val="en-IN"/>
        </w:rPr>
      </w:pPr>
      <w:r>
        <w:rPr>
          <w:rFonts w:cs="Times New Roman"/>
          <w:color w:val="000000"/>
        </w:rPr>
        <w:t>Table 3.1 — Tools and technologies used</w:t>
      </w:r>
      <w:r>
        <w:rPr>
          <w:rFonts w:cs="Times New Roman"/>
          <w:color w:val="000000"/>
        </w:rPr>
        <w:tab/>
      </w:r>
      <w:r>
        <w:rPr>
          <w:rFonts w:cs="Times New Roman"/>
          <w:color w:val="000000"/>
        </w:rPr>
        <w:t>1</w:t>
      </w:r>
      <w:r>
        <w:rPr>
          <w:rFonts w:hint="default" w:cs="Times New Roman"/>
          <w:color w:val="000000"/>
          <w:lang w:val="en-IN"/>
        </w:rPr>
        <w:t>4</w:t>
      </w:r>
    </w:p>
    <w:p w14:paraId="41B379DD">
      <w:pPr>
        <w:pStyle w:val="37"/>
        <w:rPr>
          <w:rFonts w:hint="default"/>
          <w:lang w:val="en-IN"/>
        </w:rPr>
      </w:pPr>
      <w:r>
        <w:rPr>
          <w:rFonts w:cs="Times New Roman"/>
          <w:color w:val="000000"/>
        </w:rPr>
        <w:t>Table 4.1 — Summary of evaluation results</w:t>
      </w:r>
      <w:r>
        <w:rPr>
          <w:rFonts w:cs="Times New Roman"/>
          <w:color w:val="000000"/>
        </w:rPr>
        <w:tab/>
      </w:r>
      <w:r>
        <w:rPr>
          <w:rFonts w:cs="Times New Roman"/>
          <w:color w:val="000000"/>
        </w:rPr>
        <w:t>2</w:t>
      </w:r>
      <w:r>
        <w:rPr>
          <w:rFonts w:hint="default" w:cs="Times New Roman"/>
          <w:color w:val="000000"/>
          <w:lang w:val="en-IN"/>
        </w:rPr>
        <w:t>2</w:t>
      </w:r>
    </w:p>
    <w:p w14:paraId="3D5EE08D">
      <w:pPr>
        <w:pStyle w:val="37"/>
        <w:rPr>
          <w:rFonts w:hint="default"/>
          <w:lang w:val="en-IN"/>
        </w:rPr>
      </w:pPr>
      <w:r>
        <w:rPr>
          <w:rFonts w:cs="Times New Roman"/>
          <w:color w:val="000000"/>
        </w:rPr>
        <w:t>Table 4.2 — Training and validation results for all 25 epochs</w:t>
      </w:r>
      <w:r>
        <w:rPr>
          <w:rFonts w:cs="Times New Roman"/>
          <w:color w:val="000000"/>
        </w:rPr>
        <w:tab/>
      </w:r>
      <w:r>
        <w:rPr>
          <w:rFonts w:cs="Times New Roman"/>
          <w:color w:val="000000"/>
        </w:rPr>
        <w:t>2</w:t>
      </w:r>
      <w:r>
        <w:rPr>
          <w:rFonts w:hint="default" w:cs="Times New Roman"/>
          <w:color w:val="000000"/>
          <w:lang w:val="en-IN"/>
        </w:rPr>
        <w:t>3</w:t>
      </w:r>
    </w:p>
    <w:p w14:paraId="5CB86043">
      <w:pPr>
        <w:pStyle w:val="37"/>
        <w:rPr>
          <w:rFonts w:hint="default"/>
          <w:lang w:val="en-IN"/>
        </w:rPr>
      </w:pPr>
      <w:r>
        <w:rPr>
          <w:rFonts w:cs="Times New Roman"/>
          <w:color w:val="000000"/>
        </w:rPr>
        <w:t>Table 4.3 — Final and best epoch values from the training history</w:t>
      </w:r>
      <w:r>
        <w:rPr>
          <w:rFonts w:cs="Times New Roman"/>
          <w:color w:val="000000"/>
        </w:rPr>
        <w:tab/>
      </w:r>
      <w:r>
        <w:rPr>
          <w:rFonts w:cs="Times New Roman"/>
          <w:color w:val="000000"/>
        </w:rPr>
        <w:t>2</w:t>
      </w:r>
      <w:r>
        <w:rPr>
          <w:rFonts w:hint="default" w:cs="Times New Roman"/>
          <w:color w:val="000000"/>
          <w:lang w:val="en-IN"/>
        </w:rPr>
        <w:t>4</w:t>
      </w:r>
    </w:p>
    <w:p w14:paraId="1E4D32E5">
      <w:pPr>
        <w:pStyle w:val="37"/>
        <w:rPr>
          <w:rFonts w:hint="default"/>
          <w:lang w:val="en-IN"/>
        </w:rPr>
      </w:pPr>
      <w:r>
        <w:rPr>
          <w:rFonts w:cs="Times New Roman"/>
          <w:color w:val="000000"/>
        </w:rPr>
        <w:t>Table 4.4 — Confusion matrix</w:t>
      </w:r>
      <w:r>
        <w:rPr>
          <w:rFonts w:cs="Times New Roman"/>
          <w:color w:val="000000"/>
        </w:rPr>
        <w:tab/>
      </w:r>
      <w:r>
        <w:rPr>
          <w:rFonts w:cs="Times New Roman"/>
          <w:color w:val="000000"/>
        </w:rPr>
        <w:t>2</w:t>
      </w:r>
      <w:r>
        <w:rPr>
          <w:rFonts w:hint="default" w:cs="Times New Roman"/>
          <w:color w:val="000000"/>
          <w:lang w:val="en-IN"/>
        </w:rPr>
        <w:t>5</w:t>
      </w:r>
    </w:p>
    <w:p w14:paraId="7E323A07">
      <w:pPr>
        <w:pStyle w:val="37"/>
        <w:rPr>
          <w:rFonts w:hint="default"/>
          <w:lang w:val="en-IN"/>
        </w:rPr>
      </w:pPr>
      <w:r>
        <w:rPr>
          <w:rFonts w:cs="Times New Roman"/>
          <w:color w:val="000000"/>
        </w:rPr>
        <w:t>Table 4.5 — Meaning of the confusion-matrix cells</w:t>
      </w:r>
      <w:r>
        <w:rPr>
          <w:rFonts w:cs="Times New Roman"/>
          <w:color w:val="000000"/>
        </w:rPr>
        <w:tab/>
      </w:r>
      <w:r>
        <w:rPr>
          <w:rFonts w:cs="Times New Roman"/>
          <w:color w:val="000000"/>
        </w:rPr>
        <w:t>2</w:t>
      </w:r>
      <w:r>
        <w:rPr>
          <w:rFonts w:hint="default" w:cs="Times New Roman"/>
          <w:color w:val="000000"/>
          <w:lang w:val="en-IN"/>
        </w:rPr>
        <w:t>5</w:t>
      </w:r>
    </w:p>
    <w:p w14:paraId="5A42FA1C">
      <w:pPr>
        <w:pStyle w:val="37"/>
        <w:rPr>
          <w:rFonts w:hint="default"/>
          <w:lang w:val="en-IN"/>
        </w:rPr>
      </w:pPr>
      <w:r>
        <w:rPr>
          <w:rFonts w:cs="Times New Roman"/>
          <w:color w:val="000000"/>
        </w:rPr>
        <w:t>Table 4.6 — Accuracy, precision, recall and F1-score</w:t>
      </w:r>
      <w:r>
        <w:rPr>
          <w:rFonts w:cs="Times New Roman"/>
          <w:color w:val="000000"/>
        </w:rPr>
        <w:tab/>
      </w:r>
      <w:r>
        <w:rPr>
          <w:rFonts w:hint="default" w:cs="Times New Roman"/>
          <w:color w:val="000000"/>
          <w:lang w:val="en-IN"/>
        </w:rPr>
        <w:t>26</w:t>
      </w:r>
    </w:p>
    <w:p w14:paraId="702E57C2">
      <w:pPr>
        <w:pStyle w:val="37"/>
      </w:pPr>
      <w:r>
        <w:rPr>
          <w:rFonts w:cs="Times New Roman"/>
          <w:color w:val="000000"/>
        </w:rPr>
        <w:t>Table 4.7 — Classification report (as printed by the notebook)</w:t>
      </w:r>
      <w:r>
        <w:rPr>
          <w:rFonts w:cs="Times New Roman"/>
          <w:color w:val="000000"/>
        </w:rPr>
        <w:tab/>
      </w:r>
      <w:r>
        <w:rPr>
          <w:rFonts w:hint="default" w:cs="Times New Roman"/>
          <w:color w:val="000000"/>
          <w:lang w:val="en-IN"/>
        </w:rPr>
        <w:t>26</w:t>
      </w:r>
      <w:r>
        <w:fldChar w:fldCharType="end"/>
      </w:r>
    </w:p>
    <w:p w14:paraId="143F9E1B">
      <w:pPr>
        <w:pStyle w:val="2"/>
        <w:pageBreakBefore/>
        <w:spacing w:line="240" w:lineRule="auto"/>
      </w:pPr>
      <w:r>
        <w:rPr>
          <w:rFonts w:ascii="Times New Roman" w:hAnsi="Times New Roman" w:cs="Times New Roman"/>
        </w:rPr>
        <w:t>CHAPTER 1</w:t>
      </w:r>
      <w:bookmarkStart w:id="0" w:name="_GoBack"/>
      <w:bookmarkEnd w:id="0"/>
      <w:r>
        <w:rPr>
          <w:rFonts w:ascii="Times New Roman" w:hAnsi="Times New Roman" w:cs="Times New Roman"/>
        </w:rPr>
        <w:br w:type="textWrapping"/>
      </w:r>
      <w:r>
        <w:rPr>
          <w:rFonts w:ascii="Times New Roman" w:hAnsi="Times New Roman" w:cs="Times New Roman"/>
        </w:rPr>
        <w:t>INTRODUCTION</w:t>
      </w:r>
    </w:p>
    <w:p w14:paraId="07F17F0A">
      <w:pPr>
        <w:pStyle w:val="3"/>
      </w:pPr>
      <w:r>
        <w:rPr>
          <w:rFonts w:ascii="Times New Roman" w:hAnsi="Times New Roman" w:cs="Times New Roman"/>
        </w:rPr>
        <w:t>1.1 Background and Motivation</w:t>
      </w:r>
    </w:p>
    <w:p w14:paraId="39A1E3B5">
      <w:r>
        <w:rPr>
          <w:rFonts w:cs="Times New Roman"/>
          <w:color w:val="000000"/>
        </w:rPr>
        <w:t>Face mask detection is an application of computer vision, the area of artificial intelligence that allows computers to understand images. In hospitals, laboratories, public buildings and workplaces, face masks are used to reduce the spread of airborne infections. Checking mask usage by people is time-consuming and may not be consistent. An automatic system that can look at a face image and decide whether a mask is worn can support such monitoring.</w:t>
      </w:r>
    </w:p>
    <w:p w14:paraId="211B3059">
      <w:r>
        <w:rPr>
          <w:rFonts w:cs="Times New Roman"/>
          <w:color w:val="000000"/>
        </w:rPr>
        <w:t>Deep learning, and in particular the Convolutional Neural Network (CNN), is well suited to this task. A CNN learns useful visual patterns such as edges, textures and shapes directly from image pixels, so the patterns do not have to be designed by hand. CNNs are widely used for image classification for this reason.</w:t>
      </w:r>
    </w:p>
    <w:p w14:paraId="68315E54">
      <w:r>
        <w:rPr>
          <w:rFonts w:cs="Times New Roman"/>
          <w:color w:val="000000"/>
        </w:rPr>
        <w:t xml:space="preserve">This lab mini-project builds a CNN that classifies a face image into two classes: </w:t>
      </w:r>
      <w:r>
        <w:rPr>
          <w:rFonts w:cs="Times New Roman"/>
          <w:b/>
          <w:bCs/>
          <w:color w:val="000000"/>
        </w:rPr>
        <w:t>With Mask</w:t>
      </w:r>
      <w:r>
        <w:rPr>
          <w:rFonts w:cs="Times New Roman"/>
          <w:color w:val="000000"/>
        </w:rPr>
        <w:t xml:space="preserve"> and </w:t>
      </w:r>
      <w:r>
        <w:rPr>
          <w:rFonts w:cs="Times New Roman"/>
          <w:b/>
          <w:bCs/>
          <w:color w:val="000000"/>
        </w:rPr>
        <w:t>Without Mask</w:t>
      </w:r>
      <w:r>
        <w:rPr>
          <w:rFonts w:cs="Times New Roman"/>
          <w:color w:val="000000"/>
        </w:rPr>
        <w:t>. The work was carried out in a Jupyter Notebook using Python, TensorFlow/Keras and scikit-learn, and covers image preprocessing, data augmentation, model building, training and evaluation.</w:t>
      </w:r>
    </w:p>
    <w:p w14:paraId="0DE6D437">
      <w:pPr>
        <w:pStyle w:val="3"/>
      </w:pPr>
      <w:r>
        <w:rPr>
          <w:rFonts w:ascii="Times New Roman" w:hAnsi="Times New Roman" w:cs="Times New Roman"/>
        </w:rPr>
        <w:t>1.2 Problem Statement</w:t>
      </w:r>
    </w:p>
    <w:p w14:paraId="14A7D163">
      <w:r>
        <w:rPr>
          <w:rFonts w:cs="Times New Roman"/>
          <w:color w:val="000000"/>
        </w:rPr>
        <w:t>Given a colour face image, the problem is to decide whether the person in the image is wearing a face mask. This is a binary image-classification problem with two classes, With Mask and Without Mask. The project addresses how to prepare a dataset of 3,584 face images, design and train a CNN on it, and judge how well the trained model classifies images using accuracy, precision, recall, F1-score and a confusion matrix.</w:t>
      </w:r>
    </w:p>
    <w:p w14:paraId="495C4784">
      <w:pPr>
        <w:pStyle w:val="3"/>
      </w:pPr>
      <w:r>
        <w:rPr>
          <w:rFonts w:ascii="Times New Roman" w:hAnsi="Times New Roman" w:cs="Times New Roman"/>
        </w:rPr>
        <w:t>1.3 Project Objectives</w:t>
      </w:r>
    </w:p>
    <w:p w14:paraId="27B7D517">
      <w:pPr>
        <w:pStyle w:val="23"/>
        <w:spacing w:after="60" w:line="312" w:lineRule="auto"/>
      </w:pPr>
      <w:r>
        <w:rPr>
          <w:rFonts w:cs="Times New Roman"/>
          <w:color w:val="000000"/>
        </w:rPr>
        <w:t>To understand image classification using Convolutional Neural Networks.</w:t>
      </w:r>
    </w:p>
    <w:p w14:paraId="6158C2C4">
      <w:pPr>
        <w:pStyle w:val="23"/>
        <w:spacing w:after="60" w:line="312" w:lineRule="auto"/>
      </w:pPr>
      <w:r>
        <w:rPr>
          <w:rFonts w:cs="Times New Roman"/>
          <w:color w:val="000000"/>
        </w:rPr>
        <w:t>To perform image preprocessing, including resizing, normalisation and data augmentation.</w:t>
      </w:r>
    </w:p>
    <w:p w14:paraId="538AD66B">
      <w:pPr>
        <w:pStyle w:val="23"/>
        <w:spacing w:after="60" w:line="312" w:lineRule="auto"/>
      </w:pPr>
      <w:r>
        <w:rPr>
          <w:rFonts w:cs="Times New Roman"/>
          <w:color w:val="000000"/>
        </w:rPr>
        <w:t>To develop and train a CNN model for binary face mask classification.</w:t>
      </w:r>
    </w:p>
    <w:p w14:paraId="4E979260">
      <w:pPr>
        <w:pStyle w:val="23"/>
        <w:spacing w:after="60" w:line="312" w:lineRule="auto"/>
      </w:pPr>
      <w:r>
        <w:rPr>
          <w:rFonts w:cs="Times New Roman"/>
          <w:color w:val="000000"/>
        </w:rPr>
        <w:t>To evaluate the model using accuracy, precision, recall, F1-score and a confusion matrix.</w:t>
      </w:r>
    </w:p>
    <w:p w14:paraId="2F4E663A">
      <w:pPr>
        <w:pStyle w:val="23"/>
        <w:spacing w:after="60" w:line="312" w:lineRule="auto"/>
      </w:pPr>
      <w:r>
        <w:rPr>
          <w:rFonts w:cs="Times New Roman"/>
          <w:color w:val="000000"/>
        </w:rPr>
        <w:t>To analyse the predictions and identify possible reasons for incorrect classifications.</w:t>
      </w:r>
    </w:p>
    <w:p w14:paraId="5585F489">
      <w:pPr>
        <w:pStyle w:val="23"/>
        <w:spacing w:after="60" w:line="312" w:lineRule="auto"/>
      </w:pPr>
      <w:r>
        <w:rPr>
          <w:rFonts w:cs="Times New Roman"/>
          <w:color w:val="000000"/>
        </w:rPr>
        <w:t>To gain practical experience in applying deep learning to a computer-vision problem.</w:t>
      </w:r>
    </w:p>
    <w:p w14:paraId="5CBFE65D">
      <w:pPr>
        <w:pStyle w:val="3"/>
      </w:pPr>
      <w:r>
        <w:rPr>
          <w:rFonts w:ascii="Times New Roman" w:hAnsi="Times New Roman" w:cs="Times New Roman"/>
        </w:rPr>
        <w:t>1.4 Scope of the Project</w:t>
      </w:r>
    </w:p>
    <w:p w14:paraId="23DFF398">
      <w:r>
        <w:rPr>
          <w:rFonts w:cs="Times New Roman"/>
          <w:color w:val="000000"/>
        </w:rPr>
        <w:t>The project is limited to classifying still face images into With Mask and Without Mask using a CNN trained from scratch on a dataset of 3,584 images. It covers the full laboratory workflow from dataset exploration to model evaluation and prediction analysis.</w:t>
      </w:r>
    </w:p>
    <w:p w14:paraId="1439FFD0">
      <w:r>
        <w:rPr>
          <w:rFonts w:cs="Times New Roman"/>
          <w:color w:val="000000"/>
        </w:rPr>
        <w:t xml:space="preserve">The following are </w:t>
      </w:r>
      <w:r>
        <w:rPr>
          <w:rFonts w:cs="Times New Roman"/>
          <w:b/>
          <w:bCs/>
          <w:color w:val="000000"/>
        </w:rPr>
        <w:t>not</w:t>
      </w:r>
      <w:r>
        <w:rPr>
          <w:rFonts w:cs="Times New Roman"/>
          <w:color w:val="000000"/>
        </w:rPr>
        <w:t xml:space="preserve"> part of this project and are not claimed as implemented: real-time video or webcam detection, locating faces inside larger scenes, recognising incorrectly worn masks as a separate class, and deployment as a web or mobile application. Some of these are discussed as future scope in Chapter 5. The project is an academic laboratory exercise and not a production safety system.</w:t>
      </w:r>
    </w:p>
    <w:p w14:paraId="4618E9F2">
      <w:pPr>
        <w:pStyle w:val="2"/>
        <w:pageBreakBefore/>
        <w:spacing w:line="240" w:lineRule="auto"/>
      </w:pPr>
      <w:r>
        <w:rPr>
          <w:rFonts w:ascii="Times New Roman" w:hAnsi="Times New Roman" w:cs="Times New Roman"/>
        </w:rPr>
        <w:t>CHAPTER 2</w:t>
      </w:r>
      <w:r>
        <w:rPr>
          <w:rFonts w:ascii="Times New Roman" w:hAnsi="Times New Roman" w:cs="Times New Roman"/>
        </w:rPr>
        <w:br w:type="textWrapping"/>
      </w:r>
      <w:r>
        <w:rPr>
          <w:rFonts w:ascii="Times New Roman" w:hAnsi="Times New Roman" w:cs="Times New Roman"/>
        </w:rPr>
        <w:t>DATASET AND METHODOLOGY</w:t>
      </w:r>
    </w:p>
    <w:p w14:paraId="163D67A1">
      <w:pPr>
        <w:pStyle w:val="3"/>
      </w:pPr>
      <w:r>
        <w:rPr>
          <w:rFonts w:ascii="Times New Roman" w:hAnsi="Times New Roman" w:cs="Times New Roman"/>
        </w:rPr>
        <w:t>2.1 Dataset Source and Description</w:t>
      </w:r>
    </w:p>
    <w:p w14:paraId="41421413">
      <w:pPr>
        <w:pStyle w:val="33"/>
        <w:keepNext w:val="0"/>
        <w:keepLines w:val="0"/>
        <w:widowControl/>
        <w:suppressLineNumbers w:val="0"/>
        <w:spacing w:line="360" w:lineRule="auto"/>
        <w:jc w:val="both"/>
      </w:pPr>
      <w:r>
        <w:t xml:space="preserve">The project uses a face mask image dataset provided by </w:t>
      </w:r>
      <w:r>
        <w:rPr>
          <w:rStyle w:val="34"/>
        </w:rPr>
        <w:t>Edure Learning during the internship training programme</w:t>
      </w:r>
      <w:r>
        <w:t xml:space="preserve">. The dataset was stored in a local folder on the student's computer and used to develop a Convolutional Neural Network (CNN) model for face mask detection. It contains 3,584 colour images of faces, divided equally into two classes: </w:t>
      </w:r>
      <w:r>
        <w:rPr>
          <w:rStyle w:val="17"/>
        </w:rPr>
        <w:t>With Mask</w:t>
      </w:r>
      <w:r>
        <w:t xml:space="preserve"> and </w:t>
      </w:r>
      <w:r>
        <w:rPr>
          <w:rStyle w:val="17"/>
        </w:rPr>
        <w:t>Without Mask</w:t>
      </w:r>
      <w:r>
        <w:t>, with 1,792 images in each class. The dataset was used to train and evaluate the model's ability to classify face images into these two categories. Since the dataset was provided as part of the internship training, the original dataset author and public download link were not available in the project records.</w:t>
      </w:r>
    </w:p>
    <w:p w14:paraId="080990E1">
      <w:pPr>
        <w:pStyle w:val="33"/>
        <w:keepNext w:val="0"/>
        <w:keepLines w:val="0"/>
        <w:widowControl/>
        <w:suppressLineNumbers w:val="0"/>
        <w:spacing w:line="360" w:lineRule="auto"/>
        <w:jc w:val="both"/>
      </w:pPr>
      <w:r>
        <w:rPr>
          <w:rStyle w:val="34"/>
        </w:rPr>
        <w:t>Dataset Source:</w:t>
      </w:r>
      <w:r>
        <w:t xml:space="preserve"> Edure Learning, internship training materials (dataset provided during the internship programme).</w:t>
      </w:r>
    </w:p>
    <w:p w14:paraId="73C46CED">
      <w:pPr>
        <w:pStyle w:val="169"/>
        <w:keepNext/>
      </w:pPr>
      <w:r>
        <w:rPr>
          <w:rFonts w:cs="Times New Roman"/>
          <w:color w:val="000000"/>
        </w:rPr>
        <w:t>Table 2.1 — Characteristics of the dataset</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5788"/>
      </w:tblGrid>
      <w:tr w14:paraId="128B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00" w:type="dxa"/>
            <w:shd w:val="clear" w:color="auto" w:fill="F2F2F2"/>
            <w:vAlign w:val="center"/>
          </w:tcPr>
          <w:p w14:paraId="4F1FA1FC">
            <w:pPr>
              <w:spacing w:before="30" w:after="30" w:line="240" w:lineRule="auto"/>
              <w:jc w:val="center"/>
            </w:pPr>
            <w:r>
              <w:rPr>
                <w:rFonts w:cs="Times New Roman"/>
                <w:b/>
                <w:bCs/>
                <w:color w:val="000000"/>
                <w:sz w:val="22"/>
                <w:szCs w:val="22"/>
              </w:rPr>
              <w:t>Characteristic</w:t>
            </w:r>
          </w:p>
        </w:tc>
        <w:tc>
          <w:tcPr>
            <w:tcW w:w="5788" w:type="dxa"/>
            <w:shd w:val="clear" w:color="auto" w:fill="F2F2F2"/>
            <w:vAlign w:val="center"/>
          </w:tcPr>
          <w:p w14:paraId="579FBA7B">
            <w:pPr>
              <w:spacing w:before="30" w:after="30" w:line="240" w:lineRule="auto"/>
              <w:jc w:val="center"/>
            </w:pPr>
            <w:r>
              <w:rPr>
                <w:rFonts w:cs="Times New Roman"/>
                <w:b/>
                <w:bCs/>
                <w:color w:val="000000"/>
                <w:sz w:val="22"/>
                <w:szCs w:val="22"/>
              </w:rPr>
              <w:t>Description</w:t>
            </w:r>
          </w:p>
        </w:tc>
      </w:tr>
      <w:tr w14:paraId="1F24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708DCDFE">
            <w:pPr>
              <w:spacing w:before="30" w:after="30" w:line="240" w:lineRule="auto"/>
              <w:jc w:val="left"/>
            </w:pPr>
            <w:r>
              <w:rPr>
                <w:rFonts w:cs="Times New Roman"/>
                <w:color w:val="000000"/>
                <w:sz w:val="22"/>
                <w:szCs w:val="22"/>
              </w:rPr>
              <w:t>Total number of images</w:t>
            </w:r>
          </w:p>
        </w:tc>
        <w:tc>
          <w:tcPr>
            <w:tcW w:w="5788" w:type="dxa"/>
            <w:vAlign w:val="center"/>
          </w:tcPr>
          <w:p w14:paraId="03CB0B92">
            <w:pPr>
              <w:spacing w:before="30" w:after="30" w:line="240" w:lineRule="auto"/>
              <w:jc w:val="left"/>
            </w:pPr>
            <w:r>
              <w:rPr>
                <w:rFonts w:cs="Times New Roman"/>
                <w:color w:val="000000"/>
                <w:sz w:val="22"/>
                <w:szCs w:val="22"/>
              </w:rPr>
              <w:t>3,584</w:t>
            </w:r>
          </w:p>
        </w:tc>
      </w:tr>
      <w:tr w14:paraId="6822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088498EB">
            <w:pPr>
              <w:spacing w:before="30" w:after="30" w:line="240" w:lineRule="auto"/>
              <w:jc w:val="left"/>
            </w:pPr>
            <w:r>
              <w:rPr>
                <w:rFonts w:cs="Times New Roman"/>
                <w:color w:val="000000"/>
                <w:sz w:val="22"/>
                <w:szCs w:val="22"/>
              </w:rPr>
              <w:t>Number of classes</w:t>
            </w:r>
          </w:p>
        </w:tc>
        <w:tc>
          <w:tcPr>
            <w:tcW w:w="5788" w:type="dxa"/>
            <w:vAlign w:val="center"/>
          </w:tcPr>
          <w:p w14:paraId="64145F16">
            <w:pPr>
              <w:spacing w:before="30" w:after="30" w:line="240" w:lineRule="auto"/>
              <w:jc w:val="left"/>
            </w:pPr>
            <w:r>
              <w:rPr>
                <w:rFonts w:cs="Times New Roman"/>
                <w:color w:val="000000"/>
                <w:sz w:val="22"/>
                <w:szCs w:val="22"/>
              </w:rPr>
              <w:t>2 (With Mask, Without Mask)</w:t>
            </w:r>
          </w:p>
        </w:tc>
      </w:tr>
      <w:tr w14:paraId="74A8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3525B397">
            <w:pPr>
              <w:spacing w:before="30" w:after="30" w:line="240" w:lineRule="auto"/>
              <w:jc w:val="left"/>
            </w:pPr>
            <w:r>
              <w:rPr>
                <w:rFonts w:cs="Times New Roman"/>
                <w:color w:val="000000"/>
                <w:sz w:val="22"/>
                <w:szCs w:val="22"/>
              </w:rPr>
              <w:t>Images per class</w:t>
            </w:r>
          </w:p>
        </w:tc>
        <w:tc>
          <w:tcPr>
            <w:tcW w:w="5788" w:type="dxa"/>
            <w:vAlign w:val="center"/>
          </w:tcPr>
          <w:p w14:paraId="5F5BA9DD">
            <w:pPr>
              <w:spacing w:before="30" w:after="30" w:line="240" w:lineRule="auto"/>
              <w:jc w:val="left"/>
            </w:pPr>
            <w:r>
              <w:rPr>
                <w:rFonts w:cs="Times New Roman"/>
                <w:color w:val="000000"/>
                <w:sz w:val="22"/>
                <w:szCs w:val="22"/>
              </w:rPr>
              <w:t>1,792 in each class</w:t>
            </w:r>
          </w:p>
        </w:tc>
      </w:tr>
      <w:tr w14:paraId="1E2E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F2F23CB">
            <w:pPr>
              <w:spacing w:before="30" w:after="30" w:line="240" w:lineRule="auto"/>
              <w:jc w:val="left"/>
            </w:pPr>
            <w:r>
              <w:rPr>
                <w:rFonts w:cs="Times New Roman"/>
                <w:color w:val="000000"/>
                <w:sz w:val="22"/>
                <w:szCs w:val="22"/>
              </w:rPr>
              <w:t>Corrupted images found</w:t>
            </w:r>
          </w:p>
        </w:tc>
        <w:tc>
          <w:tcPr>
            <w:tcW w:w="5788" w:type="dxa"/>
            <w:vAlign w:val="center"/>
          </w:tcPr>
          <w:p w14:paraId="6DF82F9A">
            <w:pPr>
              <w:spacing w:before="30" w:after="30" w:line="240" w:lineRule="auto"/>
              <w:jc w:val="left"/>
            </w:pPr>
            <w:r>
              <w:rPr>
                <w:rFonts w:cs="Times New Roman"/>
                <w:color w:val="000000"/>
                <w:sz w:val="22"/>
                <w:szCs w:val="22"/>
              </w:rPr>
              <w:t>0 (checked using the Pillow library)</w:t>
            </w:r>
          </w:p>
        </w:tc>
      </w:tr>
      <w:tr w14:paraId="260D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2159CCD5">
            <w:pPr>
              <w:spacing w:before="30" w:after="30" w:line="240" w:lineRule="auto"/>
              <w:jc w:val="left"/>
            </w:pPr>
            <w:r>
              <w:rPr>
                <w:rFonts w:cs="Times New Roman"/>
                <w:color w:val="000000"/>
                <w:sz w:val="22"/>
                <w:szCs w:val="22"/>
              </w:rPr>
              <w:t>Image type</w:t>
            </w:r>
          </w:p>
        </w:tc>
        <w:tc>
          <w:tcPr>
            <w:tcW w:w="5788" w:type="dxa"/>
            <w:vAlign w:val="center"/>
          </w:tcPr>
          <w:p w14:paraId="15C962E0">
            <w:pPr>
              <w:spacing w:before="30" w:after="30" w:line="240" w:lineRule="auto"/>
              <w:jc w:val="left"/>
            </w:pPr>
            <w:r>
              <w:rPr>
                <w:rFonts w:cs="Times New Roman"/>
                <w:color w:val="000000"/>
                <w:sz w:val="22"/>
                <w:szCs w:val="22"/>
              </w:rPr>
              <w:t>Colour face images (3 channels)</w:t>
            </w:r>
          </w:p>
        </w:tc>
      </w:tr>
      <w:tr w14:paraId="7B73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25DDCD9">
            <w:pPr>
              <w:spacing w:before="30" w:after="30" w:line="240" w:lineRule="auto"/>
              <w:jc w:val="left"/>
            </w:pPr>
            <w:r>
              <w:rPr>
                <w:rFonts w:cs="Times New Roman"/>
                <w:color w:val="000000"/>
                <w:sz w:val="22"/>
                <w:szCs w:val="22"/>
              </w:rPr>
              <w:t>Original image size</w:t>
            </w:r>
          </w:p>
        </w:tc>
        <w:tc>
          <w:tcPr>
            <w:tcW w:w="5788" w:type="dxa"/>
            <w:vAlign w:val="center"/>
          </w:tcPr>
          <w:p w14:paraId="22086A78">
            <w:pPr>
              <w:spacing w:before="30" w:after="30" w:line="240" w:lineRule="auto"/>
              <w:jc w:val="left"/>
            </w:pPr>
            <w:r>
              <w:rPr>
                <w:rFonts w:cs="Times New Roman"/>
                <w:color w:val="000000"/>
                <w:sz w:val="22"/>
                <w:szCs w:val="22"/>
              </w:rPr>
              <w:t>66 × 92 pixels (width × height), checked for the first With Mask image only</w:t>
            </w:r>
          </w:p>
        </w:tc>
      </w:tr>
      <w:tr w14:paraId="546B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64F53E0F">
            <w:pPr>
              <w:spacing w:before="30" w:after="30" w:line="240" w:lineRule="auto"/>
              <w:jc w:val="left"/>
            </w:pPr>
            <w:r>
              <w:rPr>
                <w:rFonts w:cs="Times New Roman"/>
                <w:color w:val="000000"/>
                <w:sz w:val="22"/>
                <w:szCs w:val="22"/>
              </w:rPr>
              <w:t>Task</w:t>
            </w:r>
          </w:p>
        </w:tc>
        <w:tc>
          <w:tcPr>
            <w:tcW w:w="5788" w:type="dxa"/>
            <w:vAlign w:val="center"/>
          </w:tcPr>
          <w:p w14:paraId="3B2F0464">
            <w:pPr>
              <w:spacing w:before="30" w:after="30" w:line="240" w:lineRule="auto"/>
              <w:jc w:val="left"/>
            </w:pPr>
            <w:r>
              <w:rPr>
                <w:rFonts w:cs="Times New Roman"/>
                <w:color w:val="000000"/>
                <w:sz w:val="22"/>
                <w:szCs w:val="22"/>
              </w:rPr>
              <w:t>Binary image classification</w:t>
            </w:r>
          </w:p>
        </w:tc>
      </w:tr>
    </w:tbl>
    <w:p w14:paraId="683C1225">
      <w:pPr>
        <w:spacing w:after="0" w:line="240" w:lineRule="auto"/>
      </w:pPr>
    </w:p>
    <w:p w14:paraId="7F45F70B">
      <w:r>
        <w:rPr>
          <w:rFonts w:cs="Times New Roman"/>
          <w:color w:val="000000"/>
        </w:rPr>
        <w:t>Only the first image of the With Mask folder was checked for its original size, so the sizes of the other images were not recorded. Because image sizes can differ, all images were resized to a fixed size before training (Section 2.5).</w:t>
      </w:r>
    </w:p>
    <w:p w14:paraId="0867C22B">
      <w:pPr>
        <w:keepNext/>
        <w:spacing w:after="60" w:line="240" w:lineRule="auto"/>
      </w:pPr>
    </w:p>
    <w:p w14:paraId="3C1F2CED">
      <w:pPr>
        <w:pStyle w:val="168"/>
        <w:jc w:val="both"/>
        <w:rPr>
          <w:rFonts w:cs="Times New Roman"/>
          <w:color w:val="000000"/>
        </w:rPr>
      </w:pPr>
      <w:r>
        <w:drawing>
          <wp:inline distT="0" distB="0" distL="114300" distR="114300">
            <wp:extent cx="4645660" cy="704215"/>
            <wp:effectExtent l="0" t="0" r="25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b="14177"/>
                    <a:stretch>
                      <a:fillRect/>
                    </a:stretch>
                  </pic:blipFill>
                  <pic:spPr>
                    <a:xfrm>
                      <a:off x="0" y="0"/>
                      <a:ext cx="4645660" cy="704215"/>
                    </a:xfrm>
                    <a:prstGeom prst="rect">
                      <a:avLst/>
                    </a:prstGeom>
                    <a:noFill/>
                    <a:ln>
                      <a:noFill/>
                    </a:ln>
                  </pic:spPr>
                </pic:pic>
              </a:graphicData>
            </a:graphic>
          </wp:inline>
        </w:drawing>
      </w:r>
    </w:p>
    <w:p w14:paraId="15AADECF">
      <w:pPr>
        <w:pStyle w:val="168"/>
        <w:rPr>
          <w:rFonts w:cs="Times New Roman"/>
          <w:color w:val="000000"/>
        </w:rPr>
      </w:pPr>
    </w:p>
    <w:p w14:paraId="749F0DCE">
      <w:pPr>
        <w:pStyle w:val="168"/>
      </w:pPr>
      <w:r>
        <w:rPr>
          <w:rFonts w:cs="Times New Roman"/>
          <w:color w:val="000000"/>
        </w:rPr>
        <w:t>Figure 2.1 — Dataset details printed by the notebook (image counts, image size and corrupted-image check)</w:t>
      </w:r>
    </w:p>
    <w:p w14:paraId="7DC04E8F">
      <w:pPr>
        <w:pStyle w:val="3"/>
      </w:pPr>
      <w:r>
        <w:rPr>
          <w:rFonts w:ascii="Times New Roman" w:hAnsi="Times New Roman" w:cs="Times New Roman"/>
        </w:rPr>
        <w:t>2.2 Dataset Organisation and Classes</w:t>
      </w:r>
    </w:p>
    <w:p w14:paraId="3E84EC44">
      <w:r>
        <w:rPr>
          <w:rFonts w:cs="Times New Roman"/>
          <w:color w:val="000000"/>
        </w:rPr>
        <w:t>The images are kept in two sub-folders inside one main dataset folder, one folder for each class. Keras reads the folder names and uses them as class labels. Class indices are assigned in alphabetical order of the folder names, which gave the mapping shown in Table 2.2 and Figure 2.2.</w:t>
      </w:r>
    </w:p>
    <w:p w14:paraId="350389A9">
      <w:pPr>
        <w:pStyle w:val="169"/>
        <w:keepNext/>
      </w:pPr>
      <w:r>
        <w:rPr>
          <w:rFonts w:cs="Times New Roman"/>
          <w:color w:val="000000"/>
        </w:rPr>
        <w:t>Table 2.2 — Class folders, label values and image counts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2400"/>
        <w:gridCol w:w="2188"/>
        <w:gridCol w:w="2000"/>
      </w:tblGrid>
      <w:tr w14:paraId="0D5D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shd w:val="clear" w:color="auto" w:fill="F2F2F2"/>
            <w:vAlign w:val="center"/>
          </w:tcPr>
          <w:p w14:paraId="67AD39C3">
            <w:pPr>
              <w:spacing w:before="30" w:after="30" w:line="240" w:lineRule="auto"/>
              <w:jc w:val="center"/>
            </w:pPr>
            <w:r>
              <w:rPr>
                <w:rFonts w:cs="Times New Roman"/>
                <w:b/>
                <w:bCs/>
                <w:color w:val="000000"/>
                <w:sz w:val="22"/>
                <w:szCs w:val="22"/>
              </w:rPr>
              <w:t>Folder name</w:t>
            </w:r>
          </w:p>
        </w:tc>
        <w:tc>
          <w:tcPr>
            <w:tcW w:w="2400" w:type="dxa"/>
            <w:shd w:val="clear" w:color="auto" w:fill="F2F2F2"/>
            <w:vAlign w:val="center"/>
          </w:tcPr>
          <w:p w14:paraId="04CB9DA9">
            <w:pPr>
              <w:spacing w:before="30" w:after="30" w:line="240" w:lineRule="auto"/>
              <w:jc w:val="center"/>
            </w:pPr>
            <w:r>
              <w:rPr>
                <w:rFonts w:cs="Times New Roman"/>
                <w:b/>
                <w:bCs/>
                <w:color w:val="000000"/>
                <w:sz w:val="22"/>
                <w:szCs w:val="22"/>
              </w:rPr>
              <w:t>Class</w:t>
            </w:r>
          </w:p>
        </w:tc>
        <w:tc>
          <w:tcPr>
            <w:tcW w:w="2188" w:type="dxa"/>
            <w:shd w:val="clear" w:color="auto" w:fill="F2F2F2"/>
            <w:vAlign w:val="center"/>
          </w:tcPr>
          <w:p w14:paraId="3FB502E5">
            <w:pPr>
              <w:spacing w:before="30" w:after="30" w:line="240" w:lineRule="auto"/>
              <w:jc w:val="center"/>
            </w:pPr>
            <w:r>
              <w:rPr>
                <w:rFonts w:cs="Times New Roman"/>
                <w:b/>
                <w:bCs/>
                <w:color w:val="000000"/>
                <w:sz w:val="22"/>
                <w:szCs w:val="22"/>
              </w:rPr>
              <w:t>Numeric label</w:t>
            </w:r>
          </w:p>
        </w:tc>
        <w:tc>
          <w:tcPr>
            <w:tcW w:w="2000" w:type="dxa"/>
            <w:shd w:val="clear" w:color="auto" w:fill="F2F2F2"/>
            <w:vAlign w:val="center"/>
          </w:tcPr>
          <w:p w14:paraId="32A2E0D4">
            <w:pPr>
              <w:spacing w:before="30" w:after="30" w:line="240" w:lineRule="auto"/>
              <w:jc w:val="center"/>
            </w:pPr>
            <w:r>
              <w:rPr>
                <w:rFonts w:cs="Times New Roman"/>
                <w:b/>
                <w:bCs/>
                <w:color w:val="000000"/>
                <w:sz w:val="22"/>
                <w:szCs w:val="22"/>
              </w:rPr>
              <w:t>Images</w:t>
            </w:r>
          </w:p>
        </w:tc>
      </w:tr>
      <w:tr w14:paraId="0EA6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0170DE41">
            <w:pPr>
              <w:spacing w:before="30" w:after="30" w:line="240" w:lineRule="auto"/>
              <w:jc w:val="left"/>
            </w:pPr>
            <w:r>
              <w:rPr>
                <w:rFonts w:cs="Times New Roman"/>
                <w:color w:val="000000"/>
                <w:sz w:val="22"/>
                <w:szCs w:val="22"/>
              </w:rPr>
              <w:t>with_mask 1</w:t>
            </w:r>
          </w:p>
        </w:tc>
        <w:tc>
          <w:tcPr>
            <w:tcW w:w="2400" w:type="dxa"/>
            <w:vAlign w:val="center"/>
          </w:tcPr>
          <w:p w14:paraId="0B6C1449">
            <w:pPr>
              <w:spacing w:before="30" w:after="30" w:line="240" w:lineRule="auto"/>
              <w:jc w:val="center"/>
            </w:pPr>
            <w:r>
              <w:rPr>
                <w:rFonts w:cs="Times New Roman"/>
                <w:color w:val="000000"/>
                <w:sz w:val="22"/>
                <w:szCs w:val="22"/>
              </w:rPr>
              <w:t>With Mask</w:t>
            </w:r>
          </w:p>
        </w:tc>
        <w:tc>
          <w:tcPr>
            <w:tcW w:w="2188" w:type="dxa"/>
            <w:vAlign w:val="center"/>
          </w:tcPr>
          <w:p w14:paraId="5399F695">
            <w:pPr>
              <w:spacing w:before="30" w:after="30" w:line="240" w:lineRule="auto"/>
              <w:jc w:val="center"/>
            </w:pPr>
            <w:r>
              <w:rPr>
                <w:rFonts w:cs="Times New Roman"/>
                <w:color w:val="000000"/>
                <w:sz w:val="22"/>
                <w:szCs w:val="22"/>
              </w:rPr>
              <w:t>0</w:t>
            </w:r>
          </w:p>
        </w:tc>
        <w:tc>
          <w:tcPr>
            <w:tcW w:w="2000" w:type="dxa"/>
            <w:vAlign w:val="center"/>
          </w:tcPr>
          <w:p w14:paraId="474C9E56">
            <w:pPr>
              <w:spacing w:before="30" w:after="30" w:line="240" w:lineRule="auto"/>
              <w:jc w:val="center"/>
            </w:pPr>
            <w:r>
              <w:rPr>
                <w:rFonts w:cs="Times New Roman"/>
                <w:color w:val="000000"/>
                <w:sz w:val="22"/>
                <w:szCs w:val="22"/>
              </w:rPr>
              <w:t>1,792</w:t>
            </w:r>
          </w:p>
        </w:tc>
      </w:tr>
      <w:tr w14:paraId="1735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0087FB4E">
            <w:pPr>
              <w:spacing w:before="30" w:after="30" w:line="240" w:lineRule="auto"/>
              <w:jc w:val="left"/>
            </w:pPr>
            <w:r>
              <w:rPr>
                <w:rFonts w:cs="Times New Roman"/>
                <w:color w:val="000000"/>
                <w:sz w:val="22"/>
                <w:szCs w:val="22"/>
              </w:rPr>
              <w:t>without_mask</w:t>
            </w:r>
          </w:p>
        </w:tc>
        <w:tc>
          <w:tcPr>
            <w:tcW w:w="2400" w:type="dxa"/>
            <w:vAlign w:val="center"/>
          </w:tcPr>
          <w:p w14:paraId="018133E0">
            <w:pPr>
              <w:spacing w:before="30" w:after="30" w:line="240" w:lineRule="auto"/>
              <w:jc w:val="center"/>
            </w:pPr>
            <w:r>
              <w:rPr>
                <w:rFonts w:cs="Times New Roman"/>
                <w:color w:val="000000"/>
                <w:sz w:val="22"/>
                <w:szCs w:val="22"/>
              </w:rPr>
              <w:t>Without Mask</w:t>
            </w:r>
          </w:p>
        </w:tc>
        <w:tc>
          <w:tcPr>
            <w:tcW w:w="2188" w:type="dxa"/>
            <w:vAlign w:val="center"/>
          </w:tcPr>
          <w:p w14:paraId="002F094A">
            <w:pPr>
              <w:spacing w:before="30" w:after="30" w:line="240" w:lineRule="auto"/>
              <w:jc w:val="center"/>
            </w:pPr>
            <w:r>
              <w:rPr>
                <w:rFonts w:cs="Times New Roman"/>
                <w:color w:val="000000"/>
                <w:sz w:val="22"/>
                <w:szCs w:val="22"/>
              </w:rPr>
              <w:t>1</w:t>
            </w:r>
          </w:p>
        </w:tc>
        <w:tc>
          <w:tcPr>
            <w:tcW w:w="2000" w:type="dxa"/>
            <w:vAlign w:val="center"/>
          </w:tcPr>
          <w:p w14:paraId="5AA6F61A">
            <w:pPr>
              <w:spacing w:before="30" w:after="30" w:line="240" w:lineRule="auto"/>
              <w:jc w:val="center"/>
            </w:pPr>
            <w:r>
              <w:rPr>
                <w:rFonts w:cs="Times New Roman"/>
                <w:color w:val="000000"/>
                <w:sz w:val="22"/>
                <w:szCs w:val="22"/>
              </w:rPr>
              <w:t>1,792</w:t>
            </w:r>
          </w:p>
        </w:tc>
      </w:tr>
      <w:tr w14:paraId="1C8D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3FF1213D">
            <w:pPr>
              <w:spacing w:before="30" w:after="30" w:line="240" w:lineRule="auto"/>
              <w:jc w:val="left"/>
            </w:pPr>
            <w:r>
              <w:rPr>
                <w:rFonts w:cs="Times New Roman"/>
                <w:color w:val="000000"/>
                <w:sz w:val="22"/>
                <w:szCs w:val="22"/>
              </w:rPr>
              <w:t>Total</w:t>
            </w:r>
          </w:p>
        </w:tc>
        <w:tc>
          <w:tcPr>
            <w:tcW w:w="2400" w:type="dxa"/>
            <w:vAlign w:val="center"/>
          </w:tcPr>
          <w:p w14:paraId="041296CF">
            <w:pPr>
              <w:spacing w:before="30" w:after="30" w:line="240" w:lineRule="auto"/>
              <w:jc w:val="center"/>
            </w:pPr>
          </w:p>
        </w:tc>
        <w:tc>
          <w:tcPr>
            <w:tcW w:w="2188" w:type="dxa"/>
            <w:vAlign w:val="center"/>
          </w:tcPr>
          <w:p w14:paraId="3623B0E5">
            <w:pPr>
              <w:spacing w:before="30" w:after="30" w:line="240" w:lineRule="auto"/>
              <w:jc w:val="center"/>
            </w:pPr>
          </w:p>
        </w:tc>
        <w:tc>
          <w:tcPr>
            <w:tcW w:w="2000" w:type="dxa"/>
            <w:vAlign w:val="center"/>
          </w:tcPr>
          <w:p w14:paraId="0204C258">
            <w:pPr>
              <w:spacing w:before="30" w:after="30" w:line="240" w:lineRule="auto"/>
              <w:jc w:val="center"/>
            </w:pPr>
            <w:r>
              <w:rPr>
                <w:rFonts w:cs="Times New Roman"/>
                <w:color w:val="000000"/>
                <w:sz w:val="22"/>
                <w:szCs w:val="22"/>
              </w:rPr>
              <w:t>3,584</w:t>
            </w:r>
          </w:p>
        </w:tc>
      </w:tr>
    </w:tbl>
    <w:p w14:paraId="7DD6490E">
      <w:pPr>
        <w:pStyle w:val="168"/>
        <w:jc w:val="both"/>
        <w:rPr>
          <w:rFonts w:cs="Times New Roman"/>
          <w:color w:val="000000"/>
        </w:rPr>
      </w:pPr>
      <w:r>
        <w:drawing>
          <wp:inline distT="0" distB="0" distL="114300" distR="114300">
            <wp:extent cx="4396740" cy="46482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396740" cy="464820"/>
                    </a:xfrm>
                    <a:prstGeom prst="rect">
                      <a:avLst/>
                    </a:prstGeom>
                    <a:noFill/>
                    <a:ln>
                      <a:noFill/>
                    </a:ln>
                  </pic:spPr>
                </pic:pic>
              </a:graphicData>
            </a:graphic>
          </wp:inline>
        </w:drawing>
      </w:r>
    </w:p>
    <w:p w14:paraId="20FB6112">
      <w:pPr>
        <w:pStyle w:val="168"/>
        <w:jc w:val="both"/>
        <w:rPr>
          <w:rFonts w:cs="Times New Roman"/>
          <w:color w:val="000000"/>
        </w:rPr>
      </w:pPr>
      <w:r>
        <w:drawing>
          <wp:inline distT="0" distB="0" distL="114300" distR="114300">
            <wp:extent cx="3756660" cy="54165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rcRect l="-879" t="55474" r="879" b="-7360"/>
                    <a:stretch>
                      <a:fillRect/>
                    </a:stretch>
                  </pic:blipFill>
                  <pic:spPr>
                    <a:xfrm>
                      <a:off x="0" y="0"/>
                      <a:ext cx="3756660" cy="541655"/>
                    </a:xfrm>
                    <a:prstGeom prst="rect">
                      <a:avLst/>
                    </a:prstGeom>
                    <a:noFill/>
                    <a:ln>
                      <a:noFill/>
                    </a:ln>
                  </pic:spPr>
                </pic:pic>
              </a:graphicData>
            </a:graphic>
          </wp:inline>
        </w:drawing>
      </w:r>
    </w:p>
    <w:p w14:paraId="3BDCB965">
      <w:pPr>
        <w:pStyle w:val="168"/>
      </w:pPr>
      <w:r>
        <w:rPr>
          <w:rFonts w:cs="Times New Roman"/>
          <w:color w:val="000000"/>
        </w:rPr>
        <w:t>Figure 2.2 — Training and validation image counts and class labels printed by the notebook</w:t>
      </w:r>
    </w:p>
    <w:p w14:paraId="49AFE7C1">
      <w:r>
        <w:rPr>
          <w:rFonts w:cs="Times New Roman"/>
          <w:color w:val="000000"/>
        </w:rPr>
        <w:t xml:space="preserve">The model has a single output between 0 and 1. A value close to 0 means With Mask and a value close to 1 means Without Mask. In the evaluation, </w:t>
      </w:r>
      <w:r>
        <w:rPr>
          <w:rFonts w:cs="Times New Roman"/>
          <w:b/>
          <w:bCs/>
          <w:color w:val="000000"/>
        </w:rPr>
        <w:t>Without Mask (label 1) is treated as the positive class</w:t>
      </w:r>
      <w:r>
        <w:rPr>
          <w:rFonts w:cs="Times New Roman"/>
          <w:color w:val="000000"/>
        </w:rPr>
        <w:t>, which is the default in scikit-learn.</w:t>
      </w:r>
    </w:p>
    <w:p w14:paraId="7CB01ACC">
      <w:pPr>
        <w:pStyle w:val="3"/>
      </w:pPr>
      <w:r>
        <w:rPr>
          <w:rFonts w:ascii="Times New Roman" w:hAnsi="Times New Roman" w:cs="Times New Roman"/>
        </w:rPr>
        <w:t>2.3 Exploratory Data Analysis</w:t>
      </w:r>
    </w:p>
    <w:p w14:paraId="699A2092">
      <w:r>
        <w:rPr>
          <w:rFonts w:cs="Times New Roman"/>
          <w:color w:val="000000"/>
        </w:rPr>
        <w:t>Exploratory Data Analysis (EDA) was carried out to understand the dataset before training. The number of images in each folder was counted, 20 sample images (10 from each class) were displayed, the class distribution was plotted, the size of one image was checked, and every image was tested for corruption.</w:t>
      </w:r>
    </w:p>
    <w:p w14:paraId="37E03261">
      <w:pPr>
        <w:pStyle w:val="169"/>
        <w:keepNext/>
      </w:pPr>
      <w:r>
        <w:rPr>
          <w:rFonts w:cs="Times New Roman"/>
          <w:color w:val="000000"/>
        </w:rPr>
        <w:t>Table 2.3 — EDA observations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0"/>
        <w:gridCol w:w="6188"/>
      </w:tblGrid>
      <w:tr w14:paraId="7C20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00" w:type="dxa"/>
            <w:shd w:val="clear" w:color="auto" w:fill="F2F2F2"/>
            <w:vAlign w:val="center"/>
          </w:tcPr>
          <w:p w14:paraId="2618C094">
            <w:pPr>
              <w:spacing w:before="30" w:after="30" w:line="240" w:lineRule="auto"/>
              <w:jc w:val="center"/>
            </w:pPr>
            <w:r>
              <w:rPr>
                <w:rFonts w:cs="Times New Roman"/>
                <w:b/>
                <w:bCs/>
                <w:color w:val="000000"/>
                <w:sz w:val="22"/>
                <w:szCs w:val="22"/>
              </w:rPr>
              <w:t>EDA check</w:t>
            </w:r>
          </w:p>
        </w:tc>
        <w:tc>
          <w:tcPr>
            <w:tcW w:w="6188" w:type="dxa"/>
            <w:shd w:val="clear" w:color="auto" w:fill="F2F2F2"/>
            <w:vAlign w:val="center"/>
          </w:tcPr>
          <w:p w14:paraId="35A360D2">
            <w:pPr>
              <w:spacing w:before="30" w:after="30" w:line="240" w:lineRule="auto"/>
              <w:jc w:val="center"/>
            </w:pPr>
            <w:r>
              <w:rPr>
                <w:rFonts w:cs="Times New Roman"/>
                <w:b/>
                <w:bCs/>
                <w:color w:val="000000"/>
                <w:sz w:val="22"/>
                <w:szCs w:val="22"/>
              </w:rPr>
              <w:t>Finding</w:t>
            </w:r>
          </w:p>
        </w:tc>
      </w:tr>
      <w:tr w14:paraId="55E3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1CDD2450">
            <w:pPr>
              <w:spacing w:before="30" w:after="30" w:line="240" w:lineRule="auto"/>
              <w:jc w:val="left"/>
            </w:pPr>
            <w:r>
              <w:rPr>
                <w:rFonts w:cs="Times New Roman"/>
                <w:color w:val="000000"/>
                <w:sz w:val="22"/>
                <w:szCs w:val="22"/>
              </w:rPr>
              <w:t>Total images</w:t>
            </w:r>
          </w:p>
        </w:tc>
        <w:tc>
          <w:tcPr>
            <w:tcW w:w="6188" w:type="dxa"/>
            <w:vAlign w:val="center"/>
          </w:tcPr>
          <w:p w14:paraId="0C8D6EF4">
            <w:pPr>
              <w:spacing w:before="30" w:after="30" w:line="240" w:lineRule="auto"/>
              <w:jc w:val="left"/>
            </w:pPr>
            <w:r>
              <w:rPr>
                <w:rFonts w:cs="Times New Roman"/>
                <w:color w:val="000000"/>
                <w:sz w:val="22"/>
                <w:szCs w:val="22"/>
              </w:rPr>
              <w:t>3,584</w:t>
            </w:r>
          </w:p>
        </w:tc>
      </w:tr>
      <w:tr w14:paraId="4104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3CFA11CF">
            <w:pPr>
              <w:spacing w:before="30" w:after="30" w:line="240" w:lineRule="auto"/>
              <w:jc w:val="left"/>
            </w:pPr>
            <w:r>
              <w:rPr>
                <w:rFonts w:cs="Times New Roman"/>
                <w:color w:val="000000"/>
                <w:sz w:val="22"/>
                <w:szCs w:val="22"/>
              </w:rPr>
              <w:t>Class balance</w:t>
            </w:r>
          </w:p>
        </w:tc>
        <w:tc>
          <w:tcPr>
            <w:tcW w:w="6188" w:type="dxa"/>
            <w:vAlign w:val="center"/>
          </w:tcPr>
          <w:p w14:paraId="6D6B8B1C">
            <w:pPr>
              <w:spacing w:before="30" w:after="30" w:line="240" w:lineRule="auto"/>
              <w:jc w:val="left"/>
            </w:pPr>
            <w:r>
              <w:rPr>
                <w:rFonts w:cs="Times New Roman"/>
                <w:color w:val="000000"/>
                <w:sz w:val="22"/>
                <w:szCs w:val="22"/>
              </w:rPr>
              <w:t>1,792 With Mask and 1,792 Without Mask (balanced)</w:t>
            </w:r>
          </w:p>
        </w:tc>
      </w:tr>
      <w:tr w14:paraId="7200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1F7DD25E">
            <w:pPr>
              <w:spacing w:before="30" w:after="30" w:line="240" w:lineRule="auto"/>
              <w:jc w:val="left"/>
            </w:pPr>
            <w:r>
              <w:rPr>
                <w:rFonts w:cs="Times New Roman"/>
                <w:color w:val="000000"/>
                <w:sz w:val="22"/>
                <w:szCs w:val="22"/>
              </w:rPr>
              <w:t>Corrupted images</w:t>
            </w:r>
          </w:p>
        </w:tc>
        <w:tc>
          <w:tcPr>
            <w:tcW w:w="6188" w:type="dxa"/>
            <w:vAlign w:val="center"/>
          </w:tcPr>
          <w:p w14:paraId="6A9FF3E7">
            <w:pPr>
              <w:spacing w:before="30" w:after="30" w:line="240" w:lineRule="auto"/>
              <w:jc w:val="left"/>
            </w:pPr>
            <w:r>
              <w:rPr>
                <w:rFonts w:cs="Times New Roman"/>
                <w:color w:val="000000"/>
                <w:sz w:val="22"/>
                <w:szCs w:val="22"/>
              </w:rPr>
              <w:t>None found</w:t>
            </w:r>
          </w:p>
        </w:tc>
      </w:tr>
      <w:tr w14:paraId="4EBF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38A3F70E">
            <w:pPr>
              <w:spacing w:before="30" w:after="30" w:line="240" w:lineRule="auto"/>
              <w:jc w:val="left"/>
            </w:pPr>
            <w:r>
              <w:rPr>
                <w:rFonts w:cs="Times New Roman"/>
                <w:color w:val="000000"/>
                <w:sz w:val="22"/>
                <w:szCs w:val="22"/>
              </w:rPr>
              <w:t>Visual inspection</w:t>
            </w:r>
          </w:p>
        </w:tc>
        <w:tc>
          <w:tcPr>
            <w:tcW w:w="6188" w:type="dxa"/>
            <w:vAlign w:val="center"/>
          </w:tcPr>
          <w:p w14:paraId="4B587915">
            <w:pPr>
              <w:spacing w:before="30" w:after="30" w:line="240" w:lineRule="auto"/>
              <w:jc w:val="left"/>
            </w:pPr>
            <w:r>
              <w:rPr>
                <w:rFonts w:cs="Times New Roman"/>
                <w:color w:val="000000"/>
                <w:sz w:val="22"/>
                <w:szCs w:val="22"/>
              </w:rPr>
              <w:t>Images show different face angles, lighting conditions and backgrounds</w:t>
            </w:r>
          </w:p>
        </w:tc>
      </w:tr>
    </w:tbl>
    <w:p w14:paraId="19E6F0C8">
      <w:pPr>
        <w:spacing w:after="0" w:line="240" w:lineRule="auto"/>
      </w:pPr>
    </w:p>
    <w:p w14:paraId="2FA4E134">
      <w:r>
        <w:rPr>
          <w:rFonts w:cs="Times New Roman"/>
          <w:color w:val="000000"/>
        </w:rPr>
        <w:t>Because both classes have the same number of images, the model is not biased towards one class by the data distribution. The variety seen in the sample images is useful because the model must work on faces that are not identical in pose and lighting.</w:t>
      </w:r>
    </w:p>
    <w:p w14:paraId="2D6B909A">
      <w:pPr>
        <w:keepNext/>
        <w:spacing w:before="80" w:after="60" w:line="240" w:lineRule="auto"/>
        <w:jc w:val="center"/>
      </w:pPr>
      <w:r>
        <w:drawing>
          <wp:inline distT="0" distB="0" distL="0" distR="0">
            <wp:extent cx="5394960" cy="3694430"/>
            <wp:effectExtent l="0" t="0" r="0" b="0"/>
            <wp:docPr id="2012" name="Figure imag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Figure image 2012"/>
                    <pic:cNvPicPr>
                      <a:picLocks noChangeAspect="1"/>
                    </pic:cNvPicPr>
                  </pic:nvPicPr>
                  <pic:blipFill>
                    <a:blip r:embed="rId12"/>
                    <a:stretch>
                      <a:fillRect/>
                    </a:stretch>
                  </pic:blipFill>
                  <pic:spPr>
                    <a:xfrm>
                      <a:off x="0" y="0"/>
                      <a:ext cx="5394960" cy="3694985"/>
                    </a:xfrm>
                    <a:prstGeom prst="rect">
                      <a:avLst/>
                    </a:prstGeom>
                  </pic:spPr>
                </pic:pic>
              </a:graphicData>
            </a:graphic>
          </wp:inline>
        </w:drawing>
      </w:r>
    </w:p>
    <w:p w14:paraId="7611937D">
      <w:pPr>
        <w:pStyle w:val="168"/>
      </w:pPr>
      <w:r>
        <w:rPr>
          <w:rFonts w:cs="Times New Roman"/>
          <w:color w:val="000000"/>
        </w:rPr>
        <w:t>Figure 2.3 — Sample images from the dataset (10 With Mask and 10 Without Mask)</w:t>
      </w:r>
    </w:p>
    <w:p w14:paraId="4BD0E4DF">
      <w:r>
        <w:rPr>
          <w:rFonts w:cs="Times New Roman"/>
          <w:color w:val="000000"/>
        </w:rPr>
        <w:t>Figure 2.3 shows the first 10 images of each class as read from the folders. The With Mask images show surgical, cloth and N95-type masks, and the Without Mask images show faces of different people with varied poses, lighting and backgrounds.</w:t>
      </w:r>
    </w:p>
    <w:p w14:paraId="5A63758D">
      <w:pPr>
        <w:keepNext/>
        <w:spacing w:before="80" w:after="60" w:line="240" w:lineRule="auto"/>
        <w:jc w:val="center"/>
      </w:pPr>
      <w:r>
        <w:drawing>
          <wp:inline distT="0" distB="0" distL="0" distR="0">
            <wp:extent cx="3108960" cy="2574925"/>
            <wp:effectExtent l="0" t="0" r="0" b="0"/>
            <wp:docPr id="2013" name="Figure imag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Figure image 2013"/>
                    <pic:cNvPicPr>
                      <a:picLocks noChangeAspect="1"/>
                    </pic:cNvPicPr>
                  </pic:nvPicPr>
                  <pic:blipFill>
                    <a:blip r:embed="rId13"/>
                    <a:stretch>
                      <a:fillRect/>
                    </a:stretch>
                  </pic:blipFill>
                  <pic:spPr>
                    <a:xfrm>
                      <a:off x="0" y="0"/>
                      <a:ext cx="3108960" cy="2575430"/>
                    </a:xfrm>
                    <a:prstGeom prst="rect">
                      <a:avLst/>
                    </a:prstGeom>
                  </pic:spPr>
                </pic:pic>
              </a:graphicData>
            </a:graphic>
          </wp:inline>
        </w:drawing>
      </w:r>
    </w:p>
    <w:p w14:paraId="080176EB">
      <w:pPr>
        <w:pStyle w:val="168"/>
      </w:pPr>
      <w:r>
        <w:rPr>
          <w:rFonts w:cs="Times New Roman"/>
          <w:color w:val="000000"/>
        </w:rPr>
        <w:t>Figure 2.4 — Class distribution of the dataset</w:t>
      </w:r>
    </w:p>
    <w:p w14:paraId="04695BF1">
      <w:pPr>
        <w:pStyle w:val="3"/>
      </w:pPr>
      <w:r>
        <w:rPr>
          <w:rFonts w:ascii="Times New Roman" w:hAnsi="Times New Roman" w:cs="Times New Roman"/>
        </w:rPr>
        <w:t>2.4 Image Preprocessing</w:t>
      </w:r>
    </w:p>
    <w:p w14:paraId="741917DD">
      <w:r>
        <w:rPr>
          <w:rFonts w:cs="Times New Roman"/>
          <w:color w:val="000000"/>
        </w:rPr>
        <w:t xml:space="preserve">Raw images cannot be given directly to a neural network because they differ in size and their pixel values are large integers. The preprocessing in this project uses the Keras </w:t>
      </w:r>
      <w:r>
        <w:rPr>
          <w:rFonts w:ascii="Courier New" w:hAnsi="Courier New" w:cs="Courier New"/>
          <w:color w:val="000000"/>
          <w:sz w:val="22"/>
          <w:szCs w:val="22"/>
        </w:rPr>
        <w:t>ImageDataGenerator</w:t>
      </w:r>
      <w:r>
        <w:rPr>
          <w:rFonts w:cs="Times New Roman"/>
          <w:color w:val="000000"/>
        </w:rPr>
        <w:t xml:space="preserve"> class and </w:t>
      </w:r>
      <w:r>
        <w:rPr>
          <w:rFonts w:ascii="Courier New" w:hAnsi="Courier New" w:cs="Courier New"/>
          <w:color w:val="000000"/>
          <w:sz w:val="22"/>
          <w:szCs w:val="22"/>
        </w:rPr>
        <w:t>flow_from_directory</w:t>
      </w:r>
      <w:r>
        <w:rPr>
          <w:rFonts w:cs="Times New Roman"/>
          <w:color w:val="000000"/>
        </w:rPr>
        <w:t xml:space="preserve"> method, which read the images from the class folders and prepare them in batches. The main steps are listed below.</w:t>
      </w:r>
    </w:p>
    <w:p w14:paraId="18F64D41">
      <w:pPr>
        <w:pStyle w:val="29"/>
        <w:numPr>
          <w:ilvl w:val="0"/>
          <w:numId w:val="7"/>
        </w:numPr>
        <w:spacing w:after="60" w:line="312" w:lineRule="auto"/>
      </w:pPr>
      <w:r>
        <w:rPr>
          <w:rFonts w:cs="Times New Roman"/>
          <w:color w:val="000000"/>
        </w:rPr>
        <w:t>Read images from the class folders; the folder name becomes the label (binary mode).</w:t>
      </w:r>
    </w:p>
    <w:p w14:paraId="45548568">
      <w:pPr>
        <w:pStyle w:val="29"/>
        <w:numPr>
          <w:ilvl w:val="0"/>
          <w:numId w:val="7"/>
        </w:numPr>
        <w:spacing w:after="60" w:line="312" w:lineRule="auto"/>
      </w:pPr>
      <w:r>
        <w:rPr>
          <w:rFonts w:cs="Times New Roman"/>
          <w:color w:val="000000"/>
        </w:rPr>
        <w:t>Resize every image to 128 × 128 pixels.</w:t>
      </w:r>
    </w:p>
    <w:p w14:paraId="7D1929BD">
      <w:pPr>
        <w:pStyle w:val="29"/>
        <w:numPr>
          <w:ilvl w:val="0"/>
          <w:numId w:val="7"/>
        </w:numPr>
        <w:spacing w:after="60" w:line="312" w:lineRule="auto"/>
      </w:pPr>
      <w:r>
        <w:rPr>
          <w:rFonts w:cs="Times New Roman"/>
          <w:color w:val="000000"/>
        </w:rPr>
        <w:t>Rescale pixel values from the range 0–255 to the range 0–1.</w:t>
      </w:r>
    </w:p>
    <w:p w14:paraId="1E979E9D">
      <w:pPr>
        <w:pStyle w:val="29"/>
        <w:numPr>
          <w:ilvl w:val="0"/>
          <w:numId w:val="7"/>
        </w:numPr>
        <w:spacing w:after="60" w:line="312" w:lineRule="auto"/>
      </w:pPr>
      <w:r>
        <w:rPr>
          <w:rFonts w:cs="Times New Roman"/>
          <w:color w:val="000000"/>
        </w:rPr>
        <w:t>Divide the images into a training subset and a validation subset (80:20).</w:t>
      </w:r>
    </w:p>
    <w:p w14:paraId="38A7A077">
      <w:pPr>
        <w:pStyle w:val="29"/>
        <w:numPr>
          <w:ilvl w:val="0"/>
          <w:numId w:val="7"/>
        </w:numPr>
        <w:spacing w:after="60" w:line="312" w:lineRule="auto"/>
      </w:pPr>
      <w:r>
        <w:rPr>
          <w:rFonts w:cs="Times New Roman"/>
          <w:color w:val="000000"/>
        </w:rPr>
        <w:t>Apply random data augmentation to the training images.</w:t>
      </w:r>
    </w:p>
    <w:p w14:paraId="7D49EA0C">
      <w:r>
        <w:rPr>
          <w:rFonts w:cs="Times New Roman"/>
          <w:b/>
          <w:bCs/>
          <w:color w:val="000000"/>
        </w:rPr>
        <w:t>Data augmentation</w:t>
      </w:r>
      <w:r>
        <w:rPr>
          <w:rFonts w:cs="Times New Roman"/>
          <w:color w:val="000000"/>
        </w:rPr>
        <w:t xml:space="preserve"> creates slightly changed versions of images during training so that the model sees more variety. The images stored on disk are not altered and the dataset size remains 3,584. The augmentation settings used in the training generators are given in Table 2.4.</w:t>
      </w:r>
    </w:p>
    <w:p w14:paraId="173A81DD">
      <w:pPr>
        <w:pStyle w:val="169"/>
        <w:keepNext/>
      </w:pPr>
      <w:r>
        <w:rPr>
          <w:rFonts w:cs="Times New Roman"/>
          <w:color w:val="000000"/>
        </w:rPr>
        <w:t>Table 2.4 — Data augmentation settings used for training</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2200"/>
        <w:gridCol w:w="4388"/>
      </w:tblGrid>
      <w:tr w14:paraId="32E5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shd w:val="clear" w:color="auto" w:fill="F2F2F2"/>
            <w:vAlign w:val="center"/>
          </w:tcPr>
          <w:p w14:paraId="38D5F7A4">
            <w:pPr>
              <w:spacing w:before="30" w:after="30" w:line="240" w:lineRule="auto"/>
              <w:jc w:val="center"/>
            </w:pPr>
            <w:r>
              <w:rPr>
                <w:rFonts w:cs="Times New Roman"/>
                <w:b/>
                <w:bCs/>
                <w:color w:val="000000"/>
                <w:sz w:val="22"/>
                <w:szCs w:val="22"/>
              </w:rPr>
              <w:t>Setting</w:t>
            </w:r>
          </w:p>
        </w:tc>
        <w:tc>
          <w:tcPr>
            <w:tcW w:w="2200" w:type="dxa"/>
            <w:shd w:val="clear" w:color="auto" w:fill="F2F2F2"/>
            <w:vAlign w:val="center"/>
          </w:tcPr>
          <w:p w14:paraId="4ECD648A">
            <w:pPr>
              <w:spacing w:before="30" w:after="30" w:line="240" w:lineRule="auto"/>
              <w:jc w:val="center"/>
            </w:pPr>
            <w:r>
              <w:rPr>
                <w:rFonts w:cs="Times New Roman"/>
                <w:b/>
                <w:bCs/>
                <w:color w:val="000000"/>
                <w:sz w:val="22"/>
                <w:szCs w:val="22"/>
              </w:rPr>
              <w:t>Value</w:t>
            </w:r>
          </w:p>
        </w:tc>
        <w:tc>
          <w:tcPr>
            <w:tcW w:w="4388" w:type="dxa"/>
            <w:shd w:val="clear" w:color="auto" w:fill="F2F2F2"/>
            <w:vAlign w:val="center"/>
          </w:tcPr>
          <w:p w14:paraId="5FE1CB6F">
            <w:pPr>
              <w:spacing w:before="30" w:after="30" w:line="240" w:lineRule="auto"/>
              <w:jc w:val="center"/>
            </w:pPr>
            <w:r>
              <w:rPr>
                <w:rFonts w:cs="Times New Roman"/>
                <w:b/>
                <w:bCs/>
                <w:color w:val="000000"/>
                <w:sz w:val="22"/>
                <w:szCs w:val="22"/>
              </w:rPr>
              <w:t>Purpose</w:t>
            </w:r>
          </w:p>
        </w:tc>
      </w:tr>
      <w:tr w14:paraId="3A32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3FD76262">
            <w:pPr>
              <w:spacing w:before="30" w:after="30" w:line="240" w:lineRule="auto"/>
              <w:jc w:val="left"/>
            </w:pPr>
            <w:r>
              <w:rPr>
                <w:rFonts w:cs="Times New Roman"/>
                <w:color w:val="000000"/>
                <w:sz w:val="22"/>
                <w:szCs w:val="22"/>
              </w:rPr>
              <w:t>rotation_range</w:t>
            </w:r>
          </w:p>
        </w:tc>
        <w:tc>
          <w:tcPr>
            <w:tcW w:w="2200" w:type="dxa"/>
            <w:vAlign w:val="center"/>
          </w:tcPr>
          <w:p w14:paraId="1AA2415A">
            <w:pPr>
              <w:spacing w:before="30" w:after="30" w:line="240" w:lineRule="auto"/>
              <w:jc w:val="center"/>
            </w:pPr>
            <w:r>
              <w:rPr>
                <w:rFonts w:cs="Times New Roman"/>
                <w:color w:val="000000"/>
                <w:sz w:val="22"/>
                <w:szCs w:val="22"/>
              </w:rPr>
              <w:t>20 degrees</w:t>
            </w:r>
          </w:p>
        </w:tc>
        <w:tc>
          <w:tcPr>
            <w:tcW w:w="4388" w:type="dxa"/>
            <w:vAlign w:val="center"/>
          </w:tcPr>
          <w:p w14:paraId="4C7723C0">
            <w:pPr>
              <w:spacing w:before="30" w:after="30" w:line="240" w:lineRule="auto"/>
              <w:jc w:val="left"/>
            </w:pPr>
            <w:r>
              <w:rPr>
                <w:rFonts w:cs="Times New Roman"/>
                <w:color w:val="000000"/>
                <w:sz w:val="22"/>
                <w:szCs w:val="22"/>
              </w:rPr>
              <w:t>Handles slightly tilted faces</w:t>
            </w:r>
          </w:p>
        </w:tc>
      </w:tr>
      <w:tr w14:paraId="70AC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200A0177">
            <w:pPr>
              <w:spacing w:before="30" w:after="30" w:line="240" w:lineRule="auto"/>
              <w:jc w:val="left"/>
            </w:pPr>
            <w:r>
              <w:rPr>
                <w:rFonts w:cs="Times New Roman"/>
                <w:color w:val="000000"/>
                <w:sz w:val="22"/>
                <w:szCs w:val="22"/>
              </w:rPr>
              <w:t>horizontal_flip</w:t>
            </w:r>
          </w:p>
        </w:tc>
        <w:tc>
          <w:tcPr>
            <w:tcW w:w="2200" w:type="dxa"/>
            <w:vAlign w:val="center"/>
          </w:tcPr>
          <w:p w14:paraId="29E2687F">
            <w:pPr>
              <w:spacing w:before="30" w:after="30" w:line="240" w:lineRule="auto"/>
              <w:jc w:val="center"/>
            </w:pPr>
            <w:r>
              <w:rPr>
                <w:rFonts w:cs="Times New Roman"/>
                <w:color w:val="000000"/>
                <w:sz w:val="22"/>
                <w:szCs w:val="22"/>
              </w:rPr>
              <w:t>True</w:t>
            </w:r>
          </w:p>
        </w:tc>
        <w:tc>
          <w:tcPr>
            <w:tcW w:w="4388" w:type="dxa"/>
            <w:vAlign w:val="center"/>
          </w:tcPr>
          <w:p w14:paraId="4FE7FFE7">
            <w:pPr>
              <w:spacing w:before="30" w:after="30" w:line="240" w:lineRule="auto"/>
              <w:jc w:val="left"/>
            </w:pPr>
            <w:r>
              <w:rPr>
                <w:rFonts w:cs="Times New Roman"/>
                <w:color w:val="000000"/>
                <w:sz w:val="22"/>
                <w:szCs w:val="22"/>
              </w:rPr>
              <w:t>Handles left/right orientation</w:t>
            </w:r>
          </w:p>
        </w:tc>
      </w:tr>
      <w:tr w14:paraId="548A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5F0B8D96">
            <w:pPr>
              <w:spacing w:before="30" w:after="30" w:line="240" w:lineRule="auto"/>
              <w:jc w:val="left"/>
            </w:pPr>
            <w:r>
              <w:rPr>
                <w:rFonts w:cs="Times New Roman"/>
                <w:color w:val="000000"/>
                <w:sz w:val="22"/>
                <w:szCs w:val="22"/>
              </w:rPr>
              <w:t>zoom_range</w:t>
            </w:r>
          </w:p>
        </w:tc>
        <w:tc>
          <w:tcPr>
            <w:tcW w:w="2200" w:type="dxa"/>
            <w:vAlign w:val="center"/>
          </w:tcPr>
          <w:p w14:paraId="0E19E05A">
            <w:pPr>
              <w:spacing w:before="30" w:after="30" w:line="240" w:lineRule="auto"/>
              <w:jc w:val="center"/>
            </w:pPr>
            <w:r>
              <w:rPr>
                <w:rFonts w:cs="Times New Roman"/>
                <w:color w:val="000000"/>
                <w:sz w:val="22"/>
                <w:szCs w:val="22"/>
              </w:rPr>
              <w:t>0.2</w:t>
            </w:r>
          </w:p>
        </w:tc>
        <w:tc>
          <w:tcPr>
            <w:tcW w:w="4388" w:type="dxa"/>
            <w:vAlign w:val="center"/>
          </w:tcPr>
          <w:p w14:paraId="7F70353F">
            <w:pPr>
              <w:spacing w:before="30" w:after="30" w:line="240" w:lineRule="auto"/>
              <w:jc w:val="left"/>
            </w:pPr>
            <w:r>
              <w:rPr>
                <w:rFonts w:cs="Times New Roman"/>
                <w:color w:val="000000"/>
                <w:sz w:val="22"/>
                <w:szCs w:val="22"/>
              </w:rPr>
              <w:t>Handles faces at different distances</w:t>
            </w:r>
          </w:p>
        </w:tc>
      </w:tr>
      <w:tr w14:paraId="591C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03CBF939">
            <w:pPr>
              <w:spacing w:before="30" w:after="30" w:line="240" w:lineRule="auto"/>
              <w:jc w:val="left"/>
            </w:pPr>
            <w:r>
              <w:rPr>
                <w:rFonts w:cs="Times New Roman"/>
                <w:color w:val="000000"/>
                <w:sz w:val="22"/>
                <w:szCs w:val="22"/>
              </w:rPr>
              <w:t>width_shift_range</w:t>
            </w:r>
          </w:p>
        </w:tc>
        <w:tc>
          <w:tcPr>
            <w:tcW w:w="2200" w:type="dxa"/>
            <w:vAlign w:val="center"/>
          </w:tcPr>
          <w:p w14:paraId="7330081A">
            <w:pPr>
              <w:spacing w:before="30" w:after="30" w:line="240" w:lineRule="auto"/>
              <w:jc w:val="center"/>
            </w:pPr>
            <w:r>
              <w:rPr>
                <w:rFonts w:cs="Times New Roman"/>
                <w:color w:val="000000"/>
                <w:sz w:val="22"/>
                <w:szCs w:val="22"/>
              </w:rPr>
              <w:t>0.2</w:t>
            </w:r>
          </w:p>
        </w:tc>
        <w:tc>
          <w:tcPr>
            <w:tcW w:w="4388" w:type="dxa"/>
            <w:vAlign w:val="center"/>
          </w:tcPr>
          <w:p w14:paraId="3435B6A9">
            <w:pPr>
              <w:spacing w:before="30" w:after="30" w:line="240" w:lineRule="auto"/>
              <w:jc w:val="left"/>
            </w:pPr>
            <w:r>
              <w:rPr>
                <w:rFonts w:cs="Times New Roman"/>
                <w:color w:val="000000"/>
                <w:sz w:val="22"/>
                <w:szCs w:val="22"/>
              </w:rPr>
              <w:t>Handles faces that are off-centre horizontally</w:t>
            </w:r>
          </w:p>
        </w:tc>
      </w:tr>
      <w:tr w14:paraId="2189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5E4E0823">
            <w:pPr>
              <w:spacing w:before="30" w:after="30" w:line="240" w:lineRule="auto"/>
              <w:jc w:val="left"/>
            </w:pPr>
            <w:r>
              <w:rPr>
                <w:rFonts w:cs="Times New Roman"/>
                <w:color w:val="000000"/>
                <w:sz w:val="22"/>
                <w:szCs w:val="22"/>
              </w:rPr>
              <w:t>height_shift_range</w:t>
            </w:r>
          </w:p>
        </w:tc>
        <w:tc>
          <w:tcPr>
            <w:tcW w:w="2200" w:type="dxa"/>
            <w:vAlign w:val="center"/>
          </w:tcPr>
          <w:p w14:paraId="4644F90B">
            <w:pPr>
              <w:spacing w:before="30" w:after="30" w:line="240" w:lineRule="auto"/>
              <w:jc w:val="center"/>
            </w:pPr>
            <w:r>
              <w:rPr>
                <w:rFonts w:cs="Times New Roman"/>
                <w:color w:val="000000"/>
                <w:sz w:val="22"/>
                <w:szCs w:val="22"/>
              </w:rPr>
              <w:t>0.2</w:t>
            </w:r>
          </w:p>
        </w:tc>
        <w:tc>
          <w:tcPr>
            <w:tcW w:w="4388" w:type="dxa"/>
            <w:vAlign w:val="center"/>
          </w:tcPr>
          <w:p w14:paraId="7203A06F">
            <w:pPr>
              <w:spacing w:before="30" w:after="30" w:line="240" w:lineRule="auto"/>
              <w:jc w:val="left"/>
            </w:pPr>
            <w:r>
              <w:rPr>
                <w:rFonts w:cs="Times New Roman"/>
                <w:color w:val="000000"/>
                <w:sz w:val="22"/>
                <w:szCs w:val="22"/>
              </w:rPr>
              <w:t>Handles faces that are off-centre vertically</w:t>
            </w:r>
          </w:p>
        </w:tc>
      </w:tr>
    </w:tbl>
    <w:p w14:paraId="6A64DB73">
      <w:pPr>
        <w:spacing w:after="0" w:line="240" w:lineRule="auto"/>
      </w:pPr>
    </w:p>
    <w:p w14:paraId="7AC3C04D">
      <w:r>
        <w:rPr>
          <w:rFonts w:cs="Times New Roman"/>
          <w:color w:val="000000"/>
        </w:rPr>
        <w:t>The notebook also defines a separate generator with brightness adjustment (</w:t>
      </w:r>
      <w:r>
        <w:rPr>
          <w:rFonts w:ascii="Courier New" w:hAnsi="Courier New" w:cs="Courier New"/>
          <w:color w:val="000000"/>
          <w:sz w:val="22"/>
          <w:szCs w:val="22"/>
        </w:rPr>
        <w:t>brightness_range=[0.8, 1.2]</w:t>
      </w:r>
      <w:r>
        <w:rPr>
          <w:rFonts w:cs="Times New Roman"/>
          <w:color w:val="000000"/>
        </w:rPr>
        <w:t>), but the generators that were used to train the model (Annexure A.1) do not include it, so brightness adjustment was not applied in training.</w:t>
      </w:r>
    </w:p>
    <w:p w14:paraId="31554FC8">
      <w:r>
        <w:rPr>
          <w:rFonts w:cs="Times New Roman"/>
          <w:color w:val="000000"/>
        </w:rPr>
        <w:t>Figure 2.5 shows one batch of training images after loading, resizing to 128 × 128 pixels and rescaling. This batch was drawn from the first generator created in the notebook, which applies rescaling only, so the images are shown before augmentation.</w:t>
      </w:r>
    </w:p>
    <w:p w14:paraId="2D6CDE9C">
      <w:pPr>
        <w:keepNext/>
        <w:spacing w:before="80" w:after="60" w:line="240" w:lineRule="auto"/>
        <w:jc w:val="center"/>
      </w:pPr>
      <w:r>
        <w:drawing>
          <wp:inline distT="0" distB="0" distL="0" distR="0">
            <wp:extent cx="3185160" cy="3256915"/>
            <wp:effectExtent l="0" t="0" r="0" b="4445"/>
            <wp:docPr id="2014" name="Figure imag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Figure image 2014"/>
                    <pic:cNvPicPr>
                      <a:picLocks noChangeAspect="1"/>
                    </pic:cNvPicPr>
                  </pic:nvPicPr>
                  <pic:blipFill>
                    <a:blip r:embed="rId14"/>
                    <a:stretch>
                      <a:fillRect/>
                    </a:stretch>
                  </pic:blipFill>
                  <pic:spPr>
                    <a:xfrm>
                      <a:off x="0" y="0"/>
                      <a:ext cx="3185160" cy="3256915"/>
                    </a:xfrm>
                    <a:prstGeom prst="rect">
                      <a:avLst/>
                    </a:prstGeom>
                  </pic:spPr>
                </pic:pic>
              </a:graphicData>
            </a:graphic>
          </wp:inline>
        </w:drawing>
      </w:r>
    </w:p>
    <w:p w14:paraId="40C2F2F4">
      <w:pPr>
        <w:pStyle w:val="168"/>
      </w:pPr>
      <w:r>
        <w:rPr>
          <w:rFonts w:cs="Times New Roman"/>
          <w:color w:val="000000"/>
        </w:rPr>
        <w:t>Figure 2.5 — A batch of resized and rescaled training images (before augmentation)</w:t>
      </w:r>
    </w:p>
    <w:p w14:paraId="7D5A650F">
      <w:pPr>
        <w:pStyle w:val="3"/>
      </w:pPr>
      <w:r>
        <w:rPr>
          <w:rFonts w:ascii="Times New Roman" w:hAnsi="Times New Roman" w:cs="Times New Roman"/>
        </w:rPr>
        <w:t>2.5 Image Resizing and Normalisation</w:t>
      </w:r>
    </w:p>
    <w:p w14:paraId="15B116FD">
      <w:r>
        <w:rPr>
          <w:rFonts w:cs="Times New Roman"/>
          <w:b/>
          <w:bCs/>
          <w:color w:val="000000"/>
        </w:rPr>
        <w:t>Resizing.</w:t>
      </w:r>
      <w:r>
        <w:rPr>
          <w:rFonts w:cs="Times New Roman"/>
          <w:color w:val="000000"/>
        </w:rPr>
        <w:t xml:space="preserve"> A CNN needs inputs of the same size. All images were resized to </w:t>
      </w:r>
      <w:r>
        <w:rPr>
          <w:rFonts w:cs="Times New Roman"/>
          <w:b/>
          <w:bCs/>
          <w:color w:val="000000"/>
        </w:rPr>
        <w:t>128 × 128 pixels</w:t>
      </w:r>
      <w:r>
        <w:rPr>
          <w:rFonts w:cs="Times New Roman"/>
          <w:color w:val="000000"/>
        </w:rPr>
        <w:t xml:space="preserve"> with three colour channels, so each model input has the shape 128 × 128 × 3. A batch size of 32 images was used.</w:t>
      </w:r>
    </w:p>
    <w:p w14:paraId="2E4BE148">
      <w:r>
        <w:rPr>
          <w:rFonts w:cs="Times New Roman"/>
          <w:b/>
          <w:bCs/>
          <w:color w:val="000000"/>
        </w:rPr>
        <w:t>Normalisation.</w:t>
      </w:r>
      <w:r>
        <w:rPr>
          <w:rFonts w:cs="Times New Roman"/>
          <w:color w:val="000000"/>
        </w:rPr>
        <w:t xml:space="preserve"> Each pixel in a colour image has a value from 0 to 255. Dividing by 255 (</w:t>
      </w:r>
      <w:r>
        <w:rPr>
          <w:rFonts w:ascii="Courier New" w:hAnsi="Courier New" w:cs="Courier New"/>
          <w:color w:val="000000"/>
          <w:sz w:val="22"/>
          <w:szCs w:val="22"/>
        </w:rPr>
        <w:t>rescale=1./255</w:t>
      </w:r>
      <w:r>
        <w:rPr>
          <w:rFonts w:cs="Times New Roman"/>
          <w:color w:val="000000"/>
        </w:rPr>
        <w:t>) changes the range to 0–1. Smaller input values make training more stable and usually faster, because the weights of the network are updated in smaller and more balanced steps.</w:t>
      </w:r>
    </w:p>
    <w:p w14:paraId="74AF81E5">
      <w:pPr>
        <w:pStyle w:val="169"/>
        <w:keepNext/>
      </w:pPr>
      <w:r>
        <w:rPr>
          <w:rFonts w:cs="Times New Roman"/>
          <w:color w:val="000000"/>
        </w:rPr>
        <w:t>Table 2.5 — Image loading settings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94"/>
        <w:gridCol w:w="4694"/>
      </w:tblGrid>
      <w:tr w14:paraId="6CBC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694" w:type="dxa"/>
            <w:shd w:val="clear" w:color="auto" w:fill="F2F2F2"/>
            <w:vAlign w:val="center"/>
          </w:tcPr>
          <w:p w14:paraId="3F660C62">
            <w:pPr>
              <w:spacing w:before="30" w:after="30" w:line="240" w:lineRule="auto"/>
              <w:jc w:val="center"/>
            </w:pPr>
            <w:r>
              <w:rPr>
                <w:rFonts w:cs="Times New Roman"/>
                <w:b/>
                <w:bCs/>
                <w:color w:val="000000"/>
                <w:sz w:val="22"/>
                <w:szCs w:val="22"/>
              </w:rPr>
              <w:t>Parameter</w:t>
            </w:r>
          </w:p>
        </w:tc>
        <w:tc>
          <w:tcPr>
            <w:tcW w:w="4694" w:type="dxa"/>
            <w:shd w:val="clear" w:color="auto" w:fill="F2F2F2"/>
            <w:vAlign w:val="center"/>
          </w:tcPr>
          <w:p w14:paraId="090A6283">
            <w:pPr>
              <w:spacing w:before="30" w:after="30" w:line="240" w:lineRule="auto"/>
              <w:jc w:val="center"/>
            </w:pPr>
            <w:r>
              <w:rPr>
                <w:rFonts w:cs="Times New Roman"/>
                <w:b/>
                <w:bCs/>
                <w:color w:val="000000"/>
                <w:sz w:val="22"/>
                <w:szCs w:val="22"/>
              </w:rPr>
              <w:t>Value</w:t>
            </w:r>
          </w:p>
        </w:tc>
      </w:tr>
      <w:tr w14:paraId="6FE6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3B05BD09">
            <w:pPr>
              <w:spacing w:before="30" w:after="30" w:line="240" w:lineRule="auto"/>
              <w:jc w:val="left"/>
            </w:pPr>
            <w:r>
              <w:rPr>
                <w:rFonts w:cs="Times New Roman"/>
                <w:color w:val="000000"/>
                <w:sz w:val="22"/>
                <w:szCs w:val="22"/>
              </w:rPr>
              <w:t>Target image size</w:t>
            </w:r>
          </w:p>
        </w:tc>
        <w:tc>
          <w:tcPr>
            <w:tcW w:w="4694" w:type="dxa"/>
            <w:vAlign w:val="center"/>
          </w:tcPr>
          <w:p w14:paraId="5DB609C7">
            <w:pPr>
              <w:spacing w:before="30" w:after="30" w:line="240" w:lineRule="auto"/>
              <w:jc w:val="center"/>
            </w:pPr>
            <w:r>
              <w:rPr>
                <w:rFonts w:cs="Times New Roman"/>
                <w:color w:val="000000"/>
                <w:sz w:val="22"/>
                <w:szCs w:val="22"/>
              </w:rPr>
              <w:t>128 × 128 pixels</w:t>
            </w:r>
          </w:p>
        </w:tc>
      </w:tr>
      <w:tr w14:paraId="6834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52F27E04">
            <w:pPr>
              <w:spacing w:before="30" w:after="30" w:line="240" w:lineRule="auto"/>
              <w:jc w:val="left"/>
            </w:pPr>
            <w:r>
              <w:rPr>
                <w:rFonts w:cs="Times New Roman"/>
                <w:color w:val="000000"/>
                <w:sz w:val="22"/>
                <w:szCs w:val="22"/>
              </w:rPr>
              <w:t>Colour channels</w:t>
            </w:r>
          </w:p>
        </w:tc>
        <w:tc>
          <w:tcPr>
            <w:tcW w:w="4694" w:type="dxa"/>
            <w:vAlign w:val="center"/>
          </w:tcPr>
          <w:p w14:paraId="3EDC5546">
            <w:pPr>
              <w:spacing w:before="30" w:after="30" w:line="240" w:lineRule="auto"/>
              <w:jc w:val="center"/>
            </w:pPr>
            <w:r>
              <w:rPr>
                <w:rFonts w:cs="Times New Roman"/>
                <w:color w:val="000000"/>
                <w:sz w:val="22"/>
                <w:szCs w:val="22"/>
              </w:rPr>
              <w:t>3 (input shape 128 × 128 × 3)</w:t>
            </w:r>
          </w:p>
        </w:tc>
      </w:tr>
      <w:tr w14:paraId="351AD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1F44ECCA">
            <w:pPr>
              <w:spacing w:before="30" w:after="30" w:line="240" w:lineRule="auto"/>
              <w:jc w:val="left"/>
            </w:pPr>
            <w:r>
              <w:rPr>
                <w:rFonts w:cs="Times New Roman"/>
                <w:color w:val="000000"/>
                <w:sz w:val="22"/>
                <w:szCs w:val="22"/>
              </w:rPr>
              <w:t>Pixel rescaling</w:t>
            </w:r>
          </w:p>
        </w:tc>
        <w:tc>
          <w:tcPr>
            <w:tcW w:w="4694" w:type="dxa"/>
            <w:vAlign w:val="center"/>
          </w:tcPr>
          <w:p w14:paraId="749DC8DD">
            <w:pPr>
              <w:spacing w:before="30" w:after="30" w:line="240" w:lineRule="auto"/>
              <w:jc w:val="center"/>
            </w:pPr>
            <w:r>
              <w:rPr>
                <w:rFonts w:cs="Times New Roman"/>
                <w:color w:val="000000"/>
                <w:sz w:val="22"/>
                <w:szCs w:val="22"/>
              </w:rPr>
              <w:t>1/255 (0–255 to 0–1)</w:t>
            </w:r>
          </w:p>
        </w:tc>
      </w:tr>
      <w:tr w14:paraId="70B8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34EEFA85">
            <w:pPr>
              <w:spacing w:before="30" w:after="30" w:line="240" w:lineRule="auto"/>
              <w:jc w:val="left"/>
            </w:pPr>
            <w:r>
              <w:rPr>
                <w:rFonts w:cs="Times New Roman"/>
                <w:color w:val="000000"/>
                <w:sz w:val="22"/>
                <w:szCs w:val="22"/>
              </w:rPr>
              <w:t>Batch size</w:t>
            </w:r>
          </w:p>
        </w:tc>
        <w:tc>
          <w:tcPr>
            <w:tcW w:w="4694" w:type="dxa"/>
            <w:vAlign w:val="center"/>
          </w:tcPr>
          <w:p w14:paraId="65463F18">
            <w:pPr>
              <w:spacing w:before="30" w:after="30" w:line="240" w:lineRule="auto"/>
              <w:jc w:val="center"/>
            </w:pPr>
            <w:r>
              <w:rPr>
                <w:rFonts w:cs="Times New Roman"/>
                <w:color w:val="000000"/>
                <w:sz w:val="22"/>
                <w:szCs w:val="22"/>
              </w:rPr>
              <w:t>32</w:t>
            </w:r>
          </w:p>
        </w:tc>
      </w:tr>
      <w:tr w14:paraId="27FF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76BE5B7D">
            <w:pPr>
              <w:spacing w:before="30" w:after="30" w:line="240" w:lineRule="auto"/>
              <w:jc w:val="left"/>
            </w:pPr>
            <w:r>
              <w:rPr>
                <w:rFonts w:cs="Times New Roman"/>
                <w:color w:val="000000"/>
                <w:sz w:val="22"/>
                <w:szCs w:val="22"/>
              </w:rPr>
              <w:t>Class mode</w:t>
            </w:r>
          </w:p>
        </w:tc>
        <w:tc>
          <w:tcPr>
            <w:tcW w:w="4694" w:type="dxa"/>
            <w:vAlign w:val="center"/>
          </w:tcPr>
          <w:p w14:paraId="52B48576">
            <w:pPr>
              <w:spacing w:before="30" w:after="30" w:line="240" w:lineRule="auto"/>
              <w:jc w:val="center"/>
            </w:pPr>
            <w:r>
              <w:rPr>
                <w:rFonts w:cs="Times New Roman"/>
                <w:color w:val="000000"/>
                <w:sz w:val="22"/>
                <w:szCs w:val="22"/>
              </w:rPr>
              <w:t>Binary</w:t>
            </w:r>
          </w:p>
        </w:tc>
      </w:tr>
      <w:tr w14:paraId="7A9F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19E7D2A6">
            <w:pPr>
              <w:spacing w:before="30" w:after="30" w:line="240" w:lineRule="auto"/>
              <w:jc w:val="left"/>
            </w:pPr>
            <w:r>
              <w:rPr>
                <w:rFonts w:cs="Times New Roman"/>
                <w:color w:val="000000"/>
                <w:sz w:val="22"/>
                <w:szCs w:val="22"/>
              </w:rPr>
              <w:t>Validation split</w:t>
            </w:r>
          </w:p>
        </w:tc>
        <w:tc>
          <w:tcPr>
            <w:tcW w:w="4694" w:type="dxa"/>
            <w:vAlign w:val="center"/>
          </w:tcPr>
          <w:p w14:paraId="792D2EBC">
            <w:pPr>
              <w:spacing w:before="30" w:after="30" w:line="240" w:lineRule="auto"/>
              <w:jc w:val="center"/>
            </w:pPr>
            <w:r>
              <w:rPr>
                <w:rFonts w:cs="Times New Roman"/>
                <w:color w:val="000000"/>
                <w:sz w:val="22"/>
                <w:szCs w:val="22"/>
              </w:rPr>
              <w:t>0.2</w:t>
            </w:r>
          </w:p>
        </w:tc>
      </w:tr>
    </w:tbl>
    <w:p w14:paraId="1C8B070D">
      <w:pPr>
        <w:spacing w:after="0" w:line="240" w:lineRule="auto"/>
      </w:pPr>
    </w:p>
    <w:p w14:paraId="7B122350">
      <w:pPr>
        <w:pStyle w:val="3"/>
      </w:pPr>
      <w:r>
        <w:rPr>
          <w:rFonts w:ascii="Times New Roman" w:hAnsi="Times New Roman" w:cs="Times New Roman"/>
        </w:rPr>
        <w:t>2.6 Training, Validation and Testing</w:t>
      </w:r>
    </w:p>
    <w:p w14:paraId="38CDBE28">
      <w:r>
        <w:rPr>
          <w:rFonts w:cs="Times New Roman"/>
          <w:color w:val="000000"/>
        </w:rPr>
        <w:t xml:space="preserve">The dataset was divided using the </w:t>
      </w:r>
      <w:r>
        <w:rPr>
          <w:rFonts w:ascii="Courier New" w:hAnsi="Courier New" w:cs="Courier New"/>
          <w:color w:val="000000"/>
          <w:sz w:val="22"/>
          <w:szCs w:val="22"/>
        </w:rPr>
        <w:t>validation_split=0.2</w:t>
      </w:r>
      <w:r>
        <w:rPr>
          <w:rFonts w:cs="Times New Roman"/>
          <w:color w:val="000000"/>
        </w:rPr>
        <w:t xml:space="preserve"> option, giving an 80:20 split. The </w:t>
      </w:r>
      <w:r>
        <w:rPr>
          <w:rFonts w:cs="Times New Roman"/>
          <w:b/>
          <w:bCs/>
          <w:color w:val="000000"/>
        </w:rPr>
        <w:t>training set</w:t>
      </w:r>
      <w:r>
        <w:rPr>
          <w:rFonts w:cs="Times New Roman"/>
          <w:color w:val="000000"/>
        </w:rPr>
        <w:t xml:space="preserve"> is used to adjust the weights of the network. The </w:t>
      </w:r>
      <w:r>
        <w:rPr>
          <w:rFonts w:cs="Times New Roman"/>
          <w:b/>
          <w:bCs/>
          <w:color w:val="000000"/>
        </w:rPr>
        <w:t>validation set</w:t>
      </w:r>
      <w:r>
        <w:rPr>
          <w:rFonts w:cs="Times New Roman"/>
          <w:color w:val="000000"/>
        </w:rPr>
        <w:t xml:space="preserve"> is used during training to check how the model performs on images it is not trained on, which helps to detect overfitting. A </w:t>
      </w:r>
      <w:r>
        <w:rPr>
          <w:rFonts w:cs="Times New Roman"/>
          <w:b/>
          <w:bCs/>
          <w:color w:val="000000"/>
        </w:rPr>
        <w:t>test set</w:t>
      </w:r>
      <w:r>
        <w:rPr>
          <w:rFonts w:cs="Times New Roman"/>
          <w:color w:val="000000"/>
        </w:rPr>
        <w:t xml:space="preserve"> is normally kept completely separate for the final evaluation.</w:t>
      </w:r>
    </w:p>
    <w:p w14:paraId="3C0BDBBC">
      <w:pPr>
        <w:pStyle w:val="169"/>
        <w:keepNext/>
      </w:pPr>
      <w:r>
        <w:rPr>
          <w:rFonts w:cs="Times New Roman"/>
          <w:color w:val="000000"/>
        </w:rPr>
        <w:t>Table 2.6 — Division of the dataset</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0"/>
        <w:gridCol w:w="1500"/>
        <w:gridCol w:w="1300"/>
        <w:gridCol w:w="3688"/>
      </w:tblGrid>
      <w:tr w14:paraId="0452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00" w:type="dxa"/>
            <w:shd w:val="clear" w:color="auto" w:fill="F2F2F2"/>
            <w:vAlign w:val="center"/>
          </w:tcPr>
          <w:p w14:paraId="6A01C545">
            <w:pPr>
              <w:spacing w:before="30" w:after="30" w:line="240" w:lineRule="auto"/>
              <w:jc w:val="center"/>
            </w:pPr>
            <w:r>
              <w:rPr>
                <w:rFonts w:cs="Times New Roman"/>
                <w:b/>
                <w:bCs/>
                <w:color w:val="000000"/>
                <w:sz w:val="22"/>
                <w:szCs w:val="22"/>
              </w:rPr>
              <w:t>Subset</w:t>
            </w:r>
          </w:p>
        </w:tc>
        <w:tc>
          <w:tcPr>
            <w:tcW w:w="1500" w:type="dxa"/>
            <w:shd w:val="clear" w:color="auto" w:fill="F2F2F2"/>
            <w:vAlign w:val="center"/>
          </w:tcPr>
          <w:p w14:paraId="4927BA63">
            <w:pPr>
              <w:spacing w:before="30" w:after="30" w:line="240" w:lineRule="auto"/>
              <w:jc w:val="center"/>
            </w:pPr>
            <w:r>
              <w:rPr>
                <w:rFonts w:cs="Times New Roman"/>
                <w:b/>
                <w:bCs/>
                <w:color w:val="000000"/>
                <w:sz w:val="22"/>
                <w:szCs w:val="22"/>
              </w:rPr>
              <w:t>Images</w:t>
            </w:r>
          </w:p>
        </w:tc>
        <w:tc>
          <w:tcPr>
            <w:tcW w:w="1300" w:type="dxa"/>
            <w:shd w:val="clear" w:color="auto" w:fill="F2F2F2"/>
            <w:vAlign w:val="center"/>
          </w:tcPr>
          <w:p w14:paraId="1BC6DFA3">
            <w:pPr>
              <w:spacing w:before="30" w:after="30" w:line="240" w:lineRule="auto"/>
              <w:jc w:val="center"/>
            </w:pPr>
            <w:r>
              <w:rPr>
                <w:rFonts w:cs="Times New Roman"/>
                <w:b/>
                <w:bCs/>
                <w:color w:val="000000"/>
                <w:sz w:val="22"/>
                <w:szCs w:val="22"/>
              </w:rPr>
              <w:t>Share</w:t>
            </w:r>
          </w:p>
        </w:tc>
        <w:tc>
          <w:tcPr>
            <w:tcW w:w="3688" w:type="dxa"/>
            <w:shd w:val="clear" w:color="auto" w:fill="F2F2F2"/>
            <w:vAlign w:val="center"/>
          </w:tcPr>
          <w:p w14:paraId="25CF69E5">
            <w:pPr>
              <w:spacing w:before="30" w:after="30" w:line="240" w:lineRule="auto"/>
              <w:jc w:val="center"/>
            </w:pPr>
            <w:r>
              <w:rPr>
                <w:rFonts w:cs="Times New Roman"/>
                <w:b/>
                <w:bCs/>
                <w:color w:val="000000"/>
                <w:sz w:val="22"/>
                <w:szCs w:val="22"/>
              </w:rPr>
              <w:t>Purpose</w:t>
            </w:r>
          </w:p>
        </w:tc>
      </w:tr>
      <w:tr w14:paraId="2F58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0" w:type="dxa"/>
            <w:vAlign w:val="center"/>
          </w:tcPr>
          <w:p w14:paraId="57CE8B6E">
            <w:pPr>
              <w:spacing w:before="30" w:after="30" w:line="240" w:lineRule="auto"/>
              <w:jc w:val="left"/>
            </w:pPr>
            <w:r>
              <w:rPr>
                <w:rFonts w:cs="Times New Roman"/>
                <w:color w:val="000000"/>
                <w:sz w:val="22"/>
                <w:szCs w:val="22"/>
              </w:rPr>
              <w:t>Training</w:t>
            </w:r>
          </w:p>
        </w:tc>
        <w:tc>
          <w:tcPr>
            <w:tcW w:w="1500" w:type="dxa"/>
            <w:vAlign w:val="center"/>
          </w:tcPr>
          <w:p w14:paraId="718D474B">
            <w:pPr>
              <w:spacing w:before="30" w:after="30" w:line="240" w:lineRule="auto"/>
              <w:jc w:val="center"/>
            </w:pPr>
            <w:r>
              <w:rPr>
                <w:rFonts w:cs="Times New Roman"/>
                <w:color w:val="000000"/>
                <w:sz w:val="22"/>
                <w:szCs w:val="22"/>
              </w:rPr>
              <w:t>2,868</w:t>
            </w:r>
          </w:p>
        </w:tc>
        <w:tc>
          <w:tcPr>
            <w:tcW w:w="1300" w:type="dxa"/>
            <w:vAlign w:val="center"/>
          </w:tcPr>
          <w:p w14:paraId="2292A956">
            <w:pPr>
              <w:spacing w:before="30" w:after="30" w:line="240" w:lineRule="auto"/>
              <w:jc w:val="center"/>
            </w:pPr>
            <w:r>
              <w:rPr>
                <w:rFonts w:cs="Times New Roman"/>
                <w:color w:val="000000"/>
                <w:sz w:val="22"/>
                <w:szCs w:val="22"/>
              </w:rPr>
              <w:t>80%</w:t>
            </w:r>
          </w:p>
        </w:tc>
        <w:tc>
          <w:tcPr>
            <w:tcW w:w="3688" w:type="dxa"/>
            <w:vAlign w:val="center"/>
          </w:tcPr>
          <w:p w14:paraId="0D81C650">
            <w:pPr>
              <w:spacing w:before="30" w:after="30" w:line="240" w:lineRule="auto"/>
              <w:jc w:val="left"/>
            </w:pPr>
            <w:r>
              <w:rPr>
                <w:rFonts w:cs="Times New Roman"/>
                <w:color w:val="000000"/>
                <w:sz w:val="22"/>
                <w:szCs w:val="22"/>
              </w:rPr>
              <w:t>Learn the model weights</w:t>
            </w:r>
          </w:p>
        </w:tc>
      </w:tr>
      <w:tr w14:paraId="63F6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0" w:type="dxa"/>
            <w:vAlign w:val="center"/>
          </w:tcPr>
          <w:p w14:paraId="5E546151">
            <w:pPr>
              <w:spacing w:before="30" w:after="30" w:line="240" w:lineRule="auto"/>
              <w:jc w:val="left"/>
            </w:pPr>
            <w:r>
              <w:rPr>
                <w:rFonts w:cs="Times New Roman"/>
                <w:color w:val="000000"/>
                <w:sz w:val="22"/>
                <w:szCs w:val="22"/>
              </w:rPr>
              <w:t>Validation</w:t>
            </w:r>
          </w:p>
        </w:tc>
        <w:tc>
          <w:tcPr>
            <w:tcW w:w="1500" w:type="dxa"/>
            <w:vAlign w:val="center"/>
          </w:tcPr>
          <w:p w14:paraId="12AF91B7">
            <w:pPr>
              <w:spacing w:before="30" w:after="30" w:line="240" w:lineRule="auto"/>
              <w:jc w:val="center"/>
            </w:pPr>
            <w:r>
              <w:rPr>
                <w:rFonts w:cs="Times New Roman"/>
                <w:color w:val="000000"/>
                <w:sz w:val="22"/>
                <w:szCs w:val="22"/>
              </w:rPr>
              <w:t>716</w:t>
            </w:r>
          </w:p>
        </w:tc>
        <w:tc>
          <w:tcPr>
            <w:tcW w:w="1300" w:type="dxa"/>
            <w:vAlign w:val="center"/>
          </w:tcPr>
          <w:p w14:paraId="08E549F6">
            <w:pPr>
              <w:spacing w:before="30" w:after="30" w:line="240" w:lineRule="auto"/>
              <w:jc w:val="center"/>
            </w:pPr>
            <w:r>
              <w:rPr>
                <w:rFonts w:cs="Times New Roman"/>
                <w:color w:val="000000"/>
                <w:sz w:val="22"/>
                <w:szCs w:val="22"/>
              </w:rPr>
              <w:t>20%</w:t>
            </w:r>
          </w:p>
        </w:tc>
        <w:tc>
          <w:tcPr>
            <w:tcW w:w="3688" w:type="dxa"/>
            <w:vAlign w:val="center"/>
          </w:tcPr>
          <w:p w14:paraId="29058D1B">
            <w:pPr>
              <w:spacing w:before="30" w:after="30" w:line="240" w:lineRule="auto"/>
              <w:jc w:val="left"/>
            </w:pPr>
            <w:r>
              <w:rPr>
                <w:rFonts w:cs="Times New Roman"/>
                <w:color w:val="000000"/>
                <w:sz w:val="22"/>
                <w:szCs w:val="22"/>
              </w:rPr>
              <w:t>Monitor performance during training</w:t>
            </w:r>
          </w:p>
        </w:tc>
      </w:tr>
      <w:tr w14:paraId="1097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0" w:type="dxa"/>
            <w:vAlign w:val="center"/>
          </w:tcPr>
          <w:p w14:paraId="4A0097B1">
            <w:pPr>
              <w:spacing w:before="30" w:after="30" w:line="240" w:lineRule="auto"/>
              <w:jc w:val="left"/>
            </w:pPr>
            <w:r>
              <w:rPr>
                <w:rFonts w:cs="Times New Roman"/>
                <w:color w:val="000000"/>
                <w:sz w:val="22"/>
                <w:szCs w:val="22"/>
              </w:rPr>
              <w:t>Evaluation (whole dataset)</w:t>
            </w:r>
          </w:p>
        </w:tc>
        <w:tc>
          <w:tcPr>
            <w:tcW w:w="1500" w:type="dxa"/>
            <w:vAlign w:val="center"/>
          </w:tcPr>
          <w:p w14:paraId="2B3B1EE6">
            <w:pPr>
              <w:spacing w:before="30" w:after="30" w:line="240" w:lineRule="auto"/>
              <w:jc w:val="center"/>
            </w:pPr>
            <w:r>
              <w:rPr>
                <w:rFonts w:cs="Times New Roman"/>
                <w:color w:val="000000"/>
                <w:sz w:val="22"/>
                <w:szCs w:val="22"/>
              </w:rPr>
              <w:t>3,584</w:t>
            </w:r>
          </w:p>
        </w:tc>
        <w:tc>
          <w:tcPr>
            <w:tcW w:w="1300" w:type="dxa"/>
            <w:vAlign w:val="center"/>
          </w:tcPr>
          <w:p w14:paraId="5ABC7528">
            <w:pPr>
              <w:spacing w:before="30" w:after="30" w:line="240" w:lineRule="auto"/>
              <w:jc w:val="center"/>
            </w:pPr>
            <w:r>
              <w:rPr>
                <w:rFonts w:cs="Times New Roman"/>
                <w:color w:val="000000"/>
                <w:sz w:val="22"/>
                <w:szCs w:val="22"/>
              </w:rPr>
              <w:t>100%</w:t>
            </w:r>
          </w:p>
        </w:tc>
        <w:tc>
          <w:tcPr>
            <w:tcW w:w="3688" w:type="dxa"/>
            <w:vAlign w:val="center"/>
          </w:tcPr>
          <w:p w14:paraId="066E34DB">
            <w:pPr>
              <w:spacing w:before="30" w:after="30" w:line="240" w:lineRule="auto"/>
              <w:jc w:val="left"/>
            </w:pPr>
            <w:r>
              <w:rPr>
                <w:rFonts w:cs="Times New Roman"/>
                <w:color w:val="000000"/>
                <w:sz w:val="22"/>
                <w:szCs w:val="22"/>
              </w:rPr>
              <w:t>Final metrics, confusion matrix and predictions</w:t>
            </w:r>
          </w:p>
        </w:tc>
      </w:tr>
    </w:tbl>
    <w:p w14:paraId="7B0D9B91">
      <w:pPr>
        <w:spacing w:after="0" w:line="240" w:lineRule="auto"/>
      </w:pPr>
    </w:p>
    <w:p w14:paraId="0A6D581A">
      <w:r>
        <w:rPr>
          <w:rFonts w:cs="Times New Roman"/>
          <w:color w:val="000000"/>
        </w:rPr>
        <w:t>The notebook did not create a separate test folder. After training, the final evaluation re-loaded the complete dataset folder (3,584 images, rescaling only, no shuffling), which includes the training and validation images. The results in Chapter 4 should be read with this in mind (see Sections 4.1 and 4.8). Also, one generator object was used to create both subsets during training, so the augmentation settings in Table 2.4 were also applied to the validation images.</w:t>
      </w:r>
    </w:p>
    <w:p w14:paraId="59BCF618">
      <w:pPr>
        <w:pStyle w:val="3"/>
      </w:pPr>
      <w:r>
        <w:rPr>
          <w:rFonts w:ascii="Times New Roman" w:hAnsi="Times New Roman" w:cs="Times New Roman"/>
        </w:rPr>
        <w:t>2.7 CNN Architecture</w:t>
      </w:r>
    </w:p>
    <w:p w14:paraId="46C87579">
      <w:r>
        <w:rPr>
          <w:rFonts w:cs="Times New Roman"/>
          <w:color w:val="000000"/>
        </w:rPr>
        <w:t>A CNN is made of layers that each perform a simple job. Together they turn an image into a single prediction. The purpose of each layer type used in this project is explained in Table 2.7.</w:t>
      </w:r>
    </w:p>
    <w:p w14:paraId="5C65A9C2">
      <w:pPr>
        <w:pStyle w:val="169"/>
        <w:keepNext/>
      </w:pPr>
      <w:r>
        <w:rPr>
          <w:rFonts w:cs="Times New Roman"/>
          <w:color w:val="000000"/>
        </w:rPr>
        <w:t>Table 2.7 — Purpose of the main CNN components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388"/>
      </w:tblGrid>
      <w:tr w14:paraId="6160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F2F2F2"/>
            <w:vAlign w:val="center"/>
          </w:tcPr>
          <w:p w14:paraId="0DEC8AF2">
            <w:pPr>
              <w:spacing w:before="30" w:after="30" w:line="240" w:lineRule="auto"/>
              <w:jc w:val="center"/>
            </w:pPr>
            <w:r>
              <w:rPr>
                <w:rFonts w:cs="Times New Roman"/>
                <w:b/>
                <w:bCs/>
                <w:color w:val="000000"/>
                <w:sz w:val="22"/>
                <w:szCs w:val="22"/>
              </w:rPr>
              <w:t>Component</w:t>
            </w:r>
          </w:p>
        </w:tc>
        <w:tc>
          <w:tcPr>
            <w:tcW w:w="6388" w:type="dxa"/>
            <w:shd w:val="clear" w:color="auto" w:fill="F2F2F2"/>
            <w:vAlign w:val="center"/>
          </w:tcPr>
          <w:p w14:paraId="6797C13B">
            <w:pPr>
              <w:spacing w:before="30" w:after="30" w:line="240" w:lineRule="auto"/>
              <w:jc w:val="center"/>
            </w:pPr>
            <w:r>
              <w:rPr>
                <w:rFonts w:cs="Times New Roman"/>
                <w:b/>
                <w:bCs/>
                <w:color w:val="000000"/>
                <w:sz w:val="22"/>
                <w:szCs w:val="22"/>
              </w:rPr>
              <w:t>Purpose in simple terms</w:t>
            </w:r>
          </w:p>
        </w:tc>
      </w:tr>
      <w:tr w14:paraId="140D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1964191A">
            <w:pPr>
              <w:spacing w:before="30" w:after="30" w:line="240" w:lineRule="auto"/>
              <w:jc w:val="left"/>
            </w:pPr>
            <w:r>
              <w:rPr>
                <w:rFonts w:cs="Times New Roman"/>
                <w:color w:val="000000"/>
                <w:sz w:val="22"/>
                <w:szCs w:val="22"/>
              </w:rPr>
              <w:t>Convolutional layer (Conv2D)</w:t>
            </w:r>
          </w:p>
        </w:tc>
        <w:tc>
          <w:tcPr>
            <w:tcW w:w="6388" w:type="dxa"/>
            <w:vAlign w:val="center"/>
          </w:tcPr>
          <w:p w14:paraId="37F841A4">
            <w:pPr>
              <w:spacing w:before="30" w:after="30" w:line="240" w:lineRule="auto"/>
              <w:jc w:val="left"/>
            </w:pPr>
            <w:r>
              <w:rPr>
                <w:rFonts w:cs="Times New Roman"/>
                <w:color w:val="000000"/>
                <w:sz w:val="22"/>
                <w:szCs w:val="22"/>
              </w:rPr>
              <w:t>Slides small filters (3 × 3) over the image to detect patterns such as edges, then more complex shapes in later layers.</w:t>
            </w:r>
          </w:p>
        </w:tc>
      </w:tr>
      <w:tr w14:paraId="250A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69964FC9">
            <w:pPr>
              <w:spacing w:before="30" w:after="30" w:line="240" w:lineRule="auto"/>
              <w:jc w:val="left"/>
            </w:pPr>
            <w:r>
              <w:rPr>
                <w:rFonts w:cs="Times New Roman"/>
                <w:color w:val="000000"/>
                <w:sz w:val="22"/>
                <w:szCs w:val="22"/>
              </w:rPr>
              <w:t>ReLU activation</w:t>
            </w:r>
          </w:p>
        </w:tc>
        <w:tc>
          <w:tcPr>
            <w:tcW w:w="6388" w:type="dxa"/>
            <w:vAlign w:val="center"/>
          </w:tcPr>
          <w:p w14:paraId="0BB79BC5">
            <w:pPr>
              <w:spacing w:before="30" w:after="30" w:line="240" w:lineRule="auto"/>
              <w:jc w:val="left"/>
            </w:pPr>
            <w:r>
              <w:rPr>
                <w:rFonts w:cs="Times New Roman"/>
                <w:color w:val="000000"/>
                <w:sz w:val="22"/>
                <w:szCs w:val="22"/>
              </w:rPr>
              <w:t>Keeps positive values and sets negative values to zero. It lets the network learn non-linear patterns.</w:t>
            </w:r>
          </w:p>
        </w:tc>
      </w:tr>
      <w:tr w14:paraId="5525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0A598000">
            <w:pPr>
              <w:spacing w:before="30" w:after="30" w:line="240" w:lineRule="auto"/>
              <w:jc w:val="left"/>
            </w:pPr>
            <w:r>
              <w:rPr>
                <w:rFonts w:cs="Times New Roman"/>
                <w:color w:val="000000"/>
                <w:sz w:val="22"/>
                <w:szCs w:val="22"/>
              </w:rPr>
              <w:t>Pooling layer (MaxPooling2D)</w:t>
            </w:r>
          </w:p>
        </w:tc>
        <w:tc>
          <w:tcPr>
            <w:tcW w:w="6388" w:type="dxa"/>
            <w:vAlign w:val="center"/>
          </w:tcPr>
          <w:p w14:paraId="50BB335D">
            <w:pPr>
              <w:spacing w:before="30" w:after="30" w:line="240" w:lineRule="auto"/>
              <w:jc w:val="left"/>
            </w:pPr>
            <w:r>
              <w:rPr>
                <w:rFonts w:cs="Times New Roman"/>
                <w:color w:val="000000"/>
                <w:sz w:val="22"/>
                <w:szCs w:val="22"/>
              </w:rPr>
              <w:t>Keeps the strongest value in each 2 × 2 region. It halves the image size, reduces computation and keeps the key features.</w:t>
            </w:r>
          </w:p>
        </w:tc>
      </w:tr>
      <w:tr w14:paraId="1C7A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0733B3B3">
            <w:pPr>
              <w:spacing w:before="30" w:after="30" w:line="240" w:lineRule="auto"/>
              <w:jc w:val="left"/>
            </w:pPr>
            <w:r>
              <w:rPr>
                <w:rFonts w:cs="Times New Roman"/>
                <w:color w:val="000000"/>
                <w:sz w:val="22"/>
                <w:szCs w:val="22"/>
              </w:rPr>
              <w:t>Flatten layer</w:t>
            </w:r>
          </w:p>
        </w:tc>
        <w:tc>
          <w:tcPr>
            <w:tcW w:w="6388" w:type="dxa"/>
            <w:vAlign w:val="center"/>
          </w:tcPr>
          <w:p w14:paraId="24D932B2">
            <w:pPr>
              <w:spacing w:before="30" w:after="30" w:line="240" w:lineRule="auto"/>
              <w:jc w:val="left"/>
            </w:pPr>
            <w:r>
              <w:rPr>
                <w:rFonts w:cs="Times New Roman"/>
                <w:color w:val="000000"/>
                <w:sz w:val="22"/>
                <w:szCs w:val="22"/>
              </w:rPr>
              <w:t>Converts the 2-D feature maps into one long list of numbers so that dense layers can use them.</w:t>
            </w:r>
          </w:p>
        </w:tc>
      </w:tr>
      <w:tr w14:paraId="10B4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73457EFE">
            <w:pPr>
              <w:spacing w:before="30" w:after="30" w:line="240" w:lineRule="auto"/>
              <w:jc w:val="left"/>
            </w:pPr>
            <w:r>
              <w:rPr>
                <w:rFonts w:cs="Times New Roman"/>
                <w:color w:val="000000"/>
                <w:sz w:val="22"/>
                <w:szCs w:val="22"/>
              </w:rPr>
              <w:t>Dense layer</w:t>
            </w:r>
          </w:p>
        </w:tc>
        <w:tc>
          <w:tcPr>
            <w:tcW w:w="6388" w:type="dxa"/>
            <w:vAlign w:val="center"/>
          </w:tcPr>
          <w:p w14:paraId="6D34B195">
            <w:pPr>
              <w:spacing w:before="30" w:after="30" w:line="240" w:lineRule="auto"/>
              <w:jc w:val="left"/>
            </w:pPr>
            <w:r>
              <w:rPr>
                <w:rFonts w:cs="Times New Roman"/>
                <w:color w:val="000000"/>
                <w:sz w:val="22"/>
                <w:szCs w:val="22"/>
              </w:rPr>
              <w:t>A fully connected layer that combines all features to learn high-level patterns.</w:t>
            </w:r>
          </w:p>
        </w:tc>
      </w:tr>
      <w:tr w14:paraId="4D22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0844BEC2">
            <w:pPr>
              <w:spacing w:before="30" w:after="30" w:line="240" w:lineRule="auto"/>
              <w:jc w:val="left"/>
            </w:pPr>
            <w:r>
              <w:rPr>
                <w:rFonts w:cs="Times New Roman"/>
                <w:color w:val="000000"/>
                <w:sz w:val="22"/>
                <w:szCs w:val="22"/>
              </w:rPr>
              <w:t>Dropout layer</w:t>
            </w:r>
          </w:p>
        </w:tc>
        <w:tc>
          <w:tcPr>
            <w:tcW w:w="6388" w:type="dxa"/>
            <w:vAlign w:val="center"/>
          </w:tcPr>
          <w:p w14:paraId="5BB6BC93">
            <w:pPr>
              <w:spacing w:before="30" w:after="30" w:line="240" w:lineRule="auto"/>
              <w:jc w:val="left"/>
            </w:pPr>
            <w:r>
              <w:rPr>
                <w:rFonts w:cs="Times New Roman"/>
                <w:color w:val="000000"/>
                <w:sz w:val="22"/>
                <w:szCs w:val="22"/>
              </w:rPr>
              <w:t>Randomly switches off a fraction of neurons during training to reduce overfitting.</w:t>
            </w:r>
          </w:p>
        </w:tc>
      </w:tr>
      <w:tr w14:paraId="763C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5458DA67">
            <w:pPr>
              <w:spacing w:before="30" w:after="30" w:line="240" w:lineRule="auto"/>
              <w:jc w:val="left"/>
            </w:pPr>
            <w:r>
              <w:rPr>
                <w:rFonts w:cs="Times New Roman"/>
                <w:color w:val="000000"/>
                <w:sz w:val="22"/>
                <w:szCs w:val="22"/>
              </w:rPr>
              <w:t>Output layer (Sigmoid)</w:t>
            </w:r>
          </w:p>
        </w:tc>
        <w:tc>
          <w:tcPr>
            <w:tcW w:w="6388" w:type="dxa"/>
            <w:vAlign w:val="center"/>
          </w:tcPr>
          <w:p w14:paraId="1081A53B">
            <w:pPr>
              <w:spacing w:before="30" w:after="30" w:line="240" w:lineRule="auto"/>
              <w:jc w:val="left"/>
            </w:pPr>
            <w:r>
              <w:rPr>
                <w:rFonts w:cs="Times New Roman"/>
                <w:color w:val="000000"/>
                <w:sz w:val="22"/>
                <w:szCs w:val="22"/>
              </w:rPr>
              <w:t>A single neuron that gives a value between 0 and 1, interpreted as the probability of the class Without Mask.</w:t>
            </w:r>
          </w:p>
        </w:tc>
      </w:tr>
    </w:tbl>
    <w:p w14:paraId="3B84B6BF">
      <w:pPr>
        <w:spacing w:after="0" w:line="240" w:lineRule="auto"/>
      </w:pPr>
    </w:p>
    <w:p w14:paraId="0BF5EF6D">
      <w:r>
        <w:rPr>
          <w:rFonts w:cs="Times New Roman"/>
          <w:color w:val="000000"/>
        </w:rPr>
        <w:t xml:space="preserve">The architecture implemented in the notebook is a </w:t>
      </w:r>
      <w:r>
        <w:rPr>
          <w:rFonts w:ascii="Courier New" w:hAnsi="Courier New" w:cs="Courier New"/>
          <w:color w:val="000000"/>
          <w:sz w:val="22"/>
          <w:szCs w:val="22"/>
        </w:rPr>
        <w:t>Sequential</w:t>
      </w:r>
      <w:r>
        <w:rPr>
          <w:rFonts w:cs="Times New Roman"/>
          <w:color w:val="000000"/>
        </w:rPr>
        <w:t xml:space="preserve"> model with three convolution–pooling blocks followed by a dense classifier. Its layers, output shapes and parameter counts, taken from the notebook’s model summary (Figure 3.8), are given in Table 2.8, and the architecture is drawn in Figure 2.6.</w:t>
      </w:r>
    </w:p>
    <w:p w14:paraId="1DA6D5FF">
      <w:pPr>
        <w:pStyle w:val="169"/>
        <w:keepNext/>
      </w:pPr>
      <w:r>
        <w:rPr>
          <w:rFonts w:cs="Times New Roman"/>
          <w:color w:val="000000"/>
        </w:rPr>
        <w:t>Table 2.8 — CNN layers used in the project (from the model summary)</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3000"/>
        <w:gridCol w:w="2300"/>
        <w:gridCol w:w="1888"/>
      </w:tblGrid>
      <w:tr w14:paraId="7811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2F2F2"/>
            <w:vAlign w:val="center"/>
          </w:tcPr>
          <w:p w14:paraId="582D14D9">
            <w:pPr>
              <w:spacing w:before="30" w:after="30" w:line="240" w:lineRule="auto"/>
              <w:jc w:val="center"/>
            </w:pPr>
            <w:r>
              <w:rPr>
                <w:rFonts w:cs="Times New Roman"/>
                <w:b/>
                <w:bCs/>
                <w:color w:val="000000"/>
                <w:sz w:val="21"/>
                <w:szCs w:val="21"/>
              </w:rPr>
              <w:t>Layer</w:t>
            </w:r>
          </w:p>
        </w:tc>
        <w:tc>
          <w:tcPr>
            <w:tcW w:w="3000" w:type="dxa"/>
            <w:shd w:val="clear" w:color="auto" w:fill="F2F2F2"/>
            <w:vAlign w:val="center"/>
          </w:tcPr>
          <w:p w14:paraId="042E0D84">
            <w:pPr>
              <w:spacing w:before="30" w:after="30" w:line="240" w:lineRule="auto"/>
              <w:jc w:val="center"/>
            </w:pPr>
            <w:r>
              <w:rPr>
                <w:rFonts w:cs="Times New Roman"/>
                <w:b/>
                <w:bCs/>
                <w:color w:val="000000"/>
                <w:sz w:val="21"/>
                <w:szCs w:val="21"/>
              </w:rPr>
              <w:t>Configuration</w:t>
            </w:r>
          </w:p>
        </w:tc>
        <w:tc>
          <w:tcPr>
            <w:tcW w:w="2300" w:type="dxa"/>
            <w:shd w:val="clear" w:color="auto" w:fill="F2F2F2"/>
            <w:vAlign w:val="center"/>
          </w:tcPr>
          <w:p w14:paraId="525E5599">
            <w:pPr>
              <w:spacing w:before="30" w:after="30" w:line="240" w:lineRule="auto"/>
              <w:jc w:val="center"/>
            </w:pPr>
            <w:r>
              <w:rPr>
                <w:rFonts w:cs="Times New Roman"/>
                <w:b/>
                <w:bCs/>
                <w:color w:val="000000"/>
                <w:sz w:val="21"/>
                <w:szCs w:val="21"/>
              </w:rPr>
              <w:t>Output shape</w:t>
            </w:r>
          </w:p>
        </w:tc>
        <w:tc>
          <w:tcPr>
            <w:tcW w:w="1888" w:type="dxa"/>
            <w:shd w:val="clear" w:color="auto" w:fill="F2F2F2"/>
            <w:vAlign w:val="center"/>
          </w:tcPr>
          <w:p w14:paraId="5E71D363">
            <w:pPr>
              <w:spacing w:before="30" w:after="30" w:line="240" w:lineRule="auto"/>
              <w:jc w:val="center"/>
            </w:pPr>
            <w:r>
              <w:rPr>
                <w:rFonts w:cs="Times New Roman"/>
                <w:b/>
                <w:bCs/>
                <w:color w:val="000000"/>
                <w:sz w:val="21"/>
                <w:szCs w:val="21"/>
              </w:rPr>
              <w:t>Parameters</w:t>
            </w:r>
          </w:p>
        </w:tc>
      </w:tr>
      <w:tr w14:paraId="5B36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4389558F">
            <w:pPr>
              <w:spacing w:before="30" w:after="30" w:line="240" w:lineRule="auto"/>
              <w:jc w:val="left"/>
            </w:pPr>
            <w:r>
              <w:rPr>
                <w:rFonts w:cs="Times New Roman"/>
                <w:color w:val="000000"/>
                <w:sz w:val="21"/>
                <w:szCs w:val="21"/>
              </w:rPr>
              <w:t>Conv2D</w:t>
            </w:r>
          </w:p>
        </w:tc>
        <w:tc>
          <w:tcPr>
            <w:tcW w:w="3000" w:type="dxa"/>
            <w:vAlign w:val="center"/>
          </w:tcPr>
          <w:p w14:paraId="6A3B7797">
            <w:pPr>
              <w:spacing w:before="30" w:after="30" w:line="240" w:lineRule="auto"/>
              <w:jc w:val="center"/>
            </w:pPr>
            <w:r>
              <w:rPr>
                <w:rFonts w:cs="Times New Roman"/>
                <w:color w:val="000000"/>
                <w:sz w:val="21"/>
                <w:szCs w:val="21"/>
              </w:rPr>
              <w:t>32 filters, 3 × 3, ReLU</w:t>
            </w:r>
          </w:p>
        </w:tc>
        <w:tc>
          <w:tcPr>
            <w:tcW w:w="2300" w:type="dxa"/>
            <w:vAlign w:val="center"/>
          </w:tcPr>
          <w:p w14:paraId="7E059C0F">
            <w:pPr>
              <w:spacing w:before="30" w:after="30" w:line="240" w:lineRule="auto"/>
              <w:jc w:val="center"/>
            </w:pPr>
            <w:r>
              <w:rPr>
                <w:rFonts w:cs="Times New Roman"/>
                <w:color w:val="000000"/>
                <w:sz w:val="21"/>
                <w:szCs w:val="21"/>
              </w:rPr>
              <w:t>126 × 126 × 32</w:t>
            </w:r>
          </w:p>
        </w:tc>
        <w:tc>
          <w:tcPr>
            <w:tcW w:w="1888" w:type="dxa"/>
            <w:vAlign w:val="center"/>
          </w:tcPr>
          <w:p w14:paraId="501DCCD9">
            <w:pPr>
              <w:spacing w:before="30" w:after="30" w:line="240" w:lineRule="auto"/>
              <w:jc w:val="center"/>
            </w:pPr>
            <w:r>
              <w:rPr>
                <w:rFonts w:cs="Times New Roman"/>
                <w:color w:val="000000"/>
                <w:sz w:val="21"/>
                <w:szCs w:val="21"/>
              </w:rPr>
              <w:t>896</w:t>
            </w:r>
          </w:p>
        </w:tc>
      </w:tr>
      <w:tr w14:paraId="28AE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674C7EC6">
            <w:pPr>
              <w:spacing w:before="30" w:after="30" w:line="240" w:lineRule="auto"/>
              <w:jc w:val="left"/>
            </w:pPr>
            <w:r>
              <w:rPr>
                <w:rFonts w:cs="Times New Roman"/>
                <w:color w:val="000000"/>
                <w:sz w:val="21"/>
                <w:szCs w:val="21"/>
              </w:rPr>
              <w:t>MaxPooling2D</w:t>
            </w:r>
          </w:p>
        </w:tc>
        <w:tc>
          <w:tcPr>
            <w:tcW w:w="3000" w:type="dxa"/>
            <w:vAlign w:val="center"/>
          </w:tcPr>
          <w:p w14:paraId="3E88E213">
            <w:pPr>
              <w:spacing w:before="30" w:after="30" w:line="240" w:lineRule="auto"/>
              <w:jc w:val="center"/>
            </w:pPr>
            <w:r>
              <w:rPr>
                <w:rFonts w:cs="Times New Roman"/>
                <w:color w:val="000000"/>
                <w:sz w:val="21"/>
                <w:szCs w:val="21"/>
              </w:rPr>
              <w:t>2 × 2</w:t>
            </w:r>
          </w:p>
        </w:tc>
        <w:tc>
          <w:tcPr>
            <w:tcW w:w="2300" w:type="dxa"/>
            <w:vAlign w:val="center"/>
          </w:tcPr>
          <w:p w14:paraId="2E013323">
            <w:pPr>
              <w:spacing w:before="30" w:after="30" w:line="240" w:lineRule="auto"/>
              <w:jc w:val="center"/>
            </w:pPr>
            <w:r>
              <w:rPr>
                <w:rFonts w:cs="Times New Roman"/>
                <w:color w:val="000000"/>
                <w:sz w:val="21"/>
                <w:szCs w:val="21"/>
              </w:rPr>
              <w:t>63 × 63 × 32</w:t>
            </w:r>
          </w:p>
        </w:tc>
        <w:tc>
          <w:tcPr>
            <w:tcW w:w="1888" w:type="dxa"/>
            <w:vAlign w:val="center"/>
          </w:tcPr>
          <w:p w14:paraId="090868BC">
            <w:pPr>
              <w:spacing w:before="30" w:after="30" w:line="240" w:lineRule="auto"/>
              <w:jc w:val="center"/>
            </w:pPr>
            <w:r>
              <w:rPr>
                <w:rFonts w:cs="Times New Roman"/>
                <w:color w:val="000000"/>
                <w:sz w:val="21"/>
                <w:szCs w:val="21"/>
              </w:rPr>
              <w:t>0</w:t>
            </w:r>
          </w:p>
        </w:tc>
      </w:tr>
      <w:tr w14:paraId="4BE3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53A7A2C3">
            <w:pPr>
              <w:spacing w:before="30" w:after="30" w:line="240" w:lineRule="auto"/>
              <w:jc w:val="left"/>
            </w:pPr>
            <w:r>
              <w:rPr>
                <w:rFonts w:cs="Times New Roman"/>
                <w:color w:val="000000"/>
                <w:sz w:val="21"/>
                <w:szCs w:val="21"/>
              </w:rPr>
              <w:t>Conv2D</w:t>
            </w:r>
          </w:p>
        </w:tc>
        <w:tc>
          <w:tcPr>
            <w:tcW w:w="3000" w:type="dxa"/>
            <w:vAlign w:val="center"/>
          </w:tcPr>
          <w:p w14:paraId="56CE8BA4">
            <w:pPr>
              <w:spacing w:before="30" w:after="30" w:line="240" w:lineRule="auto"/>
              <w:jc w:val="center"/>
            </w:pPr>
            <w:r>
              <w:rPr>
                <w:rFonts w:cs="Times New Roman"/>
                <w:color w:val="000000"/>
                <w:sz w:val="21"/>
                <w:szCs w:val="21"/>
              </w:rPr>
              <w:t>64 filters, 3 × 3, ReLU</w:t>
            </w:r>
          </w:p>
        </w:tc>
        <w:tc>
          <w:tcPr>
            <w:tcW w:w="2300" w:type="dxa"/>
            <w:vAlign w:val="center"/>
          </w:tcPr>
          <w:p w14:paraId="17301647">
            <w:pPr>
              <w:spacing w:before="30" w:after="30" w:line="240" w:lineRule="auto"/>
              <w:jc w:val="center"/>
            </w:pPr>
            <w:r>
              <w:rPr>
                <w:rFonts w:cs="Times New Roman"/>
                <w:color w:val="000000"/>
                <w:sz w:val="21"/>
                <w:szCs w:val="21"/>
              </w:rPr>
              <w:t>61 × 61 × 64</w:t>
            </w:r>
          </w:p>
        </w:tc>
        <w:tc>
          <w:tcPr>
            <w:tcW w:w="1888" w:type="dxa"/>
            <w:vAlign w:val="center"/>
          </w:tcPr>
          <w:p w14:paraId="0EE8A66E">
            <w:pPr>
              <w:spacing w:before="30" w:after="30" w:line="240" w:lineRule="auto"/>
              <w:jc w:val="center"/>
            </w:pPr>
            <w:r>
              <w:rPr>
                <w:rFonts w:cs="Times New Roman"/>
                <w:color w:val="000000"/>
                <w:sz w:val="21"/>
                <w:szCs w:val="21"/>
              </w:rPr>
              <w:t>18,496</w:t>
            </w:r>
          </w:p>
        </w:tc>
      </w:tr>
      <w:tr w14:paraId="61E5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178CA266">
            <w:pPr>
              <w:spacing w:before="30" w:after="30" w:line="240" w:lineRule="auto"/>
              <w:jc w:val="left"/>
            </w:pPr>
            <w:r>
              <w:rPr>
                <w:rFonts w:cs="Times New Roman"/>
                <w:color w:val="000000"/>
                <w:sz w:val="21"/>
                <w:szCs w:val="21"/>
              </w:rPr>
              <w:t>MaxPooling2D</w:t>
            </w:r>
          </w:p>
        </w:tc>
        <w:tc>
          <w:tcPr>
            <w:tcW w:w="3000" w:type="dxa"/>
            <w:vAlign w:val="center"/>
          </w:tcPr>
          <w:p w14:paraId="2A731382">
            <w:pPr>
              <w:spacing w:before="30" w:after="30" w:line="240" w:lineRule="auto"/>
              <w:jc w:val="center"/>
            </w:pPr>
            <w:r>
              <w:rPr>
                <w:rFonts w:cs="Times New Roman"/>
                <w:color w:val="000000"/>
                <w:sz w:val="21"/>
                <w:szCs w:val="21"/>
              </w:rPr>
              <w:t>2 × 2</w:t>
            </w:r>
          </w:p>
        </w:tc>
        <w:tc>
          <w:tcPr>
            <w:tcW w:w="2300" w:type="dxa"/>
            <w:vAlign w:val="center"/>
          </w:tcPr>
          <w:p w14:paraId="18444B2E">
            <w:pPr>
              <w:spacing w:before="30" w:after="30" w:line="240" w:lineRule="auto"/>
              <w:jc w:val="center"/>
            </w:pPr>
            <w:r>
              <w:rPr>
                <w:rFonts w:cs="Times New Roman"/>
                <w:color w:val="000000"/>
                <w:sz w:val="21"/>
                <w:szCs w:val="21"/>
              </w:rPr>
              <w:t>30 × 30 × 64</w:t>
            </w:r>
          </w:p>
        </w:tc>
        <w:tc>
          <w:tcPr>
            <w:tcW w:w="1888" w:type="dxa"/>
            <w:vAlign w:val="center"/>
          </w:tcPr>
          <w:p w14:paraId="5937660E">
            <w:pPr>
              <w:spacing w:before="30" w:after="30" w:line="240" w:lineRule="auto"/>
              <w:jc w:val="center"/>
            </w:pPr>
            <w:r>
              <w:rPr>
                <w:rFonts w:cs="Times New Roman"/>
                <w:color w:val="000000"/>
                <w:sz w:val="21"/>
                <w:szCs w:val="21"/>
              </w:rPr>
              <w:t>0</w:t>
            </w:r>
          </w:p>
        </w:tc>
      </w:tr>
      <w:tr w14:paraId="69C8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5921A7C7">
            <w:pPr>
              <w:spacing w:before="30" w:after="30" w:line="240" w:lineRule="auto"/>
              <w:jc w:val="left"/>
            </w:pPr>
            <w:r>
              <w:rPr>
                <w:rFonts w:cs="Times New Roman"/>
                <w:color w:val="000000"/>
                <w:sz w:val="21"/>
                <w:szCs w:val="21"/>
              </w:rPr>
              <w:t>Conv2D</w:t>
            </w:r>
          </w:p>
        </w:tc>
        <w:tc>
          <w:tcPr>
            <w:tcW w:w="3000" w:type="dxa"/>
            <w:vAlign w:val="center"/>
          </w:tcPr>
          <w:p w14:paraId="621BB7F7">
            <w:pPr>
              <w:spacing w:before="30" w:after="30" w:line="240" w:lineRule="auto"/>
              <w:jc w:val="center"/>
            </w:pPr>
            <w:r>
              <w:rPr>
                <w:rFonts w:cs="Times New Roman"/>
                <w:color w:val="000000"/>
                <w:sz w:val="21"/>
                <w:szCs w:val="21"/>
              </w:rPr>
              <w:t>128 filters, 3 × 3, ReLU</w:t>
            </w:r>
          </w:p>
        </w:tc>
        <w:tc>
          <w:tcPr>
            <w:tcW w:w="2300" w:type="dxa"/>
            <w:vAlign w:val="center"/>
          </w:tcPr>
          <w:p w14:paraId="6B2CEDF7">
            <w:pPr>
              <w:spacing w:before="30" w:after="30" w:line="240" w:lineRule="auto"/>
              <w:jc w:val="center"/>
            </w:pPr>
            <w:r>
              <w:rPr>
                <w:rFonts w:cs="Times New Roman"/>
                <w:color w:val="000000"/>
                <w:sz w:val="21"/>
                <w:szCs w:val="21"/>
              </w:rPr>
              <w:t>28 × 28 × 128</w:t>
            </w:r>
          </w:p>
        </w:tc>
        <w:tc>
          <w:tcPr>
            <w:tcW w:w="1888" w:type="dxa"/>
            <w:vAlign w:val="center"/>
          </w:tcPr>
          <w:p w14:paraId="6F9A4344">
            <w:pPr>
              <w:spacing w:before="30" w:after="30" w:line="240" w:lineRule="auto"/>
              <w:jc w:val="center"/>
            </w:pPr>
            <w:r>
              <w:rPr>
                <w:rFonts w:cs="Times New Roman"/>
                <w:color w:val="000000"/>
                <w:sz w:val="21"/>
                <w:szCs w:val="21"/>
              </w:rPr>
              <w:t>73,856</w:t>
            </w:r>
          </w:p>
        </w:tc>
      </w:tr>
      <w:tr w14:paraId="6936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53E94578">
            <w:pPr>
              <w:spacing w:before="30" w:after="30" w:line="240" w:lineRule="auto"/>
              <w:jc w:val="left"/>
            </w:pPr>
            <w:r>
              <w:rPr>
                <w:rFonts w:cs="Times New Roman"/>
                <w:color w:val="000000"/>
                <w:sz w:val="21"/>
                <w:szCs w:val="21"/>
              </w:rPr>
              <w:t>MaxPooling2D</w:t>
            </w:r>
          </w:p>
        </w:tc>
        <w:tc>
          <w:tcPr>
            <w:tcW w:w="3000" w:type="dxa"/>
            <w:vAlign w:val="center"/>
          </w:tcPr>
          <w:p w14:paraId="094E695D">
            <w:pPr>
              <w:spacing w:before="30" w:after="30" w:line="240" w:lineRule="auto"/>
              <w:jc w:val="center"/>
            </w:pPr>
            <w:r>
              <w:rPr>
                <w:rFonts w:cs="Times New Roman"/>
                <w:color w:val="000000"/>
                <w:sz w:val="21"/>
                <w:szCs w:val="21"/>
              </w:rPr>
              <w:t>2 × 2</w:t>
            </w:r>
          </w:p>
        </w:tc>
        <w:tc>
          <w:tcPr>
            <w:tcW w:w="2300" w:type="dxa"/>
            <w:vAlign w:val="center"/>
          </w:tcPr>
          <w:p w14:paraId="593F1081">
            <w:pPr>
              <w:spacing w:before="30" w:after="30" w:line="240" w:lineRule="auto"/>
              <w:jc w:val="center"/>
            </w:pPr>
            <w:r>
              <w:rPr>
                <w:rFonts w:cs="Times New Roman"/>
                <w:color w:val="000000"/>
                <w:sz w:val="21"/>
                <w:szCs w:val="21"/>
              </w:rPr>
              <w:t>14 × 14 × 128</w:t>
            </w:r>
          </w:p>
        </w:tc>
        <w:tc>
          <w:tcPr>
            <w:tcW w:w="1888" w:type="dxa"/>
            <w:vAlign w:val="center"/>
          </w:tcPr>
          <w:p w14:paraId="6BE30771">
            <w:pPr>
              <w:spacing w:before="30" w:after="30" w:line="240" w:lineRule="auto"/>
              <w:jc w:val="center"/>
            </w:pPr>
            <w:r>
              <w:rPr>
                <w:rFonts w:cs="Times New Roman"/>
                <w:color w:val="000000"/>
                <w:sz w:val="21"/>
                <w:szCs w:val="21"/>
              </w:rPr>
              <w:t>0</w:t>
            </w:r>
          </w:p>
        </w:tc>
      </w:tr>
      <w:tr w14:paraId="18D1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328B55E6">
            <w:pPr>
              <w:spacing w:before="30" w:after="30" w:line="240" w:lineRule="auto"/>
              <w:jc w:val="left"/>
            </w:pPr>
            <w:r>
              <w:rPr>
                <w:rFonts w:cs="Times New Roman"/>
                <w:color w:val="000000"/>
                <w:sz w:val="21"/>
                <w:szCs w:val="21"/>
              </w:rPr>
              <w:t>Flatten</w:t>
            </w:r>
          </w:p>
        </w:tc>
        <w:tc>
          <w:tcPr>
            <w:tcW w:w="3000" w:type="dxa"/>
            <w:vAlign w:val="center"/>
          </w:tcPr>
          <w:p w14:paraId="5A0D61A6">
            <w:pPr>
              <w:spacing w:before="30" w:after="30" w:line="240" w:lineRule="auto"/>
              <w:jc w:val="center"/>
            </w:pPr>
            <w:r>
              <w:rPr>
                <w:rFonts w:cs="Times New Roman"/>
                <w:color w:val="000000"/>
                <w:sz w:val="21"/>
                <w:szCs w:val="21"/>
              </w:rPr>
              <w:t>–</w:t>
            </w:r>
          </w:p>
        </w:tc>
        <w:tc>
          <w:tcPr>
            <w:tcW w:w="2300" w:type="dxa"/>
            <w:vAlign w:val="center"/>
          </w:tcPr>
          <w:p w14:paraId="71E767B8">
            <w:pPr>
              <w:spacing w:before="30" w:after="30" w:line="240" w:lineRule="auto"/>
              <w:jc w:val="center"/>
            </w:pPr>
            <w:r>
              <w:rPr>
                <w:rFonts w:cs="Times New Roman"/>
                <w:color w:val="000000"/>
                <w:sz w:val="21"/>
                <w:szCs w:val="21"/>
              </w:rPr>
              <w:t>25,088</w:t>
            </w:r>
          </w:p>
        </w:tc>
        <w:tc>
          <w:tcPr>
            <w:tcW w:w="1888" w:type="dxa"/>
            <w:vAlign w:val="center"/>
          </w:tcPr>
          <w:p w14:paraId="3FD25689">
            <w:pPr>
              <w:spacing w:before="30" w:after="30" w:line="240" w:lineRule="auto"/>
              <w:jc w:val="center"/>
            </w:pPr>
            <w:r>
              <w:rPr>
                <w:rFonts w:cs="Times New Roman"/>
                <w:color w:val="000000"/>
                <w:sz w:val="21"/>
                <w:szCs w:val="21"/>
              </w:rPr>
              <w:t>0</w:t>
            </w:r>
          </w:p>
        </w:tc>
      </w:tr>
      <w:tr w14:paraId="33FE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3A748827">
            <w:pPr>
              <w:spacing w:before="30" w:after="30" w:line="240" w:lineRule="auto"/>
              <w:jc w:val="left"/>
            </w:pPr>
            <w:r>
              <w:rPr>
                <w:rFonts w:cs="Times New Roman"/>
                <w:color w:val="000000"/>
                <w:sz w:val="21"/>
                <w:szCs w:val="21"/>
              </w:rPr>
              <w:t>Dense</w:t>
            </w:r>
          </w:p>
        </w:tc>
        <w:tc>
          <w:tcPr>
            <w:tcW w:w="3000" w:type="dxa"/>
            <w:vAlign w:val="center"/>
          </w:tcPr>
          <w:p w14:paraId="2C11F5B9">
            <w:pPr>
              <w:spacing w:before="30" w:after="30" w:line="240" w:lineRule="auto"/>
              <w:jc w:val="center"/>
            </w:pPr>
            <w:r>
              <w:rPr>
                <w:rFonts w:cs="Times New Roman"/>
                <w:color w:val="000000"/>
                <w:sz w:val="21"/>
                <w:szCs w:val="21"/>
              </w:rPr>
              <w:t>128 neurons, ReLU</w:t>
            </w:r>
          </w:p>
        </w:tc>
        <w:tc>
          <w:tcPr>
            <w:tcW w:w="2300" w:type="dxa"/>
            <w:vAlign w:val="center"/>
          </w:tcPr>
          <w:p w14:paraId="21603EBB">
            <w:pPr>
              <w:spacing w:before="30" w:after="30" w:line="240" w:lineRule="auto"/>
              <w:jc w:val="center"/>
            </w:pPr>
            <w:r>
              <w:rPr>
                <w:rFonts w:cs="Times New Roman"/>
                <w:color w:val="000000"/>
                <w:sz w:val="21"/>
                <w:szCs w:val="21"/>
              </w:rPr>
              <w:t>128</w:t>
            </w:r>
          </w:p>
        </w:tc>
        <w:tc>
          <w:tcPr>
            <w:tcW w:w="1888" w:type="dxa"/>
            <w:vAlign w:val="center"/>
          </w:tcPr>
          <w:p w14:paraId="50C6E2EF">
            <w:pPr>
              <w:spacing w:before="30" w:after="30" w:line="240" w:lineRule="auto"/>
              <w:jc w:val="center"/>
            </w:pPr>
            <w:r>
              <w:rPr>
                <w:rFonts w:cs="Times New Roman"/>
                <w:color w:val="000000"/>
                <w:sz w:val="21"/>
                <w:szCs w:val="21"/>
              </w:rPr>
              <w:t>3,211,392</w:t>
            </w:r>
          </w:p>
        </w:tc>
      </w:tr>
      <w:tr w14:paraId="35AD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79D2101A">
            <w:pPr>
              <w:spacing w:before="30" w:after="30" w:line="240" w:lineRule="auto"/>
              <w:jc w:val="left"/>
            </w:pPr>
            <w:r>
              <w:rPr>
                <w:rFonts w:cs="Times New Roman"/>
                <w:color w:val="000000"/>
                <w:sz w:val="21"/>
                <w:szCs w:val="21"/>
              </w:rPr>
              <w:t>Dropout</w:t>
            </w:r>
          </w:p>
        </w:tc>
        <w:tc>
          <w:tcPr>
            <w:tcW w:w="3000" w:type="dxa"/>
            <w:vAlign w:val="center"/>
          </w:tcPr>
          <w:p w14:paraId="0FAE1D47">
            <w:pPr>
              <w:spacing w:before="30" w:after="30" w:line="240" w:lineRule="auto"/>
              <w:jc w:val="center"/>
            </w:pPr>
            <w:r>
              <w:rPr>
                <w:rFonts w:cs="Times New Roman"/>
                <w:color w:val="000000"/>
                <w:sz w:val="21"/>
                <w:szCs w:val="21"/>
              </w:rPr>
              <w:t>rate 0.5</w:t>
            </w:r>
          </w:p>
        </w:tc>
        <w:tc>
          <w:tcPr>
            <w:tcW w:w="2300" w:type="dxa"/>
            <w:vAlign w:val="center"/>
          </w:tcPr>
          <w:p w14:paraId="220278C4">
            <w:pPr>
              <w:spacing w:before="30" w:after="30" w:line="240" w:lineRule="auto"/>
              <w:jc w:val="center"/>
            </w:pPr>
            <w:r>
              <w:rPr>
                <w:rFonts w:cs="Times New Roman"/>
                <w:color w:val="000000"/>
                <w:sz w:val="21"/>
                <w:szCs w:val="21"/>
              </w:rPr>
              <w:t>128</w:t>
            </w:r>
          </w:p>
        </w:tc>
        <w:tc>
          <w:tcPr>
            <w:tcW w:w="1888" w:type="dxa"/>
            <w:vAlign w:val="center"/>
          </w:tcPr>
          <w:p w14:paraId="5FB5B0B9">
            <w:pPr>
              <w:spacing w:before="30" w:after="30" w:line="240" w:lineRule="auto"/>
              <w:jc w:val="center"/>
            </w:pPr>
            <w:r>
              <w:rPr>
                <w:rFonts w:cs="Times New Roman"/>
                <w:color w:val="000000"/>
                <w:sz w:val="21"/>
                <w:szCs w:val="21"/>
              </w:rPr>
              <w:t>0</w:t>
            </w:r>
          </w:p>
        </w:tc>
      </w:tr>
      <w:tr w14:paraId="138C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1DEBAF0F">
            <w:pPr>
              <w:spacing w:before="30" w:after="30" w:line="240" w:lineRule="auto"/>
              <w:jc w:val="left"/>
            </w:pPr>
            <w:r>
              <w:rPr>
                <w:rFonts w:cs="Times New Roman"/>
                <w:color w:val="000000"/>
                <w:sz w:val="21"/>
                <w:szCs w:val="21"/>
              </w:rPr>
              <w:t>Dense (output)</w:t>
            </w:r>
          </w:p>
        </w:tc>
        <w:tc>
          <w:tcPr>
            <w:tcW w:w="3000" w:type="dxa"/>
            <w:vAlign w:val="center"/>
          </w:tcPr>
          <w:p w14:paraId="3A1CCEDB">
            <w:pPr>
              <w:spacing w:before="30" w:after="30" w:line="240" w:lineRule="auto"/>
              <w:jc w:val="center"/>
            </w:pPr>
            <w:r>
              <w:rPr>
                <w:rFonts w:cs="Times New Roman"/>
                <w:color w:val="000000"/>
                <w:sz w:val="21"/>
                <w:szCs w:val="21"/>
              </w:rPr>
              <w:t>1 neuron, Sigmoid</w:t>
            </w:r>
          </w:p>
        </w:tc>
        <w:tc>
          <w:tcPr>
            <w:tcW w:w="2300" w:type="dxa"/>
            <w:vAlign w:val="center"/>
          </w:tcPr>
          <w:p w14:paraId="18A9FB81">
            <w:pPr>
              <w:spacing w:before="30" w:after="30" w:line="240" w:lineRule="auto"/>
              <w:jc w:val="center"/>
            </w:pPr>
            <w:r>
              <w:rPr>
                <w:rFonts w:cs="Times New Roman"/>
                <w:color w:val="000000"/>
                <w:sz w:val="21"/>
                <w:szCs w:val="21"/>
              </w:rPr>
              <w:t>1</w:t>
            </w:r>
          </w:p>
        </w:tc>
        <w:tc>
          <w:tcPr>
            <w:tcW w:w="1888" w:type="dxa"/>
            <w:vAlign w:val="center"/>
          </w:tcPr>
          <w:p w14:paraId="12897767">
            <w:pPr>
              <w:spacing w:before="30" w:after="30" w:line="240" w:lineRule="auto"/>
              <w:jc w:val="center"/>
            </w:pPr>
            <w:r>
              <w:rPr>
                <w:rFonts w:cs="Times New Roman"/>
                <w:color w:val="000000"/>
                <w:sz w:val="21"/>
                <w:szCs w:val="21"/>
              </w:rPr>
              <w:t>129</w:t>
            </w:r>
          </w:p>
        </w:tc>
      </w:tr>
      <w:tr w14:paraId="06C7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00E1F499">
            <w:pPr>
              <w:spacing w:before="30" w:after="30" w:line="240" w:lineRule="auto"/>
              <w:jc w:val="left"/>
            </w:pPr>
            <w:r>
              <w:rPr>
                <w:rFonts w:cs="Times New Roman"/>
                <w:b/>
                <w:bCs/>
                <w:color w:val="000000"/>
                <w:sz w:val="21"/>
                <w:szCs w:val="21"/>
              </w:rPr>
              <w:t>Total</w:t>
            </w:r>
          </w:p>
        </w:tc>
        <w:tc>
          <w:tcPr>
            <w:tcW w:w="3000" w:type="dxa"/>
            <w:vAlign w:val="center"/>
          </w:tcPr>
          <w:p w14:paraId="467DBB0A">
            <w:pPr>
              <w:spacing w:before="30" w:after="30" w:line="240" w:lineRule="auto"/>
              <w:jc w:val="center"/>
            </w:pPr>
          </w:p>
        </w:tc>
        <w:tc>
          <w:tcPr>
            <w:tcW w:w="2300" w:type="dxa"/>
            <w:vAlign w:val="center"/>
          </w:tcPr>
          <w:p w14:paraId="428471F6">
            <w:pPr>
              <w:spacing w:before="30" w:after="30" w:line="240" w:lineRule="auto"/>
              <w:jc w:val="center"/>
            </w:pPr>
          </w:p>
        </w:tc>
        <w:tc>
          <w:tcPr>
            <w:tcW w:w="1888" w:type="dxa"/>
            <w:vAlign w:val="center"/>
          </w:tcPr>
          <w:p w14:paraId="0E572C1C">
            <w:pPr>
              <w:spacing w:before="30" w:after="30" w:line="240" w:lineRule="auto"/>
              <w:jc w:val="center"/>
            </w:pPr>
            <w:r>
              <w:rPr>
                <w:rFonts w:cs="Times New Roman"/>
                <w:b/>
                <w:bCs/>
                <w:color w:val="000000"/>
                <w:sz w:val="21"/>
                <w:szCs w:val="21"/>
              </w:rPr>
              <w:t>3,304,769</w:t>
            </w:r>
          </w:p>
        </w:tc>
      </w:tr>
    </w:tbl>
    <w:p w14:paraId="56C36D36">
      <w:pPr>
        <w:spacing w:after="0" w:line="240" w:lineRule="auto"/>
      </w:pPr>
    </w:p>
    <w:p w14:paraId="5D2E485E">
      <w:r>
        <w:rPr>
          <w:rFonts w:cs="Times New Roman"/>
          <w:color w:val="000000"/>
        </w:rPr>
        <w:t>The model has 3,304,769 parameters, all of them trainable. The image becomes slightly smaller after each convolution because no padding is used, and is halved by each pooling layer. Most parameters (3,211,392) are in the first dense layer, because it connects all 25,088 flattened features to 128 neurons.</w:t>
      </w:r>
    </w:p>
    <w:p w14:paraId="6D417B43">
      <w:pPr>
        <w:keepNext/>
        <w:spacing w:before="80" w:after="60" w:line="240" w:lineRule="auto"/>
        <w:jc w:val="center"/>
      </w:pPr>
      <w:r>
        <w:drawing>
          <wp:inline distT="0" distB="0" distL="0" distR="0">
            <wp:extent cx="5669280" cy="2834640"/>
            <wp:effectExtent l="0" t="0" r="0" b="0"/>
            <wp:docPr id="2015" name="Figure imag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Figure image 2015"/>
                    <pic:cNvPicPr>
                      <a:picLocks noChangeAspect="1"/>
                    </pic:cNvPicPr>
                  </pic:nvPicPr>
                  <pic:blipFill>
                    <a:blip r:embed="rId15"/>
                    <a:stretch>
                      <a:fillRect/>
                    </a:stretch>
                  </pic:blipFill>
                  <pic:spPr>
                    <a:xfrm>
                      <a:off x="0" y="0"/>
                      <a:ext cx="5669280" cy="2834640"/>
                    </a:xfrm>
                    <a:prstGeom prst="rect">
                      <a:avLst/>
                    </a:prstGeom>
                  </pic:spPr>
                </pic:pic>
              </a:graphicData>
            </a:graphic>
          </wp:inline>
        </w:drawing>
      </w:r>
    </w:p>
    <w:p w14:paraId="4C802842">
      <w:pPr>
        <w:pStyle w:val="168"/>
      </w:pPr>
      <w:r>
        <w:rPr>
          <w:rFonts w:cs="Times New Roman"/>
          <w:color w:val="000000"/>
        </w:rPr>
        <w:t>Figure 2.6 — Architecture of the CNN model (drawn from the notebook’s model summary)</w:t>
      </w:r>
    </w:p>
    <w:p w14:paraId="74E37977">
      <w:pPr>
        <w:pStyle w:val="3"/>
      </w:pPr>
      <w:r>
        <w:rPr>
          <w:rFonts w:ascii="Times New Roman" w:hAnsi="Times New Roman" w:cs="Times New Roman"/>
        </w:rPr>
        <w:t>2.8 Model Training</w:t>
      </w:r>
    </w:p>
    <w:p w14:paraId="2F753D94">
      <w:r>
        <w:rPr>
          <w:rFonts w:cs="Times New Roman"/>
          <w:color w:val="000000"/>
        </w:rPr>
        <w:t xml:space="preserve">Training means adjusting the weights of the network so that its predictions move closer to the true labels. In each step the model predicts a batch of images, a </w:t>
      </w:r>
      <w:r>
        <w:rPr>
          <w:rFonts w:cs="Times New Roman"/>
          <w:b/>
          <w:bCs/>
          <w:color w:val="000000"/>
        </w:rPr>
        <w:t>loss function</w:t>
      </w:r>
      <w:r>
        <w:rPr>
          <w:rFonts w:cs="Times New Roman"/>
          <w:color w:val="000000"/>
        </w:rPr>
        <w:t xml:space="preserve"> measures the error, and an </w:t>
      </w:r>
      <w:r>
        <w:rPr>
          <w:rFonts w:cs="Times New Roman"/>
          <w:b/>
          <w:bCs/>
          <w:color w:val="000000"/>
        </w:rPr>
        <w:t>optimiser</w:t>
      </w:r>
      <w:r>
        <w:rPr>
          <w:rFonts w:cs="Times New Roman"/>
          <w:color w:val="000000"/>
        </w:rPr>
        <w:t xml:space="preserve"> changes the weights to reduce that error. This is repeated over all batches, and one full pass through the training images is called an epoch.</w:t>
      </w:r>
    </w:p>
    <w:p w14:paraId="29C2B804">
      <w:pPr>
        <w:pStyle w:val="23"/>
        <w:spacing w:after="60" w:line="312" w:lineRule="auto"/>
      </w:pPr>
      <w:r>
        <w:rPr>
          <w:rFonts w:cs="Times New Roman"/>
          <w:b/>
          <w:bCs/>
          <w:color w:val="000000"/>
        </w:rPr>
        <w:t>Loss function – binary cross-entropy:</w:t>
      </w:r>
      <w:r>
        <w:rPr>
          <w:rFonts w:cs="Times New Roman"/>
          <w:color w:val="000000"/>
        </w:rPr>
        <w:t xml:space="preserve"> suitable for two-class problems with a sigmoid output. It gives a large penalty when the model is confident but wrong.</w:t>
      </w:r>
    </w:p>
    <w:p w14:paraId="46018A31">
      <w:pPr>
        <w:pStyle w:val="23"/>
        <w:spacing w:after="60" w:line="312" w:lineRule="auto"/>
      </w:pPr>
      <w:r>
        <w:rPr>
          <w:rFonts w:cs="Times New Roman"/>
          <w:b/>
          <w:bCs/>
          <w:color w:val="000000"/>
        </w:rPr>
        <w:t>Optimiser – Adam:</w:t>
      </w:r>
      <w:r>
        <w:rPr>
          <w:rFonts w:cs="Times New Roman"/>
          <w:color w:val="000000"/>
        </w:rPr>
        <w:t xml:space="preserve"> an adaptive method that adjusts the learning rate of each weight and usually trains faster than basic gradient descent. The default learning rate of 0.001 was used.</w:t>
      </w:r>
    </w:p>
    <w:p w14:paraId="07AE0663">
      <w:pPr>
        <w:pStyle w:val="23"/>
        <w:spacing w:after="60" w:line="312" w:lineRule="auto"/>
      </w:pPr>
      <w:r>
        <w:rPr>
          <w:rFonts w:cs="Times New Roman"/>
          <w:b/>
          <w:bCs/>
          <w:color w:val="000000"/>
        </w:rPr>
        <w:t>Metric – accuracy:</w:t>
      </w:r>
      <w:r>
        <w:rPr>
          <w:rFonts w:cs="Times New Roman"/>
          <w:color w:val="000000"/>
        </w:rPr>
        <w:t xml:space="preserve"> the share of images classified correctly, reported after every epoch for both the training and validation sets.</w:t>
      </w:r>
    </w:p>
    <w:p w14:paraId="2DBE86FD">
      <w:pPr>
        <w:pStyle w:val="23"/>
        <w:spacing w:after="60" w:line="312" w:lineRule="auto"/>
      </w:pPr>
      <w:r>
        <w:rPr>
          <w:rFonts w:cs="Times New Roman"/>
          <w:b/>
          <w:bCs/>
          <w:color w:val="000000"/>
        </w:rPr>
        <w:t>EarlyStopping callback:</w:t>
      </w:r>
      <w:r>
        <w:rPr>
          <w:rFonts w:cs="Times New Roman"/>
          <w:color w:val="000000"/>
        </w:rPr>
        <w:t xml:space="preserve"> watches the validation loss and is set to stop training if it does not improve for 5 epochs in a row, keeping the best weights.</w:t>
      </w:r>
    </w:p>
    <w:p w14:paraId="15A98F9B">
      <w:pPr>
        <w:pStyle w:val="169"/>
        <w:keepNext/>
      </w:pPr>
      <w:r>
        <w:rPr>
          <w:rFonts w:cs="Times New Roman"/>
          <w:color w:val="000000"/>
        </w:rPr>
        <w:t>Table 2.9 — Training configuration</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0"/>
        <w:gridCol w:w="6188"/>
      </w:tblGrid>
      <w:tr w14:paraId="2185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00" w:type="dxa"/>
            <w:shd w:val="clear" w:color="auto" w:fill="F2F2F2"/>
            <w:vAlign w:val="center"/>
          </w:tcPr>
          <w:p w14:paraId="6B5D3466">
            <w:pPr>
              <w:spacing w:before="30" w:after="30" w:line="240" w:lineRule="auto"/>
              <w:jc w:val="center"/>
            </w:pPr>
            <w:r>
              <w:rPr>
                <w:rFonts w:cs="Times New Roman"/>
                <w:b/>
                <w:bCs/>
                <w:color w:val="000000"/>
                <w:sz w:val="22"/>
                <w:szCs w:val="22"/>
              </w:rPr>
              <w:t>Hyperparameter</w:t>
            </w:r>
          </w:p>
        </w:tc>
        <w:tc>
          <w:tcPr>
            <w:tcW w:w="6188" w:type="dxa"/>
            <w:shd w:val="clear" w:color="auto" w:fill="F2F2F2"/>
            <w:vAlign w:val="center"/>
          </w:tcPr>
          <w:p w14:paraId="6B05ECEF">
            <w:pPr>
              <w:spacing w:before="30" w:after="30" w:line="240" w:lineRule="auto"/>
              <w:jc w:val="center"/>
            </w:pPr>
            <w:r>
              <w:rPr>
                <w:rFonts w:cs="Times New Roman"/>
                <w:b/>
                <w:bCs/>
                <w:color w:val="000000"/>
                <w:sz w:val="22"/>
                <w:szCs w:val="22"/>
              </w:rPr>
              <w:t>Value</w:t>
            </w:r>
          </w:p>
        </w:tc>
      </w:tr>
      <w:tr w14:paraId="7BEA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6500422D">
            <w:pPr>
              <w:spacing w:before="30" w:after="30" w:line="240" w:lineRule="auto"/>
              <w:jc w:val="left"/>
            </w:pPr>
            <w:r>
              <w:rPr>
                <w:rFonts w:cs="Times New Roman"/>
                <w:color w:val="000000"/>
                <w:sz w:val="22"/>
                <w:szCs w:val="22"/>
              </w:rPr>
              <w:t>Optimiser</w:t>
            </w:r>
          </w:p>
        </w:tc>
        <w:tc>
          <w:tcPr>
            <w:tcW w:w="6188" w:type="dxa"/>
            <w:vAlign w:val="center"/>
          </w:tcPr>
          <w:p w14:paraId="15FECD60">
            <w:pPr>
              <w:spacing w:before="30" w:after="30" w:line="240" w:lineRule="auto"/>
              <w:jc w:val="left"/>
            </w:pPr>
            <w:r>
              <w:rPr>
                <w:rFonts w:cs="Times New Roman"/>
                <w:color w:val="000000"/>
                <w:sz w:val="22"/>
                <w:szCs w:val="22"/>
              </w:rPr>
              <w:t>Adam</w:t>
            </w:r>
          </w:p>
        </w:tc>
      </w:tr>
      <w:tr w14:paraId="419E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1B86424A">
            <w:pPr>
              <w:spacing w:before="30" w:after="30" w:line="240" w:lineRule="auto"/>
              <w:jc w:val="left"/>
            </w:pPr>
            <w:r>
              <w:rPr>
                <w:rFonts w:cs="Times New Roman"/>
                <w:color w:val="000000"/>
                <w:sz w:val="22"/>
                <w:szCs w:val="22"/>
              </w:rPr>
              <w:t>Loss function</w:t>
            </w:r>
          </w:p>
        </w:tc>
        <w:tc>
          <w:tcPr>
            <w:tcW w:w="6188" w:type="dxa"/>
            <w:vAlign w:val="center"/>
          </w:tcPr>
          <w:p w14:paraId="0CC7176A">
            <w:pPr>
              <w:spacing w:before="30" w:after="30" w:line="240" w:lineRule="auto"/>
              <w:jc w:val="left"/>
            </w:pPr>
            <w:r>
              <w:rPr>
                <w:rFonts w:cs="Times New Roman"/>
                <w:color w:val="000000"/>
                <w:sz w:val="22"/>
                <w:szCs w:val="22"/>
              </w:rPr>
              <w:t>Binary cross-entropy</w:t>
            </w:r>
          </w:p>
        </w:tc>
      </w:tr>
      <w:tr w14:paraId="457E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7C4805E2">
            <w:pPr>
              <w:spacing w:before="30" w:after="30" w:line="240" w:lineRule="auto"/>
              <w:jc w:val="left"/>
            </w:pPr>
            <w:r>
              <w:rPr>
                <w:rFonts w:cs="Times New Roman"/>
                <w:color w:val="000000"/>
                <w:sz w:val="22"/>
                <w:szCs w:val="22"/>
              </w:rPr>
              <w:t>Learning rate</w:t>
            </w:r>
          </w:p>
        </w:tc>
        <w:tc>
          <w:tcPr>
            <w:tcW w:w="6188" w:type="dxa"/>
            <w:vAlign w:val="center"/>
          </w:tcPr>
          <w:p w14:paraId="5903FD82">
            <w:pPr>
              <w:spacing w:before="30" w:after="30" w:line="240" w:lineRule="auto"/>
              <w:jc w:val="left"/>
            </w:pPr>
            <w:r>
              <w:rPr>
                <w:rFonts w:cs="Times New Roman"/>
                <w:color w:val="000000"/>
                <w:sz w:val="22"/>
                <w:szCs w:val="22"/>
              </w:rPr>
              <w:t>Default (0.001)</w:t>
            </w:r>
          </w:p>
        </w:tc>
      </w:tr>
      <w:tr w14:paraId="4F13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09174331">
            <w:pPr>
              <w:spacing w:before="30" w:after="30" w:line="240" w:lineRule="auto"/>
              <w:jc w:val="left"/>
            </w:pPr>
            <w:r>
              <w:rPr>
                <w:rFonts w:cs="Times New Roman"/>
                <w:color w:val="000000"/>
                <w:sz w:val="22"/>
                <w:szCs w:val="22"/>
              </w:rPr>
              <w:t>Batch size</w:t>
            </w:r>
          </w:p>
        </w:tc>
        <w:tc>
          <w:tcPr>
            <w:tcW w:w="6188" w:type="dxa"/>
            <w:vAlign w:val="center"/>
          </w:tcPr>
          <w:p w14:paraId="4CD95360">
            <w:pPr>
              <w:spacing w:before="30" w:after="30" w:line="240" w:lineRule="auto"/>
              <w:jc w:val="left"/>
            </w:pPr>
            <w:r>
              <w:rPr>
                <w:rFonts w:cs="Times New Roman"/>
                <w:color w:val="000000"/>
                <w:sz w:val="22"/>
                <w:szCs w:val="22"/>
              </w:rPr>
              <w:t>32</w:t>
            </w:r>
          </w:p>
        </w:tc>
      </w:tr>
      <w:tr w14:paraId="30D3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1E18D2C7">
            <w:pPr>
              <w:spacing w:before="30" w:after="30" w:line="240" w:lineRule="auto"/>
              <w:jc w:val="left"/>
            </w:pPr>
            <w:r>
              <w:rPr>
                <w:rFonts w:cs="Times New Roman"/>
                <w:color w:val="000000"/>
                <w:sz w:val="22"/>
                <w:szCs w:val="22"/>
              </w:rPr>
              <w:t>Number of epochs</w:t>
            </w:r>
          </w:p>
        </w:tc>
        <w:tc>
          <w:tcPr>
            <w:tcW w:w="6188" w:type="dxa"/>
            <w:vAlign w:val="center"/>
          </w:tcPr>
          <w:p w14:paraId="538D6CC6">
            <w:pPr>
              <w:spacing w:before="30" w:after="30" w:line="240" w:lineRule="auto"/>
              <w:jc w:val="left"/>
            </w:pPr>
            <w:r>
              <w:rPr>
                <w:rFonts w:cs="Times New Roman"/>
                <w:color w:val="000000"/>
                <w:sz w:val="22"/>
                <w:szCs w:val="22"/>
              </w:rPr>
              <w:t>25 (maximum)</w:t>
            </w:r>
          </w:p>
        </w:tc>
      </w:tr>
      <w:tr w14:paraId="1BD1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24358A64">
            <w:pPr>
              <w:spacing w:before="30" w:after="30" w:line="240" w:lineRule="auto"/>
              <w:jc w:val="left"/>
            </w:pPr>
            <w:r>
              <w:rPr>
                <w:rFonts w:cs="Times New Roman"/>
                <w:color w:val="000000"/>
                <w:sz w:val="22"/>
                <w:szCs w:val="22"/>
              </w:rPr>
              <w:t>Steps per epoch</w:t>
            </w:r>
          </w:p>
        </w:tc>
        <w:tc>
          <w:tcPr>
            <w:tcW w:w="6188" w:type="dxa"/>
            <w:vAlign w:val="center"/>
          </w:tcPr>
          <w:p w14:paraId="00F9E4D2">
            <w:pPr>
              <w:spacing w:before="30" w:after="30" w:line="240" w:lineRule="auto"/>
              <w:jc w:val="left"/>
            </w:pPr>
            <w:r>
              <w:rPr>
                <w:rFonts w:cs="Times New Roman"/>
                <w:color w:val="000000"/>
                <w:sz w:val="22"/>
                <w:szCs w:val="22"/>
              </w:rPr>
              <w:t>90 training steps</w:t>
            </w:r>
          </w:p>
        </w:tc>
      </w:tr>
      <w:tr w14:paraId="3A6D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7F698633">
            <w:pPr>
              <w:spacing w:before="30" w:after="30" w:line="240" w:lineRule="auto"/>
              <w:jc w:val="left"/>
            </w:pPr>
            <w:r>
              <w:rPr>
                <w:rFonts w:cs="Times New Roman"/>
                <w:color w:val="000000"/>
                <w:sz w:val="22"/>
                <w:szCs w:val="22"/>
              </w:rPr>
              <w:t>Early stopping</w:t>
            </w:r>
          </w:p>
        </w:tc>
        <w:tc>
          <w:tcPr>
            <w:tcW w:w="6188" w:type="dxa"/>
            <w:vAlign w:val="center"/>
          </w:tcPr>
          <w:p w14:paraId="6D7E6037">
            <w:pPr>
              <w:spacing w:before="30" w:after="30" w:line="240" w:lineRule="auto"/>
              <w:jc w:val="left"/>
            </w:pPr>
            <w:r>
              <w:rPr>
                <w:rFonts w:cs="Times New Roman"/>
                <w:color w:val="000000"/>
                <w:sz w:val="22"/>
                <w:szCs w:val="22"/>
              </w:rPr>
              <w:t>Monitor: val_loss; patience: 5; restore_best_weights: True</w:t>
            </w:r>
          </w:p>
        </w:tc>
      </w:tr>
      <w:tr w14:paraId="23E9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6B3A1F7A">
            <w:pPr>
              <w:spacing w:before="30" w:after="30" w:line="240" w:lineRule="auto"/>
              <w:jc w:val="left"/>
            </w:pPr>
            <w:r>
              <w:rPr>
                <w:rFonts w:cs="Times New Roman"/>
                <w:color w:val="000000"/>
                <w:sz w:val="22"/>
                <w:szCs w:val="22"/>
              </w:rPr>
              <w:t>Validation strategy</w:t>
            </w:r>
          </w:p>
        </w:tc>
        <w:tc>
          <w:tcPr>
            <w:tcW w:w="6188" w:type="dxa"/>
            <w:vAlign w:val="center"/>
          </w:tcPr>
          <w:p w14:paraId="7EE876F7">
            <w:pPr>
              <w:spacing w:before="30" w:after="30" w:line="240" w:lineRule="auto"/>
              <w:jc w:val="left"/>
            </w:pPr>
            <w:r>
              <w:rPr>
                <w:rFonts w:cs="Times New Roman"/>
                <w:color w:val="000000"/>
                <w:sz w:val="22"/>
                <w:szCs w:val="22"/>
              </w:rPr>
              <w:t>80% training, 20% validation</w:t>
            </w:r>
          </w:p>
        </w:tc>
      </w:tr>
    </w:tbl>
    <w:p w14:paraId="33D18284">
      <w:pPr>
        <w:spacing w:after="0" w:line="240" w:lineRule="auto"/>
      </w:pPr>
    </w:p>
    <w:p w14:paraId="2915E8A5">
      <w:r>
        <w:rPr>
          <w:rFonts w:cs="Times New Roman"/>
          <w:color w:val="000000"/>
        </w:rPr>
        <w:t>After each epoch the model is also run on the validation images. The validation images are not used to change the weights; they only show whether the model is generalising to new data. The training log of all 25 epochs is shown in Figure 3.5 and Table 4.2.</w:t>
      </w:r>
    </w:p>
    <w:p w14:paraId="4FA99631">
      <w:pPr>
        <w:pStyle w:val="3"/>
      </w:pPr>
      <w:r>
        <w:rPr>
          <w:rFonts w:ascii="Times New Roman" w:hAnsi="Times New Roman" w:cs="Times New Roman"/>
        </w:rPr>
        <w:t>2.9 Evaluation Metrics</w:t>
      </w:r>
    </w:p>
    <w:p w14:paraId="28B24C6D">
      <w:r>
        <w:rPr>
          <w:rFonts w:cs="Times New Roman"/>
          <w:color w:val="000000"/>
        </w:rPr>
        <w:t>The predictions of the trained model are compared with the true labels. The sigmoid output is converted into a class using a threshold of 0.5: values above 0.5 are Without Mask and other values are With Mask. In the formulas below, the positive class is Without Mask, and TP, TN, FP and FN denote true positives, true negatives, false positives and false negatives.</w:t>
      </w:r>
    </w:p>
    <w:p w14:paraId="53068F48">
      <w:pPr>
        <w:pStyle w:val="4"/>
      </w:pPr>
      <w:r>
        <w:rPr>
          <w:rFonts w:ascii="Times New Roman" w:hAnsi="Times New Roman" w:cs="Times New Roman"/>
        </w:rPr>
        <w:t>2.9.1 Confusion Matrix</w:t>
      </w:r>
    </w:p>
    <w:p w14:paraId="7DF5D613">
      <w:r>
        <w:rPr>
          <w:rFonts w:cs="Times New Roman"/>
          <w:color w:val="000000"/>
        </w:rPr>
        <w:t>A confusion matrix is a table that counts correct and incorrect predictions for each class. Rows show the actual class and columns show the predicted class. It shows not only how many errors were made but also which kind.</w:t>
      </w:r>
    </w:p>
    <w:p w14:paraId="37DB8A73">
      <w:pPr>
        <w:pStyle w:val="4"/>
      </w:pPr>
      <w:r>
        <w:rPr>
          <w:rFonts w:ascii="Times New Roman" w:hAnsi="Times New Roman" w:cs="Times New Roman"/>
        </w:rPr>
        <w:t>2.9.2 Accuracy</w:t>
      </w:r>
    </w:p>
    <w:p w14:paraId="484D34D3">
      <w:r>
        <w:rPr>
          <w:rFonts w:cs="Times New Roman"/>
          <w:color w:val="000000"/>
        </w:rPr>
        <w:t>Accuracy is the proportion of all images that were classified correctly.</w:t>
      </w:r>
    </w:p>
    <w:p w14:paraId="5F0846CE">
      <w:pPr>
        <w:jc w:val="center"/>
      </w:pPr>
      <w:r>
        <w:rPr>
          <w:rFonts w:cs="Times New Roman"/>
          <w:color w:val="000000"/>
        </w:rPr>
        <w:t>Accuracy = (TP + TN) / (TP + TN + FP + FN)</w:t>
      </w:r>
    </w:p>
    <w:p w14:paraId="296C751F">
      <w:pPr>
        <w:pStyle w:val="4"/>
      </w:pPr>
      <w:r>
        <w:rPr>
          <w:rFonts w:ascii="Times New Roman" w:hAnsi="Times New Roman" w:cs="Times New Roman"/>
        </w:rPr>
        <w:t>2.9.3 Precision</w:t>
      </w:r>
    </w:p>
    <w:p w14:paraId="32186007">
      <w:r>
        <w:rPr>
          <w:rFonts w:cs="Times New Roman"/>
          <w:color w:val="000000"/>
        </w:rPr>
        <w:t>Precision shows how many of the images predicted as Without Mask were actually Without Mask. A high value means few false alarms.</w:t>
      </w:r>
    </w:p>
    <w:p w14:paraId="0D2C0F13">
      <w:pPr>
        <w:jc w:val="center"/>
      </w:pPr>
      <w:r>
        <w:rPr>
          <w:rFonts w:cs="Times New Roman"/>
          <w:color w:val="000000"/>
        </w:rPr>
        <w:t>Precision = TP / (TP + FP)</w:t>
      </w:r>
    </w:p>
    <w:p w14:paraId="1BA238D5">
      <w:pPr>
        <w:pStyle w:val="4"/>
      </w:pPr>
      <w:r>
        <w:rPr>
          <w:rFonts w:ascii="Times New Roman" w:hAnsi="Times New Roman" w:cs="Times New Roman"/>
        </w:rPr>
        <w:t>2.9.4 Recall</w:t>
      </w:r>
    </w:p>
    <w:p w14:paraId="4C552956">
      <w:r>
        <w:rPr>
          <w:rFonts w:cs="Times New Roman"/>
          <w:color w:val="000000"/>
        </w:rPr>
        <w:t>Recall shows how many of the actual Without Mask images were found by the model. A high value means few missed cases.</w:t>
      </w:r>
    </w:p>
    <w:p w14:paraId="5B89A785">
      <w:pPr>
        <w:jc w:val="center"/>
      </w:pPr>
      <w:r>
        <w:rPr>
          <w:rFonts w:cs="Times New Roman"/>
          <w:color w:val="000000"/>
        </w:rPr>
        <w:t>Recall = TP / (TP + FN)</w:t>
      </w:r>
    </w:p>
    <w:p w14:paraId="5083E2F0">
      <w:pPr>
        <w:pStyle w:val="4"/>
      </w:pPr>
      <w:r>
        <w:rPr>
          <w:rFonts w:ascii="Times New Roman" w:hAnsi="Times New Roman" w:cs="Times New Roman"/>
        </w:rPr>
        <w:t>2.9.5 F1-Score</w:t>
      </w:r>
    </w:p>
    <w:p w14:paraId="17ED60CB">
      <w:r>
        <w:rPr>
          <w:rFonts w:cs="Times New Roman"/>
          <w:color w:val="000000"/>
        </w:rPr>
        <w:t>The F1-score is the harmonic mean of precision and recall. It is high only when both are high.</w:t>
      </w:r>
    </w:p>
    <w:p w14:paraId="47FC718B">
      <w:pPr>
        <w:jc w:val="center"/>
      </w:pPr>
      <w:r>
        <w:rPr>
          <w:rFonts w:cs="Times New Roman"/>
          <w:color w:val="000000"/>
        </w:rPr>
        <w:t>F1-Score = 2 × (Precision × Recall) / (Precision + Recall)</w:t>
      </w:r>
    </w:p>
    <w:p w14:paraId="23FB7779">
      <w:pPr>
        <w:pStyle w:val="2"/>
        <w:pageBreakBefore/>
        <w:spacing w:line="240" w:lineRule="auto"/>
      </w:pPr>
      <w:r>
        <w:rPr>
          <w:rFonts w:ascii="Times New Roman" w:hAnsi="Times New Roman" w:cs="Times New Roman"/>
        </w:rPr>
        <w:t>CHAPTER 3</w:t>
      </w:r>
      <w:r>
        <w:rPr>
          <w:rFonts w:ascii="Times New Roman" w:hAnsi="Times New Roman" w:cs="Times New Roman"/>
        </w:rPr>
        <w:br w:type="textWrapping"/>
      </w:r>
      <w:r>
        <w:rPr>
          <w:rFonts w:ascii="Times New Roman" w:hAnsi="Times New Roman" w:cs="Times New Roman"/>
        </w:rPr>
        <w:t>IMPLEMENTATION</w:t>
      </w:r>
    </w:p>
    <w:p w14:paraId="41D5E0B9">
      <w:pPr>
        <w:pStyle w:val="3"/>
      </w:pPr>
      <w:r>
        <w:rPr>
          <w:rFonts w:ascii="Times New Roman" w:hAnsi="Times New Roman" w:cs="Times New Roman"/>
        </w:rPr>
        <w:t>3.1 Tools and Technologies</w:t>
      </w:r>
    </w:p>
    <w:p w14:paraId="1D4571E1">
      <w:pPr>
        <w:pStyle w:val="169"/>
        <w:keepNext/>
      </w:pPr>
      <w:r>
        <w:rPr>
          <w:rFonts w:cs="Times New Roman"/>
          <w:color w:val="000000"/>
        </w:rPr>
        <w:t>Table 3.1 — Tools and technologies used</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0"/>
        <w:gridCol w:w="6188"/>
      </w:tblGrid>
      <w:tr w14:paraId="7334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200" w:type="dxa"/>
            <w:shd w:val="clear" w:color="auto" w:fill="F2F2F2"/>
            <w:vAlign w:val="center"/>
          </w:tcPr>
          <w:p w14:paraId="0F144435">
            <w:pPr>
              <w:spacing w:before="30" w:after="30" w:line="240" w:lineRule="auto"/>
              <w:jc w:val="center"/>
            </w:pPr>
            <w:r>
              <w:rPr>
                <w:rFonts w:cs="Times New Roman"/>
                <w:b/>
                <w:bCs/>
                <w:color w:val="000000"/>
                <w:sz w:val="22"/>
                <w:szCs w:val="22"/>
              </w:rPr>
              <w:t>Technology</w:t>
            </w:r>
          </w:p>
        </w:tc>
        <w:tc>
          <w:tcPr>
            <w:tcW w:w="6188" w:type="dxa"/>
            <w:shd w:val="clear" w:color="auto" w:fill="F2F2F2"/>
            <w:vAlign w:val="center"/>
          </w:tcPr>
          <w:p w14:paraId="2A182B1D">
            <w:pPr>
              <w:spacing w:before="30" w:after="30" w:line="240" w:lineRule="auto"/>
              <w:jc w:val="center"/>
            </w:pPr>
            <w:r>
              <w:rPr>
                <w:rFonts w:cs="Times New Roman"/>
                <w:b/>
                <w:bCs/>
                <w:color w:val="000000"/>
                <w:sz w:val="22"/>
                <w:szCs w:val="22"/>
              </w:rPr>
              <w:t>Purpose</w:t>
            </w:r>
          </w:p>
        </w:tc>
      </w:tr>
      <w:tr w14:paraId="665E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745A3E19">
            <w:pPr>
              <w:spacing w:before="30" w:after="30" w:line="240" w:lineRule="auto"/>
              <w:jc w:val="left"/>
            </w:pPr>
            <w:r>
              <w:rPr>
                <w:rFonts w:cs="Times New Roman"/>
                <w:color w:val="000000"/>
                <w:sz w:val="22"/>
                <w:szCs w:val="22"/>
              </w:rPr>
              <w:t>Python 3</w:t>
            </w:r>
          </w:p>
        </w:tc>
        <w:tc>
          <w:tcPr>
            <w:tcW w:w="6188" w:type="dxa"/>
            <w:vAlign w:val="center"/>
          </w:tcPr>
          <w:p w14:paraId="33BCD9F9">
            <w:pPr>
              <w:spacing w:before="30" w:after="30" w:line="240" w:lineRule="auto"/>
              <w:jc w:val="left"/>
            </w:pPr>
            <w:r>
              <w:rPr>
                <w:rFonts w:cs="Times New Roman"/>
                <w:color w:val="000000"/>
                <w:sz w:val="22"/>
                <w:szCs w:val="22"/>
              </w:rPr>
              <w:t>Main programming language</w:t>
            </w:r>
          </w:p>
        </w:tc>
      </w:tr>
      <w:tr w14:paraId="6F61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0842CDFE">
            <w:pPr>
              <w:spacing w:before="30" w:after="30" w:line="240" w:lineRule="auto"/>
              <w:jc w:val="left"/>
            </w:pPr>
            <w:r>
              <w:rPr>
                <w:rFonts w:cs="Times New Roman"/>
                <w:color w:val="000000"/>
                <w:sz w:val="22"/>
                <w:szCs w:val="22"/>
              </w:rPr>
              <w:t>Jupyter Notebook</w:t>
            </w:r>
          </w:p>
        </w:tc>
        <w:tc>
          <w:tcPr>
            <w:tcW w:w="6188" w:type="dxa"/>
            <w:vAlign w:val="center"/>
          </w:tcPr>
          <w:p w14:paraId="4BBF7310">
            <w:pPr>
              <w:spacing w:before="30" w:after="30" w:line="240" w:lineRule="auto"/>
              <w:jc w:val="left"/>
            </w:pPr>
            <w:r>
              <w:rPr>
                <w:rFonts w:cs="Times New Roman"/>
                <w:color w:val="000000"/>
                <w:sz w:val="22"/>
                <w:szCs w:val="22"/>
              </w:rPr>
              <w:t>Interactive environment for code, outputs and notes</w:t>
            </w:r>
          </w:p>
        </w:tc>
      </w:tr>
      <w:tr w14:paraId="0561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7D2966E6">
            <w:pPr>
              <w:spacing w:before="30" w:after="30" w:line="240" w:lineRule="auto"/>
              <w:jc w:val="left"/>
            </w:pPr>
            <w:r>
              <w:rPr>
                <w:rFonts w:cs="Times New Roman"/>
                <w:color w:val="000000"/>
                <w:sz w:val="22"/>
                <w:szCs w:val="22"/>
              </w:rPr>
              <w:t>TensorFlow / Keras</w:t>
            </w:r>
          </w:p>
        </w:tc>
        <w:tc>
          <w:tcPr>
            <w:tcW w:w="6188" w:type="dxa"/>
            <w:vAlign w:val="center"/>
          </w:tcPr>
          <w:p w14:paraId="5AA4082D">
            <w:pPr>
              <w:spacing w:before="30" w:after="30" w:line="240" w:lineRule="auto"/>
              <w:jc w:val="left"/>
            </w:pPr>
            <w:r>
              <w:rPr>
                <w:rFonts w:cs="Times New Roman"/>
                <w:color w:val="000000"/>
                <w:sz w:val="22"/>
                <w:szCs w:val="22"/>
              </w:rPr>
              <w:t>Building, training and evaluating the CNN; image generators; EarlyStopping callback</w:t>
            </w:r>
          </w:p>
        </w:tc>
      </w:tr>
      <w:tr w14:paraId="3B8E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31035F21">
            <w:pPr>
              <w:spacing w:before="30" w:after="30" w:line="240" w:lineRule="auto"/>
              <w:jc w:val="left"/>
            </w:pPr>
            <w:r>
              <w:rPr>
                <w:rFonts w:cs="Times New Roman"/>
                <w:color w:val="000000"/>
                <w:sz w:val="22"/>
                <w:szCs w:val="22"/>
              </w:rPr>
              <w:t>NumPy and Pandas</w:t>
            </w:r>
          </w:p>
        </w:tc>
        <w:tc>
          <w:tcPr>
            <w:tcW w:w="6188" w:type="dxa"/>
            <w:vAlign w:val="center"/>
          </w:tcPr>
          <w:p w14:paraId="21ABF0F0">
            <w:pPr>
              <w:spacing w:before="30" w:after="30" w:line="240" w:lineRule="auto"/>
              <w:jc w:val="left"/>
            </w:pPr>
            <w:r>
              <w:rPr>
                <w:rFonts w:cs="Times New Roman"/>
                <w:color w:val="000000"/>
                <w:sz w:val="22"/>
                <w:szCs w:val="22"/>
              </w:rPr>
              <w:t>Numerical operations and data handling</w:t>
            </w:r>
          </w:p>
        </w:tc>
      </w:tr>
      <w:tr w14:paraId="3BB3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0768EFA9">
            <w:pPr>
              <w:spacing w:before="30" w:after="30" w:line="240" w:lineRule="auto"/>
              <w:jc w:val="left"/>
            </w:pPr>
            <w:r>
              <w:rPr>
                <w:rFonts w:cs="Times New Roman"/>
                <w:color w:val="000000"/>
                <w:sz w:val="22"/>
                <w:szCs w:val="22"/>
              </w:rPr>
              <w:t>Pillow (PIL)</w:t>
            </w:r>
          </w:p>
        </w:tc>
        <w:tc>
          <w:tcPr>
            <w:tcW w:w="6188" w:type="dxa"/>
            <w:vAlign w:val="center"/>
          </w:tcPr>
          <w:p w14:paraId="3E4E7C8C">
            <w:pPr>
              <w:spacing w:before="30" w:after="30" w:line="240" w:lineRule="auto"/>
              <w:jc w:val="left"/>
            </w:pPr>
            <w:r>
              <w:rPr>
                <w:rFonts w:cs="Times New Roman"/>
                <w:color w:val="000000"/>
                <w:sz w:val="22"/>
                <w:szCs w:val="22"/>
              </w:rPr>
              <w:t>Opening images, reading image size and checking for corrupted files</w:t>
            </w:r>
          </w:p>
        </w:tc>
      </w:tr>
      <w:tr w14:paraId="7CE7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3D248644">
            <w:pPr>
              <w:spacing w:before="30" w:after="30" w:line="240" w:lineRule="auto"/>
              <w:jc w:val="left"/>
            </w:pPr>
            <w:r>
              <w:rPr>
                <w:rFonts w:cs="Times New Roman"/>
                <w:color w:val="000000"/>
                <w:sz w:val="22"/>
                <w:szCs w:val="22"/>
              </w:rPr>
              <w:t>Matplotlib</w:t>
            </w:r>
          </w:p>
        </w:tc>
        <w:tc>
          <w:tcPr>
            <w:tcW w:w="6188" w:type="dxa"/>
            <w:vAlign w:val="center"/>
          </w:tcPr>
          <w:p w14:paraId="0DACBEFE">
            <w:pPr>
              <w:spacing w:before="30" w:after="30" w:line="240" w:lineRule="auto"/>
              <w:jc w:val="left"/>
            </w:pPr>
            <w:r>
              <w:rPr>
                <w:rFonts w:cs="Times New Roman"/>
                <w:color w:val="000000"/>
                <w:sz w:val="22"/>
                <w:szCs w:val="22"/>
              </w:rPr>
              <w:t>Plotting images, class distribution, training curves and confusion matrix</w:t>
            </w:r>
          </w:p>
        </w:tc>
      </w:tr>
      <w:tr w14:paraId="6353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15FCD7EC">
            <w:pPr>
              <w:spacing w:before="30" w:after="30" w:line="240" w:lineRule="auto"/>
              <w:jc w:val="left"/>
            </w:pPr>
            <w:r>
              <w:rPr>
                <w:rFonts w:cs="Times New Roman"/>
                <w:color w:val="000000"/>
                <w:sz w:val="22"/>
                <w:szCs w:val="22"/>
              </w:rPr>
              <w:t>scikit-learn</w:t>
            </w:r>
          </w:p>
        </w:tc>
        <w:tc>
          <w:tcPr>
            <w:tcW w:w="6188" w:type="dxa"/>
            <w:vAlign w:val="center"/>
          </w:tcPr>
          <w:p w14:paraId="42D3F392">
            <w:pPr>
              <w:spacing w:before="30" w:after="30" w:line="240" w:lineRule="auto"/>
              <w:jc w:val="left"/>
            </w:pPr>
            <w:r>
              <w:rPr>
                <w:rFonts w:cs="Times New Roman"/>
                <w:color w:val="000000"/>
                <w:sz w:val="22"/>
                <w:szCs w:val="22"/>
              </w:rPr>
              <w:t>Accuracy, precision, recall, F1-score, confusion matrix, classification report</w:t>
            </w:r>
          </w:p>
        </w:tc>
      </w:tr>
      <w:tr w14:paraId="2700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200" w:type="dxa"/>
            <w:vAlign w:val="center"/>
          </w:tcPr>
          <w:p w14:paraId="54BDD029">
            <w:pPr>
              <w:spacing w:before="30" w:after="30" w:line="240" w:lineRule="auto"/>
              <w:jc w:val="left"/>
            </w:pPr>
            <w:r>
              <w:rPr>
                <w:rFonts w:cs="Times New Roman"/>
                <w:color w:val="000000"/>
                <w:sz w:val="22"/>
                <w:szCs w:val="22"/>
              </w:rPr>
              <w:t>Operating system</w:t>
            </w:r>
          </w:p>
        </w:tc>
        <w:tc>
          <w:tcPr>
            <w:tcW w:w="6188" w:type="dxa"/>
            <w:vAlign w:val="center"/>
          </w:tcPr>
          <w:p w14:paraId="59DAF8D8">
            <w:pPr>
              <w:spacing w:before="30" w:after="30" w:line="240" w:lineRule="auto"/>
              <w:jc w:val="left"/>
            </w:pPr>
            <w:r>
              <w:rPr>
                <w:rFonts w:cs="Times New Roman"/>
                <w:color w:val="000000"/>
                <w:sz w:val="22"/>
                <w:szCs w:val="22"/>
              </w:rPr>
              <w:t>Windows (as seen from the file paths in the notebook)</w:t>
            </w:r>
          </w:p>
        </w:tc>
      </w:tr>
    </w:tbl>
    <w:p w14:paraId="119BD490">
      <w:pPr>
        <w:spacing w:after="0" w:line="240" w:lineRule="auto"/>
      </w:pPr>
    </w:p>
    <w:p w14:paraId="0C568C9B">
      <w:r>
        <w:rPr>
          <w:rFonts w:cs="Times New Roman"/>
          <w:color w:val="000000"/>
        </w:rPr>
        <w:t>The TensorFlow message in the notebook states that GPU support is not available on native Windows for the TensorFlow version used, so training did not use a GPU.</w:t>
      </w:r>
    </w:p>
    <w:p w14:paraId="1B3EB2B0">
      <w:pPr>
        <w:pStyle w:val="3"/>
      </w:pPr>
      <w:r>
        <w:rPr>
          <w:rFonts w:ascii="Times New Roman" w:hAnsi="Times New Roman" w:cs="Times New Roman"/>
        </w:rPr>
        <w:t>3.2 Project Workflow</w:t>
      </w:r>
    </w:p>
    <w:p w14:paraId="67FB4CFD">
      <w:r>
        <w:rPr>
          <w:rFonts w:cs="Times New Roman"/>
          <w:color w:val="000000"/>
        </w:rPr>
        <w:t>The project follows the sequence of steps shown in Figure 3.1. Each step corresponds to one task of the notebook.</w:t>
      </w:r>
    </w:p>
    <w:p w14:paraId="6E46EA91">
      <w:pPr>
        <w:keepNext/>
        <w:spacing w:before="80" w:after="60" w:line="240" w:lineRule="auto"/>
        <w:jc w:val="center"/>
      </w:pPr>
      <w:r>
        <w:drawing>
          <wp:inline distT="0" distB="0" distL="0" distR="0">
            <wp:extent cx="5669280" cy="3037840"/>
            <wp:effectExtent l="0" t="0" r="0" b="0"/>
            <wp:docPr id="2016" name="Figure imag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Figure image 2016"/>
                    <pic:cNvPicPr>
                      <a:picLocks noChangeAspect="1"/>
                    </pic:cNvPicPr>
                  </pic:nvPicPr>
                  <pic:blipFill>
                    <a:blip r:embed="rId16"/>
                    <a:stretch>
                      <a:fillRect/>
                    </a:stretch>
                  </pic:blipFill>
                  <pic:spPr>
                    <a:xfrm>
                      <a:off x="0" y="0"/>
                      <a:ext cx="5669280" cy="3038379"/>
                    </a:xfrm>
                    <a:prstGeom prst="rect">
                      <a:avLst/>
                    </a:prstGeom>
                  </pic:spPr>
                </pic:pic>
              </a:graphicData>
            </a:graphic>
          </wp:inline>
        </w:drawing>
      </w:r>
    </w:p>
    <w:p w14:paraId="3A51B7AE">
      <w:pPr>
        <w:pStyle w:val="168"/>
      </w:pPr>
      <w:r>
        <w:rPr>
          <w:rFonts w:cs="Times New Roman"/>
          <w:color w:val="000000"/>
        </w:rPr>
        <w:t>Figure 3.1 — Workflow of the face mask detection project</w:t>
      </w:r>
    </w:p>
    <w:p w14:paraId="4463FB9C">
      <w:pPr>
        <w:pStyle w:val="29"/>
        <w:numPr>
          <w:ilvl w:val="0"/>
          <w:numId w:val="8"/>
        </w:numPr>
        <w:spacing w:after="60" w:line="312" w:lineRule="auto"/>
      </w:pPr>
      <w:r>
        <w:rPr>
          <w:rFonts w:cs="Times New Roman"/>
          <w:color w:val="000000"/>
        </w:rPr>
        <w:t>Import the required libraries and set the dataset paths.</w:t>
      </w:r>
    </w:p>
    <w:p w14:paraId="634CC74D">
      <w:pPr>
        <w:pStyle w:val="29"/>
        <w:numPr>
          <w:ilvl w:val="0"/>
          <w:numId w:val="8"/>
        </w:numPr>
        <w:spacing w:after="60" w:line="312" w:lineRule="auto"/>
      </w:pPr>
      <w:r>
        <w:rPr>
          <w:rFonts w:cs="Times New Roman"/>
          <w:color w:val="000000"/>
        </w:rPr>
        <w:t>Explore the dataset: count images, view samples, plot the class distribution and check for corrupted images.</w:t>
      </w:r>
    </w:p>
    <w:p w14:paraId="05666B06">
      <w:pPr>
        <w:pStyle w:val="29"/>
        <w:numPr>
          <w:ilvl w:val="0"/>
          <w:numId w:val="8"/>
        </w:numPr>
        <w:spacing w:after="60" w:line="312" w:lineRule="auto"/>
      </w:pPr>
      <w:r>
        <w:rPr>
          <w:rFonts w:cs="Times New Roman"/>
          <w:color w:val="000000"/>
        </w:rPr>
        <w:t>Create image generators that resize, rescale, augment and split the images.</w:t>
      </w:r>
    </w:p>
    <w:p w14:paraId="5B18A1B6">
      <w:pPr>
        <w:pStyle w:val="29"/>
        <w:numPr>
          <w:ilvl w:val="0"/>
          <w:numId w:val="8"/>
        </w:numPr>
        <w:spacing w:after="60" w:line="312" w:lineRule="auto"/>
      </w:pPr>
      <w:r>
        <w:rPr>
          <w:rFonts w:cs="Times New Roman"/>
          <w:color w:val="000000"/>
        </w:rPr>
        <w:t>Build the CNN model using the Keras Sequential API.</w:t>
      </w:r>
    </w:p>
    <w:p w14:paraId="1C9E5F9D">
      <w:pPr>
        <w:pStyle w:val="29"/>
        <w:numPr>
          <w:ilvl w:val="0"/>
          <w:numId w:val="8"/>
        </w:numPr>
        <w:spacing w:after="60" w:line="312" w:lineRule="auto"/>
      </w:pPr>
      <w:r>
        <w:rPr>
          <w:rFonts w:cs="Times New Roman"/>
          <w:color w:val="000000"/>
        </w:rPr>
        <w:t>Compile the model with the Adam optimiser and binary cross-entropy loss.</w:t>
      </w:r>
    </w:p>
    <w:p w14:paraId="11B52C6C">
      <w:pPr>
        <w:pStyle w:val="29"/>
        <w:numPr>
          <w:ilvl w:val="0"/>
          <w:numId w:val="8"/>
        </w:numPr>
        <w:spacing w:after="60" w:line="312" w:lineRule="auto"/>
      </w:pPr>
      <w:r>
        <w:rPr>
          <w:rFonts w:cs="Times New Roman"/>
          <w:color w:val="000000"/>
        </w:rPr>
        <w:t>Train the model for up to 25 epochs with early stopping while monitoring validation performance.</w:t>
      </w:r>
    </w:p>
    <w:p w14:paraId="097F7E46">
      <w:pPr>
        <w:pStyle w:val="29"/>
        <w:numPr>
          <w:ilvl w:val="0"/>
          <w:numId w:val="8"/>
        </w:numPr>
        <w:spacing w:after="60" w:line="312" w:lineRule="auto"/>
      </w:pPr>
      <w:r>
        <w:rPr>
          <w:rFonts w:cs="Times New Roman"/>
          <w:color w:val="000000"/>
        </w:rPr>
        <w:t>Plot the training and validation accuracy and loss.</w:t>
      </w:r>
    </w:p>
    <w:p w14:paraId="706FE07E">
      <w:pPr>
        <w:pStyle w:val="29"/>
        <w:numPr>
          <w:ilvl w:val="0"/>
          <w:numId w:val="8"/>
        </w:numPr>
        <w:spacing w:after="60" w:line="312" w:lineRule="auto"/>
      </w:pPr>
      <w:r>
        <w:rPr>
          <w:rFonts w:cs="Times New Roman"/>
          <w:color w:val="000000"/>
        </w:rPr>
        <w:t>Predict on images and calculate accuracy, precision, recall, F1-score and the confusion matrix.</w:t>
      </w:r>
    </w:p>
    <w:p w14:paraId="4C4E7CBF">
      <w:pPr>
        <w:pStyle w:val="29"/>
        <w:numPr>
          <w:ilvl w:val="0"/>
          <w:numId w:val="8"/>
        </w:numPr>
        <w:spacing w:after="60" w:line="312" w:lineRule="auto"/>
      </w:pPr>
      <w:r>
        <w:rPr>
          <w:rFonts w:cs="Times New Roman"/>
          <w:color w:val="000000"/>
        </w:rPr>
        <w:t>Display predictions and check for incorrectly classified images, then discuss the results.</w:t>
      </w:r>
    </w:p>
    <w:p w14:paraId="16840954">
      <w:pPr>
        <w:pStyle w:val="3"/>
      </w:pPr>
      <w:r>
        <w:rPr>
          <w:rFonts w:ascii="Times New Roman" w:hAnsi="Times New Roman" w:cs="Times New Roman"/>
        </w:rPr>
        <w:t>3.3 Dataset Loading and Preprocessing</w:t>
      </w:r>
    </w:p>
    <w:p w14:paraId="756AA191">
      <w:r>
        <w:rPr>
          <w:rFonts w:cs="Times New Roman"/>
          <w:color w:val="000000"/>
        </w:rPr>
        <w:t xml:space="preserve">The paths of the two class folders were stored in variables, and </w:t>
      </w:r>
      <w:r>
        <w:rPr>
          <w:rFonts w:ascii="Courier New" w:hAnsi="Courier New" w:cs="Courier New"/>
          <w:color w:val="000000"/>
          <w:sz w:val="22"/>
          <w:szCs w:val="22"/>
        </w:rPr>
        <w:t>os.listdir()</w:t>
      </w:r>
      <w:r>
        <w:rPr>
          <w:rFonts w:cs="Times New Roman"/>
          <w:color w:val="000000"/>
        </w:rPr>
        <w:t xml:space="preserve"> was used to count the images (1,792 per class). A loop opened every file with Pillow and called </w:t>
      </w:r>
      <w:r>
        <w:rPr>
          <w:rFonts w:ascii="Courier New" w:hAnsi="Courier New" w:cs="Courier New"/>
          <w:color w:val="000000"/>
          <w:sz w:val="22"/>
          <w:szCs w:val="22"/>
        </w:rPr>
        <w:t>verify()</w:t>
      </w:r>
      <w:r>
        <w:rPr>
          <w:rFonts w:cs="Times New Roman"/>
          <w:color w:val="000000"/>
        </w:rPr>
        <w:t>; no corrupted image was found. Sample images and a bar chart of the class counts were then displayed with Matplotlib.</w:t>
      </w:r>
    </w:p>
    <w:p w14:paraId="47725DDE">
      <w:pPr>
        <w:rPr>
          <w:rFonts w:cs="Times New Roman"/>
          <w:color w:val="000000"/>
        </w:rPr>
      </w:pPr>
      <w:r>
        <w:rPr>
          <w:rFonts w:cs="Times New Roman"/>
          <w:color w:val="000000"/>
        </w:rPr>
        <w:t xml:space="preserve">Preprocessing was done with </w:t>
      </w:r>
      <w:r>
        <w:rPr>
          <w:rFonts w:ascii="Courier New" w:hAnsi="Courier New" w:cs="Courier New"/>
          <w:color w:val="000000"/>
          <w:sz w:val="22"/>
          <w:szCs w:val="22"/>
        </w:rPr>
        <w:t>ImageDataGenerator</w:t>
      </w:r>
      <w:r>
        <w:rPr>
          <w:rFonts w:cs="Times New Roman"/>
          <w:color w:val="000000"/>
        </w:rPr>
        <w:t xml:space="preserve"> using </w:t>
      </w:r>
      <w:r>
        <w:rPr>
          <w:rFonts w:ascii="Courier New" w:hAnsi="Courier New" w:cs="Courier New"/>
          <w:color w:val="000000"/>
          <w:sz w:val="22"/>
          <w:szCs w:val="22"/>
        </w:rPr>
        <w:t>rescale=1./255</w:t>
      </w:r>
      <w:r>
        <w:rPr>
          <w:rFonts w:cs="Times New Roman"/>
          <w:color w:val="000000"/>
        </w:rPr>
        <w:t xml:space="preserve">, </w:t>
      </w:r>
      <w:r>
        <w:rPr>
          <w:rFonts w:ascii="Courier New" w:hAnsi="Courier New" w:cs="Courier New"/>
          <w:color w:val="000000"/>
          <w:sz w:val="22"/>
          <w:szCs w:val="22"/>
        </w:rPr>
        <w:t>validation_split=0.2</w:t>
      </w:r>
      <w:r>
        <w:rPr>
          <w:rFonts w:cs="Times New Roman"/>
          <w:color w:val="000000"/>
        </w:rPr>
        <w:t xml:space="preserve"> and the augmentation settings in Table 2.4. Two calls to </w:t>
      </w:r>
      <w:r>
        <w:rPr>
          <w:rFonts w:ascii="Courier New" w:hAnsi="Courier New" w:cs="Courier New"/>
          <w:color w:val="000000"/>
          <w:sz w:val="22"/>
          <w:szCs w:val="22"/>
        </w:rPr>
        <w:t>flow_from_directory</w:t>
      </w:r>
      <w:r>
        <w:rPr>
          <w:rFonts w:cs="Times New Roman"/>
          <w:color w:val="000000"/>
        </w:rPr>
        <w:t xml:space="preserve"> with </w:t>
      </w:r>
      <w:r>
        <w:rPr>
          <w:rFonts w:ascii="Courier New" w:hAnsi="Courier New" w:cs="Courier New"/>
          <w:color w:val="000000"/>
          <w:sz w:val="22"/>
          <w:szCs w:val="22"/>
        </w:rPr>
        <w:t>target_size=(128, 128)</w:t>
      </w:r>
      <w:r>
        <w:rPr>
          <w:rFonts w:cs="Times New Roman"/>
          <w:color w:val="000000"/>
        </w:rPr>
        <w:t xml:space="preserve">, </w:t>
      </w:r>
      <w:r>
        <w:rPr>
          <w:rFonts w:ascii="Courier New" w:hAnsi="Courier New" w:cs="Courier New"/>
          <w:color w:val="000000"/>
          <w:sz w:val="22"/>
          <w:szCs w:val="22"/>
        </w:rPr>
        <w:t>batch_size=32</w:t>
      </w:r>
      <w:r>
        <w:rPr>
          <w:rFonts w:cs="Times New Roman"/>
          <w:color w:val="000000"/>
        </w:rPr>
        <w:t xml:space="preserve"> and </w:t>
      </w:r>
      <w:r>
        <w:rPr>
          <w:rFonts w:ascii="Courier New" w:hAnsi="Courier New" w:cs="Courier New"/>
          <w:color w:val="000000"/>
          <w:sz w:val="22"/>
          <w:szCs w:val="22"/>
        </w:rPr>
        <w:t>class_mode="binary"</w:t>
      </w:r>
      <w:r>
        <w:rPr>
          <w:rFonts w:cs="Times New Roman"/>
          <w:color w:val="000000"/>
        </w:rPr>
        <w:t xml:space="preserve"> produced the training generator (2,868 images) and the validation generator (716 images). The code is shown in Figure 3.2.</w:t>
      </w:r>
    </w:p>
    <w:p w14:paraId="2D70F967">
      <w:pPr>
        <w:rPr>
          <w:rFonts w:cs="Times New Roman"/>
          <w:color w:val="000000"/>
        </w:rPr>
      </w:pPr>
      <w:r>
        <w:drawing>
          <wp:inline distT="0" distB="0" distL="114300" distR="114300">
            <wp:extent cx="5280660" cy="1676400"/>
            <wp:effectExtent l="0" t="0" r="762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7"/>
                    <a:stretch>
                      <a:fillRect/>
                    </a:stretch>
                  </pic:blipFill>
                  <pic:spPr>
                    <a:xfrm>
                      <a:off x="0" y="0"/>
                      <a:ext cx="5280660" cy="1676400"/>
                    </a:xfrm>
                    <a:prstGeom prst="rect">
                      <a:avLst/>
                    </a:prstGeom>
                    <a:noFill/>
                    <a:ln>
                      <a:noFill/>
                    </a:ln>
                  </pic:spPr>
                </pic:pic>
              </a:graphicData>
            </a:graphic>
          </wp:inline>
        </w:drawing>
      </w:r>
    </w:p>
    <w:p w14:paraId="6DB6A31B">
      <w:r>
        <w:drawing>
          <wp:inline distT="0" distB="0" distL="114300" distR="114300">
            <wp:extent cx="5425440" cy="146304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8"/>
                    <a:stretch>
                      <a:fillRect/>
                    </a:stretch>
                  </pic:blipFill>
                  <pic:spPr>
                    <a:xfrm>
                      <a:off x="0" y="0"/>
                      <a:ext cx="5425440" cy="1463040"/>
                    </a:xfrm>
                    <a:prstGeom prst="rect">
                      <a:avLst/>
                    </a:prstGeom>
                    <a:noFill/>
                    <a:ln>
                      <a:noFill/>
                    </a:ln>
                  </pic:spPr>
                </pic:pic>
              </a:graphicData>
            </a:graphic>
          </wp:inline>
        </w:drawing>
      </w:r>
    </w:p>
    <w:p w14:paraId="0A147C9F">
      <w:r>
        <w:drawing>
          <wp:inline distT="0" distB="0" distL="114300" distR="114300">
            <wp:extent cx="5806440" cy="443484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9"/>
                    <a:stretch>
                      <a:fillRect/>
                    </a:stretch>
                  </pic:blipFill>
                  <pic:spPr>
                    <a:xfrm>
                      <a:off x="0" y="0"/>
                      <a:ext cx="5806440" cy="4434840"/>
                    </a:xfrm>
                    <a:prstGeom prst="rect">
                      <a:avLst/>
                    </a:prstGeom>
                    <a:noFill/>
                    <a:ln>
                      <a:noFill/>
                    </a:ln>
                  </pic:spPr>
                </pic:pic>
              </a:graphicData>
            </a:graphic>
          </wp:inline>
        </w:drawing>
      </w:r>
    </w:p>
    <w:p w14:paraId="5EA31D66">
      <w:pPr>
        <w:keepNext/>
        <w:spacing w:after="60" w:line="240" w:lineRule="auto"/>
      </w:pPr>
    </w:p>
    <w:p w14:paraId="5E0145B5">
      <w:pPr>
        <w:pStyle w:val="168"/>
      </w:pPr>
      <w:r>
        <w:rPr>
          <w:rFonts w:cs="Times New Roman"/>
          <w:color w:val="000000"/>
        </w:rPr>
        <w:t>Figure 3.2 — Code for dataset loading, corrupted-image check and image generators</w:t>
      </w:r>
    </w:p>
    <w:p w14:paraId="252121E5">
      <w:pPr>
        <w:pStyle w:val="3"/>
      </w:pPr>
      <w:r>
        <w:rPr>
          <w:rFonts w:ascii="Times New Roman" w:hAnsi="Times New Roman" w:cs="Times New Roman"/>
        </w:rPr>
        <w:t>3.4 CNN Model Building</w:t>
      </w:r>
    </w:p>
    <w:p w14:paraId="768E65E5">
      <w:pPr>
        <w:rPr>
          <w:rFonts w:cs="Times New Roman"/>
          <w:color w:val="000000"/>
        </w:rPr>
      </w:pPr>
      <w:r>
        <w:rPr>
          <w:rFonts w:cs="Times New Roman"/>
          <w:color w:val="000000"/>
        </w:rPr>
        <w:t xml:space="preserve">The model was created with </w:t>
      </w:r>
      <w:r>
        <w:rPr>
          <w:rFonts w:ascii="Courier New" w:hAnsi="Courier New" w:cs="Courier New"/>
          <w:color w:val="000000"/>
          <w:sz w:val="22"/>
          <w:szCs w:val="22"/>
        </w:rPr>
        <w:t>Sequential()</w:t>
      </w:r>
      <w:r>
        <w:rPr>
          <w:rFonts w:cs="Times New Roman"/>
          <w:color w:val="000000"/>
        </w:rPr>
        <w:t xml:space="preserve"> and layers were added one after another: three </w:t>
      </w:r>
      <w:r>
        <w:rPr>
          <w:rFonts w:ascii="Courier New" w:hAnsi="Courier New" w:cs="Courier New"/>
          <w:color w:val="000000"/>
          <w:sz w:val="22"/>
          <w:szCs w:val="22"/>
        </w:rPr>
        <w:t>Conv2D</w:t>
      </w:r>
      <w:r>
        <w:rPr>
          <w:rFonts w:cs="Times New Roman"/>
          <w:color w:val="000000"/>
        </w:rPr>
        <w:t xml:space="preserve"> layers with 32, 64 and 128 filters of size 3 × 3 and ReLU activation, each followed by </w:t>
      </w:r>
      <w:r>
        <w:rPr>
          <w:rFonts w:ascii="Courier New" w:hAnsi="Courier New" w:cs="Courier New"/>
          <w:color w:val="000000"/>
          <w:sz w:val="22"/>
          <w:szCs w:val="22"/>
        </w:rPr>
        <w:t>MaxPooling2D</w:t>
      </w:r>
      <w:r>
        <w:rPr>
          <w:rFonts w:cs="Times New Roman"/>
          <w:color w:val="000000"/>
        </w:rPr>
        <w:t xml:space="preserve"> of size 2 × 2; then </w:t>
      </w:r>
      <w:r>
        <w:rPr>
          <w:rFonts w:ascii="Courier New" w:hAnsi="Courier New" w:cs="Courier New"/>
          <w:color w:val="000000"/>
          <w:sz w:val="22"/>
          <w:szCs w:val="22"/>
        </w:rPr>
        <w:t>Flatten</w:t>
      </w:r>
      <w:r>
        <w:rPr>
          <w:rFonts w:cs="Times New Roman"/>
          <w:color w:val="000000"/>
        </w:rPr>
        <w:t xml:space="preserve">, a </w:t>
      </w:r>
      <w:r>
        <w:rPr>
          <w:rFonts w:ascii="Courier New" w:hAnsi="Courier New" w:cs="Courier New"/>
          <w:color w:val="000000"/>
          <w:sz w:val="22"/>
          <w:szCs w:val="22"/>
        </w:rPr>
        <w:t>Dense</w:t>
      </w:r>
      <w:r>
        <w:rPr>
          <w:rFonts w:cs="Times New Roman"/>
          <w:color w:val="000000"/>
        </w:rPr>
        <w:t xml:space="preserve"> layer of 128 neurons with ReLU, a </w:t>
      </w:r>
      <w:r>
        <w:rPr>
          <w:rFonts w:ascii="Courier New" w:hAnsi="Courier New" w:cs="Courier New"/>
          <w:color w:val="000000"/>
          <w:sz w:val="22"/>
          <w:szCs w:val="22"/>
        </w:rPr>
        <w:t>Dropout</w:t>
      </w:r>
      <w:r>
        <w:rPr>
          <w:rFonts w:cs="Times New Roman"/>
          <w:color w:val="000000"/>
        </w:rPr>
        <w:t xml:space="preserve"> layer with rate 0.5, and a final </w:t>
      </w:r>
      <w:r>
        <w:rPr>
          <w:rFonts w:ascii="Courier New" w:hAnsi="Courier New" w:cs="Courier New"/>
          <w:color w:val="000000"/>
          <w:sz w:val="22"/>
          <w:szCs w:val="22"/>
        </w:rPr>
        <w:t>Dense</w:t>
      </w:r>
      <w:r>
        <w:rPr>
          <w:rFonts w:cs="Times New Roman"/>
          <w:color w:val="000000"/>
        </w:rPr>
        <w:t xml:space="preserve"> layer with one neuron and sigmoid activation. The model was compiled with </w:t>
      </w:r>
      <w:r>
        <w:rPr>
          <w:rFonts w:ascii="Courier New" w:hAnsi="Courier New" w:cs="Courier New"/>
          <w:color w:val="000000"/>
          <w:sz w:val="22"/>
          <w:szCs w:val="22"/>
        </w:rPr>
        <w:t>optimizer="adam"</w:t>
      </w:r>
      <w:r>
        <w:rPr>
          <w:rFonts w:cs="Times New Roman"/>
          <w:color w:val="000000"/>
        </w:rPr>
        <w:t xml:space="preserve">, </w:t>
      </w:r>
      <w:r>
        <w:rPr>
          <w:rFonts w:ascii="Courier New" w:hAnsi="Courier New" w:cs="Courier New"/>
          <w:color w:val="000000"/>
          <w:sz w:val="22"/>
          <w:szCs w:val="22"/>
        </w:rPr>
        <w:t>loss="binary_crossentropy"</w:t>
      </w:r>
      <w:r>
        <w:rPr>
          <w:rFonts w:cs="Times New Roman"/>
          <w:color w:val="000000"/>
        </w:rPr>
        <w:t xml:space="preserve"> and </w:t>
      </w:r>
      <w:r>
        <w:rPr>
          <w:rFonts w:ascii="Courier New" w:hAnsi="Courier New" w:cs="Courier New"/>
          <w:color w:val="000000"/>
          <w:sz w:val="22"/>
          <w:szCs w:val="22"/>
        </w:rPr>
        <w:t>metrics=["accuracy"]</w:t>
      </w:r>
      <w:r>
        <w:rPr>
          <w:rFonts w:cs="Times New Roman"/>
          <w:color w:val="000000"/>
        </w:rPr>
        <w:t>. The code is shown in Figure 3.3 and the resulting model summary in Figure 3.8.</w:t>
      </w:r>
    </w:p>
    <w:p w14:paraId="12A110D9">
      <w:pPr>
        <w:rPr>
          <w:rFonts w:cs="Times New Roman"/>
          <w:color w:val="000000"/>
        </w:rPr>
      </w:pPr>
      <w:r>
        <w:drawing>
          <wp:inline distT="0" distB="0" distL="114300" distR="114300">
            <wp:extent cx="5501640" cy="19812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0"/>
                    <a:stretch>
                      <a:fillRect/>
                    </a:stretch>
                  </pic:blipFill>
                  <pic:spPr>
                    <a:xfrm>
                      <a:off x="0" y="0"/>
                      <a:ext cx="5501640" cy="1981200"/>
                    </a:xfrm>
                    <a:prstGeom prst="rect">
                      <a:avLst/>
                    </a:prstGeom>
                    <a:noFill/>
                    <a:ln>
                      <a:noFill/>
                    </a:ln>
                  </pic:spPr>
                </pic:pic>
              </a:graphicData>
            </a:graphic>
          </wp:inline>
        </w:drawing>
      </w:r>
    </w:p>
    <w:p w14:paraId="01C3D64B">
      <w:pPr>
        <w:keepNext/>
        <w:spacing w:after="60" w:line="240" w:lineRule="auto"/>
      </w:pPr>
      <w:r>
        <w:drawing>
          <wp:inline distT="0" distB="0" distL="114300" distR="114300">
            <wp:extent cx="5715000" cy="952500"/>
            <wp:effectExtent l="0" t="0" r="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1"/>
                    <a:stretch>
                      <a:fillRect/>
                    </a:stretch>
                  </pic:blipFill>
                  <pic:spPr>
                    <a:xfrm>
                      <a:off x="0" y="0"/>
                      <a:ext cx="5715000" cy="952500"/>
                    </a:xfrm>
                    <a:prstGeom prst="rect">
                      <a:avLst/>
                    </a:prstGeom>
                    <a:noFill/>
                    <a:ln>
                      <a:noFill/>
                    </a:ln>
                  </pic:spPr>
                </pic:pic>
              </a:graphicData>
            </a:graphic>
          </wp:inline>
        </w:drawing>
      </w:r>
    </w:p>
    <w:p w14:paraId="194AA5D3">
      <w:pPr>
        <w:pStyle w:val="168"/>
      </w:pPr>
      <w:r>
        <w:rPr>
          <w:rFonts w:cs="Times New Roman"/>
          <w:color w:val="000000"/>
        </w:rPr>
        <w:t>Figure 3.3 — Code for building and compiling the CNN model</w:t>
      </w:r>
    </w:p>
    <w:p w14:paraId="19F8DFDE">
      <w:pPr>
        <w:pStyle w:val="3"/>
      </w:pPr>
      <w:r>
        <w:rPr>
          <w:rFonts w:ascii="Times New Roman" w:hAnsi="Times New Roman" w:cs="Times New Roman"/>
        </w:rPr>
        <w:t>3.5 Model Training and Validation</w:t>
      </w:r>
    </w:p>
    <w:p w14:paraId="0094D50B">
      <w:pPr>
        <w:rPr>
          <w:rFonts w:cs="Times New Roman"/>
          <w:color w:val="000000"/>
        </w:rPr>
      </w:pPr>
      <w:r>
        <w:rPr>
          <w:rFonts w:cs="Times New Roman"/>
          <w:color w:val="000000"/>
        </w:rPr>
        <w:t xml:space="preserve">Training was started with the </w:t>
      </w:r>
      <w:r>
        <w:rPr>
          <w:rFonts w:ascii="Courier New" w:hAnsi="Courier New" w:cs="Courier New"/>
          <w:color w:val="000000"/>
          <w:sz w:val="22"/>
          <w:szCs w:val="22"/>
        </w:rPr>
        <w:t>fit()</w:t>
      </w:r>
      <w:r>
        <w:rPr>
          <w:rFonts w:cs="Times New Roman"/>
          <w:color w:val="000000"/>
        </w:rPr>
        <w:t xml:space="preserve"> method using the training generator, the validation generator and up to 25 epochs, together with an </w:t>
      </w:r>
      <w:r>
        <w:rPr>
          <w:rFonts w:ascii="Courier New" w:hAnsi="Courier New" w:cs="Courier New"/>
          <w:color w:val="000000"/>
          <w:sz w:val="22"/>
          <w:szCs w:val="22"/>
        </w:rPr>
        <w:t>EarlyStopping</w:t>
      </w:r>
      <w:r>
        <w:rPr>
          <w:rFonts w:cs="Times New Roman"/>
          <w:color w:val="000000"/>
        </w:rPr>
        <w:t xml:space="preserve"> callback that monitors the validation loss with a patience of 5 epochs (Figure 3.4). Each epoch had 90 training steps. Training ran for all 25 epochs, because the validation loss kept improving until epoch 23 and so the early-stopping condition was never reached.</w:t>
      </w:r>
    </w:p>
    <w:p w14:paraId="2660A6F0">
      <w:pPr>
        <w:rPr>
          <w:rFonts w:cs="Times New Roman"/>
          <w:color w:val="000000"/>
        </w:rPr>
      </w:pPr>
      <w:r>
        <w:drawing>
          <wp:inline distT="0" distB="0" distL="114300" distR="114300">
            <wp:extent cx="5349240" cy="220980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2"/>
                    <a:stretch>
                      <a:fillRect/>
                    </a:stretch>
                  </pic:blipFill>
                  <pic:spPr>
                    <a:xfrm>
                      <a:off x="0" y="0"/>
                      <a:ext cx="5349240" cy="2209800"/>
                    </a:xfrm>
                    <a:prstGeom prst="rect">
                      <a:avLst/>
                    </a:prstGeom>
                    <a:noFill/>
                    <a:ln>
                      <a:noFill/>
                    </a:ln>
                  </pic:spPr>
                </pic:pic>
              </a:graphicData>
            </a:graphic>
          </wp:inline>
        </w:drawing>
      </w:r>
    </w:p>
    <w:p w14:paraId="5DD7047E">
      <w:pPr>
        <w:keepNext/>
        <w:spacing w:after="60" w:line="240" w:lineRule="auto"/>
      </w:pPr>
    </w:p>
    <w:p w14:paraId="7F7F91D0">
      <w:pPr>
        <w:pStyle w:val="168"/>
      </w:pPr>
      <w:r>
        <w:rPr>
          <w:rFonts w:cs="Times New Roman"/>
          <w:color w:val="000000"/>
        </w:rPr>
        <w:t>Figure 3.4 — Code for training the model with early stopping</w:t>
      </w:r>
    </w:p>
    <w:p w14:paraId="6A228BB2">
      <w:pPr>
        <w:rPr>
          <w:rFonts w:cs="Times New Roman"/>
          <w:color w:val="000000"/>
        </w:rPr>
      </w:pPr>
      <w:r>
        <w:rPr>
          <w:rFonts w:cs="Times New Roman"/>
          <w:color w:val="000000"/>
        </w:rPr>
        <w:t xml:space="preserve">Figure 3.5 shows the complete training output of all 25 epochs. Each epoch took between 70 and 87 seconds, and the printed epoch times add up to about 1,889 seconds (roughly 31 minutes). The </w:t>
      </w:r>
      <w:r>
        <w:rPr>
          <w:rFonts w:ascii="Courier New" w:hAnsi="Courier New" w:cs="Courier New"/>
          <w:color w:val="000000"/>
          <w:sz w:val="22"/>
          <w:szCs w:val="22"/>
        </w:rPr>
        <w:t>history</w:t>
      </w:r>
      <w:r>
        <w:rPr>
          <w:rFonts w:cs="Times New Roman"/>
          <w:color w:val="000000"/>
        </w:rPr>
        <w:t xml:space="preserve"> object stores the accuracy and loss of every epoch and was used to draw the learning curves in Chapter 4.</w:t>
      </w:r>
    </w:p>
    <w:p w14:paraId="4C8B7BE9">
      <w:pPr>
        <w:rPr>
          <w:rFonts w:cs="Times New Roman"/>
          <w:color w:val="000000"/>
        </w:rPr>
      </w:pPr>
      <w:r>
        <w:drawing>
          <wp:inline distT="0" distB="0" distL="114300" distR="114300">
            <wp:extent cx="5837555" cy="3458845"/>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3"/>
                    <a:srcRect l="2088" b="5483"/>
                    <a:stretch>
                      <a:fillRect/>
                    </a:stretch>
                  </pic:blipFill>
                  <pic:spPr>
                    <a:xfrm>
                      <a:off x="0" y="0"/>
                      <a:ext cx="5837555" cy="3458845"/>
                    </a:xfrm>
                    <a:prstGeom prst="rect">
                      <a:avLst/>
                    </a:prstGeom>
                    <a:noFill/>
                    <a:ln>
                      <a:noFill/>
                    </a:ln>
                  </pic:spPr>
                </pic:pic>
              </a:graphicData>
            </a:graphic>
          </wp:inline>
        </w:drawing>
      </w:r>
      <w:r>
        <w:drawing>
          <wp:inline distT="0" distB="0" distL="114300" distR="114300">
            <wp:extent cx="5892165" cy="1461135"/>
            <wp:effectExtent l="0" t="0" r="5715" b="19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4"/>
                    <a:srcRect l="3505"/>
                    <a:stretch>
                      <a:fillRect/>
                    </a:stretch>
                  </pic:blipFill>
                  <pic:spPr>
                    <a:xfrm>
                      <a:off x="0" y="0"/>
                      <a:ext cx="5892165" cy="1461135"/>
                    </a:xfrm>
                    <a:prstGeom prst="rect">
                      <a:avLst/>
                    </a:prstGeom>
                    <a:noFill/>
                    <a:ln>
                      <a:noFill/>
                    </a:ln>
                  </pic:spPr>
                </pic:pic>
              </a:graphicData>
            </a:graphic>
          </wp:inline>
        </w:drawing>
      </w:r>
    </w:p>
    <w:p w14:paraId="43DA22F9">
      <w:pPr>
        <w:keepNext/>
        <w:spacing w:after="60" w:line="240" w:lineRule="auto"/>
      </w:pPr>
    </w:p>
    <w:p w14:paraId="0562A7F8">
      <w:pPr>
        <w:pStyle w:val="168"/>
      </w:pPr>
      <w:r>
        <w:rPr>
          <w:rFonts w:cs="Times New Roman"/>
          <w:color w:val="000000"/>
        </w:rPr>
        <w:t>Figure 3.5 — Training output of all 25 epochs (notebook output)</w:t>
      </w:r>
    </w:p>
    <w:p w14:paraId="0DE10026">
      <w:pPr>
        <w:pStyle w:val="3"/>
      </w:pPr>
      <w:r>
        <w:rPr>
          <w:rFonts w:ascii="Times New Roman" w:hAnsi="Times New Roman" w:cs="Times New Roman"/>
        </w:rPr>
        <w:t>3.6 Model Evaluation and Prediction</w:t>
      </w:r>
    </w:p>
    <w:p w14:paraId="6D12A34F">
      <w:pPr>
        <w:rPr>
          <w:rFonts w:cs="Times New Roman"/>
          <w:color w:val="000000"/>
        </w:rPr>
      </w:pPr>
      <w:r>
        <w:rPr>
          <w:rFonts w:cs="Times New Roman"/>
          <w:color w:val="000000"/>
        </w:rPr>
        <w:t xml:space="preserve">For the final evaluation, the notebook created a new generator that re-loads the complete dataset folder (3,584 images) with rescaling only and </w:t>
      </w:r>
      <w:r>
        <w:rPr>
          <w:rFonts w:ascii="Courier New" w:hAnsi="Courier New" w:cs="Courier New"/>
          <w:color w:val="000000"/>
          <w:sz w:val="22"/>
          <w:szCs w:val="22"/>
        </w:rPr>
        <w:t>shuffle=False</w:t>
      </w:r>
      <w:r>
        <w:rPr>
          <w:rFonts w:cs="Times New Roman"/>
          <w:color w:val="000000"/>
        </w:rPr>
        <w:t xml:space="preserve">, so that the order of the predictions matches the order of the true labels. </w:t>
      </w:r>
      <w:r>
        <w:rPr>
          <w:rFonts w:ascii="Courier New" w:hAnsi="Courier New" w:cs="Courier New"/>
          <w:color w:val="000000"/>
          <w:sz w:val="22"/>
          <w:szCs w:val="22"/>
        </w:rPr>
        <w:t>model.evaluate()</w:t>
      </w:r>
      <w:r>
        <w:rPr>
          <w:rFonts w:cs="Times New Roman"/>
          <w:color w:val="000000"/>
        </w:rPr>
        <w:t xml:space="preserve"> gave the test loss and accuracy. The probabilities from </w:t>
      </w:r>
      <w:r>
        <w:rPr>
          <w:rFonts w:ascii="Courier New" w:hAnsi="Courier New" w:cs="Courier New"/>
          <w:color w:val="000000"/>
          <w:sz w:val="22"/>
          <w:szCs w:val="22"/>
        </w:rPr>
        <w:t>model.predict()</w:t>
      </w:r>
      <w:r>
        <w:rPr>
          <w:rFonts w:cs="Times New Roman"/>
          <w:color w:val="000000"/>
        </w:rPr>
        <w:t xml:space="preserve"> were converted to classes with a threshold of 0.5 (above 0.5 is Without Mask), and scikit-learn was used to calculate accuracy, precision, recall, F1-score, the confusion matrix and the classification report (Figure 3.6).</w:t>
      </w:r>
    </w:p>
    <w:p w14:paraId="4C9F9EFD">
      <w:r>
        <w:drawing>
          <wp:inline distT="0" distB="0" distL="114300" distR="114300">
            <wp:extent cx="4556760" cy="1318260"/>
            <wp:effectExtent l="0" t="0" r="0"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5"/>
                    <a:stretch>
                      <a:fillRect/>
                    </a:stretch>
                  </pic:blipFill>
                  <pic:spPr>
                    <a:xfrm>
                      <a:off x="0" y="0"/>
                      <a:ext cx="4556760" cy="1318260"/>
                    </a:xfrm>
                    <a:prstGeom prst="rect">
                      <a:avLst/>
                    </a:prstGeom>
                    <a:noFill/>
                    <a:ln>
                      <a:noFill/>
                    </a:ln>
                  </pic:spPr>
                </pic:pic>
              </a:graphicData>
            </a:graphic>
          </wp:inline>
        </w:drawing>
      </w:r>
    </w:p>
    <w:p w14:paraId="1CBAF724">
      <w:r>
        <w:drawing>
          <wp:inline distT="0" distB="0" distL="114300" distR="114300">
            <wp:extent cx="4676775" cy="838200"/>
            <wp:effectExtent l="0" t="0" r="1905"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6"/>
                    <a:stretch>
                      <a:fillRect/>
                    </a:stretch>
                  </pic:blipFill>
                  <pic:spPr>
                    <a:xfrm>
                      <a:off x="0" y="0"/>
                      <a:ext cx="4676775" cy="838200"/>
                    </a:xfrm>
                    <a:prstGeom prst="rect">
                      <a:avLst/>
                    </a:prstGeom>
                    <a:noFill/>
                    <a:ln>
                      <a:noFill/>
                    </a:ln>
                  </pic:spPr>
                </pic:pic>
              </a:graphicData>
            </a:graphic>
          </wp:inline>
        </w:drawing>
      </w:r>
    </w:p>
    <w:p w14:paraId="3A09562E">
      <w:r>
        <w:drawing>
          <wp:inline distT="0" distB="0" distL="114300" distR="114300">
            <wp:extent cx="5994400" cy="1786890"/>
            <wp:effectExtent l="0" t="0" r="10160" b="1143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7"/>
                    <a:srcRect t="-3954" r="16265"/>
                    <a:stretch>
                      <a:fillRect/>
                    </a:stretch>
                  </pic:blipFill>
                  <pic:spPr>
                    <a:xfrm>
                      <a:off x="0" y="0"/>
                      <a:ext cx="5994400" cy="1786890"/>
                    </a:xfrm>
                    <a:prstGeom prst="rect">
                      <a:avLst/>
                    </a:prstGeom>
                    <a:noFill/>
                    <a:ln>
                      <a:noFill/>
                    </a:ln>
                  </pic:spPr>
                </pic:pic>
              </a:graphicData>
            </a:graphic>
          </wp:inline>
        </w:drawing>
      </w:r>
    </w:p>
    <w:p w14:paraId="1799EFB3">
      <w:r>
        <w:drawing>
          <wp:inline distT="0" distB="0" distL="114300" distR="114300">
            <wp:extent cx="5966460" cy="1639570"/>
            <wp:effectExtent l="0" t="0" r="7620" b="635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8"/>
                    <a:srcRect t="2890" r="15230"/>
                    <a:stretch>
                      <a:fillRect/>
                    </a:stretch>
                  </pic:blipFill>
                  <pic:spPr>
                    <a:xfrm>
                      <a:off x="0" y="0"/>
                      <a:ext cx="5966460" cy="1639570"/>
                    </a:xfrm>
                    <a:prstGeom prst="rect">
                      <a:avLst/>
                    </a:prstGeom>
                    <a:noFill/>
                    <a:ln>
                      <a:noFill/>
                    </a:ln>
                  </pic:spPr>
                </pic:pic>
              </a:graphicData>
            </a:graphic>
          </wp:inline>
        </w:drawing>
      </w:r>
    </w:p>
    <w:p w14:paraId="703ED8E5">
      <w:r>
        <w:drawing>
          <wp:inline distT="0" distB="0" distL="114300" distR="114300">
            <wp:extent cx="4549140" cy="1028700"/>
            <wp:effectExtent l="0" t="0" r="7620" b="762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9"/>
                    <a:stretch>
                      <a:fillRect/>
                    </a:stretch>
                  </pic:blipFill>
                  <pic:spPr>
                    <a:xfrm>
                      <a:off x="0" y="0"/>
                      <a:ext cx="4549140" cy="1028700"/>
                    </a:xfrm>
                    <a:prstGeom prst="rect">
                      <a:avLst/>
                    </a:prstGeom>
                    <a:noFill/>
                    <a:ln>
                      <a:noFill/>
                    </a:ln>
                  </pic:spPr>
                </pic:pic>
              </a:graphicData>
            </a:graphic>
          </wp:inline>
        </w:drawing>
      </w:r>
    </w:p>
    <w:p w14:paraId="62C620A2">
      <w:pPr>
        <w:keepNext/>
        <w:spacing w:after="60" w:line="240" w:lineRule="auto"/>
      </w:pPr>
    </w:p>
    <w:p w14:paraId="5EAE17FE">
      <w:pPr>
        <w:pStyle w:val="168"/>
      </w:pPr>
      <w:r>
        <w:rPr>
          <w:rFonts w:cs="Times New Roman"/>
          <w:color w:val="000000"/>
        </w:rPr>
        <w:t>Figure 3.6 — Code for model evaluation, metrics and classification report</w:t>
      </w:r>
    </w:p>
    <w:p w14:paraId="6EC6B0D3">
      <w:pPr>
        <w:rPr>
          <w:rFonts w:cs="Times New Roman"/>
          <w:color w:val="000000"/>
        </w:rPr>
      </w:pPr>
      <w:r>
        <w:rPr>
          <w:rFonts w:cs="Times New Roman"/>
          <w:color w:val="000000"/>
        </w:rPr>
        <w:t>For prediction analysis, one batch of images was taken from the evaluation generator and displayed with its actual and predicted labels, and a second cell was written to display up to six incorrectly classified images from a batch (Figure 3.7).</w:t>
      </w:r>
    </w:p>
    <w:p w14:paraId="4A4C6AE7">
      <w:r>
        <w:drawing>
          <wp:inline distT="0" distB="0" distL="114300" distR="114300">
            <wp:extent cx="5676265" cy="2781300"/>
            <wp:effectExtent l="0" t="0" r="8255" b="76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30"/>
                    <a:srcRect l="2068" r="26978" b="123"/>
                    <a:stretch>
                      <a:fillRect/>
                    </a:stretch>
                  </pic:blipFill>
                  <pic:spPr>
                    <a:xfrm>
                      <a:off x="0" y="0"/>
                      <a:ext cx="5676265" cy="2781300"/>
                    </a:xfrm>
                    <a:prstGeom prst="rect">
                      <a:avLst/>
                    </a:prstGeom>
                    <a:noFill/>
                    <a:ln>
                      <a:noFill/>
                    </a:ln>
                  </pic:spPr>
                </pic:pic>
              </a:graphicData>
            </a:graphic>
          </wp:inline>
        </w:drawing>
      </w:r>
    </w:p>
    <w:p w14:paraId="2B4D5A12">
      <w:r>
        <w:drawing>
          <wp:inline distT="0" distB="0" distL="114300" distR="114300">
            <wp:extent cx="5775960" cy="3418205"/>
            <wp:effectExtent l="0" t="0" r="0" b="1079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31"/>
                    <a:srcRect r="22692" b="556"/>
                    <a:stretch>
                      <a:fillRect/>
                    </a:stretch>
                  </pic:blipFill>
                  <pic:spPr>
                    <a:xfrm>
                      <a:off x="0" y="0"/>
                      <a:ext cx="5775960" cy="3418205"/>
                    </a:xfrm>
                    <a:prstGeom prst="rect">
                      <a:avLst/>
                    </a:prstGeom>
                    <a:noFill/>
                    <a:ln>
                      <a:noFill/>
                    </a:ln>
                  </pic:spPr>
                </pic:pic>
              </a:graphicData>
            </a:graphic>
          </wp:inline>
        </w:drawing>
      </w:r>
    </w:p>
    <w:p w14:paraId="09F0483B">
      <w:pPr>
        <w:keepNext/>
        <w:spacing w:after="60" w:line="240" w:lineRule="auto"/>
      </w:pPr>
    </w:p>
    <w:p w14:paraId="65B47C7D">
      <w:pPr>
        <w:pStyle w:val="168"/>
      </w:pPr>
      <w:r>
        <w:rPr>
          <w:rFonts w:cs="Times New Roman"/>
          <w:color w:val="000000"/>
        </w:rPr>
        <w:t>Figure 3.7 — Code for displaying predictions and incorrectly classified images</w:t>
      </w:r>
    </w:p>
    <w:p w14:paraId="351CF9E5">
      <w:pPr>
        <w:pStyle w:val="3"/>
      </w:pPr>
      <w:r>
        <w:rPr>
          <w:rFonts w:ascii="Times New Roman" w:hAnsi="Times New Roman" w:cs="Times New Roman"/>
        </w:rPr>
        <w:t>3.7 Implementation Screenshots</w:t>
      </w:r>
    </w:p>
    <w:p w14:paraId="71124685">
      <w:pPr>
        <w:rPr>
          <w:rFonts w:cs="Times New Roman"/>
          <w:color w:val="000000"/>
        </w:rPr>
      </w:pPr>
      <w:r>
        <w:rPr>
          <w:rFonts w:cs="Times New Roman"/>
          <w:color w:val="000000"/>
        </w:rPr>
        <w:t>The model summary and the evaluation output are reproduced below word for word from the project notebook. The dataset, training and metric outputs appear in Figures 2.1, 2.2, 3.5 and 4.4.</w:t>
      </w:r>
    </w:p>
    <w:p w14:paraId="19002E6C">
      <w:pPr>
        <w:rPr>
          <w:rFonts w:cs="Times New Roman"/>
          <w:color w:val="000000"/>
        </w:rPr>
      </w:pPr>
      <w:r>
        <w:drawing>
          <wp:inline distT="0" distB="0" distL="114300" distR="114300">
            <wp:extent cx="7134225" cy="3593465"/>
            <wp:effectExtent l="0" t="0" r="1333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rcRect l="3189" t="-4666" r="16427" b="4666"/>
                    <a:stretch>
                      <a:fillRect/>
                    </a:stretch>
                  </pic:blipFill>
                  <pic:spPr>
                    <a:xfrm>
                      <a:off x="0" y="0"/>
                      <a:ext cx="7134225" cy="3593465"/>
                    </a:xfrm>
                    <a:prstGeom prst="rect">
                      <a:avLst/>
                    </a:prstGeom>
                    <a:noFill/>
                    <a:ln>
                      <a:noFill/>
                    </a:ln>
                  </pic:spPr>
                </pic:pic>
              </a:graphicData>
            </a:graphic>
          </wp:inline>
        </w:drawing>
      </w:r>
    </w:p>
    <w:p w14:paraId="5849841A">
      <w:pPr>
        <w:keepNext/>
        <w:spacing w:after="60" w:line="240" w:lineRule="auto"/>
      </w:pPr>
    </w:p>
    <w:p w14:paraId="6A62C103">
      <w:pPr>
        <w:pStyle w:val="168"/>
        <w:rPr>
          <w:rFonts w:cs="Times New Roman"/>
          <w:color w:val="000000"/>
        </w:rPr>
      </w:pPr>
      <w:r>
        <w:rPr>
          <w:rFonts w:cs="Times New Roman"/>
          <w:color w:val="000000"/>
        </w:rPr>
        <w:t>Figure 3.8 — CNN model summary (notebook output)</w:t>
      </w:r>
    </w:p>
    <w:p w14:paraId="78F36B3A">
      <w:pPr>
        <w:pStyle w:val="168"/>
        <w:jc w:val="both"/>
        <w:rPr>
          <w:rFonts w:cs="Times New Roman"/>
          <w:color w:val="000000"/>
        </w:rPr>
      </w:pPr>
      <w:r>
        <w:drawing>
          <wp:inline distT="0" distB="0" distL="114300" distR="114300">
            <wp:extent cx="4693920" cy="27432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33"/>
                    <a:stretch>
                      <a:fillRect/>
                    </a:stretch>
                  </pic:blipFill>
                  <pic:spPr>
                    <a:xfrm>
                      <a:off x="0" y="0"/>
                      <a:ext cx="4693920" cy="274320"/>
                    </a:xfrm>
                    <a:prstGeom prst="rect">
                      <a:avLst/>
                    </a:prstGeom>
                    <a:noFill/>
                    <a:ln>
                      <a:noFill/>
                    </a:ln>
                  </pic:spPr>
                </pic:pic>
              </a:graphicData>
            </a:graphic>
          </wp:inline>
        </w:drawing>
      </w:r>
    </w:p>
    <w:p w14:paraId="61C0898F">
      <w:pPr>
        <w:pStyle w:val="168"/>
        <w:rPr>
          <w:rFonts w:cs="Times New Roman"/>
          <w:color w:val="000000"/>
        </w:rPr>
      </w:pPr>
      <w:r>
        <w:drawing>
          <wp:inline distT="0" distB="0" distL="114300" distR="114300">
            <wp:extent cx="5962015" cy="424180"/>
            <wp:effectExtent l="0" t="0" r="12065" b="254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34"/>
                    <a:stretch>
                      <a:fillRect/>
                    </a:stretch>
                  </pic:blipFill>
                  <pic:spPr>
                    <a:xfrm>
                      <a:off x="0" y="0"/>
                      <a:ext cx="5962015" cy="424180"/>
                    </a:xfrm>
                    <a:prstGeom prst="rect">
                      <a:avLst/>
                    </a:prstGeom>
                    <a:noFill/>
                    <a:ln>
                      <a:noFill/>
                    </a:ln>
                  </pic:spPr>
                </pic:pic>
              </a:graphicData>
            </a:graphic>
          </wp:inline>
        </w:drawing>
      </w:r>
    </w:p>
    <w:p w14:paraId="20705467">
      <w:pPr>
        <w:keepNext/>
        <w:spacing w:after="60" w:line="240" w:lineRule="auto"/>
      </w:pPr>
    </w:p>
    <w:p w14:paraId="79EC79F7">
      <w:pPr>
        <w:pStyle w:val="168"/>
      </w:pPr>
      <w:r>
        <w:rPr>
          <w:rFonts w:cs="Times New Roman"/>
          <w:color w:val="000000"/>
        </w:rPr>
        <w:t>Figure 3.9 — Evaluation output: image count, test loss and test accuracy (notebook output)</w:t>
      </w:r>
    </w:p>
    <w:p w14:paraId="5CCA6874">
      <w:pPr>
        <w:pStyle w:val="2"/>
        <w:pageBreakBefore/>
        <w:spacing w:line="240" w:lineRule="auto"/>
      </w:pPr>
      <w:r>
        <w:rPr>
          <w:rFonts w:ascii="Times New Roman" w:hAnsi="Times New Roman" w:cs="Times New Roman"/>
        </w:rPr>
        <w:t>CHAPTER 4</w:t>
      </w:r>
      <w:r>
        <w:rPr>
          <w:rFonts w:ascii="Times New Roman" w:hAnsi="Times New Roman" w:cs="Times New Roman"/>
        </w:rPr>
        <w:br w:type="textWrapping"/>
      </w:r>
      <w:r>
        <w:rPr>
          <w:rFonts w:ascii="Times New Roman" w:hAnsi="Times New Roman" w:cs="Times New Roman"/>
        </w:rPr>
        <w:t>RESULTS AND DISCUSSION</w:t>
      </w:r>
    </w:p>
    <w:p w14:paraId="74E90AB6">
      <w:pPr>
        <w:pStyle w:val="3"/>
      </w:pPr>
      <w:r>
        <w:rPr>
          <w:rFonts w:ascii="Times New Roman" w:hAnsi="Times New Roman" w:cs="Times New Roman"/>
        </w:rPr>
        <w:t>4.1 Overview of Model Evaluation</w:t>
      </w:r>
    </w:p>
    <w:p w14:paraId="3321871D">
      <w:r>
        <w:rPr>
          <w:rFonts w:cs="Times New Roman"/>
          <w:color w:val="000000"/>
        </w:rPr>
        <w:t>The CNN was evaluated using accuracy, precision, recall, F1-score and a confusion matrix. The results obtained for the model are summarised in Table 4.1.</w:t>
      </w:r>
    </w:p>
    <w:p w14:paraId="7FB2E230">
      <w:pPr>
        <w:pStyle w:val="169"/>
        <w:keepNext/>
      </w:pPr>
      <w:r>
        <w:rPr>
          <w:rFonts w:cs="Times New Roman"/>
          <w:color w:val="000000"/>
        </w:rPr>
        <w:t>Table 4.1 — Summary of evaluation results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94"/>
        <w:gridCol w:w="4694"/>
      </w:tblGrid>
      <w:tr w14:paraId="6804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694" w:type="dxa"/>
            <w:shd w:val="clear" w:color="auto" w:fill="F2F2F2"/>
            <w:vAlign w:val="center"/>
          </w:tcPr>
          <w:p w14:paraId="4E1CF8B3">
            <w:pPr>
              <w:spacing w:before="30" w:after="30" w:line="240" w:lineRule="auto"/>
              <w:jc w:val="center"/>
            </w:pPr>
            <w:r>
              <w:rPr>
                <w:rFonts w:cs="Times New Roman"/>
                <w:b/>
                <w:bCs/>
                <w:color w:val="000000"/>
                <w:sz w:val="22"/>
                <w:szCs w:val="22"/>
              </w:rPr>
              <w:t>Metric</w:t>
            </w:r>
          </w:p>
        </w:tc>
        <w:tc>
          <w:tcPr>
            <w:tcW w:w="4694" w:type="dxa"/>
            <w:shd w:val="clear" w:color="auto" w:fill="F2F2F2"/>
            <w:vAlign w:val="center"/>
          </w:tcPr>
          <w:p w14:paraId="3CE8C8DB">
            <w:pPr>
              <w:spacing w:before="30" w:after="30" w:line="240" w:lineRule="auto"/>
              <w:jc w:val="center"/>
            </w:pPr>
            <w:r>
              <w:rPr>
                <w:rFonts w:cs="Times New Roman"/>
                <w:b/>
                <w:bCs/>
                <w:color w:val="000000"/>
                <w:sz w:val="22"/>
                <w:szCs w:val="22"/>
              </w:rPr>
              <w:t>Value</w:t>
            </w:r>
          </w:p>
        </w:tc>
      </w:tr>
      <w:tr w14:paraId="1FF9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4930EC66">
            <w:pPr>
              <w:spacing w:before="30" w:after="30" w:line="240" w:lineRule="auto"/>
              <w:jc w:val="left"/>
            </w:pPr>
            <w:r>
              <w:rPr>
                <w:rFonts w:cs="Times New Roman"/>
                <w:color w:val="000000"/>
                <w:sz w:val="22"/>
                <w:szCs w:val="22"/>
              </w:rPr>
              <w:t>Test accuracy</w:t>
            </w:r>
          </w:p>
        </w:tc>
        <w:tc>
          <w:tcPr>
            <w:tcW w:w="4694" w:type="dxa"/>
            <w:vAlign w:val="center"/>
          </w:tcPr>
          <w:p w14:paraId="2DA9CA23">
            <w:pPr>
              <w:spacing w:before="30" w:after="30" w:line="240" w:lineRule="auto"/>
              <w:jc w:val="center"/>
            </w:pPr>
            <w:r>
              <w:rPr>
                <w:rFonts w:cs="Times New Roman"/>
                <w:color w:val="000000"/>
                <w:sz w:val="22"/>
                <w:szCs w:val="22"/>
              </w:rPr>
              <w:t>97.66% (0.9765625)</w:t>
            </w:r>
          </w:p>
        </w:tc>
      </w:tr>
      <w:tr w14:paraId="196BB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388F6D4F">
            <w:pPr>
              <w:spacing w:before="30" w:after="30" w:line="240" w:lineRule="auto"/>
              <w:jc w:val="left"/>
            </w:pPr>
            <w:r>
              <w:rPr>
                <w:rFonts w:cs="Times New Roman"/>
                <w:color w:val="000000"/>
                <w:sz w:val="22"/>
                <w:szCs w:val="22"/>
              </w:rPr>
              <w:t>Test loss</w:t>
            </w:r>
          </w:p>
        </w:tc>
        <w:tc>
          <w:tcPr>
            <w:tcW w:w="4694" w:type="dxa"/>
            <w:vAlign w:val="center"/>
          </w:tcPr>
          <w:p w14:paraId="0860590F">
            <w:pPr>
              <w:spacing w:before="30" w:after="30" w:line="240" w:lineRule="auto"/>
              <w:jc w:val="center"/>
            </w:pPr>
            <w:r>
              <w:rPr>
                <w:rFonts w:cs="Times New Roman"/>
                <w:color w:val="000000"/>
                <w:sz w:val="22"/>
                <w:szCs w:val="22"/>
              </w:rPr>
              <w:t>0.0642 (0.06415515393018723)</w:t>
            </w:r>
          </w:p>
        </w:tc>
      </w:tr>
      <w:tr w14:paraId="35533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495E1697">
            <w:pPr>
              <w:spacing w:before="30" w:after="30" w:line="240" w:lineRule="auto"/>
              <w:jc w:val="left"/>
            </w:pPr>
            <w:r>
              <w:rPr>
                <w:rFonts w:cs="Times New Roman"/>
                <w:color w:val="000000"/>
                <w:sz w:val="22"/>
                <w:szCs w:val="22"/>
              </w:rPr>
              <w:t>Precision</w:t>
            </w:r>
          </w:p>
        </w:tc>
        <w:tc>
          <w:tcPr>
            <w:tcW w:w="4694" w:type="dxa"/>
            <w:vAlign w:val="center"/>
          </w:tcPr>
          <w:p w14:paraId="49D2EFB6">
            <w:pPr>
              <w:spacing w:before="30" w:after="30" w:line="240" w:lineRule="auto"/>
              <w:jc w:val="center"/>
            </w:pPr>
            <w:r>
              <w:rPr>
                <w:rFonts w:cs="Times New Roman"/>
                <w:color w:val="000000"/>
                <w:sz w:val="22"/>
                <w:szCs w:val="22"/>
              </w:rPr>
              <w:t>98.63%</w:t>
            </w:r>
          </w:p>
        </w:tc>
      </w:tr>
      <w:tr w14:paraId="5162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62BD63DB">
            <w:pPr>
              <w:spacing w:before="30" w:after="30" w:line="240" w:lineRule="auto"/>
              <w:jc w:val="left"/>
            </w:pPr>
            <w:r>
              <w:rPr>
                <w:rFonts w:cs="Times New Roman"/>
                <w:color w:val="000000"/>
                <w:sz w:val="22"/>
                <w:szCs w:val="22"/>
              </w:rPr>
              <w:t>Recall</w:t>
            </w:r>
          </w:p>
        </w:tc>
        <w:tc>
          <w:tcPr>
            <w:tcW w:w="4694" w:type="dxa"/>
            <w:vAlign w:val="center"/>
          </w:tcPr>
          <w:p w14:paraId="1E859AEB">
            <w:pPr>
              <w:spacing w:before="30" w:after="30" w:line="240" w:lineRule="auto"/>
              <w:jc w:val="center"/>
            </w:pPr>
            <w:r>
              <w:rPr>
                <w:rFonts w:cs="Times New Roman"/>
                <w:color w:val="000000"/>
                <w:sz w:val="22"/>
                <w:szCs w:val="22"/>
              </w:rPr>
              <w:t>96.65%</w:t>
            </w:r>
          </w:p>
        </w:tc>
      </w:tr>
      <w:tr w14:paraId="24FF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2CCAF484">
            <w:pPr>
              <w:spacing w:before="30" w:after="30" w:line="240" w:lineRule="auto"/>
              <w:jc w:val="left"/>
            </w:pPr>
            <w:r>
              <w:rPr>
                <w:rFonts w:cs="Times New Roman"/>
                <w:color w:val="000000"/>
                <w:sz w:val="22"/>
                <w:szCs w:val="22"/>
              </w:rPr>
              <w:t>F1-score</w:t>
            </w:r>
          </w:p>
        </w:tc>
        <w:tc>
          <w:tcPr>
            <w:tcW w:w="4694" w:type="dxa"/>
            <w:vAlign w:val="center"/>
          </w:tcPr>
          <w:p w14:paraId="195F9173">
            <w:pPr>
              <w:spacing w:before="30" w:after="30" w:line="240" w:lineRule="auto"/>
              <w:jc w:val="center"/>
            </w:pPr>
            <w:r>
              <w:rPr>
                <w:rFonts w:cs="Times New Roman"/>
                <w:color w:val="000000"/>
                <w:sz w:val="22"/>
                <w:szCs w:val="22"/>
              </w:rPr>
              <w:t>97.63%</w:t>
            </w:r>
          </w:p>
        </w:tc>
      </w:tr>
      <w:tr w14:paraId="7D0D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278DFB7B">
            <w:pPr>
              <w:spacing w:before="30" w:after="30" w:line="240" w:lineRule="auto"/>
              <w:jc w:val="left"/>
            </w:pPr>
            <w:r>
              <w:rPr>
                <w:rFonts w:cs="Times New Roman"/>
                <w:color w:val="000000"/>
                <w:sz w:val="22"/>
                <w:szCs w:val="22"/>
              </w:rPr>
              <w:t>Confusion matrix</w:t>
            </w:r>
          </w:p>
        </w:tc>
        <w:tc>
          <w:tcPr>
            <w:tcW w:w="4694" w:type="dxa"/>
            <w:vAlign w:val="center"/>
          </w:tcPr>
          <w:p w14:paraId="473AC2F5">
            <w:pPr>
              <w:spacing w:before="30" w:after="30" w:line="240" w:lineRule="auto"/>
              <w:jc w:val="center"/>
            </w:pPr>
            <w:r>
              <w:rPr>
                <w:rFonts w:cs="Times New Roman"/>
                <w:color w:val="000000"/>
                <w:sz w:val="22"/>
                <w:szCs w:val="22"/>
              </w:rPr>
              <w:t>[[1768, 24], [60, 1732]]</w:t>
            </w:r>
          </w:p>
        </w:tc>
      </w:tr>
      <w:tr w14:paraId="6E2D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94" w:type="dxa"/>
            <w:vAlign w:val="center"/>
          </w:tcPr>
          <w:p w14:paraId="42C9C6A4">
            <w:pPr>
              <w:spacing w:before="30" w:after="30" w:line="240" w:lineRule="auto"/>
              <w:jc w:val="left"/>
            </w:pPr>
            <w:r>
              <w:rPr>
                <w:rFonts w:cs="Times New Roman"/>
                <w:color w:val="000000"/>
                <w:sz w:val="22"/>
                <w:szCs w:val="22"/>
              </w:rPr>
              <w:t>Images evaluated</w:t>
            </w:r>
          </w:p>
        </w:tc>
        <w:tc>
          <w:tcPr>
            <w:tcW w:w="4694" w:type="dxa"/>
            <w:vAlign w:val="center"/>
          </w:tcPr>
          <w:p w14:paraId="57C9C7AF">
            <w:pPr>
              <w:spacing w:before="30" w:after="30" w:line="240" w:lineRule="auto"/>
              <w:jc w:val="center"/>
            </w:pPr>
            <w:r>
              <w:rPr>
                <w:rFonts w:cs="Times New Roman"/>
                <w:color w:val="000000"/>
                <w:sz w:val="22"/>
                <w:szCs w:val="22"/>
              </w:rPr>
              <w:t>3,584</w:t>
            </w:r>
          </w:p>
        </w:tc>
      </w:tr>
    </w:tbl>
    <w:p w14:paraId="03714370">
      <w:pPr>
        <w:spacing w:after="0" w:line="240" w:lineRule="auto"/>
      </w:pPr>
    </w:p>
    <w:p w14:paraId="510AD2FA">
      <w:pPr>
        <w:rPr>
          <w:rFonts w:cs="Times New Roman"/>
          <w:color w:val="000000"/>
        </w:rPr>
      </w:pPr>
      <w:r>
        <w:rPr>
          <w:rFonts w:cs="Times New Roman"/>
          <w:color w:val="000000"/>
        </w:rPr>
        <w:t>The metrics are calculated for the positive class Without Mask (label 1), and the confusion matrix has rows as actual classes and columns as predicted classes, in the order With Mask, Without Mask. The values agree with each other: the confusion matrix gives 3,500 correct predictions out of 3,584, which is 97.66%.</w:t>
      </w:r>
    </w:p>
    <w:p w14:paraId="3B68B124">
      <w:r>
        <w:drawing>
          <wp:inline distT="0" distB="0" distL="114300" distR="114300">
            <wp:extent cx="5646420" cy="2042160"/>
            <wp:effectExtent l="0" t="0" r="762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35"/>
                    <a:stretch>
                      <a:fillRect/>
                    </a:stretch>
                  </pic:blipFill>
                  <pic:spPr>
                    <a:xfrm>
                      <a:off x="0" y="0"/>
                      <a:ext cx="5646420" cy="2042160"/>
                    </a:xfrm>
                    <a:prstGeom prst="rect">
                      <a:avLst/>
                    </a:prstGeom>
                    <a:noFill/>
                    <a:ln>
                      <a:noFill/>
                    </a:ln>
                  </pic:spPr>
                </pic:pic>
              </a:graphicData>
            </a:graphic>
          </wp:inline>
        </w:drawing>
      </w:r>
    </w:p>
    <w:p w14:paraId="191D4ADA">
      <w:pPr>
        <w:pStyle w:val="3"/>
      </w:pPr>
      <w:r>
        <w:rPr>
          <w:rFonts w:ascii="Times New Roman" w:hAnsi="Times New Roman" w:cs="Times New Roman"/>
        </w:rPr>
        <w:t>4.2 Training and Validation Performance</w:t>
      </w:r>
    </w:p>
    <w:p w14:paraId="1B80A2EE">
      <w:r>
        <w:rPr>
          <w:rFonts w:cs="Times New Roman"/>
          <w:color w:val="000000"/>
        </w:rPr>
        <w:t>Training and validation performance were recorded after each of the 25 epochs (Table 4.2). Training accuracy and loss show how well the model fits the images it learns from. Validation accuracy and loss show how well it performs on validation images that are not used for weight updates. If both improve together and stay close, the model is generalising well. If training results keep improving while validation results become worse, the model is overfitting.</w:t>
      </w:r>
    </w:p>
    <w:p w14:paraId="13CA3B3E">
      <w:pPr>
        <w:pStyle w:val="169"/>
        <w:keepNext/>
        <w:pageBreakBefore/>
      </w:pPr>
      <w:r>
        <w:rPr>
          <w:rFonts w:cs="Times New Roman"/>
          <w:color w:val="000000"/>
        </w:rPr>
        <w:t>Table 4.2 — Training and validation results for all 25 epochs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1800"/>
        <w:gridCol w:w="1500"/>
        <w:gridCol w:w="1900"/>
        <w:gridCol w:w="1600"/>
        <w:gridCol w:w="1588"/>
      </w:tblGrid>
      <w:tr w14:paraId="7F36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0" w:type="dxa"/>
            <w:shd w:val="clear" w:color="auto" w:fill="F2F2F2"/>
            <w:vAlign w:val="center"/>
          </w:tcPr>
          <w:p w14:paraId="247C58FE">
            <w:pPr>
              <w:spacing w:before="30" w:after="30" w:line="240" w:lineRule="auto"/>
              <w:jc w:val="center"/>
            </w:pPr>
            <w:r>
              <w:rPr>
                <w:rFonts w:cs="Times New Roman"/>
                <w:b/>
                <w:bCs/>
                <w:color w:val="000000"/>
                <w:sz w:val="20"/>
                <w:szCs w:val="20"/>
              </w:rPr>
              <w:t>Epoch</w:t>
            </w:r>
          </w:p>
        </w:tc>
        <w:tc>
          <w:tcPr>
            <w:tcW w:w="1800" w:type="dxa"/>
            <w:shd w:val="clear" w:color="auto" w:fill="F2F2F2"/>
            <w:vAlign w:val="center"/>
          </w:tcPr>
          <w:p w14:paraId="17CCE20F">
            <w:pPr>
              <w:spacing w:before="30" w:after="30" w:line="240" w:lineRule="auto"/>
              <w:jc w:val="center"/>
            </w:pPr>
            <w:r>
              <w:rPr>
                <w:rFonts w:cs="Times New Roman"/>
                <w:b/>
                <w:bCs/>
                <w:color w:val="000000"/>
                <w:sz w:val="20"/>
                <w:szCs w:val="20"/>
              </w:rPr>
              <w:t>Training accuracy</w:t>
            </w:r>
          </w:p>
        </w:tc>
        <w:tc>
          <w:tcPr>
            <w:tcW w:w="1500" w:type="dxa"/>
            <w:shd w:val="clear" w:color="auto" w:fill="F2F2F2"/>
            <w:vAlign w:val="center"/>
          </w:tcPr>
          <w:p w14:paraId="3B0D05B2">
            <w:pPr>
              <w:spacing w:before="30" w:after="30" w:line="240" w:lineRule="auto"/>
              <w:jc w:val="center"/>
            </w:pPr>
            <w:r>
              <w:rPr>
                <w:rFonts w:cs="Times New Roman"/>
                <w:b/>
                <w:bCs/>
                <w:color w:val="000000"/>
                <w:sz w:val="20"/>
                <w:szCs w:val="20"/>
              </w:rPr>
              <w:t>Training loss</w:t>
            </w:r>
          </w:p>
        </w:tc>
        <w:tc>
          <w:tcPr>
            <w:tcW w:w="1900" w:type="dxa"/>
            <w:shd w:val="clear" w:color="auto" w:fill="F2F2F2"/>
            <w:vAlign w:val="center"/>
          </w:tcPr>
          <w:p w14:paraId="630F9BD7">
            <w:pPr>
              <w:spacing w:before="30" w:after="30" w:line="240" w:lineRule="auto"/>
              <w:jc w:val="center"/>
            </w:pPr>
            <w:r>
              <w:rPr>
                <w:rFonts w:cs="Times New Roman"/>
                <w:b/>
                <w:bCs/>
                <w:color w:val="000000"/>
                <w:sz w:val="20"/>
                <w:szCs w:val="20"/>
              </w:rPr>
              <w:t>Validation accuracy</w:t>
            </w:r>
          </w:p>
        </w:tc>
        <w:tc>
          <w:tcPr>
            <w:tcW w:w="1600" w:type="dxa"/>
            <w:shd w:val="clear" w:color="auto" w:fill="F2F2F2"/>
            <w:vAlign w:val="center"/>
          </w:tcPr>
          <w:p w14:paraId="0619622F">
            <w:pPr>
              <w:spacing w:before="30" w:after="30" w:line="240" w:lineRule="auto"/>
              <w:jc w:val="center"/>
            </w:pPr>
            <w:r>
              <w:rPr>
                <w:rFonts w:cs="Times New Roman"/>
                <w:b/>
                <w:bCs/>
                <w:color w:val="000000"/>
                <w:sz w:val="20"/>
                <w:szCs w:val="20"/>
              </w:rPr>
              <w:t>Validation loss</w:t>
            </w:r>
          </w:p>
        </w:tc>
        <w:tc>
          <w:tcPr>
            <w:tcW w:w="1588" w:type="dxa"/>
            <w:shd w:val="clear" w:color="auto" w:fill="F2F2F2"/>
            <w:vAlign w:val="center"/>
          </w:tcPr>
          <w:p w14:paraId="7BC5F5A0">
            <w:pPr>
              <w:spacing w:before="30" w:after="30" w:line="240" w:lineRule="auto"/>
              <w:jc w:val="center"/>
            </w:pPr>
            <w:r>
              <w:rPr>
                <w:rFonts w:cs="Times New Roman"/>
                <w:b/>
                <w:bCs/>
                <w:color w:val="000000"/>
                <w:sz w:val="20"/>
                <w:szCs w:val="20"/>
              </w:rPr>
              <w:t>Time (s)</w:t>
            </w:r>
          </w:p>
        </w:tc>
      </w:tr>
      <w:tr w14:paraId="5E7E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6E909497">
            <w:pPr>
              <w:spacing w:before="30" w:after="30" w:line="240" w:lineRule="auto"/>
              <w:jc w:val="center"/>
            </w:pPr>
            <w:r>
              <w:rPr>
                <w:rFonts w:cs="Times New Roman"/>
                <w:color w:val="000000"/>
                <w:sz w:val="20"/>
                <w:szCs w:val="20"/>
              </w:rPr>
              <w:t>1</w:t>
            </w:r>
          </w:p>
        </w:tc>
        <w:tc>
          <w:tcPr>
            <w:tcW w:w="1800" w:type="dxa"/>
            <w:vAlign w:val="center"/>
          </w:tcPr>
          <w:p w14:paraId="6C389CD4">
            <w:pPr>
              <w:spacing w:before="30" w:after="30" w:line="240" w:lineRule="auto"/>
              <w:jc w:val="center"/>
            </w:pPr>
            <w:r>
              <w:rPr>
                <w:rFonts w:cs="Times New Roman"/>
                <w:color w:val="000000"/>
                <w:sz w:val="20"/>
                <w:szCs w:val="20"/>
              </w:rPr>
              <w:t>0.8033</w:t>
            </w:r>
          </w:p>
        </w:tc>
        <w:tc>
          <w:tcPr>
            <w:tcW w:w="1500" w:type="dxa"/>
            <w:vAlign w:val="center"/>
          </w:tcPr>
          <w:p w14:paraId="227EC443">
            <w:pPr>
              <w:spacing w:before="30" w:after="30" w:line="240" w:lineRule="auto"/>
              <w:jc w:val="center"/>
            </w:pPr>
            <w:r>
              <w:rPr>
                <w:rFonts w:cs="Times New Roman"/>
                <w:color w:val="000000"/>
                <w:sz w:val="20"/>
                <w:szCs w:val="20"/>
              </w:rPr>
              <w:t>0.4579</w:t>
            </w:r>
          </w:p>
        </w:tc>
        <w:tc>
          <w:tcPr>
            <w:tcW w:w="1900" w:type="dxa"/>
            <w:vAlign w:val="center"/>
          </w:tcPr>
          <w:p w14:paraId="3CDEC369">
            <w:pPr>
              <w:spacing w:before="30" w:after="30" w:line="240" w:lineRule="auto"/>
              <w:jc w:val="center"/>
            </w:pPr>
            <w:r>
              <w:rPr>
                <w:rFonts w:cs="Times New Roman"/>
                <w:color w:val="000000"/>
                <w:sz w:val="20"/>
                <w:szCs w:val="20"/>
              </w:rPr>
              <w:t>0.9022</w:t>
            </w:r>
          </w:p>
        </w:tc>
        <w:tc>
          <w:tcPr>
            <w:tcW w:w="1600" w:type="dxa"/>
            <w:vAlign w:val="center"/>
          </w:tcPr>
          <w:p w14:paraId="27DF1642">
            <w:pPr>
              <w:spacing w:before="30" w:after="30" w:line="240" w:lineRule="auto"/>
              <w:jc w:val="center"/>
            </w:pPr>
            <w:r>
              <w:rPr>
                <w:rFonts w:cs="Times New Roman"/>
                <w:color w:val="000000"/>
                <w:sz w:val="20"/>
                <w:szCs w:val="20"/>
              </w:rPr>
              <w:t>0.2823</w:t>
            </w:r>
          </w:p>
        </w:tc>
        <w:tc>
          <w:tcPr>
            <w:tcW w:w="1588" w:type="dxa"/>
            <w:vAlign w:val="center"/>
          </w:tcPr>
          <w:p w14:paraId="292FEA9F">
            <w:pPr>
              <w:spacing w:before="30" w:after="30" w:line="240" w:lineRule="auto"/>
              <w:jc w:val="center"/>
            </w:pPr>
            <w:r>
              <w:rPr>
                <w:rFonts w:cs="Times New Roman"/>
                <w:color w:val="000000"/>
                <w:sz w:val="20"/>
                <w:szCs w:val="20"/>
              </w:rPr>
              <w:t>81</w:t>
            </w:r>
          </w:p>
        </w:tc>
      </w:tr>
      <w:tr w14:paraId="165A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5FE9C961">
            <w:pPr>
              <w:spacing w:before="30" w:after="30" w:line="240" w:lineRule="auto"/>
              <w:jc w:val="center"/>
            </w:pPr>
            <w:r>
              <w:rPr>
                <w:rFonts w:cs="Times New Roman"/>
                <w:color w:val="000000"/>
                <w:sz w:val="20"/>
                <w:szCs w:val="20"/>
              </w:rPr>
              <w:t>2</w:t>
            </w:r>
          </w:p>
        </w:tc>
        <w:tc>
          <w:tcPr>
            <w:tcW w:w="1800" w:type="dxa"/>
            <w:vAlign w:val="center"/>
          </w:tcPr>
          <w:p w14:paraId="15BD62DB">
            <w:pPr>
              <w:spacing w:before="30" w:after="30" w:line="240" w:lineRule="auto"/>
              <w:jc w:val="center"/>
            </w:pPr>
            <w:r>
              <w:rPr>
                <w:rFonts w:cs="Times New Roman"/>
                <w:color w:val="000000"/>
                <w:sz w:val="20"/>
                <w:szCs w:val="20"/>
              </w:rPr>
              <w:t>0.8710</w:t>
            </w:r>
          </w:p>
        </w:tc>
        <w:tc>
          <w:tcPr>
            <w:tcW w:w="1500" w:type="dxa"/>
            <w:vAlign w:val="center"/>
          </w:tcPr>
          <w:p w14:paraId="5F009031">
            <w:pPr>
              <w:spacing w:before="30" w:after="30" w:line="240" w:lineRule="auto"/>
              <w:jc w:val="center"/>
            </w:pPr>
            <w:r>
              <w:rPr>
                <w:rFonts w:cs="Times New Roman"/>
                <w:color w:val="000000"/>
                <w:sz w:val="20"/>
                <w:szCs w:val="20"/>
              </w:rPr>
              <w:t>0.3291</w:t>
            </w:r>
          </w:p>
        </w:tc>
        <w:tc>
          <w:tcPr>
            <w:tcW w:w="1900" w:type="dxa"/>
            <w:vAlign w:val="center"/>
          </w:tcPr>
          <w:p w14:paraId="5B43C14F">
            <w:pPr>
              <w:spacing w:before="30" w:after="30" w:line="240" w:lineRule="auto"/>
              <w:jc w:val="center"/>
            </w:pPr>
            <w:r>
              <w:rPr>
                <w:rFonts w:cs="Times New Roman"/>
                <w:color w:val="000000"/>
                <w:sz w:val="20"/>
                <w:szCs w:val="20"/>
              </w:rPr>
              <w:t>0.8953</w:t>
            </w:r>
          </w:p>
        </w:tc>
        <w:tc>
          <w:tcPr>
            <w:tcW w:w="1600" w:type="dxa"/>
            <w:vAlign w:val="center"/>
          </w:tcPr>
          <w:p w14:paraId="7B30DC76">
            <w:pPr>
              <w:spacing w:before="30" w:after="30" w:line="240" w:lineRule="auto"/>
              <w:jc w:val="center"/>
            </w:pPr>
            <w:r>
              <w:rPr>
                <w:rFonts w:cs="Times New Roman"/>
                <w:color w:val="000000"/>
                <w:sz w:val="20"/>
                <w:szCs w:val="20"/>
              </w:rPr>
              <w:t>0.2647</w:t>
            </w:r>
          </w:p>
        </w:tc>
        <w:tc>
          <w:tcPr>
            <w:tcW w:w="1588" w:type="dxa"/>
            <w:vAlign w:val="center"/>
          </w:tcPr>
          <w:p w14:paraId="2F6B2778">
            <w:pPr>
              <w:spacing w:before="30" w:after="30" w:line="240" w:lineRule="auto"/>
              <w:jc w:val="center"/>
            </w:pPr>
            <w:r>
              <w:rPr>
                <w:rFonts w:cs="Times New Roman"/>
                <w:color w:val="000000"/>
                <w:sz w:val="20"/>
                <w:szCs w:val="20"/>
              </w:rPr>
              <w:t>75</w:t>
            </w:r>
          </w:p>
        </w:tc>
      </w:tr>
      <w:tr w14:paraId="015D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74BB23D2">
            <w:pPr>
              <w:spacing w:before="30" w:after="30" w:line="240" w:lineRule="auto"/>
              <w:jc w:val="center"/>
            </w:pPr>
            <w:r>
              <w:rPr>
                <w:rFonts w:cs="Times New Roman"/>
                <w:color w:val="000000"/>
                <w:sz w:val="20"/>
                <w:szCs w:val="20"/>
              </w:rPr>
              <w:t>3</w:t>
            </w:r>
          </w:p>
        </w:tc>
        <w:tc>
          <w:tcPr>
            <w:tcW w:w="1800" w:type="dxa"/>
            <w:vAlign w:val="center"/>
          </w:tcPr>
          <w:p w14:paraId="506DEA31">
            <w:pPr>
              <w:spacing w:before="30" w:after="30" w:line="240" w:lineRule="auto"/>
              <w:jc w:val="center"/>
            </w:pPr>
            <w:r>
              <w:rPr>
                <w:rFonts w:cs="Times New Roman"/>
                <w:color w:val="000000"/>
                <w:sz w:val="20"/>
                <w:szCs w:val="20"/>
              </w:rPr>
              <w:t>0.8818</w:t>
            </w:r>
          </w:p>
        </w:tc>
        <w:tc>
          <w:tcPr>
            <w:tcW w:w="1500" w:type="dxa"/>
            <w:vAlign w:val="center"/>
          </w:tcPr>
          <w:p w14:paraId="1F7D67F8">
            <w:pPr>
              <w:spacing w:before="30" w:after="30" w:line="240" w:lineRule="auto"/>
              <w:jc w:val="center"/>
            </w:pPr>
            <w:r>
              <w:rPr>
                <w:rFonts w:cs="Times New Roman"/>
                <w:color w:val="000000"/>
                <w:sz w:val="20"/>
                <w:szCs w:val="20"/>
              </w:rPr>
              <w:t>0.2951</w:t>
            </w:r>
          </w:p>
        </w:tc>
        <w:tc>
          <w:tcPr>
            <w:tcW w:w="1900" w:type="dxa"/>
            <w:vAlign w:val="center"/>
          </w:tcPr>
          <w:p w14:paraId="5216634A">
            <w:pPr>
              <w:spacing w:before="30" w:after="30" w:line="240" w:lineRule="auto"/>
              <w:jc w:val="center"/>
            </w:pPr>
            <w:r>
              <w:rPr>
                <w:rFonts w:cs="Times New Roman"/>
                <w:color w:val="000000"/>
                <w:sz w:val="20"/>
                <w:szCs w:val="20"/>
              </w:rPr>
              <w:t>0.8911</w:t>
            </w:r>
          </w:p>
        </w:tc>
        <w:tc>
          <w:tcPr>
            <w:tcW w:w="1600" w:type="dxa"/>
            <w:vAlign w:val="center"/>
          </w:tcPr>
          <w:p w14:paraId="67F72B4F">
            <w:pPr>
              <w:spacing w:before="30" w:after="30" w:line="240" w:lineRule="auto"/>
              <w:jc w:val="center"/>
            </w:pPr>
            <w:r>
              <w:rPr>
                <w:rFonts w:cs="Times New Roman"/>
                <w:color w:val="000000"/>
                <w:sz w:val="20"/>
                <w:szCs w:val="20"/>
              </w:rPr>
              <w:t>0.3006</w:t>
            </w:r>
          </w:p>
        </w:tc>
        <w:tc>
          <w:tcPr>
            <w:tcW w:w="1588" w:type="dxa"/>
            <w:vAlign w:val="center"/>
          </w:tcPr>
          <w:p w14:paraId="68A77931">
            <w:pPr>
              <w:spacing w:before="30" w:after="30" w:line="240" w:lineRule="auto"/>
              <w:jc w:val="center"/>
            </w:pPr>
            <w:r>
              <w:rPr>
                <w:rFonts w:cs="Times New Roman"/>
                <w:color w:val="000000"/>
                <w:sz w:val="20"/>
                <w:szCs w:val="20"/>
              </w:rPr>
              <w:t>76</w:t>
            </w:r>
          </w:p>
        </w:tc>
      </w:tr>
      <w:tr w14:paraId="37A4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0D34FFEE">
            <w:pPr>
              <w:spacing w:before="30" w:after="30" w:line="240" w:lineRule="auto"/>
              <w:jc w:val="center"/>
            </w:pPr>
            <w:r>
              <w:rPr>
                <w:rFonts w:cs="Times New Roman"/>
                <w:color w:val="000000"/>
                <w:sz w:val="20"/>
                <w:szCs w:val="20"/>
              </w:rPr>
              <w:t>4</w:t>
            </w:r>
          </w:p>
        </w:tc>
        <w:tc>
          <w:tcPr>
            <w:tcW w:w="1800" w:type="dxa"/>
            <w:vAlign w:val="center"/>
          </w:tcPr>
          <w:p w14:paraId="7642606E">
            <w:pPr>
              <w:spacing w:before="30" w:after="30" w:line="240" w:lineRule="auto"/>
              <w:jc w:val="center"/>
            </w:pPr>
            <w:r>
              <w:rPr>
                <w:rFonts w:cs="Times New Roman"/>
                <w:color w:val="000000"/>
                <w:sz w:val="20"/>
                <w:szCs w:val="20"/>
              </w:rPr>
              <w:t>0.8902</w:t>
            </w:r>
          </w:p>
        </w:tc>
        <w:tc>
          <w:tcPr>
            <w:tcW w:w="1500" w:type="dxa"/>
            <w:vAlign w:val="center"/>
          </w:tcPr>
          <w:p w14:paraId="0E92F9D0">
            <w:pPr>
              <w:spacing w:before="30" w:after="30" w:line="240" w:lineRule="auto"/>
              <w:jc w:val="center"/>
            </w:pPr>
            <w:r>
              <w:rPr>
                <w:rFonts w:cs="Times New Roman"/>
                <w:color w:val="000000"/>
                <w:sz w:val="20"/>
                <w:szCs w:val="20"/>
              </w:rPr>
              <w:t>0.2840</w:t>
            </w:r>
          </w:p>
        </w:tc>
        <w:tc>
          <w:tcPr>
            <w:tcW w:w="1900" w:type="dxa"/>
            <w:vAlign w:val="center"/>
          </w:tcPr>
          <w:p w14:paraId="13A41F37">
            <w:pPr>
              <w:spacing w:before="30" w:after="30" w:line="240" w:lineRule="auto"/>
              <w:jc w:val="center"/>
            </w:pPr>
            <w:r>
              <w:rPr>
                <w:rFonts w:cs="Times New Roman"/>
                <w:color w:val="000000"/>
                <w:sz w:val="20"/>
                <w:szCs w:val="20"/>
              </w:rPr>
              <w:t>0.9022</w:t>
            </w:r>
          </w:p>
        </w:tc>
        <w:tc>
          <w:tcPr>
            <w:tcW w:w="1600" w:type="dxa"/>
            <w:vAlign w:val="center"/>
          </w:tcPr>
          <w:p w14:paraId="7DD66AB4">
            <w:pPr>
              <w:spacing w:before="30" w:after="30" w:line="240" w:lineRule="auto"/>
              <w:jc w:val="center"/>
            </w:pPr>
            <w:r>
              <w:rPr>
                <w:rFonts w:cs="Times New Roman"/>
                <w:color w:val="000000"/>
                <w:sz w:val="20"/>
                <w:szCs w:val="20"/>
              </w:rPr>
              <w:t>0.2706</w:t>
            </w:r>
          </w:p>
        </w:tc>
        <w:tc>
          <w:tcPr>
            <w:tcW w:w="1588" w:type="dxa"/>
            <w:vAlign w:val="center"/>
          </w:tcPr>
          <w:p w14:paraId="7F17A1E5">
            <w:pPr>
              <w:spacing w:before="30" w:after="30" w:line="240" w:lineRule="auto"/>
              <w:jc w:val="center"/>
            </w:pPr>
            <w:r>
              <w:rPr>
                <w:rFonts w:cs="Times New Roman"/>
                <w:color w:val="000000"/>
                <w:sz w:val="20"/>
                <w:szCs w:val="20"/>
              </w:rPr>
              <w:t>79</w:t>
            </w:r>
          </w:p>
        </w:tc>
      </w:tr>
      <w:tr w14:paraId="7546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22B4C990">
            <w:pPr>
              <w:spacing w:before="30" w:after="30" w:line="240" w:lineRule="auto"/>
              <w:jc w:val="center"/>
            </w:pPr>
            <w:r>
              <w:rPr>
                <w:rFonts w:cs="Times New Roman"/>
                <w:color w:val="000000"/>
                <w:sz w:val="20"/>
                <w:szCs w:val="20"/>
              </w:rPr>
              <w:t>5</w:t>
            </w:r>
          </w:p>
        </w:tc>
        <w:tc>
          <w:tcPr>
            <w:tcW w:w="1800" w:type="dxa"/>
            <w:vAlign w:val="center"/>
          </w:tcPr>
          <w:p w14:paraId="3525D9F1">
            <w:pPr>
              <w:spacing w:before="30" w:after="30" w:line="240" w:lineRule="auto"/>
              <w:jc w:val="center"/>
            </w:pPr>
            <w:r>
              <w:rPr>
                <w:rFonts w:cs="Times New Roman"/>
                <w:color w:val="000000"/>
                <w:sz w:val="20"/>
                <w:szCs w:val="20"/>
              </w:rPr>
              <w:t>0.8950</w:t>
            </w:r>
          </w:p>
        </w:tc>
        <w:tc>
          <w:tcPr>
            <w:tcW w:w="1500" w:type="dxa"/>
            <w:vAlign w:val="center"/>
          </w:tcPr>
          <w:p w14:paraId="5211042B">
            <w:pPr>
              <w:spacing w:before="30" w:after="30" w:line="240" w:lineRule="auto"/>
              <w:jc w:val="center"/>
            </w:pPr>
            <w:r>
              <w:rPr>
                <w:rFonts w:cs="Times New Roman"/>
                <w:color w:val="000000"/>
                <w:sz w:val="20"/>
                <w:szCs w:val="20"/>
              </w:rPr>
              <w:t>0.2697</w:t>
            </w:r>
          </w:p>
        </w:tc>
        <w:tc>
          <w:tcPr>
            <w:tcW w:w="1900" w:type="dxa"/>
            <w:vAlign w:val="center"/>
          </w:tcPr>
          <w:p w14:paraId="77D2A12C">
            <w:pPr>
              <w:spacing w:before="30" w:after="30" w:line="240" w:lineRule="auto"/>
              <w:jc w:val="center"/>
            </w:pPr>
            <w:r>
              <w:rPr>
                <w:rFonts w:cs="Times New Roman"/>
                <w:color w:val="000000"/>
                <w:sz w:val="20"/>
                <w:szCs w:val="20"/>
              </w:rPr>
              <w:t>0.9232</w:t>
            </w:r>
          </w:p>
        </w:tc>
        <w:tc>
          <w:tcPr>
            <w:tcW w:w="1600" w:type="dxa"/>
            <w:vAlign w:val="center"/>
          </w:tcPr>
          <w:p w14:paraId="2F8DF6AE">
            <w:pPr>
              <w:spacing w:before="30" w:after="30" w:line="240" w:lineRule="auto"/>
              <w:jc w:val="center"/>
            </w:pPr>
            <w:r>
              <w:rPr>
                <w:rFonts w:cs="Times New Roman"/>
                <w:color w:val="000000"/>
                <w:sz w:val="20"/>
                <w:szCs w:val="20"/>
              </w:rPr>
              <w:t>0.2150</w:t>
            </w:r>
          </w:p>
        </w:tc>
        <w:tc>
          <w:tcPr>
            <w:tcW w:w="1588" w:type="dxa"/>
            <w:vAlign w:val="center"/>
          </w:tcPr>
          <w:p w14:paraId="27A6FA17">
            <w:pPr>
              <w:spacing w:before="30" w:after="30" w:line="240" w:lineRule="auto"/>
              <w:jc w:val="center"/>
            </w:pPr>
            <w:r>
              <w:rPr>
                <w:rFonts w:cs="Times New Roman"/>
                <w:color w:val="000000"/>
                <w:sz w:val="20"/>
                <w:szCs w:val="20"/>
              </w:rPr>
              <w:t>87</w:t>
            </w:r>
          </w:p>
        </w:tc>
      </w:tr>
      <w:tr w14:paraId="6172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49030C0A">
            <w:pPr>
              <w:spacing w:before="30" w:after="30" w:line="240" w:lineRule="auto"/>
              <w:jc w:val="center"/>
            </w:pPr>
            <w:r>
              <w:rPr>
                <w:rFonts w:cs="Times New Roman"/>
                <w:color w:val="000000"/>
                <w:sz w:val="20"/>
                <w:szCs w:val="20"/>
              </w:rPr>
              <w:t>6</w:t>
            </w:r>
          </w:p>
        </w:tc>
        <w:tc>
          <w:tcPr>
            <w:tcW w:w="1800" w:type="dxa"/>
            <w:vAlign w:val="center"/>
          </w:tcPr>
          <w:p w14:paraId="5766D87D">
            <w:pPr>
              <w:spacing w:before="30" w:after="30" w:line="240" w:lineRule="auto"/>
              <w:jc w:val="center"/>
            </w:pPr>
            <w:r>
              <w:rPr>
                <w:rFonts w:cs="Times New Roman"/>
                <w:color w:val="000000"/>
                <w:sz w:val="20"/>
                <w:szCs w:val="20"/>
              </w:rPr>
              <w:t>0.8985</w:t>
            </w:r>
          </w:p>
        </w:tc>
        <w:tc>
          <w:tcPr>
            <w:tcW w:w="1500" w:type="dxa"/>
            <w:vAlign w:val="center"/>
          </w:tcPr>
          <w:p w14:paraId="03613D0A">
            <w:pPr>
              <w:spacing w:before="30" w:after="30" w:line="240" w:lineRule="auto"/>
              <w:jc w:val="center"/>
            </w:pPr>
            <w:r>
              <w:rPr>
                <w:rFonts w:cs="Times New Roman"/>
                <w:color w:val="000000"/>
                <w:sz w:val="20"/>
                <w:szCs w:val="20"/>
              </w:rPr>
              <w:t>0.2542</w:t>
            </w:r>
          </w:p>
        </w:tc>
        <w:tc>
          <w:tcPr>
            <w:tcW w:w="1900" w:type="dxa"/>
            <w:vAlign w:val="center"/>
          </w:tcPr>
          <w:p w14:paraId="0EFF27D8">
            <w:pPr>
              <w:spacing w:before="30" w:after="30" w:line="240" w:lineRule="auto"/>
              <w:jc w:val="center"/>
            </w:pPr>
            <w:r>
              <w:rPr>
                <w:rFonts w:cs="Times New Roman"/>
                <w:color w:val="000000"/>
                <w:sz w:val="20"/>
                <w:szCs w:val="20"/>
              </w:rPr>
              <w:t>0.9274</w:t>
            </w:r>
          </w:p>
        </w:tc>
        <w:tc>
          <w:tcPr>
            <w:tcW w:w="1600" w:type="dxa"/>
            <w:vAlign w:val="center"/>
          </w:tcPr>
          <w:p w14:paraId="6B0F7B3D">
            <w:pPr>
              <w:spacing w:before="30" w:after="30" w:line="240" w:lineRule="auto"/>
              <w:jc w:val="center"/>
            </w:pPr>
            <w:r>
              <w:rPr>
                <w:rFonts w:cs="Times New Roman"/>
                <w:color w:val="000000"/>
                <w:sz w:val="20"/>
                <w:szCs w:val="20"/>
              </w:rPr>
              <w:t>0.1844</w:t>
            </w:r>
          </w:p>
        </w:tc>
        <w:tc>
          <w:tcPr>
            <w:tcW w:w="1588" w:type="dxa"/>
            <w:vAlign w:val="center"/>
          </w:tcPr>
          <w:p w14:paraId="185F23DE">
            <w:pPr>
              <w:spacing w:before="30" w:after="30" w:line="240" w:lineRule="auto"/>
              <w:jc w:val="center"/>
            </w:pPr>
            <w:r>
              <w:rPr>
                <w:rFonts w:cs="Times New Roman"/>
                <w:color w:val="000000"/>
                <w:sz w:val="20"/>
                <w:szCs w:val="20"/>
              </w:rPr>
              <w:t>75</w:t>
            </w:r>
          </w:p>
        </w:tc>
      </w:tr>
      <w:tr w14:paraId="7522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7821066A">
            <w:pPr>
              <w:spacing w:before="30" w:after="30" w:line="240" w:lineRule="auto"/>
              <w:jc w:val="center"/>
            </w:pPr>
            <w:r>
              <w:rPr>
                <w:rFonts w:cs="Times New Roman"/>
                <w:color w:val="000000"/>
                <w:sz w:val="20"/>
                <w:szCs w:val="20"/>
              </w:rPr>
              <w:t>7</w:t>
            </w:r>
          </w:p>
        </w:tc>
        <w:tc>
          <w:tcPr>
            <w:tcW w:w="1800" w:type="dxa"/>
            <w:vAlign w:val="center"/>
          </w:tcPr>
          <w:p w14:paraId="7A8E5542">
            <w:pPr>
              <w:spacing w:before="30" w:after="30" w:line="240" w:lineRule="auto"/>
              <w:jc w:val="center"/>
            </w:pPr>
            <w:r>
              <w:rPr>
                <w:rFonts w:cs="Times New Roman"/>
                <w:color w:val="000000"/>
                <w:sz w:val="20"/>
                <w:szCs w:val="20"/>
              </w:rPr>
              <w:t>0.9055</w:t>
            </w:r>
          </w:p>
        </w:tc>
        <w:tc>
          <w:tcPr>
            <w:tcW w:w="1500" w:type="dxa"/>
            <w:vAlign w:val="center"/>
          </w:tcPr>
          <w:p w14:paraId="57DE2C2E">
            <w:pPr>
              <w:spacing w:before="30" w:after="30" w:line="240" w:lineRule="auto"/>
              <w:jc w:val="center"/>
            </w:pPr>
            <w:r>
              <w:rPr>
                <w:rFonts w:cs="Times New Roman"/>
                <w:color w:val="000000"/>
                <w:sz w:val="20"/>
                <w:szCs w:val="20"/>
              </w:rPr>
              <w:t>0.2486</w:t>
            </w:r>
          </w:p>
        </w:tc>
        <w:tc>
          <w:tcPr>
            <w:tcW w:w="1900" w:type="dxa"/>
            <w:vAlign w:val="center"/>
          </w:tcPr>
          <w:p w14:paraId="0A31BAC8">
            <w:pPr>
              <w:spacing w:before="30" w:after="30" w:line="240" w:lineRule="auto"/>
              <w:jc w:val="center"/>
            </w:pPr>
            <w:r>
              <w:rPr>
                <w:rFonts w:cs="Times New Roman"/>
                <w:color w:val="000000"/>
                <w:sz w:val="20"/>
                <w:szCs w:val="20"/>
              </w:rPr>
              <w:t>0.9455</w:t>
            </w:r>
          </w:p>
        </w:tc>
        <w:tc>
          <w:tcPr>
            <w:tcW w:w="1600" w:type="dxa"/>
            <w:vAlign w:val="center"/>
          </w:tcPr>
          <w:p w14:paraId="36580771">
            <w:pPr>
              <w:spacing w:before="30" w:after="30" w:line="240" w:lineRule="auto"/>
              <w:jc w:val="center"/>
            </w:pPr>
            <w:r>
              <w:rPr>
                <w:rFonts w:cs="Times New Roman"/>
                <w:color w:val="000000"/>
                <w:sz w:val="20"/>
                <w:szCs w:val="20"/>
              </w:rPr>
              <w:t>0.1853</w:t>
            </w:r>
          </w:p>
        </w:tc>
        <w:tc>
          <w:tcPr>
            <w:tcW w:w="1588" w:type="dxa"/>
            <w:vAlign w:val="center"/>
          </w:tcPr>
          <w:p w14:paraId="6AC37EDB">
            <w:pPr>
              <w:spacing w:before="30" w:after="30" w:line="240" w:lineRule="auto"/>
              <w:jc w:val="center"/>
            </w:pPr>
            <w:r>
              <w:rPr>
                <w:rFonts w:cs="Times New Roman"/>
                <w:color w:val="000000"/>
                <w:sz w:val="20"/>
                <w:szCs w:val="20"/>
              </w:rPr>
              <w:t>73</w:t>
            </w:r>
          </w:p>
        </w:tc>
      </w:tr>
      <w:tr w14:paraId="3D2E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27682D1A">
            <w:pPr>
              <w:spacing w:before="30" w:after="30" w:line="240" w:lineRule="auto"/>
              <w:jc w:val="center"/>
            </w:pPr>
            <w:r>
              <w:rPr>
                <w:rFonts w:cs="Times New Roman"/>
                <w:color w:val="000000"/>
                <w:sz w:val="20"/>
                <w:szCs w:val="20"/>
              </w:rPr>
              <w:t>8</w:t>
            </w:r>
          </w:p>
        </w:tc>
        <w:tc>
          <w:tcPr>
            <w:tcW w:w="1800" w:type="dxa"/>
            <w:vAlign w:val="center"/>
          </w:tcPr>
          <w:p w14:paraId="66DA68A9">
            <w:pPr>
              <w:spacing w:before="30" w:after="30" w:line="240" w:lineRule="auto"/>
              <w:jc w:val="center"/>
            </w:pPr>
            <w:r>
              <w:rPr>
                <w:rFonts w:cs="Times New Roman"/>
                <w:color w:val="000000"/>
                <w:sz w:val="20"/>
                <w:szCs w:val="20"/>
              </w:rPr>
              <w:t>0.9128</w:t>
            </w:r>
          </w:p>
        </w:tc>
        <w:tc>
          <w:tcPr>
            <w:tcW w:w="1500" w:type="dxa"/>
            <w:vAlign w:val="center"/>
          </w:tcPr>
          <w:p w14:paraId="29AAA377">
            <w:pPr>
              <w:spacing w:before="30" w:after="30" w:line="240" w:lineRule="auto"/>
              <w:jc w:val="center"/>
            </w:pPr>
            <w:r>
              <w:rPr>
                <w:rFonts w:cs="Times New Roman"/>
                <w:color w:val="000000"/>
                <w:sz w:val="20"/>
                <w:szCs w:val="20"/>
              </w:rPr>
              <w:t>0.2405</w:t>
            </w:r>
          </w:p>
        </w:tc>
        <w:tc>
          <w:tcPr>
            <w:tcW w:w="1900" w:type="dxa"/>
            <w:vAlign w:val="center"/>
          </w:tcPr>
          <w:p w14:paraId="272ECDBE">
            <w:pPr>
              <w:spacing w:before="30" w:after="30" w:line="240" w:lineRule="auto"/>
              <w:jc w:val="center"/>
            </w:pPr>
            <w:r>
              <w:rPr>
                <w:rFonts w:cs="Times New Roman"/>
                <w:color w:val="000000"/>
                <w:sz w:val="20"/>
                <w:szCs w:val="20"/>
              </w:rPr>
              <w:t>0.8980</w:t>
            </w:r>
          </w:p>
        </w:tc>
        <w:tc>
          <w:tcPr>
            <w:tcW w:w="1600" w:type="dxa"/>
            <w:vAlign w:val="center"/>
          </w:tcPr>
          <w:p w14:paraId="349C10B9">
            <w:pPr>
              <w:spacing w:before="30" w:after="30" w:line="240" w:lineRule="auto"/>
              <w:jc w:val="center"/>
            </w:pPr>
            <w:r>
              <w:rPr>
                <w:rFonts w:cs="Times New Roman"/>
                <w:color w:val="000000"/>
                <w:sz w:val="20"/>
                <w:szCs w:val="20"/>
              </w:rPr>
              <w:t>0.2380</w:t>
            </w:r>
          </w:p>
        </w:tc>
        <w:tc>
          <w:tcPr>
            <w:tcW w:w="1588" w:type="dxa"/>
            <w:vAlign w:val="center"/>
          </w:tcPr>
          <w:p w14:paraId="3B8CACD7">
            <w:pPr>
              <w:spacing w:before="30" w:after="30" w:line="240" w:lineRule="auto"/>
              <w:jc w:val="center"/>
            </w:pPr>
            <w:r>
              <w:rPr>
                <w:rFonts w:cs="Times New Roman"/>
                <w:color w:val="000000"/>
                <w:sz w:val="20"/>
                <w:szCs w:val="20"/>
              </w:rPr>
              <w:t>73</w:t>
            </w:r>
          </w:p>
        </w:tc>
      </w:tr>
      <w:tr w14:paraId="3EB2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541259FF">
            <w:pPr>
              <w:spacing w:before="30" w:after="30" w:line="240" w:lineRule="auto"/>
              <w:jc w:val="center"/>
            </w:pPr>
            <w:r>
              <w:rPr>
                <w:rFonts w:cs="Times New Roman"/>
                <w:color w:val="000000"/>
                <w:sz w:val="20"/>
                <w:szCs w:val="20"/>
              </w:rPr>
              <w:t>9</w:t>
            </w:r>
          </w:p>
        </w:tc>
        <w:tc>
          <w:tcPr>
            <w:tcW w:w="1800" w:type="dxa"/>
            <w:vAlign w:val="center"/>
          </w:tcPr>
          <w:p w14:paraId="6B2A8CBE">
            <w:pPr>
              <w:spacing w:before="30" w:after="30" w:line="240" w:lineRule="auto"/>
              <w:jc w:val="center"/>
            </w:pPr>
            <w:r>
              <w:rPr>
                <w:rFonts w:cs="Times New Roman"/>
                <w:color w:val="000000"/>
                <w:sz w:val="20"/>
                <w:szCs w:val="20"/>
              </w:rPr>
              <w:t>0.9188</w:t>
            </w:r>
          </w:p>
        </w:tc>
        <w:tc>
          <w:tcPr>
            <w:tcW w:w="1500" w:type="dxa"/>
            <w:vAlign w:val="center"/>
          </w:tcPr>
          <w:p w14:paraId="5BDBBDED">
            <w:pPr>
              <w:spacing w:before="30" w:after="30" w:line="240" w:lineRule="auto"/>
              <w:jc w:val="center"/>
            </w:pPr>
            <w:r>
              <w:rPr>
                <w:rFonts w:cs="Times New Roman"/>
                <w:color w:val="000000"/>
                <w:sz w:val="20"/>
                <w:szCs w:val="20"/>
              </w:rPr>
              <w:t>0.2258</w:t>
            </w:r>
          </w:p>
        </w:tc>
        <w:tc>
          <w:tcPr>
            <w:tcW w:w="1900" w:type="dxa"/>
            <w:vAlign w:val="center"/>
          </w:tcPr>
          <w:p w14:paraId="3D2CE488">
            <w:pPr>
              <w:spacing w:before="30" w:after="30" w:line="240" w:lineRule="auto"/>
              <w:jc w:val="center"/>
            </w:pPr>
            <w:r>
              <w:rPr>
                <w:rFonts w:cs="Times New Roman"/>
                <w:color w:val="000000"/>
                <w:sz w:val="20"/>
                <w:szCs w:val="20"/>
              </w:rPr>
              <w:t>0.9427</w:t>
            </w:r>
          </w:p>
        </w:tc>
        <w:tc>
          <w:tcPr>
            <w:tcW w:w="1600" w:type="dxa"/>
            <w:vAlign w:val="center"/>
          </w:tcPr>
          <w:p w14:paraId="273C1DF3">
            <w:pPr>
              <w:spacing w:before="30" w:after="30" w:line="240" w:lineRule="auto"/>
              <w:jc w:val="center"/>
            </w:pPr>
            <w:r>
              <w:rPr>
                <w:rFonts w:cs="Times New Roman"/>
                <w:color w:val="000000"/>
                <w:sz w:val="20"/>
                <w:szCs w:val="20"/>
              </w:rPr>
              <w:t>0.1665</w:t>
            </w:r>
          </w:p>
        </w:tc>
        <w:tc>
          <w:tcPr>
            <w:tcW w:w="1588" w:type="dxa"/>
            <w:vAlign w:val="center"/>
          </w:tcPr>
          <w:p w14:paraId="0468EDB2">
            <w:pPr>
              <w:spacing w:before="30" w:after="30" w:line="240" w:lineRule="auto"/>
              <w:jc w:val="center"/>
            </w:pPr>
            <w:r>
              <w:rPr>
                <w:rFonts w:cs="Times New Roman"/>
                <w:color w:val="000000"/>
                <w:sz w:val="20"/>
                <w:szCs w:val="20"/>
              </w:rPr>
              <w:t>73</w:t>
            </w:r>
          </w:p>
        </w:tc>
      </w:tr>
      <w:tr w14:paraId="17D0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024ACE33">
            <w:pPr>
              <w:spacing w:before="30" w:after="30" w:line="240" w:lineRule="auto"/>
              <w:jc w:val="center"/>
            </w:pPr>
            <w:r>
              <w:rPr>
                <w:rFonts w:cs="Times New Roman"/>
                <w:color w:val="000000"/>
                <w:sz w:val="20"/>
                <w:szCs w:val="20"/>
              </w:rPr>
              <w:t>10</w:t>
            </w:r>
          </w:p>
        </w:tc>
        <w:tc>
          <w:tcPr>
            <w:tcW w:w="1800" w:type="dxa"/>
            <w:vAlign w:val="center"/>
          </w:tcPr>
          <w:p w14:paraId="55FB3274">
            <w:pPr>
              <w:spacing w:before="30" w:after="30" w:line="240" w:lineRule="auto"/>
              <w:jc w:val="center"/>
            </w:pPr>
            <w:r>
              <w:rPr>
                <w:rFonts w:cs="Times New Roman"/>
                <w:color w:val="000000"/>
                <w:sz w:val="20"/>
                <w:szCs w:val="20"/>
              </w:rPr>
              <w:t>0.9275</w:t>
            </w:r>
          </w:p>
        </w:tc>
        <w:tc>
          <w:tcPr>
            <w:tcW w:w="1500" w:type="dxa"/>
            <w:vAlign w:val="center"/>
          </w:tcPr>
          <w:p w14:paraId="20A305EC">
            <w:pPr>
              <w:spacing w:before="30" w:after="30" w:line="240" w:lineRule="auto"/>
              <w:jc w:val="center"/>
            </w:pPr>
            <w:r>
              <w:rPr>
                <w:rFonts w:cs="Times New Roman"/>
                <w:color w:val="000000"/>
                <w:sz w:val="20"/>
                <w:szCs w:val="20"/>
              </w:rPr>
              <w:t>0.1936</w:t>
            </w:r>
          </w:p>
        </w:tc>
        <w:tc>
          <w:tcPr>
            <w:tcW w:w="1900" w:type="dxa"/>
            <w:vAlign w:val="center"/>
          </w:tcPr>
          <w:p w14:paraId="3371BD3C">
            <w:pPr>
              <w:spacing w:before="30" w:after="30" w:line="240" w:lineRule="auto"/>
              <w:jc w:val="center"/>
            </w:pPr>
            <w:r>
              <w:rPr>
                <w:rFonts w:cs="Times New Roman"/>
                <w:color w:val="000000"/>
                <w:sz w:val="20"/>
                <w:szCs w:val="20"/>
              </w:rPr>
              <w:t>0.9302</w:t>
            </w:r>
          </w:p>
        </w:tc>
        <w:tc>
          <w:tcPr>
            <w:tcW w:w="1600" w:type="dxa"/>
            <w:vAlign w:val="center"/>
          </w:tcPr>
          <w:p w14:paraId="7EF33743">
            <w:pPr>
              <w:spacing w:before="30" w:after="30" w:line="240" w:lineRule="auto"/>
              <w:jc w:val="center"/>
            </w:pPr>
            <w:r>
              <w:rPr>
                <w:rFonts w:cs="Times New Roman"/>
                <w:color w:val="000000"/>
                <w:sz w:val="20"/>
                <w:szCs w:val="20"/>
              </w:rPr>
              <w:t>0.2121</w:t>
            </w:r>
          </w:p>
        </w:tc>
        <w:tc>
          <w:tcPr>
            <w:tcW w:w="1588" w:type="dxa"/>
            <w:vAlign w:val="center"/>
          </w:tcPr>
          <w:p w14:paraId="5F6FF56B">
            <w:pPr>
              <w:spacing w:before="30" w:after="30" w:line="240" w:lineRule="auto"/>
              <w:jc w:val="center"/>
            </w:pPr>
            <w:r>
              <w:rPr>
                <w:rFonts w:cs="Times New Roman"/>
                <w:color w:val="000000"/>
                <w:sz w:val="20"/>
                <w:szCs w:val="20"/>
              </w:rPr>
              <w:t>76</w:t>
            </w:r>
          </w:p>
        </w:tc>
      </w:tr>
      <w:tr w14:paraId="7F88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28CC1CBE">
            <w:pPr>
              <w:spacing w:before="30" w:after="30" w:line="240" w:lineRule="auto"/>
              <w:jc w:val="center"/>
            </w:pPr>
            <w:r>
              <w:rPr>
                <w:rFonts w:cs="Times New Roman"/>
                <w:color w:val="000000"/>
                <w:sz w:val="20"/>
                <w:szCs w:val="20"/>
              </w:rPr>
              <w:t>11</w:t>
            </w:r>
          </w:p>
        </w:tc>
        <w:tc>
          <w:tcPr>
            <w:tcW w:w="1800" w:type="dxa"/>
            <w:vAlign w:val="center"/>
          </w:tcPr>
          <w:p w14:paraId="6DBA8F01">
            <w:pPr>
              <w:spacing w:before="30" w:after="30" w:line="240" w:lineRule="auto"/>
              <w:jc w:val="center"/>
            </w:pPr>
            <w:r>
              <w:rPr>
                <w:rFonts w:cs="Times New Roman"/>
                <w:color w:val="000000"/>
                <w:sz w:val="20"/>
                <w:szCs w:val="20"/>
              </w:rPr>
              <w:t>0.9073</w:t>
            </w:r>
          </w:p>
        </w:tc>
        <w:tc>
          <w:tcPr>
            <w:tcW w:w="1500" w:type="dxa"/>
            <w:vAlign w:val="center"/>
          </w:tcPr>
          <w:p w14:paraId="3044EB6E">
            <w:pPr>
              <w:spacing w:before="30" w:after="30" w:line="240" w:lineRule="auto"/>
              <w:jc w:val="center"/>
            </w:pPr>
            <w:r>
              <w:rPr>
                <w:rFonts w:cs="Times New Roman"/>
                <w:color w:val="000000"/>
                <w:sz w:val="20"/>
                <w:szCs w:val="20"/>
              </w:rPr>
              <w:t>0.2549</w:t>
            </w:r>
          </w:p>
        </w:tc>
        <w:tc>
          <w:tcPr>
            <w:tcW w:w="1900" w:type="dxa"/>
            <w:vAlign w:val="center"/>
          </w:tcPr>
          <w:p w14:paraId="5243ED9D">
            <w:pPr>
              <w:spacing w:before="30" w:after="30" w:line="240" w:lineRule="auto"/>
              <w:jc w:val="center"/>
            </w:pPr>
            <w:r>
              <w:rPr>
                <w:rFonts w:cs="Times New Roman"/>
                <w:color w:val="000000"/>
                <w:sz w:val="20"/>
                <w:szCs w:val="20"/>
              </w:rPr>
              <w:t>0.9330</w:t>
            </w:r>
          </w:p>
        </w:tc>
        <w:tc>
          <w:tcPr>
            <w:tcW w:w="1600" w:type="dxa"/>
            <w:vAlign w:val="center"/>
          </w:tcPr>
          <w:p w14:paraId="0E41E02F">
            <w:pPr>
              <w:spacing w:before="30" w:after="30" w:line="240" w:lineRule="auto"/>
              <w:jc w:val="center"/>
            </w:pPr>
            <w:r>
              <w:rPr>
                <w:rFonts w:cs="Times New Roman"/>
                <w:color w:val="000000"/>
                <w:sz w:val="20"/>
                <w:szCs w:val="20"/>
              </w:rPr>
              <w:t>0.1757</w:t>
            </w:r>
          </w:p>
        </w:tc>
        <w:tc>
          <w:tcPr>
            <w:tcW w:w="1588" w:type="dxa"/>
            <w:vAlign w:val="center"/>
          </w:tcPr>
          <w:p w14:paraId="1F60A003">
            <w:pPr>
              <w:spacing w:before="30" w:after="30" w:line="240" w:lineRule="auto"/>
              <w:jc w:val="center"/>
            </w:pPr>
            <w:r>
              <w:rPr>
                <w:rFonts w:cs="Times New Roman"/>
                <w:color w:val="000000"/>
                <w:sz w:val="20"/>
                <w:szCs w:val="20"/>
              </w:rPr>
              <w:t>76</w:t>
            </w:r>
          </w:p>
        </w:tc>
      </w:tr>
      <w:tr w14:paraId="1CCF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79940C6E">
            <w:pPr>
              <w:spacing w:before="30" w:after="30" w:line="240" w:lineRule="auto"/>
              <w:jc w:val="center"/>
            </w:pPr>
            <w:r>
              <w:rPr>
                <w:rFonts w:cs="Times New Roman"/>
                <w:color w:val="000000"/>
                <w:sz w:val="20"/>
                <w:szCs w:val="20"/>
              </w:rPr>
              <w:t>12</w:t>
            </w:r>
          </w:p>
        </w:tc>
        <w:tc>
          <w:tcPr>
            <w:tcW w:w="1800" w:type="dxa"/>
            <w:vAlign w:val="center"/>
          </w:tcPr>
          <w:p w14:paraId="56981BF7">
            <w:pPr>
              <w:spacing w:before="30" w:after="30" w:line="240" w:lineRule="auto"/>
              <w:jc w:val="center"/>
            </w:pPr>
            <w:r>
              <w:rPr>
                <w:rFonts w:cs="Times New Roman"/>
                <w:color w:val="000000"/>
                <w:sz w:val="20"/>
                <w:szCs w:val="20"/>
              </w:rPr>
              <w:t>0.9177</w:t>
            </w:r>
          </w:p>
        </w:tc>
        <w:tc>
          <w:tcPr>
            <w:tcW w:w="1500" w:type="dxa"/>
            <w:vAlign w:val="center"/>
          </w:tcPr>
          <w:p w14:paraId="4344ECF2">
            <w:pPr>
              <w:spacing w:before="30" w:after="30" w:line="240" w:lineRule="auto"/>
              <w:jc w:val="center"/>
            </w:pPr>
            <w:r>
              <w:rPr>
                <w:rFonts w:cs="Times New Roman"/>
                <w:color w:val="000000"/>
                <w:sz w:val="20"/>
                <w:szCs w:val="20"/>
              </w:rPr>
              <w:t>0.2146</w:t>
            </w:r>
          </w:p>
        </w:tc>
        <w:tc>
          <w:tcPr>
            <w:tcW w:w="1900" w:type="dxa"/>
            <w:vAlign w:val="center"/>
          </w:tcPr>
          <w:p w14:paraId="734FA186">
            <w:pPr>
              <w:spacing w:before="30" w:after="30" w:line="240" w:lineRule="auto"/>
              <w:jc w:val="center"/>
            </w:pPr>
            <w:r>
              <w:rPr>
                <w:rFonts w:cs="Times New Roman"/>
                <w:color w:val="000000"/>
                <w:sz w:val="20"/>
                <w:szCs w:val="20"/>
              </w:rPr>
              <w:t>0.9455</w:t>
            </w:r>
          </w:p>
        </w:tc>
        <w:tc>
          <w:tcPr>
            <w:tcW w:w="1600" w:type="dxa"/>
            <w:vAlign w:val="center"/>
          </w:tcPr>
          <w:p w14:paraId="02F9949F">
            <w:pPr>
              <w:spacing w:before="30" w:after="30" w:line="240" w:lineRule="auto"/>
              <w:jc w:val="center"/>
            </w:pPr>
            <w:r>
              <w:rPr>
                <w:rFonts w:cs="Times New Roman"/>
                <w:color w:val="000000"/>
                <w:sz w:val="20"/>
                <w:szCs w:val="20"/>
              </w:rPr>
              <w:t>0.1595</w:t>
            </w:r>
          </w:p>
        </w:tc>
        <w:tc>
          <w:tcPr>
            <w:tcW w:w="1588" w:type="dxa"/>
            <w:vAlign w:val="center"/>
          </w:tcPr>
          <w:p w14:paraId="4ADAFFAE">
            <w:pPr>
              <w:spacing w:before="30" w:after="30" w:line="240" w:lineRule="auto"/>
              <w:jc w:val="center"/>
            </w:pPr>
            <w:r>
              <w:rPr>
                <w:rFonts w:cs="Times New Roman"/>
                <w:color w:val="000000"/>
                <w:sz w:val="20"/>
                <w:szCs w:val="20"/>
              </w:rPr>
              <w:t>73</w:t>
            </w:r>
          </w:p>
        </w:tc>
      </w:tr>
      <w:tr w14:paraId="1E0A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36385EE8">
            <w:pPr>
              <w:spacing w:before="30" w:after="30" w:line="240" w:lineRule="auto"/>
              <w:jc w:val="center"/>
            </w:pPr>
            <w:r>
              <w:rPr>
                <w:rFonts w:cs="Times New Roman"/>
                <w:color w:val="000000"/>
                <w:sz w:val="20"/>
                <w:szCs w:val="20"/>
              </w:rPr>
              <w:t>13</w:t>
            </w:r>
          </w:p>
        </w:tc>
        <w:tc>
          <w:tcPr>
            <w:tcW w:w="1800" w:type="dxa"/>
            <w:vAlign w:val="center"/>
          </w:tcPr>
          <w:p w14:paraId="45E2D899">
            <w:pPr>
              <w:spacing w:before="30" w:after="30" w:line="240" w:lineRule="auto"/>
              <w:jc w:val="center"/>
            </w:pPr>
            <w:r>
              <w:rPr>
                <w:rFonts w:cs="Times New Roman"/>
                <w:color w:val="000000"/>
                <w:sz w:val="20"/>
                <w:szCs w:val="20"/>
              </w:rPr>
              <w:t>0.9331</w:t>
            </w:r>
          </w:p>
        </w:tc>
        <w:tc>
          <w:tcPr>
            <w:tcW w:w="1500" w:type="dxa"/>
            <w:vAlign w:val="center"/>
          </w:tcPr>
          <w:p w14:paraId="6720BF44">
            <w:pPr>
              <w:spacing w:before="30" w:after="30" w:line="240" w:lineRule="auto"/>
              <w:jc w:val="center"/>
            </w:pPr>
            <w:r>
              <w:rPr>
                <w:rFonts w:cs="Times New Roman"/>
                <w:color w:val="000000"/>
                <w:sz w:val="20"/>
                <w:szCs w:val="20"/>
              </w:rPr>
              <w:t>0.1837</w:t>
            </w:r>
          </w:p>
        </w:tc>
        <w:tc>
          <w:tcPr>
            <w:tcW w:w="1900" w:type="dxa"/>
            <w:vAlign w:val="center"/>
          </w:tcPr>
          <w:p w14:paraId="01570E22">
            <w:pPr>
              <w:spacing w:before="30" w:after="30" w:line="240" w:lineRule="auto"/>
              <w:jc w:val="center"/>
            </w:pPr>
            <w:r>
              <w:rPr>
                <w:rFonts w:cs="Times New Roman"/>
                <w:color w:val="000000"/>
                <w:sz w:val="20"/>
                <w:szCs w:val="20"/>
              </w:rPr>
              <w:t>0.9553</w:t>
            </w:r>
          </w:p>
        </w:tc>
        <w:tc>
          <w:tcPr>
            <w:tcW w:w="1600" w:type="dxa"/>
            <w:vAlign w:val="center"/>
          </w:tcPr>
          <w:p w14:paraId="545B4DF1">
            <w:pPr>
              <w:spacing w:before="30" w:after="30" w:line="240" w:lineRule="auto"/>
              <w:jc w:val="center"/>
            </w:pPr>
            <w:r>
              <w:rPr>
                <w:rFonts w:cs="Times New Roman"/>
                <w:color w:val="000000"/>
                <w:sz w:val="20"/>
                <w:szCs w:val="20"/>
              </w:rPr>
              <w:t>0.1313</w:t>
            </w:r>
          </w:p>
        </w:tc>
        <w:tc>
          <w:tcPr>
            <w:tcW w:w="1588" w:type="dxa"/>
            <w:vAlign w:val="center"/>
          </w:tcPr>
          <w:p w14:paraId="26CB2D5E">
            <w:pPr>
              <w:spacing w:before="30" w:after="30" w:line="240" w:lineRule="auto"/>
              <w:jc w:val="center"/>
            </w:pPr>
            <w:r>
              <w:rPr>
                <w:rFonts w:cs="Times New Roman"/>
                <w:color w:val="000000"/>
                <w:sz w:val="20"/>
                <w:szCs w:val="20"/>
              </w:rPr>
              <w:t>72</w:t>
            </w:r>
          </w:p>
        </w:tc>
      </w:tr>
      <w:tr w14:paraId="3161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5E39643B">
            <w:pPr>
              <w:spacing w:before="30" w:after="30" w:line="240" w:lineRule="auto"/>
              <w:jc w:val="center"/>
            </w:pPr>
            <w:r>
              <w:rPr>
                <w:rFonts w:cs="Times New Roman"/>
                <w:color w:val="000000"/>
                <w:sz w:val="20"/>
                <w:szCs w:val="20"/>
              </w:rPr>
              <w:t>14</w:t>
            </w:r>
          </w:p>
        </w:tc>
        <w:tc>
          <w:tcPr>
            <w:tcW w:w="1800" w:type="dxa"/>
            <w:vAlign w:val="center"/>
          </w:tcPr>
          <w:p w14:paraId="298F6C29">
            <w:pPr>
              <w:spacing w:before="30" w:after="30" w:line="240" w:lineRule="auto"/>
              <w:jc w:val="center"/>
            </w:pPr>
            <w:r>
              <w:rPr>
                <w:rFonts w:cs="Times New Roman"/>
                <w:color w:val="000000"/>
                <w:sz w:val="20"/>
                <w:szCs w:val="20"/>
              </w:rPr>
              <w:t>0.9243</w:t>
            </w:r>
          </w:p>
        </w:tc>
        <w:tc>
          <w:tcPr>
            <w:tcW w:w="1500" w:type="dxa"/>
            <w:vAlign w:val="center"/>
          </w:tcPr>
          <w:p w14:paraId="586F03AA">
            <w:pPr>
              <w:spacing w:before="30" w:after="30" w:line="240" w:lineRule="auto"/>
              <w:jc w:val="center"/>
            </w:pPr>
            <w:r>
              <w:rPr>
                <w:rFonts w:cs="Times New Roman"/>
                <w:color w:val="000000"/>
                <w:sz w:val="20"/>
                <w:szCs w:val="20"/>
              </w:rPr>
              <w:t>0.1874</w:t>
            </w:r>
          </w:p>
        </w:tc>
        <w:tc>
          <w:tcPr>
            <w:tcW w:w="1900" w:type="dxa"/>
            <w:vAlign w:val="center"/>
          </w:tcPr>
          <w:p w14:paraId="58C7B6B1">
            <w:pPr>
              <w:spacing w:before="30" w:after="30" w:line="240" w:lineRule="auto"/>
              <w:jc w:val="center"/>
            </w:pPr>
            <w:r>
              <w:rPr>
                <w:rFonts w:cs="Times New Roman"/>
                <w:color w:val="000000"/>
                <w:sz w:val="20"/>
                <w:szCs w:val="20"/>
              </w:rPr>
              <w:t>0.9539</w:t>
            </w:r>
          </w:p>
        </w:tc>
        <w:tc>
          <w:tcPr>
            <w:tcW w:w="1600" w:type="dxa"/>
            <w:vAlign w:val="center"/>
          </w:tcPr>
          <w:p w14:paraId="2BFA5DFE">
            <w:pPr>
              <w:spacing w:before="30" w:after="30" w:line="240" w:lineRule="auto"/>
              <w:jc w:val="center"/>
            </w:pPr>
            <w:r>
              <w:rPr>
                <w:rFonts w:cs="Times New Roman"/>
                <w:color w:val="000000"/>
                <w:sz w:val="20"/>
                <w:szCs w:val="20"/>
              </w:rPr>
              <w:t>0.1308</w:t>
            </w:r>
          </w:p>
        </w:tc>
        <w:tc>
          <w:tcPr>
            <w:tcW w:w="1588" w:type="dxa"/>
            <w:vAlign w:val="center"/>
          </w:tcPr>
          <w:p w14:paraId="070E1BFB">
            <w:pPr>
              <w:spacing w:before="30" w:after="30" w:line="240" w:lineRule="auto"/>
              <w:jc w:val="center"/>
            </w:pPr>
            <w:r>
              <w:rPr>
                <w:rFonts w:cs="Times New Roman"/>
                <w:color w:val="000000"/>
                <w:sz w:val="20"/>
                <w:szCs w:val="20"/>
              </w:rPr>
              <w:t>73</w:t>
            </w:r>
          </w:p>
        </w:tc>
      </w:tr>
      <w:tr w14:paraId="7D04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146238CB">
            <w:pPr>
              <w:spacing w:before="30" w:after="30" w:line="240" w:lineRule="auto"/>
              <w:jc w:val="center"/>
            </w:pPr>
            <w:r>
              <w:rPr>
                <w:rFonts w:cs="Times New Roman"/>
                <w:color w:val="000000"/>
                <w:sz w:val="20"/>
                <w:szCs w:val="20"/>
              </w:rPr>
              <w:t>15</w:t>
            </w:r>
          </w:p>
        </w:tc>
        <w:tc>
          <w:tcPr>
            <w:tcW w:w="1800" w:type="dxa"/>
            <w:vAlign w:val="center"/>
          </w:tcPr>
          <w:p w14:paraId="6269A6A5">
            <w:pPr>
              <w:spacing w:before="30" w:after="30" w:line="240" w:lineRule="auto"/>
              <w:jc w:val="center"/>
            </w:pPr>
            <w:r>
              <w:rPr>
                <w:rFonts w:cs="Times New Roman"/>
                <w:color w:val="000000"/>
                <w:sz w:val="20"/>
                <w:szCs w:val="20"/>
              </w:rPr>
              <w:t>0.9344</w:t>
            </w:r>
          </w:p>
        </w:tc>
        <w:tc>
          <w:tcPr>
            <w:tcW w:w="1500" w:type="dxa"/>
            <w:vAlign w:val="center"/>
          </w:tcPr>
          <w:p w14:paraId="2E21A3C0">
            <w:pPr>
              <w:spacing w:before="30" w:after="30" w:line="240" w:lineRule="auto"/>
              <w:jc w:val="center"/>
            </w:pPr>
            <w:r>
              <w:rPr>
                <w:rFonts w:cs="Times New Roman"/>
                <w:color w:val="000000"/>
                <w:sz w:val="20"/>
                <w:szCs w:val="20"/>
              </w:rPr>
              <w:t>0.1679</w:t>
            </w:r>
          </w:p>
        </w:tc>
        <w:tc>
          <w:tcPr>
            <w:tcW w:w="1900" w:type="dxa"/>
            <w:vAlign w:val="center"/>
          </w:tcPr>
          <w:p w14:paraId="20055D00">
            <w:pPr>
              <w:spacing w:before="30" w:after="30" w:line="240" w:lineRule="auto"/>
              <w:jc w:val="center"/>
            </w:pPr>
            <w:r>
              <w:rPr>
                <w:rFonts w:cs="Times New Roman"/>
                <w:color w:val="000000"/>
                <w:sz w:val="20"/>
                <w:szCs w:val="20"/>
              </w:rPr>
              <w:t>0.9637</w:t>
            </w:r>
          </w:p>
        </w:tc>
        <w:tc>
          <w:tcPr>
            <w:tcW w:w="1600" w:type="dxa"/>
            <w:vAlign w:val="center"/>
          </w:tcPr>
          <w:p w14:paraId="6B3D434C">
            <w:pPr>
              <w:spacing w:before="30" w:after="30" w:line="240" w:lineRule="auto"/>
              <w:jc w:val="center"/>
            </w:pPr>
            <w:r>
              <w:rPr>
                <w:rFonts w:cs="Times New Roman"/>
                <w:color w:val="000000"/>
                <w:sz w:val="20"/>
                <w:szCs w:val="20"/>
              </w:rPr>
              <w:t>0.1091</w:t>
            </w:r>
          </w:p>
        </w:tc>
        <w:tc>
          <w:tcPr>
            <w:tcW w:w="1588" w:type="dxa"/>
            <w:vAlign w:val="center"/>
          </w:tcPr>
          <w:p w14:paraId="540092B5">
            <w:pPr>
              <w:spacing w:before="30" w:after="30" w:line="240" w:lineRule="auto"/>
              <w:jc w:val="center"/>
            </w:pPr>
            <w:r>
              <w:rPr>
                <w:rFonts w:cs="Times New Roman"/>
                <w:color w:val="000000"/>
                <w:sz w:val="20"/>
                <w:szCs w:val="20"/>
              </w:rPr>
              <w:t>83</w:t>
            </w:r>
          </w:p>
        </w:tc>
      </w:tr>
      <w:tr w14:paraId="5B65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642EEF2F">
            <w:pPr>
              <w:spacing w:before="30" w:after="30" w:line="240" w:lineRule="auto"/>
              <w:jc w:val="center"/>
            </w:pPr>
            <w:r>
              <w:rPr>
                <w:rFonts w:cs="Times New Roman"/>
                <w:color w:val="000000"/>
                <w:sz w:val="20"/>
                <w:szCs w:val="20"/>
              </w:rPr>
              <w:t>16</w:t>
            </w:r>
          </w:p>
        </w:tc>
        <w:tc>
          <w:tcPr>
            <w:tcW w:w="1800" w:type="dxa"/>
            <w:vAlign w:val="center"/>
          </w:tcPr>
          <w:p w14:paraId="2F3A03CE">
            <w:pPr>
              <w:spacing w:before="30" w:after="30" w:line="240" w:lineRule="auto"/>
              <w:jc w:val="center"/>
            </w:pPr>
            <w:r>
              <w:rPr>
                <w:rFonts w:cs="Times New Roman"/>
                <w:color w:val="000000"/>
                <w:sz w:val="20"/>
                <w:szCs w:val="20"/>
              </w:rPr>
              <w:t>0.9390</w:t>
            </w:r>
          </w:p>
        </w:tc>
        <w:tc>
          <w:tcPr>
            <w:tcW w:w="1500" w:type="dxa"/>
            <w:vAlign w:val="center"/>
          </w:tcPr>
          <w:p w14:paraId="76D23698">
            <w:pPr>
              <w:spacing w:before="30" w:after="30" w:line="240" w:lineRule="auto"/>
              <w:jc w:val="center"/>
            </w:pPr>
            <w:r>
              <w:rPr>
                <w:rFonts w:cs="Times New Roman"/>
                <w:color w:val="000000"/>
                <w:sz w:val="20"/>
                <w:szCs w:val="20"/>
              </w:rPr>
              <w:t>0.1620</w:t>
            </w:r>
          </w:p>
        </w:tc>
        <w:tc>
          <w:tcPr>
            <w:tcW w:w="1900" w:type="dxa"/>
            <w:vAlign w:val="center"/>
          </w:tcPr>
          <w:p w14:paraId="569F8C54">
            <w:pPr>
              <w:spacing w:before="30" w:after="30" w:line="240" w:lineRule="auto"/>
              <w:jc w:val="center"/>
            </w:pPr>
            <w:r>
              <w:rPr>
                <w:rFonts w:cs="Times New Roman"/>
                <w:color w:val="000000"/>
                <w:sz w:val="20"/>
                <w:szCs w:val="20"/>
              </w:rPr>
              <w:t>0.9372</w:t>
            </w:r>
          </w:p>
        </w:tc>
        <w:tc>
          <w:tcPr>
            <w:tcW w:w="1600" w:type="dxa"/>
            <w:vAlign w:val="center"/>
          </w:tcPr>
          <w:p w14:paraId="2B1EA637">
            <w:pPr>
              <w:spacing w:before="30" w:after="30" w:line="240" w:lineRule="auto"/>
              <w:jc w:val="center"/>
            </w:pPr>
            <w:r>
              <w:rPr>
                <w:rFonts w:cs="Times New Roman"/>
                <w:color w:val="000000"/>
                <w:sz w:val="20"/>
                <w:szCs w:val="20"/>
              </w:rPr>
              <w:t>0.2104</w:t>
            </w:r>
          </w:p>
        </w:tc>
        <w:tc>
          <w:tcPr>
            <w:tcW w:w="1588" w:type="dxa"/>
            <w:vAlign w:val="center"/>
          </w:tcPr>
          <w:p w14:paraId="0ECFAE32">
            <w:pPr>
              <w:spacing w:before="30" w:after="30" w:line="240" w:lineRule="auto"/>
              <w:jc w:val="center"/>
            </w:pPr>
            <w:r>
              <w:rPr>
                <w:rFonts w:cs="Times New Roman"/>
                <w:color w:val="000000"/>
                <w:sz w:val="20"/>
                <w:szCs w:val="20"/>
              </w:rPr>
              <w:t>72</w:t>
            </w:r>
          </w:p>
        </w:tc>
      </w:tr>
      <w:tr w14:paraId="0140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4CB21F7B">
            <w:pPr>
              <w:spacing w:before="30" w:after="30" w:line="240" w:lineRule="auto"/>
              <w:jc w:val="center"/>
            </w:pPr>
            <w:r>
              <w:rPr>
                <w:rFonts w:cs="Times New Roman"/>
                <w:color w:val="000000"/>
                <w:sz w:val="20"/>
                <w:szCs w:val="20"/>
              </w:rPr>
              <w:t>17</w:t>
            </w:r>
          </w:p>
        </w:tc>
        <w:tc>
          <w:tcPr>
            <w:tcW w:w="1800" w:type="dxa"/>
            <w:vAlign w:val="center"/>
          </w:tcPr>
          <w:p w14:paraId="1CA75761">
            <w:pPr>
              <w:spacing w:before="30" w:after="30" w:line="240" w:lineRule="auto"/>
              <w:jc w:val="center"/>
            </w:pPr>
            <w:r>
              <w:rPr>
                <w:rFonts w:cs="Times New Roman"/>
                <w:color w:val="000000"/>
                <w:sz w:val="20"/>
                <w:szCs w:val="20"/>
              </w:rPr>
              <w:t>0.9369</w:t>
            </w:r>
          </w:p>
        </w:tc>
        <w:tc>
          <w:tcPr>
            <w:tcW w:w="1500" w:type="dxa"/>
            <w:vAlign w:val="center"/>
          </w:tcPr>
          <w:p w14:paraId="17D0D7BB">
            <w:pPr>
              <w:spacing w:before="30" w:after="30" w:line="240" w:lineRule="auto"/>
              <w:jc w:val="center"/>
            </w:pPr>
            <w:r>
              <w:rPr>
                <w:rFonts w:cs="Times New Roman"/>
                <w:color w:val="000000"/>
                <w:sz w:val="20"/>
                <w:szCs w:val="20"/>
              </w:rPr>
              <w:t>0.1835</w:t>
            </w:r>
          </w:p>
        </w:tc>
        <w:tc>
          <w:tcPr>
            <w:tcW w:w="1900" w:type="dxa"/>
            <w:vAlign w:val="center"/>
          </w:tcPr>
          <w:p w14:paraId="26ECB84C">
            <w:pPr>
              <w:spacing w:before="30" w:after="30" w:line="240" w:lineRule="auto"/>
              <w:jc w:val="center"/>
            </w:pPr>
            <w:r>
              <w:rPr>
                <w:rFonts w:cs="Times New Roman"/>
                <w:color w:val="000000"/>
                <w:sz w:val="20"/>
                <w:szCs w:val="20"/>
              </w:rPr>
              <w:t>0.9581</w:t>
            </w:r>
          </w:p>
        </w:tc>
        <w:tc>
          <w:tcPr>
            <w:tcW w:w="1600" w:type="dxa"/>
            <w:vAlign w:val="center"/>
          </w:tcPr>
          <w:p w14:paraId="64511F0D">
            <w:pPr>
              <w:spacing w:before="30" w:after="30" w:line="240" w:lineRule="auto"/>
              <w:jc w:val="center"/>
            </w:pPr>
            <w:r>
              <w:rPr>
                <w:rFonts w:cs="Times New Roman"/>
                <w:color w:val="000000"/>
                <w:sz w:val="20"/>
                <w:szCs w:val="20"/>
              </w:rPr>
              <w:t>0.1182</w:t>
            </w:r>
          </w:p>
        </w:tc>
        <w:tc>
          <w:tcPr>
            <w:tcW w:w="1588" w:type="dxa"/>
            <w:vAlign w:val="center"/>
          </w:tcPr>
          <w:p w14:paraId="5BCDBD90">
            <w:pPr>
              <w:spacing w:before="30" w:after="30" w:line="240" w:lineRule="auto"/>
              <w:jc w:val="center"/>
            </w:pPr>
            <w:r>
              <w:rPr>
                <w:rFonts w:cs="Times New Roman"/>
                <w:color w:val="000000"/>
                <w:sz w:val="20"/>
                <w:szCs w:val="20"/>
              </w:rPr>
              <w:t>72</w:t>
            </w:r>
          </w:p>
        </w:tc>
      </w:tr>
      <w:tr w14:paraId="713F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620C23E3">
            <w:pPr>
              <w:spacing w:before="30" w:after="30" w:line="240" w:lineRule="auto"/>
              <w:jc w:val="center"/>
            </w:pPr>
            <w:r>
              <w:rPr>
                <w:rFonts w:cs="Times New Roman"/>
                <w:color w:val="000000"/>
                <w:sz w:val="20"/>
                <w:szCs w:val="20"/>
              </w:rPr>
              <w:t>18</w:t>
            </w:r>
          </w:p>
        </w:tc>
        <w:tc>
          <w:tcPr>
            <w:tcW w:w="1800" w:type="dxa"/>
            <w:vAlign w:val="center"/>
          </w:tcPr>
          <w:p w14:paraId="312B7260">
            <w:pPr>
              <w:spacing w:before="30" w:after="30" w:line="240" w:lineRule="auto"/>
              <w:jc w:val="center"/>
            </w:pPr>
            <w:r>
              <w:rPr>
                <w:rFonts w:cs="Times New Roman"/>
                <w:color w:val="000000"/>
                <w:sz w:val="20"/>
                <w:szCs w:val="20"/>
              </w:rPr>
              <w:t>0.9491</w:t>
            </w:r>
          </w:p>
        </w:tc>
        <w:tc>
          <w:tcPr>
            <w:tcW w:w="1500" w:type="dxa"/>
            <w:vAlign w:val="center"/>
          </w:tcPr>
          <w:p w14:paraId="64EB2B75">
            <w:pPr>
              <w:spacing w:before="30" w:after="30" w:line="240" w:lineRule="auto"/>
              <w:jc w:val="center"/>
            </w:pPr>
            <w:r>
              <w:rPr>
                <w:rFonts w:cs="Times New Roman"/>
                <w:color w:val="000000"/>
                <w:sz w:val="20"/>
                <w:szCs w:val="20"/>
              </w:rPr>
              <w:t>0.1422</w:t>
            </w:r>
          </w:p>
        </w:tc>
        <w:tc>
          <w:tcPr>
            <w:tcW w:w="1900" w:type="dxa"/>
            <w:vAlign w:val="center"/>
          </w:tcPr>
          <w:p w14:paraId="5B06C6EA">
            <w:pPr>
              <w:spacing w:before="30" w:after="30" w:line="240" w:lineRule="auto"/>
              <w:jc w:val="center"/>
            </w:pPr>
            <w:r>
              <w:rPr>
                <w:rFonts w:cs="Times New Roman"/>
                <w:color w:val="000000"/>
                <w:sz w:val="20"/>
                <w:szCs w:val="20"/>
              </w:rPr>
              <w:t>0.9497</w:t>
            </w:r>
          </w:p>
        </w:tc>
        <w:tc>
          <w:tcPr>
            <w:tcW w:w="1600" w:type="dxa"/>
            <w:vAlign w:val="center"/>
          </w:tcPr>
          <w:p w14:paraId="4DF05236">
            <w:pPr>
              <w:spacing w:before="30" w:after="30" w:line="240" w:lineRule="auto"/>
              <w:jc w:val="center"/>
            </w:pPr>
            <w:r>
              <w:rPr>
                <w:rFonts w:cs="Times New Roman"/>
                <w:color w:val="000000"/>
                <w:sz w:val="20"/>
                <w:szCs w:val="20"/>
              </w:rPr>
              <w:t>0.1597</w:t>
            </w:r>
          </w:p>
        </w:tc>
        <w:tc>
          <w:tcPr>
            <w:tcW w:w="1588" w:type="dxa"/>
            <w:vAlign w:val="center"/>
          </w:tcPr>
          <w:p w14:paraId="713DB157">
            <w:pPr>
              <w:spacing w:before="30" w:after="30" w:line="240" w:lineRule="auto"/>
              <w:jc w:val="center"/>
            </w:pPr>
            <w:r>
              <w:rPr>
                <w:rFonts w:cs="Times New Roman"/>
                <w:color w:val="000000"/>
                <w:sz w:val="20"/>
                <w:szCs w:val="20"/>
              </w:rPr>
              <w:t>76</w:t>
            </w:r>
          </w:p>
        </w:tc>
      </w:tr>
      <w:tr w14:paraId="722EF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16A7E0CE">
            <w:pPr>
              <w:spacing w:before="30" w:after="30" w:line="240" w:lineRule="auto"/>
              <w:jc w:val="center"/>
            </w:pPr>
            <w:r>
              <w:rPr>
                <w:rFonts w:cs="Times New Roman"/>
                <w:color w:val="000000"/>
                <w:sz w:val="20"/>
                <w:szCs w:val="20"/>
              </w:rPr>
              <w:t>19</w:t>
            </w:r>
          </w:p>
        </w:tc>
        <w:tc>
          <w:tcPr>
            <w:tcW w:w="1800" w:type="dxa"/>
            <w:vAlign w:val="center"/>
          </w:tcPr>
          <w:p w14:paraId="62203F6B">
            <w:pPr>
              <w:spacing w:before="30" w:after="30" w:line="240" w:lineRule="auto"/>
              <w:jc w:val="center"/>
            </w:pPr>
            <w:r>
              <w:rPr>
                <w:rFonts w:cs="Times New Roman"/>
                <w:color w:val="000000"/>
                <w:sz w:val="20"/>
                <w:szCs w:val="20"/>
              </w:rPr>
              <w:t>0.9411</w:t>
            </w:r>
          </w:p>
        </w:tc>
        <w:tc>
          <w:tcPr>
            <w:tcW w:w="1500" w:type="dxa"/>
            <w:vAlign w:val="center"/>
          </w:tcPr>
          <w:p w14:paraId="66A4AFCA">
            <w:pPr>
              <w:spacing w:before="30" w:after="30" w:line="240" w:lineRule="auto"/>
              <w:jc w:val="center"/>
            </w:pPr>
            <w:r>
              <w:rPr>
                <w:rFonts w:cs="Times New Roman"/>
                <w:color w:val="000000"/>
                <w:sz w:val="20"/>
                <w:szCs w:val="20"/>
              </w:rPr>
              <w:t>0.1583</w:t>
            </w:r>
          </w:p>
        </w:tc>
        <w:tc>
          <w:tcPr>
            <w:tcW w:w="1900" w:type="dxa"/>
            <w:vAlign w:val="center"/>
          </w:tcPr>
          <w:p w14:paraId="09BD2DF9">
            <w:pPr>
              <w:spacing w:before="30" w:after="30" w:line="240" w:lineRule="auto"/>
              <w:jc w:val="center"/>
            </w:pPr>
            <w:r>
              <w:rPr>
                <w:rFonts w:cs="Times New Roman"/>
                <w:color w:val="000000"/>
                <w:sz w:val="20"/>
                <w:szCs w:val="20"/>
              </w:rPr>
              <w:t>0.9581</w:t>
            </w:r>
          </w:p>
        </w:tc>
        <w:tc>
          <w:tcPr>
            <w:tcW w:w="1600" w:type="dxa"/>
            <w:vAlign w:val="center"/>
          </w:tcPr>
          <w:p w14:paraId="26223CCF">
            <w:pPr>
              <w:spacing w:before="30" w:after="30" w:line="240" w:lineRule="auto"/>
              <w:jc w:val="center"/>
            </w:pPr>
            <w:r>
              <w:rPr>
                <w:rFonts w:cs="Times New Roman"/>
                <w:color w:val="000000"/>
                <w:sz w:val="20"/>
                <w:szCs w:val="20"/>
              </w:rPr>
              <w:t>0.1171</w:t>
            </w:r>
          </w:p>
        </w:tc>
        <w:tc>
          <w:tcPr>
            <w:tcW w:w="1588" w:type="dxa"/>
            <w:vAlign w:val="center"/>
          </w:tcPr>
          <w:p w14:paraId="16F5A7C9">
            <w:pPr>
              <w:spacing w:before="30" w:after="30" w:line="240" w:lineRule="auto"/>
              <w:jc w:val="center"/>
            </w:pPr>
            <w:r>
              <w:rPr>
                <w:rFonts w:cs="Times New Roman"/>
                <w:color w:val="000000"/>
                <w:sz w:val="20"/>
                <w:szCs w:val="20"/>
              </w:rPr>
              <w:t>75</w:t>
            </w:r>
          </w:p>
        </w:tc>
      </w:tr>
      <w:tr w14:paraId="693C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235749ED">
            <w:pPr>
              <w:spacing w:before="30" w:after="30" w:line="240" w:lineRule="auto"/>
              <w:jc w:val="center"/>
            </w:pPr>
            <w:r>
              <w:rPr>
                <w:rFonts w:cs="Times New Roman"/>
                <w:color w:val="000000"/>
                <w:sz w:val="20"/>
                <w:szCs w:val="20"/>
              </w:rPr>
              <w:t>20</w:t>
            </w:r>
          </w:p>
        </w:tc>
        <w:tc>
          <w:tcPr>
            <w:tcW w:w="1800" w:type="dxa"/>
            <w:vAlign w:val="center"/>
          </w:tcPr>
          <w:p w14:paraId="63178A3E">
            <w:pPr>
              <w:spacing w:before="30" w:after="30" w:line="240" w:lineRule="auto"/>
              <w:jc w:val="center"/>
            </w:pPr>
            <w:r>
              <w:rPr>
                <w:rFonts w:cs="Times New Roman"/>
                <w:color w:val="000000"/>
                <w:sz w:val="20"/>
                <w:szCs w:val="20"/>
              </w:rPr>
              <w:t>0.9477</w:t>
            </w:r>
          </w:p>
        </w:tc>
        <w:tc>
          <w:tcPr>
            <w:tcW w:w="1500" w:type="dxa"/>
            <w:vAlign w:val="center"/>
          </w:tcPr>
          <w:p w14:paraId="5FB75D9E">
            <w:pPr>
              <w:spacing w:before="30" w:after="30" w:line="240" w:lineRule="auto"/>
              <w:jc w:val="center"/>
            </w:pPr>
            <w:r>
              <w:rPr>
                <w:rFonts w:cs="Times New Roman"/>
                <w:color w:val="000000"/>
                <w:sz w:val="20"/>
                <w:szCs w:val="20"/>
              </w:rPr>
              <w:t>0.1496</w:t>
            </w:r>
          </w:p>
        </w:tc>
        <w:tc>
          <w:tcPr>
            <w:tcW w:w="1900" w:type="dxa"/>
            <w:vAlign w:val="center"/>
          </w:tcPr>
          <w:p w14:paraId="3CAE4C5A">
            <w:pPr>
              <w:spacing w:before="30" w:after="30" w:line="240" w:lineRule="auto"/>
              <w:jc w:val="center"/>
            </w:pPr>
            <w:r>
              <w:rPr>
                <w:rFonts w:cs="Times New Roman"/>
                <w:color w:val="000000"/>
                <w:sz w:val="20"/>
                <w:szCs w:val="20"/>
              </w:rPr>
              <w:t>0.9609</w:t>
            </w:r>
          </w:p>
        </w:tc>
        <w:tc>
          <w:tcPr>
            <w:tcW w:w="1600" w:type="dxa"/>
            <w:vAlign w:val="center"/>
          </w:tcPr>
          <w:p w14:paraId="1A235637">
            <w:pPr>
              <w:spacing w:before="30" w:after="30" w:line="240" w:lineRule="auto"/>
              <w:jc w:val="center"/>
            </w:pPr>
            <w:r>
              <w:rPr>
                <w:rFonts w:cs="Times New Roman"/>
                <w:color w:val="000000"/>
                <w:sz w:val="20"/>
                <w:szCs w:val="20"/>
              </w:rPr>
              <w:t>0.1082</w:t>
            </w:r>
          </w:p>
        </w:tc>
        <w:tc>
          <w:tcPr>
            <w:tcW w:w="1588" w:type="dxa"/>
            <w:vAlign w:val="center"/>
          </w:tcPr>
          <w:p w14:paraId="10E6A2E4">
            <w:pPr>
              <w:spacing w:before="30" w:after="30" w:line="240" w:lineRule="auto"/>
              <w:jc w:val="center"/>
            </w:pPr>
            <w:r>
              <w:rPr>
                <w:rFonts w:cs="Times New Roman"/>
                <w:color w:val="000000"/>
                <w:sz w:val="20"/>
                <w:szCs w:val="20"/>
              </w:rPr>
              <w:t>77</w:t>
            </w:r>
          </w:p>
        </w:tc>
      </w:tr>
      <w:tr w14:paraId="5E53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3FD415E5">
            <w:pPr>
              <w:spacing w:before="30" w:after="30" w:line="240" w:lineRule="auto"/>
              <w:jc w:val="center"/>
            </w:pPr>
            <w:r>
              <w:rPr>
                <w:rFonts w:cs="Times New Roman"/>
                <w:color w:val="000000"/>
                <w:sz w:val="20"/>
                <w:szCs w:val="20"/>
              </w:rPr>
              <w:t>21</w:t>
            </w:r>
          </w:p>
        </w:tc>
        <w:tc>
          <w:tcPr>
            <w:tcW w:w="1800" w:type="dxa"/>
            <w:vAlign w:val="center"/>
          </w:tcPr>
          <w:p w14:paraId="351F2F5D">
            <w:pPr>
              <w:spacing w:before="30" w:after="30" w:line="240" w:lineRule="auto"/>
              <w:jc w:val="center"/>
            </w:pPr>
            <w:r>
              <w:rPr>
                <w:rFonts w:cs="Times New Roman"/>
                <w:color w:val="000000"/>
                <w:sz w:val="20"/>
                <w:szCs w:val="20"/>
              </w:rPr>
              <w:t>0.9533</w:t>
            </w:r>
          </w:p>
        </w:tc>
        <w:tc>
          <w:tcPr>
            <w:tcW w:w="1500" w:type="dxa"/>
            <w:vAlign w:val="center"/>
          </w:tcPr>
          <w:p w14:paraId="49F03E4D">
            <w:pPr>
              <w:spacing w:before="30" w:after="30" w:line="240" w:lineRule="auto"/>
              <w:jc w:val="center"/>
            </w:pPr>
            <w:r>
              <w:rPr>
                <w:rFonts w:cs="Times New Roman"/>
                <w:color w:val="000000"/>
                <w:sz w:val="20"/>
                <w:szCs w:val="20"/>
              </w:rPr>
              <w:t>0.1385</w:t>
            </w:r>
          </w:p>
        </w:tc>
        <w:tc>
          <w:tcPr>
            <w:tcW w:w="1900" w:type="dxa"/>
            <w:vAlign w:val="center"/>
          </w:tcPr>
          <w:p w14:paraId="5A813535">
            <w:pPr>
              <w:spacing w:before="30" w:after="30" w:line="240" w:lineRule="auto"/>
              <w:jc w:val="center"/>
            </w:pPr>
            <w:r>
              <w:rPr>
                <w:rFonts w:cs="Times New Roman"/>
                <w:color w:val="000000"/>
                <w:sz w:val="20"/>
                <w:szCs w:val="20"/>
              </w:rPr>
              <w:t>0.9483</w:t>
            </w:r>
          </w:p>
        </w:tc>
        <w:tc>
          <w:tcPr>
            <w:tcW w:w="1600" w:type="dxa"/>
            <w:vAlign w:val="center"/>
          </w:tcPr>
          <w:p w14:paraId="4A159712">
            <w:pPr>
              <w:spacing w:before="30" w:after="30" w:line="240" w:lineRule="auto"/>
              <w:jc w:val="center"/>
            </w:pPr>
            <w:r>
              <w:rPr>
                <w:rFonts w:cs="Times New Roman"/>
                <w:color w:val="000000"/>
                <w:sz w:val="20"/>
                <w:szCs w:val="20"/>
              </w:rPr>
              <w:t>0.1652</w:t>
            </w:r>
          </w:p>
        </w:tc>
        <w:tc>
          <w:tcPr>
            <w:tcW w:w="1588" w:type="dxa"/>
            <w:vAlign w:val="center"/>
          </w:tcPr>
          <w:p w14:paraId="7FBFECFA">
            <w:pPr>
              <w:spacing w:before="30" w:after="30" w:line="240" w:lineRule="auto"/>
              <w:jc w:val="center"/>
            </w:pPr>
            <w:r>
              <w:rPr>
                <w:rFonts w:cs="Times New Roman"/>
                <w:color w:val="000000"/>
                <w:sz w:val="20"/>
                <w:szCs w:val="20"/>
              </w:rPr>
              <w:t>74</w:t>
            </w:r>
          </w:p>
        </w:tc>
      </w:tr>
      <w:tr w14:paraId="3C1C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53DDEAE6">
            <w:pPr>
              <w:spacing w:before="30" w:after="30" w:line="240" w:lineRule="auto"/>
              <w:jc w:val="center"/>
            </w:pPr>
            <w:r>
              <w:rPr>
                <w:rFonts w:cs="Times New Roman"/>
                <w:color w:val="000000"/>
                <w:sz w:val="20"/>
                <w:szCs w:val="20"/>
              </w:rPr>
              <w:t>22</w:t>
            </w:r>
          </w:p>
        </w:tc>
        <w:tc>
          <w:tcPr>
            <w:tcW w:w="1800" w:type="dxa"/>
            <w:vAlign w:val="center"/>
          </w:tcPr>
          <w:p w14:paraId="3C96CB06">
            <w:pPr>
              <w:spacing w:before="30" w:after="30" w:line="240" w:lineRule="auto"/>
              <w:jc w:val="center"/>
            </w:pPr>
            <w:r>
              <w:rPr>
                <w:rFonts w:cs="Times New Roman"/>
                <w:color w:val="000000"/>
                <w:sz w:val="20"/>
                <w:szCs w:val="20"/>
              </w:rPr>
              <w:t>0.9491</w:t>
            </w:r>
          </w:p>
        </w:tc>
        <w:tc>
          <w:tcPr>
            <w:tcW w:w="1500" w:type="dxa"/>
            <w:vAlign w:val="center"/>
          </w:tcPr>
          <w:p w14:paraId="31FD8D8B">
            <w:pPr>
              <w:spacing w:before="30" w:after="30" w:line="240" w:lineRule="auto"/>
              <w:jc w:val="center"/>
            </w:pPr>
            <w:r>
              <w:rPr>
                <w:rFonts w:cs="Times New Roman"/>
                <w:color w:val="000000"/>
                <w:sz w:val="20"/>
                <w:szCs w:val="20"/>
              </w:rPr>
              <w:t>0.1459</w:t>
            </w:r>
          </w:p>
        </w:tc>
        <w:tc>
          <w:tcPr>
            <w:tcW w:w="1900" w:type="dxa"/>
            <w:vAlign w:val="center"/>
          </w:tcPr>
          <w:p w14:paraId="7820F47A">
            <w:pPr>
              <w:spacing w:before="30" w:after="30" w:line="240" w:lineRule="auto"/>
              <w:jc w:val="center"/>
            </w:pPr>
            <w:r>
              <w:rPr>
                <w:rFonts w:cs="Times New Roman"/>
                <w:color w:val="000000"/>
                <w:sz w:val="20"/>
                <w:szCs w:val="20"/>
              </w:rPr>
              <w:t>0.9623</w:t>
            </w:r>
          </w:p>
        </w:tc>
        <w:tc>
          <w:tcPr>
            <w:tcW w:w="1600" w:type="dxa"/>
            <w:vAlign w:val="center"/>
          </w:tcPr>
          <w:p w14:paraId="5C5F7F0C">
            <w:pPr>
              <w:spacing w:before="30" w:after="30" w:line="240" w:lineRule="auto"/>
              <w:jc w:val="center"/>
            </w:pPr>
            <w:r>
              <w:rPr>
                <w:rFonts w:cs="Times New Roman"/>
                <w:color w:val="000000"/>
                <w:sz w:val="20"/>
                <w:szCs w:val="20"/>
              </w:rPr>
              <w:t>0.1181</w:t>
            </w:r>
          </w:p>
        </w:tc>
        <w:tc>
          <w:tcPr>
            <w:tcW w:w="1588" w:type="dxa"/>
            <w:vAlign w:val="center"/>
          </w:tcPr>
          <w:p w14:paraId="181A7131">
            <w:pPr>
              <w:spacing w:before="30" w:after="30" w:line="240" w:lineRule="auto"/>
              <w:jc w:val="center"/>
            </w:pPr>
            <w:r>
              <w:rPr>
                <w:rFonts w:cs="Times New Roman"/>
                <w:color w:val="000000"/>
                <w:sz w:val="20"/>
                <w:szCs w:val="20"/>
              </w:rPr>
              <w:t>75</w:t>
            </w:r>
          </w:p>
        </w:tc>
      </w:tr>
      <w:tr w14:paraId="2C26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55627F19">
            <w:pPr>
              <w:spacing w:before="30" w:after="30" w:line="240" w:lineRule="auto"/>
              <w:jc w:val="center"/>
            </w:pPr>
            <w:r>
              <w:rPr>
                <w:rFonts w:cs="Times New Roman"/>
                <w:color w:val="000000"/>
                <w:sz w:val="20"/>
                <w:szCs w:val="20"/>
              </w:rPr>
              <w:t>23</w:t>
            </w:r>
          </w:p>
        </w:tc>
        <w:tc>
          <w:tcPr>
            <w:tcW w:w="1800" w:type="dxa"/>
            <w:vAlign w:val="center"/>
          </w:tcPr>
          <w:p w14:paraId="247F9499">
            <w:pPr>
              <w:spacing w:before="30" w:after="30" w:line="240" w:lineRule="auto"/>
              <w:jc w:val="center"/>
            </w:pPr>
            <w:r>
              <w:rPr>
                <w:rFonts w:cs="Times New Roman"/>
                <w:color w:val="000000"/>
                <w:sz w:val="20"/>
                <w:szCs w:val="20"/>
              </w:rPr>
              <w:t>0.9498</w:t>
            </w:r>
          </w:p>
        </w:tc>
        <w:tc>
          <w:tcPr>
            <w:tcW w:w="1500" w:type="dxa"/>
            <w:vAlign w:val="center"/>
          </w:tcPr>
          <w:p w14:paraId="53DA7DB2">
            <w:pPr>
              <w:spacing w:before="30" w:after="30" w:line="240" w:lineRule="auto"/>
              <w:jc w:val="center"/>
            </w:pPr>
            <w:r>
              <w:rPr>
                <w:rFonts w:cs="Times New Roman"/>
                <w:color w:val="000000"/>
                <w:sz w:val="20"/>
                <w:szCs w:val="20"/>
              </w:rPr>
              <w:t>0.1363</w:t>
            </w:r>
          </w:p>
        </w:tc>
        <w:tc>
          <w:tcPr>
            <w:tcW w:w="1900" w:type="dxa"/>
            <w:vAlign w:val="center"/>
          </w:tcPr>
          <w:p w14:paraId="2A53824A">
            <w:pPr>
              <w:spacing w:before="30" w:after="30" w:line="240" w:lineRule="auto"/>
              <w:jc w:val="center"/>
            </w:pPr>
            <w:r>
              <w:rPr>
                <w:rFonts w:cs="Times New Roman"/>
                <w:color w:val="000000"/>
                <w:sz w:val="20"/>
                <w:szCs w:val="20"/>
              </w:rPr>
              <w:t>0.9665</w:t>
            </w:r>
          </w:p>
        </w:tc>
        <w:tc>
          <w:tcPr>
            <w:tcW w:w="1600" w:type="dxa"/>
            <w:vAlign w:val="center"/>
          </w:tcPr>
          <w:p w14:paraId="6DB04B54">
            <w:pPr>
              <w:spacing w:before="30" w:after="30" w:line="240" w:lineRule="auto"/>
              <w:jc w:val="center"/>
            </w:pPr>
            <w:r>
              <w:rPr>
                <w:rFonts w:cs="Times New Roman"/>
                <w:color w:val="000000"/>
                <w:sz w:val="20"/>
                <w:szCs w:val="20"/>
              </w:rPr>
              <w:t>0.1071</w:t>
            </w:r>
          </w:p>
        </w:tc>
        <w:tc>
          <w:tcPr>
            <w:tcW w:w="1588" w:type="dxa"/>
            <w:vAlign w:val="center"/>
          </w:tcPr>
          <w:p w14:paraId="764DC8BA">
            <w:pPr>
              <w:spacing w:before="30" w:after="30" w:line="240" w:lineRule="auto"/>
              <w:jc w:val="center"/>
            </w:pPr>
            <w:r>
              <w:rPr>
                <w:rFonts w:cs="Times New Roman"/>
                <w:color w:val="000000"/>
                <w:sz w:val="20"/>
                <w:szCs w:val="20"/>
              </w:rPr>
              <w:t>76</w:t>
            </w:r>
          </w:p>
        </w:tc>
      </w:tr>
      <w:tr w14:paraId="6781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4AE5D8F3">
            <w:pPr>
              <w:spacing w:before="30" w:after="30" w:line="240" w:lineRule="auto"/>
              <w:jc w:val="center"/>
            </w:pPr>
            <w:r>
              <w:rPr>
                <w:rFonts w:cs="Times New Roman"/>
                <w:color w:val="000000"/>
                <w:sz w:val="20"/>
                <w:szCs w:val="20"/>
              </w:rPr>
              <w:t>24</w:t>
            </w:r>
          </w:p>
        </w:tc>
        <w:tc>
          <w:tcPr>
            <w:tcW w:w="1800" w:type="dxa"/>
            <w:vAlign w:val="center"/>
          </w:tcPr>
          <w:p w14:paraId="11A99353">
            <w:pPr>
              <w:spacing w:before="30" w:after="30" w:line="240" w:lineRule="auto"/>
              <w:jc w:val="center"/>
            </w:pPr>
            <w:r>
              <w:rPr>
                <w:rFonts w:cs="Times New Roman"/>
                <w:color w:val="000000"/>
                <w:sz w:val="20"/>
                <w:szCs w:val="20"/>
              </w:rPr>
              <w:t>0.9575</w:t>
            </w:r>
          </w:p>
        </w:tc>
        <w:tc>
          <w:tcPr>
            <w:tcW w:w="1500" w:type="dxa"/>
            <w:vAlign w:val="center"/>
          </w:tcPr>
          <w:p w14:paraId="51A86BCB">
            <w:pPr>
              <w:spacing w:before="30" w:after="30" w:line="240" w:lineRule="auto"/>
              <w:jc w:val="center"/>
            </w:pPr>
            <w:r>
              <w:rPr>
                <w:rFonts w:cs="Times New Roman"/>
                <w:color w:val="000000"/>
                <w:sz w:val="20"/>
                <w:szCs w:val="20"/>
              </w:rPr>
              <w:t>0.1311</w:t>
            </w:r>
          </w:p>
        </w:tc>
        <w:tc>
          <w:tcPr>
            <w:tcW w:w="1900" w:type="dxa"/>
            <w:vAlign w:val="center"/>
          </w:tcPr>
          <w:p w14:paraId="48999D31">
            <w:pPr>
              <w:spacing w:before="30" w:after="30" w:line="240" w:lineRule="auto"/>
              <w:jc w:val="center"/>
            </w:pPr>
            <w:r>
              <w:rPr>
                <w:rFonts w:cs="Times New Roman"/>
                <w:color w:val="000000"/>
                <w:sz w:val="20"/>
                <w:szCs w:val="20"/>
              </w:rPr>
              <w:t>0.9330</w:t>
            </w:r>
          </w:p>
        </w:tc>
        <w:tc>
          <w:tcPr>
            <w:tcW w:w="1600" w:type="dxa"/>
            <w:vAlign w:val="center"/>
          </w:tcPr>
          <w:p w14:paraId="16734D38">
            <w:pPr>
              <w:spacing w:before="30" w:after="30" w:line="240" w:lineRule="auto"/>
              <w:jc w:val="center"/>
            </w:pPr>
            <w:r>
              <w:rPr>
                <w:rFonts w:cs="Times New Roman"/>
                <w:color w:val="000000"/>
                <w:sz w:val="20"/>
                <w:szCs w:val="20"/>
              </w:rPr>
              <w:t>0.1993</w:t>
            </w:r>
          </w:p>
        </w:tc>
        <w:tc>
          <w:tcPr>
            <w:tcW w:w="1588" w:type="dxa"/>
            <w:vAlign w:val="center"/>
          </w:tcPr>
          <w:p w14:paraId="3955D766">
            <w:pPr>
              <w:spacing w:before="30" w:after="30" w:line="240" w:lineRule="auto"/>
              <w:jc w:val="center"/>
            </w:pPr>
            <w:r>
              <w:rPr>
                <w:rFonts w:cs="Times New Roman"/>
                <w:color w:val="000000"/>
                <w:sz w:val="20"/>
                <w:szCs w:val="20"/>
              </w:rPr>
              <w:t>77</w:t>
            </w:r>
          </w:p>
        </w:tc>
      </w:tr>
      <w:tr w14:paraId="56E5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center"/>
          </w:tcPr>
          <w:p w14:paraId="0F8BA659">
            <w:pPr>
              <w:spacing w:before="30" w:after="30" w:line="240" w:lineRule="auto"/>
              <w:jc w:val="center"/>
            </w:pPr>
            <w:r>
              <w:rPr>
                <w:rFonts w:cs="Times New Roman"/>
                <w:color w:val="000000"/>
                <w:sz w:val="20"/>
                <w:szCs w:val="20"/>
              </w:rPr>
              <w:t>25</w:t>
            </w:r>
          </w:p>
        </w:tc>
        <w:tc>
          <w:tcPr>
            <w:tcW w:w="1800" w:type="dxa"/>
            <w:vAlign w:val="center"/>
          </w:tcPr>
          <w:p w14:paraId="628743B3">
            <w:pPr>
              <w:spacing w:before="30" w:after="30" w:line="240" w:lineRule="auto"/>
              <w:jc w:val="center"/>
            </w:pPr>
            <w:r>
              <w:rPr>
                <w:rFonts w:cs="Times New Roman"/>
                <w:color w:val="000000"/>
                <w:sz w:val="20"/>
                <w:szCs w:val="20"/>
              </w:rPr>
              <w:t>0.9487</w:t>
            </w:r>
          </w:p>
        </w:tc>
        <w:tc>
          <w:tcPr>
            <w:tcW w:w="1500" w:type="dxa"/>
            <w:vAlign w:val="center"/>
          </w:tcPr>
          <w:p w14:paraId="01809002">
            <w:pPr>
              <w:spacing w:before="30" w:after="30" w:line="240" w:lineRule="auto"/>
              <w:jc w:val="center"/>
            </w:pPr>
            <w:r>
              <w:rPr>
                <w:rFonts w:cs="Times New Roman"/>
                <w:color w:val="000000"/>
                <w:sz w:val="20"/>
                <w:szCs w:val="20"/>
              </w:rPr>
              <w:t>0.1318</w:t>
            </w:r>
          </w:p>
        </w:tc>
        <w:tc>
          <w:tcPr>
            <w:tcW w:w="1900" w:type="dxa"/>
            <w:vAlign w:val="center"/>
          </w:tcPr>
          <w:p w14:paraId="0AB0C7D0">
            <w:pPr>
              <w:spacing w:before="30" w:after="30" w:line="240" w:lineRule="auto"/>
              <w:jc w:val="center"/>
            </w:pPr>
            <w:r>
              <w:rPr>
                <w:rFonts w:cs="Times New Roman"/>
                <w:color w:val="000000"/>
                <w:sz w:val="20"/>
                <w:szCs w:val="20"/>
              </w:rPr>
              <w:t>0.9385</w:t>
            </w:r>
          </w:p>
        </w:tc>
        <w:tc>
          <w:tcPr>
            <w:tcW w:w="1600" w:type="dxa"/>
            <w:vAlign w:val="center"/>
          </w:tcPr>
          <w:p w14:paraId="31D9BA49">
            <w:pPr>
              <w:spacing w:before="30" w:after="30" w:line="240" w:lineRule="auto"/>
              <w:jc w:val="center"/>
            </w:pPr>
            <w:r>
              <w:rPr>
                <w:rFonts w:cs="Times New Roman"/>
                <w:color w:val="000000"/>
                <w:sz w:val="20"/>
                <w:szCs w:val="20"/>
              </w:rPr>
              <w:t>0.1421</w:t>
            </w:r>
          </w:p>
        </w:tc>
        <w:tc>
          <w:tcPr>
            <w:tcW w:w="1588" w:type="dxa"/>
            <w:vAlign w:val="center"/>
          </w:tcPr>
          <w:p w14:paraId="094DBA98">
            <w:pPr>
              <w:spacing w:before="30" w:after="30" w:line="240" w:lineRule="auto"/>
              <w:jc w:val="center"/>
            </w:pPr>
            <w:r>
              <w:rPr>
                <w:rFonts w:cs="Times New Roman"/>
                <w:color w:val="000000"/>
                <w:sz w:val="20"/>
                <w:szCs w:val="20"/>
              </w:rPr>
              <w:t>70</w:t>
            </w:r>
          </w:p>
        </w:tc>
      </w:tr>
    </w:tbl>
    <w:p w14:paraId="75325A22">
      <w:pPr>
        <w:spacing w:after="0" w:line="240" w:lineRule="auto"/>
      </w:pPr>
      <w:r>
        <w:drawing>
          <wp:inline distT="0" distB="0" distL="114300" distR="114300">
            <wp:extent cx="5837555" cy="3458845"/>
            <wp:effectExtent l="0" t="0" r="14605" b="63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23"/>
                    <a:srcRect l="2088" b="5483"/>
                    <a:stretch>
                      <a:fillRect/>
                    </a:stretch>
                  </pic:blipFill>
                  <pic:spPr>
                    <a:xfrm>
                      <a:off x="0" y="0"/>
                      <a:ext cx="5837555" cy="3458845"/>
                    </a:xfrm>
                    <a:prstGeom prst="rect">
                      <a:avLst/>
                    </a:prstGeom>
                    <a:noFill/>
                    <a:ln>
                      <a:noFill/>
                    </a:ln>
                  </pic:spPr>
                </pic:pic>
              </a:graphicData>
            </a:graphic>
          </wp:inline>
        </w:drawing>
      </w:r>
    </w:p>
    <w:p w14:paraId="0066B395">
      <w:pPr>
        <w:spacing w:after="0" w:line="240" w:lineRule="auto"/>
      </w:pPr>
      <w:r>
        <w:drawing>
          <wp:inline distT="0" distB="0" distL="114300" distR="114300">
            <wp:extent cx="5892165" cy="1461135"/>
            <wp:effectExtent l="0" t="0" r="5715" b="190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4"/>
                    <a:srcRect l="3505"/>
                    <a:stretch>
                      <a:fillRect/>
                    </a:stretch>
                  </pic:blipFill>
                  <pic:spPr>
                    <a:xfrm>
                      <a:off x="0" y="0"/>
                      <a:ext cx="5892165" cy="1461135"/>
                    </a:xfrm>
                    <a:prstGeom prst="rect">
                      <a:avLst/>
                    </a:prstGeom>
                    <a:noFill/>
                    <a:ln>
                      <a:noFill/>
                    </a:ln>
                  </pic:spPr>
                </pic:pic>
              </a:graphicData>
            </a:graphic>
          </wp:inline>
        </w:drawing>
      </w:r>
    </w:p>
    <w:p w14:paraId="09B9C739">
      <w:pPr>
        <w:pStyle w:val="169"/>
        <w:keepNext/>
      </w:pPr>
      <w:r>
        <w:rPr>
          <w:rFonts w:cs="Times New Roman"/>
          <w:color w:val="000000"/>
        </w:rPr>
        <w:t>Table 4.3 — Final and best epoch values from the training history</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88"/>
        <w:gridCol w:w="2800"/>
        <w:gridCol w:w="2800"/>
      </w:tblGrid>
      <w:tr w14:paraId="6A12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88" w:type="dxa"/>
            <w:shd w:val="clear" w:color="auto" w:fill="F2F2F2"/>
            <w:vAlign w:val="center"/>
          </w:tcPr>
          <w:p w14:paraId="454A3324">
            <w:pPr>
              <w:spacing w:before="30" w:after="30" w:line="240" w:lineRule="auto"/>
              <w:jc w:val="center"/>
            </w:pPr>
            <w:r>
              <w:rPr>
                <w:rFonts w:cs="Times New Roman"/>
                <w:b/>
                <w:bCs/>
                <w:color w:val="000000"/>
                <w:sz w:val="22"/>
                <w:szCs w:val="22"/>
              </w:rPr>
              <w:t>Measure</w:t>
            </w:r>
          </w:p>
        </w:tc>
        <w:tc>
          <w:tcPr>
            <w:tcW w:w="2800" w:type="dxa"/>
            <w:shd w:val="clear" w:color="auto" w:fill="F2F2F2"/>
            <w:vAlign w:val="center"/>
          </w:tcPr>
          <w:p w14:paraId="14999B74">
            <w:pPr>
              <w:spacing w:before="30" w:after="30" w:line="240" w:lineRule="auto"/>
              <w:jc w:val="center"/>
            </w:pPr>
            <w:r>
              <w:rPr>
                <w:rFonts w:cs="Times New Roman"/>
                <w:b/>
                <w:bCs/>
                <w:color w:val="000000"/>
                <w:sz w:val="22"/>
                <w:szCs w:val="22"/>
              </w:rPr>
              <w:t>Training</w:t>
            </w:r>
          </w:p>
        </w:tc>
        <w:tc>
          <w:tcPr>
            <w:tcW w:w="2800" w:type="dxa"/>
            <w:shd w:val="clear" w:color="auto" w:fill="F2F2F2"/>
            <w:vAlign w:val="center"/>
          </w:tcPr>
          <w:p w14:paraId="36303F72">
            <w:pPr>
              <w:spacing w:before="30" w:after="30" w:line="240" w:lineRule="auto"/>
              <w:jc w:val="center"/>
            </w:pPr>
            <w:r>
              <w:rPr>
                <w:rFonts w:cs="Times New Roman"/>
                <w:b/>
                <w:bCs/>
                <w:color w:val="000000"/>
                <w:sz w:val="22"/>
                <w:szCs w:val="22"/>
              </w:rPr>
              <w:t>Validation</w:t>
            </w:r>
          </w:p>
        </w:tc>
      </w:tr>
      <w:tr w14:paraId="76AB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8" w:type="dxa"/>
            <w:vAlign w:val="center"/>
          </w:tcPr>
          <w:p w14:paraId="499DE40A">
            <w:pPr>
              <w:spacing w:before="30" w:after="30" w:line="240" w:lineRule="auto"/>
              <w:jc w:val="left"/>
            </w:pPr>
            <w:r>
              <w:rPr>
                <w:rFonts w:cs="Times New Roman"/>
                <w:color w:val="000000"/>
                <w:sz w:val="22"/>
                <w:szCs w:val="22"/>
              </w:rPr>
              <w:t>Final epoch (25) – accuracy</w:t>
            </w:r>
          </w:p>
        </w:tc>
        <w:tc>
          <w:tcPr>
            <w:tcW w:w="2800" w:type="dxa"/>
            <w:vAlign w:val="center"/>
          </w:tcPr>
          <w:p w14:paraId="4AAAC4A4">
            <w:pPr>
              <w:spacing w:before="30" w:after="30" w:line="240" w:lineRule="auto"/>
              <w:jc w:val="center"/>
            </w:pPr>
            <w:r>
              <w:rPr>
                <w:rFonts w:cs="Times New Roman"/>
                <w:color w:val="000000"/>
                <w:sz w:val="22"/>
                <w:szCs w:val="22"/>
              </w:rPr>
              <w:t>0.9487</w:t>
            </w:r>
          </w:p>
        </w:tc>
        <w:tc>
          <w:tcPr>
            <w:tcW w:w="2800" w:type="dxa"/>
            <w:vAlign w:val="center"/>
          </w:tcPr>
          <w:p w14:paraId="4B6E587C">
            <w:pPr>
              <w:spacing w:before="30" w:after="30" w:line="240" w:lineRule="auto"/>
              <w:jc w:val="center"/>
            </w:pPr>
            <w:r>
              <w:rPr>
                <w:rFonts w:cs="Times New Roman"/>
                <w:color w:val="000000"/>
                <w:sz w:val="22"/>
                <w:szCs w:val="22"/>
              </w:rPr>
              <w:t>0.9385</w:t>
            </w:r>
          </w:p>
        </w:tc>
      </w:tr>
      <w:tr w14:paraId="4BBE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8" w:type="dxa"/>
            <w:vAlign w:val="center"/>
          </w:tcPr>
          <w:p w14:paraId="5CA4A33C">
            <w:pPr>
              <w:spacing w:before="30" w:after="30" w:line="240" w:lineRule="auto"/>
              <w:jc w:val="left"/>
            </w:pPr>
            <w:r>
              <w:rPr>
                <w:rFonts w:cs="Times New Roman"/>
                <w:color w:val="000000"/>
                <w:sz w:val="22"/>
                <w:szCs w:val="22"/>
              </w:rPr>
              <w:t>Final epoch (25) – loss</w:t>
            </w:r>
          </w:p>
        </w:tc>
        <w:tc>
          <w:tcPr>
            <w:tcW w:w="2800" w:type="dxa"/>
            <w:vAlign w:val="center"/>
          </w:tcPr>
          <w:p w14:paraId="401F99A0">
            <w:pPr>
              <w:spacing w:before="30" w:after="30" w:line="240" w:lineRule="auto"/>
              <w:jc w:val="center"/>
            </w:pPr>
            <w:r>
              <w:rPr>
                <w:rFonts w:cs="Times New Roman"/>
                <w:color w:val="000000"/>
                <w:sz w:val="22"/>
                <w:szCs w:val="22"/>
              </w:rPr>
              <w:t>0.1318</w:t>
            </w:r>
          </w:p>
        </w:tc>
        <w:tc>
          <w:tcPr>
            <w:tcW w:w="2800" w:type="dxa"/>
            <w:vAlign w:val="center"/>
          </w:tcPr>
          <w:p w14:paraId="4BEE2196">
            <w:pPr>
              <w:spacing w:before="30" w:after="30" w:line="240" w:lineRule="auto"/>
              <w:jc w:val="center"/>
            </w:pPr>
            <w:r>
              <w:rPr>
                <w:rFonts w:cs="Times New Roman"/>
                <w:color w:val="000000"/>
                <w:sz w:val="22"/>
                <w:szCs w:val="22"/>
              </w:rPr>
              <w:t>0.1421</w:t>
            </w:r>
          </w:p>
        </w:tc>
      </w:tr>
      <w:tr w14:paraId="70A4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8" w:type="dxa"/>
            <w:vAlign w:val="center"/>
          </w:tcPr>
          <w:p w14:paraId="4051A3E7">
            <w:pPr>
              <w:spacing w:before="30" w:after="30" w:line="240" w:lineRule="auto"/>
              <w:jc w:val="left"/>
            </w:pPr>
            <w:r>
              <w:rPr>
                <w:rFonts w:cs="Times New Roman"/>
                <w:color w:val="000000"/>
                <w:sz w:val="22"/>
                <w:szCs w:val="22"/>
              </w:rPr>
              <w:t>Highest accuracy</w:t>
            </w:r>
          </w:p>
        </w:tc>
        <w:tc>
          <w:tcPr>
            <w:tcW w:w="2800" w:type="dxa"/>
            <w:vAlign w:val="center"/>
          </w:tcPr>
          <w:p w14:paraId="02AF21B3">
            <w:pPr>
              <w:spacing w:before="30" w:after="30" w:line="240" w:lineRule="auto"/>
              <w:jc w:val="center"/>
            </w:pPr>
            <w:r>
              <w:rPr>
                <w:rFonts w:cs="Times New Roman"/>
                <w:color w:val="000000"/>
                <w:sz w:val="22"/>
                <w:szCs w:val="22"/>
              </w:rPr>
              <w:t>0.9575 (epoch 24)</w:t>
            </w:r>
          </w:p>
        </w:tc>
        <w:tc>
          <w:tcPr>
            <w:tcW w:w="2800" w:type="dxa"/>
            <w:vAlign w:val="center"/>
          </w:tcPr>
          <w:p w14:paraId="4780E5FD">
            <w:pPr>
              <w:spacing w:before="30" w:after="30" w:line="240" w:lineRule="auto"/>
              <w:jc w:val="center"/>
            </w:pPr>
            <w:r>
              <w:rPr>
                <w:rFonts w:cs="Times New Roman"/>
                <w:color w:val="000000"/>
                <w:sz w:val="22"/>
                <w:szCs w:val="22"/>
              </w:rPr>
              <w:t>0.9665 (epoch 23)</w:t>
            </w:r>
          </w:p>
        </w:tc>
      </w:tr>
      <w:tr w14:paraId="735A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88" w:type="dxa"/>
            <w:vAlign w:val="center"/>
          </w:tcPr>
          <w:p w14:paraId="345E06C5">
            <w:pPr>
              <w:spacing w:before="30" w:after="30" w:line="240" w:lineRule="auto"/>
              <w:jc w:val="left"/>
            </w:pPr>
            <w:r>
              <w:rPr>
                <w:rFonts w:cs="Times New Roman"/>
                <w:color w:val="000000"/>
                <w:sz w:val="22"/>
                <w:szCs w:val="22"/>
              </w:rPr>
              <w:t>Lowest loss</w:t>
            </w:r>
          </w:p>
        </w:tc>
        <w:tc>
          <w:tcPr>
            <w:tcW w:w="2800" w:type="dxa"/>
            <w:vAlign w:val="center"/>
          </w:tcPr>
          <w:p w14:paraId="19CC6894">
            <w:pPr>
              <w:spacing w:before="30" w:after="30" w:line="240" w:lineRule="auto"/>
              <w:jc w:val="center"/>
            </w:pPr>
            <w:r>
              <w:rPr>
                <w:rFonts w:cs="Times New Roman"/>
                <w:color w:val="000000"/>
                <w:sz w:val="22"/>
                <w:szCs w:val="22"/>
              </w:rPr>
              <w:t>0.1311 (epoch 24)</w:t>
            </w:r>
          </w:p>
        </w:tc>
        <w:tc>
          <w:tcPr>
            <w:tcW w:w="2800" w:type="dxa"/>
            <w:vAlign w:val="center"/>
          </w:tcPr>
          <w:p w14:paraId="47BAAA27">
            <w:pPr>
              <w:spacing w:before="30" w:after="30" w:line="240" w:lineRule="auto"/>
              <w:jc w:val="center"/>
            </w:pPr>
            <w:r>
              <w:rPr>
                <w:rFonts w:cs="Times New Roman"/>
                <w:color w:val="000000"/>
                <w:sz w:val="22"/>
                <w:szCs w:val="22"/>
              </w:rPr>
              <w:t>0.1071 (epoch 23)</w:t>
            </w:r>
          </w:p>
        </w:tc>
      </w:tr>
    </w:tbl>
    <w:p w14:paraId="6E4F7E01">
      <w:pPr>
        <w:spacing w:after="0" w:line="240" w:lineRule="auto"/>
      </w:pPr>
    </w:p>
    <w:p w14:paraId="3DA51799">
      <w:pPr>
        <w:pStyle w:val="3"/>
      </w:pPr>
      <w:r>
        <w:rPr>
          <w:rFonts w:ascii="Times New Roman" w:hAnsi="Times New Roman" w:cs="Times New Roman"/>
        </w:rPr>
        <w:t>4.3 Accuracy and Loss Analysis</w:t>
      </w:r>
    </w:p>
    <w:p w14:paraId="7B3554CC">
      <w:r>
        <w:rPr>
          <w:rFonts w:cs="Times New Roman"/>
          <w:color w:val="000000"/>
        </w:rPr>
        <w:t>Figures 4.1 and 4.2 show the training and validation accuracy and loss against the epoch number. The epoch axis starts at 0, which is epoch 1 in Table 4.2.</w:t>
      </w:r>
    </w:p>
    <w:tbl>
      <w:tblPr>
        <w:tblStyle w:val="12"/>
        <w:tblW w:w="9388" w:type="dxa"/>
        <w:jc w:val="center"/>
        <w:tblLayout w:type="fixed"/>
        <w:tblCellMar>
          <w:top w:w="0" w:type="dxa"/>
          <w:left w:w="108" w:type="dxa"/>
          <w:bottom w:w="0" w:type="dxa"/>
          <w:right w:w="108" w:type="dxa"/>
        </w:tblCellMar>
      </w:tblPr>
      <w:tblGrid>
        <w:gridCol w:w="4694"/>
        <w:gridCol w:w="4694"/>
      </w:tblGrid>
      <w:tr w14:paraId="40663209">
        <w:tblPrEx>
          <w:tblCellMar>
            <w:top w:w="0" w:type="dxa"/>
            <w:left w:w="108" w:type="dxa"/>
            <w:bottom w:w="0" w:type="dxa"/>
            <w:right w:w="108" w:type="dxa"/>
          </w:tblCellMar>
        </w:tblPrEx>
        <w:trPr>
          <w:cantSplit/>
          <w:jc w:val="center"/>
        </w:trPr>
        <w:tc>
          <w:tcPr>
            <w:tcW w:w="4694" w:type="dxa"/>
            <w:vAlign w:val="center"/>
          </w:tcPr>
          <w:p w14:paraId="03401B27">
            <w:pPr>
              <w:keepNext/>
              <w:spacing w:before="40" w:after="40" w:line="240" w:lineRule="auto"/>
              <w:jc w:val="center"/>
            </w:pPr>
            <w:r>
              <w:drawing>
                <wp:inline distT="0" distB="0" distL="0" distR="0">
                  <wp:extent cx="2834640" cy="2014855"/>
                  <wp:effectExtent l="0" t="0" r="0" b="0"/>
                  <wp:docPr id="2017" name="Figure imag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Figure image 2017"/>
                          <pic:cNvPicPr>
                            <a:picLocks noChangeAspect="1"/>
                          </pic:cNvPicPr>
                        </pic:nvPicPr>
                        <pic:blipFill>
                          <a:blip r:embed="rId36"/>
                          <a:stretch>
                            <a:fillRect/>
                          </a:stretch>
                        </pic:blipFill>
                        <pic:spPr>
                          <a:xfrm>
                            <a:off x="0" y="0"/>
                            <a:ext cx="2834640" cy="2015171"/>
                          </a:xfrm>
                          <a:prstGeom prst="rect">
                            <a:avLst/>
                          </a:prstGeom>
                        </pic:spPr>
                      </pic:pic>
                    </a:graphicData>
                  </a:graphic>
                </wp:inline>
              </w:drawing>
            </w:r>
          </w:p>
        </w:tc>
        <w:tc>
          <w:tcPr>
            <w:tcW w:w="4694" w:type="dxa"/>
            <w:vAlign w:val="center"/>
          </w:tcPr>
          <w:p w14:paraId="73AFC8D1">
            <w:pPr>
              <w:keepNext/>
              <w:spacing w:before="40" w:after="40" w:line="240" w:lineRule="auto"/>
              <w:jc w:val="center"/>
            </w:pPr>
            <w:r>
              <w:drawing>
                <wp:inline distT="0" distB="0" distL="0" distR="0">
                  <wp:extent cx="2834640" cy="2014855"/>
                  <wp:effectExtent l="0" t="0" r="0" b="0"/>
                  <wp:docPr id="2018" name="Figure imag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Figure image 2018"/>
                          <pic:cNvPicPr>
                            <a:picLocks noChangeAspect="1"/>
                          </pic:cNvPicPr>
                        </pic:nvPicPr>
                        <pic:blipFill>
                          <a:blip r:embed="rId37"/>
                          <a:stretch>
                            <a:fillRect/>
                          </a:stretch>
                        </pic:blipFill>
                        <pic:spPr>
                          <a:xfrm>
                            <a:off x="0" y="0"/>
                            <a:ext cx="2834640" cy="2015171"/>
                          </a:xfrm>
                          <a:prstGeom prst="rect">
                            <a:avLst/>
                          </a:prstGeom>
                        </pic:spPr>
                      </pic:pic>
                    </a:graphicData>
                  </a:graphic>
                </wp:inline>
              </w:drawing>
            </w:r>
          </w:p>
        </w:tc>
      </w:tr>
    </w:tbl>
    <w:p w14:paraId="24344559">
      <w:pPr>
        <w:spacing w:after="0" w:line="240" w:lineRule="auto"/>
      </w:pPr>
    </w:p>
    <w:p w14:paraId="7C00D051">
      <w:pPr>
        <w:pStyle w:val="168"/>
      </w:pPr>
      <w:r>
        <w:rPr>
          <w:rFonts w:cs="Times New Roman"/>
          <w:color w:val="000000"/>
        </w:rPr>
        <w:t>Figure 4.1 — Training accuracy (left) and validation accuracy (right) over 25 epochs</w:t>
      </w:r>
    </w:p>
    <w:tbl>
      <w:tblPr>
        <w:tblStyle w:val="12"/>
        <w:tblW w:w="9388" w:type="dxa"/>
        <w:jc w:val="center"/>
        <w:tblLayout w:type="fixed"/>
        <w:tblCellMar>
          <w:top w:w="0" w:type="dxa"/>
          <w:left w:w="108" w:type="dxa"/>
          <w:bottom w:w="0" w:type="dxa"/>
          <w:right w:w="108" w:type="dxa"/>
        </w:tblCellMar>
      </w:tblPr>
      <w:tblGrid>
        <w:gridCol w:w="4694"/>
        <w:gridCol w:w="4694"/>
      </w:tblGrid>
      <w:tr w14:paraId="1738E5EB">
        <w:tblPrEx>
          <w:tblCellMar>
            <w:top w:w="0" w:type="dxa"/>
            <w:left w:w="108" w:type="dxa"/>
            <w:bottom w:w="0" w:type="dxa"/>
            <w:right w:w="108" w:type="dxa"/>
          </w:tblCellMar>
        </w:tblPrEx>
        <w:trPr>
          <w:cantSplit/>
          <w:jc w:val="center"/>
        </w:trPr>
        <w:tc>
          <w:tcPr>
            <w:tcW w:w="4694" w:type="dxa"/>
            <w:vAlign w:val="center"/>
          </w:tcPr>
          <w:p w14:paraId="45989252">
            <w:pPr>
              <w:keepNext/>
              <w:spacing w:before="40" w:after="40" w:line="240" w:lineRule="auto"/>
              <w:jc w:val="center"/>
            </w:pPr>
            <w:r>
              <w:drawing>
                <wp:inline distT="0" distB="0" distL="0" distR="0">
                  <wp:extent cx="2834640" cy="2014855"/>
                  <wp:effectExtent l="0" t="0" r="0" b="0"/>
                  <wp:docPr id="2019" name="Figure imag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Figure image 2019"/>
                          <pic:cNvPicPr>
                            <a:picLocks noChangeAspect="1"/>
                          </pic:cNvPicPr>
                        </pic:nvPicPr>
                        <pic:blipFill>
                          <a:blip r:embed="rId38"/>
                          <a:stretch>
                            <a:fillRect/>
                          </a:stretch>
                        </pic:blipFill>
                        <pic:spPr>
                          <a:xfrm>
                            <a:off x="0" y="0"/>
                            <a:ext cx="2834640" cy="2015171"/>
                          </a:xfrm>
                          <a:prstGeom prst="rect">
                            <a:avLst/>
                          </a:prstGeom>
                        </pic:spPr>
                      </pic:pic>
                    </a:graphicData>
                  </a:graphic>
                </wp:inline>
              </w:drawing>
            </w:r>
          </w:p>
        </w:tc>
        <w:tc>
          <w:tcPr>
            <w:tcW w:w="4694" w:type="dxa"/>
            <w:vAlign w:val="center"/>
          </w:tcPr>
          <w:p w14:paraId="5A0A42B0">
            <w:pPr>
              <w:keepNext/>
              <w:spacing w:before="40" w:after="40" w:line="240" w:lineRule="auto"/>
              <w:jc w:val="center"/>
            </w:pPr>
            <w:r>
              <w:drawing>
                <wp:inline distT="0" distB="0" distL="0" distR="0">
                  <wp:extent cx="2834640" cy="1982470"/>
                  <wp:effectExtent l="0" t="0" r="0" b="0"/>
                  <wp:docPr id="2020" name="Figure imag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Figure image 2020"/>
                          <pic:cNvPicPr>
                            <a:picLocks noChangeAspect="1"/>
                          </pic:cNvPicPr>
                        </pic:nvPicPr>
                        <pic:blipFill>
                          <a:blip r:embed="rId39"/>
                          <a:stretch>
                            <a:fillRect/>
                          </a:stretch>
                        </pic:blipFill>
                        <pic:spPr>
                          <a:xfrm>
                            <a:off x="0" y="0"/>
                            <a:ext cx="2834640" cy="1982726"/>
                          </a:xfrm>
                          <a:prstGeom prst="rect">
                            <a:avLst/>
                          </a:prstGeom>
                        </pic:spPr>
                      </pic:pic>
                    </a:graphicData>
                  </a:graphic>
                </wp:inline>
              </w:drawing>
            </w:r>
          </w:p>
        </w:tc>
      </w:tr>
    </w:tbl>
    <w:p w14:paraId="19FF0E29">
      <w:pPr>
        <w:spacing w:after="0" w:line="240" w:lineRule="auto"/>
      </w:pPr>
    </w:p>
    <w:p w14:paraId="21D93DF7">
      <w:pPr>
        <w:pStyle w:val="168"/>
      </w:pPr>
      <w:r>
        <w:rPr>
          <w:rFonts w:cs="Times New Roman"/>
          <w:color w:val="000000"/>
        </w:rPr>
        <w:t>Figure 4.2 — Training loss (left) and validation loss (right) over 25 epochs</w:t>
      </w:r>
    </w:p>
    <w:p w14:paraId="6E0FA3D3">
      <w:r>
        <w:rPr>
          <w:rFonts w:cs="Times New Roman"/>
          <w:b/>
          <w:bCs/>
          <w:color w:val="000000"/>
        </w:rPr>
        <w:t>Observations from Table 4.2 and the graphs:</w:t>
      </w:r>
    </w:p>
    <w:p w14:paraId="1CC26AA1">
      <w:pPr>
        <w:pStyle w:val="23"/>
        <w:spacing w:after="60" w:line="312" w:lineRule="auto"/>
      </w:pPr>
      <w:r>
        <w:rPr>
          <w:rFonts w:cs="Times New Roman"/>
          <w:color w:val="000000"/>
        </w:rPr>
        <w:t>Training accuracy rose from 0.8033 in epoch 1 to 0.9487 in epoch 25 (highest 0.9575 in epoch 24), and training loss fell from 0.4579 to 0.1318.</w:t>
      </w:r>
    </w:p>
    <w:p w14:paraId="400B740D">
      <w:pPr>
        <w:pStyle w:val="23"/>
        <w:spacing w:after="60" w:line="312" w:lineRule="auto"/>
      </w:pPr>
      <w:r>
        <w:rPr>
          <w:rFonts w:cs="Times New Roman"/>
          <w:color w:val="000000"/>
        </w:rPr>
        <w:t>Validation accuracy started at 0.9022, was lowest at 0.8911 in epoch 3, reached its highest value of 0.9665 in epoch 23, and was 0.9385 in epoch 25.</w:t>
      </w:r>
    </w:p>
    <w:p w14:paraId="36D9100C">
      <w:pPr>
        <w:pStyle w:val="23"/>
        <w:spacing w:after="60" w:line="312" w:lineRule="auto"/>
      </w:pPr>
      <w:r>
        <w:rPr>
          <w:rFonts w:cs="Times New Roman"/>
          <w:color w:val="000000"/>
        </w:rPr>
        <w:t>Validation loss started at 0.2823, was highest at 0.3006 in epoch 3, reached its lowest value of 0.1071 in epoch 23, and was 0.1421 in epoch 25.</w:t>
      </w:r>
    </w:p>
    <w:p w14:paraId="7DB6DBBA">
      <w:pPr>
        <w:pStyle w:val="23"/>
        <w:spacing w:after="60" w:line="312" w:lineRule="auto"/>
      </w:pPr>
      <w:r>
        <w:rPr>
          <w:rFonts w:cs="Times New Roman"/>
          <w:color w:val="000000"/>
        </w:rPr>
        <w:t>Validation accuracy was higher than training accuracy in 20 of the 25 epochs.</w:t>
      </w:r>
    </w:p>
    <w:p w14:paraId="144CB18D">
      <w:r>
        <w:rPr>
          <w:rFonts w:cs="Times New Roman"/>
          <w:color w:val="000000"/>
        </w:rPr>
        <w:t>The model shows convergence: the loss fell and the accuracy rose over the epochs, and the validation results ended close to the training results (accuracy 0.9385 against 0.9487, loss 0.1421 against 0.1318 in epoch 25). There is no sign of overfitting, because the validation results did not get worse while the training results improved, and no sign of underfitting, because both accuracies are above 0.93 at the end.</w:t>
      </w:r>
    </w:p>
    <w:p w14:paraId="0DFAE90C">
      <w:r>
        <w:rPr>
          <w:rFonts w:cs="Times New Roman"/>
          <w:color w:val="000000"/>
        </w:rPr>
        <w:t>The validation curves are not smooth. Validation accuracy dipped in several epochs, for example epochs 8, 16 and 24, which is probably due to the small validation set of 716 images and the random augmentation that was also applied to it. Validation accuracy being higher than training accuracy in most epochs can happen because dropout is active only during training and the training images are augmented. Early stopping did not stop the training, since the best validation loss occurred in epoch 23 and only two epochs followed it.</w:t>
      </w:r>
    </w:p>
    <w:p w14:paraId="3FB30978">
      <w:pPr>
        <w:pStyle w:val="3"/>
      </w:pPr>
      <w:r>
        <w:rPr>
          <w:rFonts w:ascii="Times New Roman" w:hAnsi="Times New Roman" w:cs="Times New Roman"/>
        </w:rPr>
        <w:t>4.4 Confusion Matrix</w:t>
      </w:r>
    </w:p>
    <w:p w14:paraId="58362158">
      <w:pPr>
        <w:pStyle w:val="169"/>
        <w:keepNext/>
      </w:pPr>
      <w:r>
        <w:rPr>
          <w:rFonts w:cs="Times New Roman"/>
          <w:color w:val="000000"/>
        </w:rPr>
        <w:t>Table 4.4 — Confusion matrix</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2400"/>
        <w:gridCol w:w="2400"/>
        <w:gridCol w:w="1788"/>
      </w:tblGrid>
      <w:tr w14:paraId="477E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shd w:val="clear" w:color="auto" w:fill="F2F2F2"/>
            <w:vAlign w:val="center"/>
          </w:tcPr>
          <w:p w14:paraId="549D0FA7">
            <w:pPr>
              <w:spacing w:before="30" w:after="30" w:line="240" w:lineRule="auto"/>
              <w:jc w:val="center"/>
            </w:pPr>
          </w:p>
        </w:tc>
        <w:tc>
          <w:tcPr>
            <w:tcW w:w="2400" w:type="dxa"/>
            <w:shd w:val="clear" w:color="auto" w:fill="F2F2F2"/>
            <w:vAlign w:val="center"/>
          </w:tcPr>
          <w:p w14:paraId="616A1E9A">
            <w:pPr>
              <w:spacing w:before="30" w:after="30" w:line="240" w:lineRule="auto"/>
              <w:jc w:val="center"/>
            </w:pPr>
            <w:r>
              <w:rPr>
                <w:rFonts w:cs="Times New Roman"/>
                <w:b/>
                <w:bCs/>
                <w:color w:val="000000"/>
                <w:sz w:val="22"/>
                <w:szCs w:val="22"/>
              </w:rPr>
              <w:t>Predicted: With Mask</w:t>
            </w:r>
          </w:p>
        </w:tc>
        <w:tc>
          <w:tcPr>
            <w:tcW w:w="2400" w:type="dxa"/>
            <w:shd w:val="clear" w:color="auto" w:fill="F2F2F2"/>
            <w:vAlign w:val="center"/>
          </w:tcPr>
          <w:p w14:paraId="05A0EA13">
            <w:pPr>
              <w:spacing w:before="30" w:after="30" w:line="240" w:lineRule="auto"/>
              <w:jc w:val="center"/>
            </w:pPr>
            <w:r>
              <w:rPr>
                <w:rFonts w:cs="Times New Roman"/>
                <w:b/>
                <w:bCs/>
                <w:color w:val="000000"/>
                <w:sz w:val="22"/>
                <w:szCs w:val="22"/>
              </w:rPr>
              <w:t>Predicted: Without Mask</w:t>
            </w:r>
          </w:p>
        </w:tc>
        <w:tc>
          <w:tcPr>
            <w:tcW w:w="1788" w:type="dxa"/>
            <w:shd w:val="clear" w:color="auto" w:fill="F2F2F2"/>
            <w:vAlign w:val="center"/>
          </w:tcPr>
          <w:p w14:paraId="2A7C9EDD">
            <w:pPr>
              <w:spacing w:before="30" w:after="30" w:line="240" w:lineRule="auto"/>
              <w:jc w:val="center"/>
            </w:pPr>
            <w:r>
              <w:rPr>
                <w:rFonts w:cs="Times New Roman"/>
                <w:b/>
                <w:bCs/>
                <w:color w:val="000000"/>
                <w:sz w:val="22"/>
                <w:szCs w:val="22"/>
              </w:rPr>
              <w:t>Row total</w:t>
            </w:r>
          </w:p>
        </w:tc>
      </w:tr>
      <w:tr w14:paraId="6588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48665EF2">
            <w:pPr>
              <w:spacing w:before="30" w:after="30" w:line="240" w:lineRule="auto"/>
              <w:jc w:val="left"/>
            </w:pPr>
            <w:r>
              <w:rPr>
                <w:rFonts w:cs="Times New Roman"/>
                <w:b/>
                <w:bCs/>
                <w:color w:val="000000"/>
                <w:sz w:val="22"/>
                <w:szCs w:val="22"/>
              </w:rPr>
              <w:t>Actual: With Mask</w:t>
            </w:r>
          </w:p>
        </w:tc>
        <w:tc>
          <w:tcPr>
            <w:tcW w:w="2400" w:type="dxa"/>
            <w:vAlign w:val="center"/>
          </w:tcPr>
          <w:p w14:paraId="0F64078C">
            <w:pPr>
              <w:spacing w:before="30" w:after="30" w:line="240" w:lineRule="auto"/>
              <w:jc w:val="center"/>
            </w:pPr>
            <w:r>
              <w:rPr>
                <w:rFonts w:cs="Times New Roman"/>
                <w:color w:val="000000"/>
                <w:sz w:val="22"/>
                <w:szCs w:val="22"/>
              </w:rPr>
              <w:t>1,768 (TN)</w:t>
            </w:r>
          </w:p>
        </w:tc>
        <w:tc>
          <w:tcPr>
            <w:tcW w:w="2400" w:type="dxa"/>
            <w:vAlign w:val="center"/>
          </w:tcPr>
          <w:p w14:paraId="26D53520">
            <w:pPr>
              <w:spacing w:before="30" w:after="30" w:line="240" w:lineRule="auto"/>
              <w:jc w:val="center"/>
            </w:pPr>
            <w:r>
              <w:rPr>
                <w:rFonts w:cs="Times New Roman"/>
                <w:color w:val="000000"/>
                <w:sz w:val="22"/>
                <w:szCs w:val="22"/>
              </w:rPr>
              <w:t>24 (FP)</w:t>
            </w:r>
          </w:p>
        </w:tc>
        <w:tc>
          <w:tcPr>
            <w:tcW w:w="1788" w:type="dxa"/>
            <w:vAlign w:val="center"/>
          </w:tcPr>
          <w:p w14:paraId="30568D53">
            <w:pPr>
              <w:spacing w:before="30" w:after="30" w:line="240" w:lineRule="auto"/>
              <w:jc w:val="center"/>
            </w:pPr>
            <w:r>
              <w:rPr>
                <w:rFonts w:cs="Times New Roman"/>
                <w:color w:val="000000"/>
                <w:sz w:val="22"/>
                <w:szCs w:val="22"/>
              </w:rPr>
              <w:t>1,792</w:t>
            </w:r>
          </w:p>
        </w:tc>
      </w:tr>
      <w:tr w14:paraId="5851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7A6BD910">
            <w:pPr>
              <w:spacing w:before="30" w:after="30" w:line="240" w:lineRule="auto"/>
              <w:jc w:val="left"/>
            </w:pPr>
            <w:r>
              <w:rPr>
                <w:rFonts w:cs="Times New Roman"/>
                <w:b/>
                <w:bCs/>
                <w:color w:val="000000"/>
                <w:sz w:val="22"/>
                <w:szCs w:val="22"/>
              </w:rPr>
              <w:t>Actual: Without Mask</w:t>
            </w:r>
          </w:p>
        </w:tc>
        <w:tc>
          <w:tcPr>
            <w:tcW w:w="2400" w:type="dxa"/>
            <w:vAlign w:val="center"/>
          </w:tcPr>
          <w:p w14:paraId="09E8B5DD">
            <w:pPr>
              <w:spacing w:before="30" w:after="30" w:line="240" w:lineRule="auto"/>
              <w:jc w:val="center"/>
            </w:pPr>
            <w:r>
              <w:rPr>
                <w:rFonts w:cs="Times New Roman"/>
                <w:color w:val="000000"/>
                <w:sz w:val="22"/>
                <w:szCs w:val="22"/>
              </w:rPr>
              <w:t>60 (FN)</w:t>
            </w:r>
          </w:p>
        </w:tc>
        <w:tc>
          <w:tcPr>
            <w:tcW w:w="2400" w:type="dxa"/>
            <w:vAlign w:val="center"/>
          </w:tcPr>
          <w:p w14:paraId="7C54D148">
            <w:pPr>
              <w:spacing w:before="30" w:after="30" w:line="240" w:lineRule="auto"/>
              <w:jc w:val="center"/>
            </w:pPr>
            <w:r>
              <w:rPr>
                <w:rFonts w:cs="Times New Roman"/>
                <w:color w:val="000000"/>
                <w:sz w:val="22"/>
                <w:szCs w:val="22"/>
              </w:rPr>
              <w:t>1,732 (TP)</w:t>
            </w:r>
          </w:p>
        </w:tc>
        <w:tc>
          <w:tcPr>
            <w:tcW w:w="1788" w:type="dxa"/>
            <w:vAlign w:val="center"/>
          </w:tcPr>
          <w:p w14:paraId="67DB829D">
            <w:pPr>
              <w:spacing w:before="30" w:after="30" w:line="240" w:lineRule="auto"/>
              <w:jc w:val="center"/>
            </w:pPr>
            <w:r>
              <w:rPr>
                <w:rFonts w:cs="Times New Roman"/>
                <w:color w:val="000000"/>
                <w:sz w:val="22"/>
                <w:szCs w:val="22"/>
              </w:rPr>
              <w:t>1,792</w:t>
            </w:r>
          </w:p>
        </w:tc>
      </w:tr>
      <w:tr w14:paraId="5306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14024B58">
            <w:pPr>
              <w:spacing w:before="30" w:after="30" w:line="240" w:lineRule="auto"/>
              <w:jc w:val="left"/>
            </w:pPr>
            <w:r>
              <w:rPr>
                <w:rFonts w:cs="Times New Roman"/>
                <w:b/>
                <w:bCs/>
                <w:color w:val="000000"/>
                <w:sz w:val="22"/>
                <w:szCs w:val="22"/>
              </w:rPr>
              <w:t>Column total</w:t>
            </w:r>
          </w:p>
        </w:tc>
        <w:tc>
          <w:tcPr>
            <w:tcW w:w="2400" w:type="dxa"/>
            <w:vAlign w:val="center"/>
          </w:tcPr>
          <w:p w14:paraId="0A59D2D2">
            <w:pPr>
              <w:spacing w:before="30" w:after="30" w:line="240" w:lineRule="auto"/>
              <w:jc w:val="center"/>
            </w:pPr>
            <w:r>
              <w:rPr>
                <w:rFonts w:cs="Times New Roman"/>
                <w:color w:val="000000"/>
                <w:sz w:val="22"/>
                <w:szCs w:val="22"/>
              </w:rPr>
              <w:t>1,828</w:t>
            </w:r>
          </w:p>
        </w:tc>
        <w:tc>
          <w:tcPr>
            <w:tcW w:w="2400" w:type="dxa"/>
            <w:vAlign w:val="center"/>
          </w:tcPr>
          <w:p w14:paraId="16F3F8BC">
            <w:pPr>
              <w:spacing w:before="30" w:after="30" w:line="240" w:lineRule="auto"/>
              <w:jc w:val="center"/>
            </w:pPr>
            <w:r>
              <w:rPr>
                <w:rFonts w:cs="Times New Roman"/>
                <w:color w:val="000000"/>
                <w:sz w:val="22"/>
                <w:szCs w:val="22"/>
              </w:rPr>
              <w:t>1,756</w:t>
            </w:r>
          </w:p>
        </w:tc>
        <w:tc>
          <w:tcPr>
            <w:tcW w:w="1788" w:type="dxa"/>
            <w:vAlign w:val="center"/>
          </w:tcPr>
          <w:p w14:paraId="29944737">
            <w:pPr>
              <w:spacing w:before="30" w:after="30" w:line="240" w:lineRule="auto"/>
              <w:jc w:val="center"/>
            </w:pPr>
            <w:r>
              <w:rPr>
                <w:rFonts w:cs="Times New Roman"/>
                <w:color w:val="000000"/>
                <w:sz w:val="22"/>
                <w:szCs w:val="22"/>
              </w:rPr>
              <w:t>3,584</w:t>
            </w:r>
          </w:p>
        </w:tc>
      </w:tr>
    </w:tbl>
    <w:p w14:paraId="060D21A8">
      <w:pPr>
        <w:spacing w:after="0" w:line="240" w:lineRule="auto"/>
      </w:pPr>
    </w:p>
    <w:p w14:paraId="34547EA7">
      <w:r>
        <w:rPr>
          <w:rFonts w:cs="Times New Roman"/>
          <w:color w:val="000000"/>
        </w:rPr>
        <w:t>The matrix is written as [[1768, 24], [60, 1732]] and is drawn in Figure 4.3. The diagonal values are the correct predictions and the off-diagonal values are the errors. Their meaning is explained in Table 4.5.</w:t>
      </w:r>
    </w:p>
    <w:p w14:paraId="54FFA445">
      <w:pPr>
        <w:pStyle w:val="169"/>
        <w:keepNext/>
      </w:pPr>
      <w:r>
        <w:rPr>
          <w:rFonts w:cs="Times New Roman"/>
          <w:color w:val="000000"/>
        </w:rPr>
        <w:t>Table 4.5 — Meaning of the confusion-matrix cells</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200"/>
        <w:gridCol w:w="5588"/>
      </w:tblGrid>
      <w:tr w14:paraId="035C5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0" w:type="dxa"/>
            <w:shd w:val="clear" w:color="auto" w:fill="F2F2F2"/>
            <w:vAlign w:val="center"/>
          </w:tcPr>
          <w:p w14:paraId="64EA2EB8">
            <w:pPr>
              <w:spacing w:before="30" w:after="30" w:line="240" w:lineRule="auto"/>
              <w:jc w:val="center"/>
            </w:pPr>
            <w:r>
              <w:rPr>
                <w:rFonts w:cs="Times New Roman"/>
                <w:b/>
                <w:bCs/>
                <w:color w:val="000000"/>
                <w:sz w:val="22"/>
                <w:szCs w:val="22"/>
              </w:rPr>
              <w:t>Cell</w:t>
            </w:r>
          </w:p>
        </w:tc>
        <w:tc>
          <w:tcPr>
            <w:tcW w:w="1200" w:type="dxa"/>
            <w:shd w:val="clear" w:color="auto" w:fill="F2F2F2"/>
            <w:vAlign w:val="center"/>
          </w:tcPr>
          <w:p w14:paraId="070AEB80">
            <w:pPr>
              <w:spacing w:before="30" w:after="30" w:line="240" w:lineRule="auto"/>
              <w:jc w:val="center"/>
            </w:pPr>
            <w:r>
              <w:rPr>
                <w:rFonts w:cs="Times New Roman"/>
                <w:b/>
                <w:bCs/>
                <w:color w:val="000000"/>
                <w:sz w:val="22"/>
                <w:szCs w:val="22"/>
              </w:rPr>
              <w:t>Count</w:t>
            </w:r>
          </w:p>
        </w:tc>
        <w:tc>
          <w:tcPr>
            <w:tcW w:w="5588" w:type="dxa"/>
            <w:shd w:val="clear" w:color="auto" w:fill="F2F2F2"/>
            <w:vAlign w:val="center"/>
          </w:tcPr>
          <w:p w14:paraId="4177EAF7">
            <w:pPr>
              <w:spacing w:before="30" w:after="30" w:line="240" w:lineRule="auto"/>
              <w:jc w:val="center"/>
            </w:pPr>
            <w:r>
              <w:rPr>
                <w:rFonts w:cs="Times New Roman"/>
                <w:b/>
                <w:bCs/>
                <w:color w:val="000000"/>
                <w:sz w:val="22"/>
                <w:szCs w:val="22"/>
              </w:rPr>
              <w:t>Meaning</w:t>
            </w:r>
          </w:p>
        </w:tc>
      </w:tr>
      <w:tr w14:paraId="7111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vAlign w:val="center"/>
          </w:tcPr>
          <w:p w14:paraId="5705982C">
            <w:pPr>
              <w:spacing w:before="30" w:after="30" w:line="240" w:lineRule="auto"/>
              <w:jc w:val="left"/>
            </w:pPr>
            <w:r>
              <w:rPr>
                <w:rFonts w:cs="Times New Roman"/>
                <w:color w:val="000000"/>
                <w:sz w:val="22"/>
                <w:szCs w:val="22"/>
              </w:rPr>
              <w:t>True Negative (TN)</w:t>
            </w:r>
          </w:p>
        </w:tc>
        <w:tc>
          <w:tcPr>
            <w:tcW w:w="1200" w:type="dxa"/>
            <w:vAlign w:val="center"/>
          </w:tcPr>
          <w:p w14:paraId="6E6FE005">
            <w:pPr>
              <w:spacing w:before="30" w:after="30" w:line="240" w:lineRule="auto"/>
              <w:jc w:val="center"/>
            </w:pPr>
            <w:r>
              <w:rPr>
                <w:rFonts w:cs="Times New Roman"/>
                <w:color w:val="000000"/>
                <w:sz w:val="22"/>
                <w:szCs w:val="22"/>
              </w:rPr>
              <w:t>1,768</w:t>
            </w:r>
          </w:p>
        </w:tc>
        <w:tc>
          <w:tcPr>
            <w:tcW w:w="5588" w:type="dxa"/>
            <w:vAlign w:val="center"/>
          </w:tcPr>
          <w:p w14:paraId="1BA57B75">
            <w:pPr>
              <w:spacing w:before="30" w:after="30" w:line="240" w:lineRule="auto"/>
              <w:jc w:val="left"/>
            </w:pPr>
            <w:r>
              <w:rPr>
                <w:rFonts w:cs="Times New Roman"/>
                <w:color w:val="000000"/>
                <w:sz w:val="22"/>
                <w:szCs w:val="22"/>
              </w:rPr>
              <w:t>With Mask image correctly predicted as With Mask</w:t>
            </w:r>
          </w:p>
        </w:tc>
      </w:tr>
      <w:tr w14:paraId="7E3A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vAlign w:val="center"/>
          </w:tcPr>
          <w:p w14:paraId="3A919451">
            <w:pPr>
              <w:spacing w:before="30" w:after="30" w:line="240" w:lineRule="auto"/>
              <w:jc w:val="left"/>
            </w:pPr>
            <w:r>
              <w:rPr>
                <w:rFonts w:cs="Times New Roman"/>
                <w:color w:val="000000"/>
                <w:sz w:val="22"/>
                <w:szCs w:val="22"/>
              </w:rPr>
              <w:t>False Positive (FP)</w:t>
            </w:r>
          </w:p>
        </w:tc>
        <w:tc>
          <w:tcPr>
            <w:tcW w:w="1200" w:type="dxa"/>
            <w:vAlign w:val="center"/>
          </w:tcPr>
          <w:p w14:paraId="4F061C56">
            <w:pPr>
              <w:spacing w:before="30" w:after="30" w:line="240" w:lineRule="auto"/>
              <w:jc w:val="center"/>
            </w:pPr>
            <w:r>
              <w:rPr>
                <w:rFonts w:cs="Times New Roman"/>
                <w:color w:val="000000"/>
                <w:sz w:val="22"/>
                <w:szCs w:val="22"/>
              </w:rPr>
              <w:t>24</w:t>
            </w:r>
          </w:p>
        </w:tc>
        <w:tc>
          <w:tcPr>
            <w:tcW w:w="5588" w:type="dxa"/>
            <w:vAlign w:val="center"/>
          </w:tcPr>
          <w:p w14:paraId="33614C3F">
            <w:pPr>
              <w:spacing w:before="30" w:after="30" w:line="240" w:lineRule="auto"/>
              <w:jc w:val="left"/>
            </w:pPr>
            <w:r>
              <w:rPr>
                <w:rFonts w:cs="Times New Roman"/>
                <w:color w:val="000000"/>
                <w:sz w:val="22"/>
                <w:szCs w:val="22"/>
              </w:rPr>
              <w:t>With Mask image wrongly predicted as Without Mask</w:t>
            </w:r>
          </w:p>
        </w:tc>
      </w:tr>
      <w:tr w14:paraId="6CEA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vAlign w:val="center"/>
          </w:tcPr>
          <w:p w14:paraId="3501ABAC">
            <w:pPr>
              <w:spacing w:before="30" w:after="30" w:line="240" w:lineRule="auto"/>
              <w:jc w:val="left"/>
            </w:pPr>
            <w:r>
              <w:rPr>
                <w:rFonts w:cs="Times New Roman"/>
                <w:color w:val="000000"/>
                <w:sz w:val="22"/>
                <w:szCs w:val="22"/>
              </w:rPr>
              <w:t>False Negative (FN)</w:t>
            </w:r>
          </w:p>
        </w:tc>
        <w:tc>
          <w:tcPr>
            <w:tcW w:w="1200" w:type="dxa"/>
            <w:vAlign w:val="center"/>
          </w:tcPr>
          <w:p w14:paraId="30216A79">
            <w:pPr>
              <w:spacing w:before="30" w:after="30" w:line="240" w:lineRule="auto"/>
              <w:jc w:val="center"/>
            </w:pPr>
            <w:r>
              <w:rPr>
                <w:rFonts w:cs="Times New Roman"/>
                <w:color w:val="000000"/>
                <w:sz w:val="22"/>
                <w:szCs w:val="22"/>
              </w:rPr>
              <w:t>60</w:t>
            </w:r>
          </w:p>
        </w:tc>
        <w:tc>
          <w:tcPr>
            <w:tcW w:w="5588" w:type="dxa"/>
            <w:vAlign w:val="center"/>
          </w:tcPr>
          <w:p w14:paraId="6651D580">
            <w:pPr>
              <w:spacing w:before="30" w:after="30" w:line="240" w:lineRule="auto"/>
              <w:jc w:val="left"/>
            </w:pPr>
            <w:r>
              <w:rPr>
                <w:rFonts w:cs="Times New Roman"/>
                <w:color w:val="000000"/>
                <w:sz w:val="22"/>
                <w:szCs w:val="22"/>
              </w:rPr>
              <w:t>Without Mask image wrongly predicted as With Mask</w:t>
            </w:r>
          </w:p>
        </w:tc>
      </w:tr>
      <w:tr w14:paraId="5509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vAlign w:val="center"/>
          </w:tcPr>
          <w:p w14:paraId="27335130">
            <w:pPr>
              <w:spacing w:before="30" w:after="30" w:line="240" w:lineRule="auto"/>
              <w:jc w:val="left"/>
            </w:pPr>
            <w:r>
              <w:rPr>
                <w:rFonts w:cs="Times New Roman"/>
                <w:color w:val="000000"/>
                <w:sz w:val="22"/>
                <w:szCs w:val="22"/>
              </w:rPr>
              <w:t>True Positive (TP)</w:t>
            </w:r>
          </w:p>
        </w:tc>
        <w:tc>
          <w:tcPr>
            <w:tcW w:w="1200" w:type="dxa"/>
            <w:vAlign w:val="center"/>
          </w:tcPr>
          <w:p w14:paraId="49B26E89">
            <w:pPr>
              <w:spacing w:before="30" w:after="30" w:line="240" w:lineRule="auto"/>
              <w:jc w:val="center"/>
            </w:pPr>
            <w:r>
              <w:rPr>
                <w:rFonts w:cs="Times New Roman"/>
                <w:color w:val="000000"/>
                <w:sz w:val="22"/>
                <w:szCs w:val="22"/>
              </w:rPr>
              <w:t>1,732</w:t>
            </w:r>
          </w:p>
        </w:tc>
        <w:tc>
          <w:tcPr>
            <w:tcW w:w="5588" w:type="dxa"/>
            <w:vAlign w:val="center"/>
          </w:tcPr>
          <w:p w14:paraId="3D18B054">
            <w:pPr>
              <w:spacing w:before="30" w:after="30" w:line="240" w:lineRule="auto"/>
              <w:jc w:val="left"/>
            </w:pPr>
            <w:r>
              <w:rPr>
                <w:rFonts w:cs="Times New Roman"/>
                <w:color w:val="000000"/>
                <w:sz w:val="22"/>
                <w:szCs w:val="22"/>
              </w:rPr>
              <w:t>Without Mask image correctly predicted as Without Mask</w:t>
            </w:r>
          </w:p>
        </w:tc>
      </w:tr>
    </w:tbl>
    <w:p w14:paraId="6FB86E4C">
      <w:pPr>
        <w:spacing w:after="0" w:line="240" w:lineRule="auto"/>
      </w:pPr>
    </w:p>
    <w:p w14:paraId="5EB1E4A7">
      <w:pPr>
        <w:keepNext/>
        <w:spacing w:before="80" w:after="60" w:line="240" w:lineRule="auto"/>
        <w:jc w:val="center"/>
      </w:pPr>
      <w:r>
        <w:drawing>
          <wp:inline distT="0" distB="0" distL="0" distR="0">
            <wp:extent cx="3566160" cy="2682875"/>
            <wp:effectExtent l="0" t="0" r="0" b="0"/>
            <wp:docPr id="2021" name="Figure imag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Figure image 2021"/>
                    <pic:cNvPicPr>
                      <a:picLocks noChangeAspect="1"/>
                    </pic:cNvPicPr>
                  </pic:nvPicPr>
                  <pic:blipFill>
                    <a:blip r:embed="rId40"/>
                    <a:stretch>
                      <a:fillRect/>
                    </a:stretch>
                  </pic:blipFill>
                  <pic:spPr>
                    <a:xfrm>
                      <a:off x="0" y="0"/>
                      <a:ext cx="3566160" cy="2683505"/>
                    </a:xfrm>
                    <a:prstGeom prst="rect">
                      <a:avLst/>
                    </a:prstGeom>
                  </pic:spPr>
                </pic:pic>
              </a:graphicData>
            </a:graphic>
          </wp:inline>
        </w:drawing>
      </w:r>
    </w:p>
    <w:p w14:paraId="6AB19F9A">
      <w:pPr>
        <w:pStyle w:val="168"/>
      </w:pPr>
      <w:r>
        <w:rPr>
          <w:rFonts w:cs="Times New Roman"/>
          <w:color w:val="000000"/>
        </w:rPr>
        <w:t>Figure 4.3 — Confusion matrix of the CNN model</w:t>
      </w:r>
    </w:p>
    <w:p w14:paraId="62E9E1A4">
      <w:pPr>
        <w:pStyle w:val="3"/>
      </w:pPr>
      <w:r>
        <w:rPr>
          <w:rFonts w:ascii="Times New Roman" w:hAnsi="Times New Roman" w:cs="Times New Roman"/>
        </w:rPr>
        <w:t>4.5 Precision, Recall and F1-Score</w:t>
      </w:r>
    </w:p>
    <w:p w14:paraId="66CADAF3">
      <w:r>
        <w:rPr>
          <w:rFonts w:cs="Times New Roman"/>
          <w:color w:val="000000"/>
        </w:rPr>
        <w:t>Precision, recall and F1-score for the positive class Without Mask are shown in Table 4.6 together with the calculation from the confusion matrix. They match the values printed by the notebook (Figure 4.4).</w:t>
      </w:r>
    </w:p>
    <w:p w14:paraId="1B0B8E70">
      <w:pPr>
        <w:pStyle w:val="169"/>
        <w:keepNext/>
      </w:pPr>
      <w:r>
        <w:rPr>
          <w:rFonts w:cs="Times New Roman"/>
          <w:color w:val="000000"/>
        </w:rPr>
        <w:t>Table 4.6 — Accuracy, precision, recall and F1-score</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5000"/>
        <w:gridCol w:w="2188"/>
      </w:tblGrid>
      <w:tr w14:paraId="031C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F2F2F2"/>
            <w:vAlign w:val="center"/>
          </w:tcPr>
          <w:p w14:paraId="2472E844">
            <w:pPr>
              <w:spacing w:before="30" w:after="30" w:line="240" w:lineRule="auto"/>
              <w:jc w:val="center"/>
            </w:pPr>
            <w:r>
              <w:rPr>
                <w:rFonts w:cs="Times New Roman"/>
                <w:b/>
                <w:bCs/>
                <w:color w:val="000000"/>
                <w:sz w:val="22"/>
                <w:szCs w:val="22"/>
              </w:rPr>
              <w:t>Metric</w:t>
            </w:r>
          </w:p>
        </w:tc>
        <w:tc>
          <w:tcPr>
            <w:tcW w:w="5000" w:type="dxa"/>
            <w:shd w:val="clear" w:color="auto" w:fill="F2F2F2"/>
            <w:vAlign w:val="center"/>
          </w:tcPr>
          <w:p w14:paraId="714656CF">
            <w:pPr>
              <w:spacing w:before="30" w:after="30" w:line="240" w:lineRule="auto"/>
              <w:jc w:val="center"/>
            </w:pPr>
            <w:r>
              <w:rPr>
                <w:rFonts w:cs="Times New Roman"/>
                <w:b/>
                <w:bCs/>
                <w:color w:val="000000"/>
                <w:sz w:val="22"/>
                <w:szCs w:val="22"/>
              </w:rPr>
              <w:t>Calculation</w:t>
            </w:r>
          </w:p>
        </w:tc>
        <w:tc>
          <w:tcPr>
            <w:tcW w:w="2188" w:type="dxa"/>
            <w:shd w:val="clear" w:color="auto" w:fill="F2F2F2"/>
            <w:vAlign w:val="center"/>
          </w:tcPr>
          <w:p w14:paraId="73E9F1E5">
            <w:pPr>
              <w:spacing w:before="30" w:after="30" w:line="240" w:lineRule="auto"/>
              <w:jc w:val="center"/>
            </w:pPr>
            <w:r>
              <w:rPr>
                <w:rFonts w:cs="Times New Roman"/>
                <w:b/>
                <w:bCs/>
                <w:color w:val="000000"/>
                <w:sz w:val="22"/>
                <w:szCs w:val="22"/>
              </w:rPr>
              <w:t>Value</w:t>
            </w:r>
          </w:p>
        </w:tc>
      </w:tr>
      <w:tr w14:paraId="728B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459552B9">
            <w:pPr>
              <w:spacing w:before="30" w:after="30" w:line="240" w:lineRule="auto"/>
              <w:jc w:val="left"/>
            </w:pPr>
            <w:r>
              <w:rPr>
                <w:rFonts w:cs="Times New Roman"/>
                <w:color w:val="000000"/>
                <w:sz w:val="22"/>
                <w:szCs w:val="22"/>
              </w:rPr>
              <w:t>Accuracy</w:t>
            </w:r>
          </w:p>
        </w:tc>
        <w:tc>
          <w:tcPr>
            <w:tcW w:w="5000" w:type="dxa"/>
            <w:vAlign w:val="center"/>
          </w:tcPr>
          <w:p w14:paraId="5223720D">
            <w:pPr>
              <w:spacing w:before="30" w:after="30" w:line="240" w:lineRule="auto"/>
              <w:jc w:val="center"/>
            </w:pPr>
            <w:r>
              <w:rPr>
                <w:rFonts w:cs="Times New Roman"/>
                <w:color w:val="000000"/>
                <w:sz w:val="22"/>
                <w:szCs w:val="22"/>
              </w:rPr>
              <w:t>(1732 + 1768) / 3584</w:t>
            </w:r>
          </w:p>
        </w:tc>
        <w:tc>
          <w:tcPr>
            <w:tcW w:w="2188" w:type="dxa"/>
            <w:vAlign w:val="center"/>
          </w:tcPr>
          <w:p w14:paraId="10E03531">
            <w:pPr>
              <w:spacing w:before="30" w:after="30" w:line="240" w:lineRule="auto"/>
              <w:jc w:val="center"/>
            </w:pPr>
            <w:r>
              <w:rPr>
                <w:rFonts w:cs="Times New Roman"/>
                <w:color w:val="000000"/>
                <w:sz w:val="22"/>
                <w:szCs w:val="22"/>
              </w:rPr>
              <w:t>97.66%</w:t>
            </w:r>
          </w:p>
        </w:tc>
      </w:tr>
      <w:tr w14:paraId="3A9B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52852C72">
            <w:pPr>
              <w:spacing w:before="30" w:after="30" w:line="240" w:lineRule="auto"/>
              <w:jc w:val="left"/>
            </w:pPr>
            <w:r>
              <w:rPr>
                <w:rFonts w:cs="Times New Roman"/>
                <w:color w:val="000000"/>
                <w:sz w:val="22"/>
                <w:szCs w:val="22"/>
              </w:rPr>
              <w:t>Precision</w:t>
            </w:r>
          </w:p>
        </w:tc>
        <w:tc>
          <w:tcPr>
            <w:tcW w:w="5000" w:type="dxa"/>
            <w:vAlign w:val="center"/>
          </w:tcPr>
          <w:p w14:paraId="106E8D5D">
            <w:pPr>
              <w:spacing w:before="30" w:after="30" w:line="240" w:lineRule="auto"/>
              <w:jc w:val="center"/>
            </w:pPr>
            <w:r>
              <w:rPr>
                <w:rFonts w:cs="Times New Roman"/>
                <w:color w:val="000000"/>
                <w:sz w:val="22"/>
                <w:szCs w:val="22"/>
              </w:rPr>
              <w:t>1732 / (1732 + 24)</w:t>
            </w:r>
          </w:p>
        </w:tc>
        <w:tc>
          <w:tcPr>
            <w:tcW w:w="2188" w:type="dxa"/>
            <w:vAlign w:val="center"/>
          </w:tcPr>
          <w:p w14:paraId="7E4AFAC6">
            <w:pPr>
              <w:spacing w:before="30" w:after="30" w:line="240" w:lineRule="auto"/>
              <w:jc w:val="center"/>
            </w:pPr>
            <w:r>
              <w:rPr>
                <w:rFonts w:cs="Times New Roman"/>
                <w:color w:val="000000"/>
                <w:sz w:val="22"/>
                <w:szCs w:val="22"/>
              </w:rPr>
              <w:t>98.63%</w:t>
            </w:r>
          </w:p>
        </w:tc>
      </w:tr>
      <w:tr w14:paraId="42C0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26CA8F6D">
            <w:pPr>
              <w:spacing w:before="30" w:after="30" w:line="240" w:lineRule="auto"/>
              <w:jc w:val="left"/>
            </w:pPr>
            <w:r>
              <w:rPr>
                <w:rFonts w:cs="Times New Roman"/>
                <w:color w:val="000000"/>
                <w:sz w:val="22"/>
                <w:szCs w:val="22"/>
              </w:rPr>
              <w:t>Recall</w:t>
            </w:r>
          </w:p>
        </w:tc>
        <w:tc>
          <w:tcPr>
            <w:tcW w:w="5000" w:type="dxa"/>
            <w:vAlign w:val="center"/>
          </w:tcPr>
          <w:p w14:paraId="4EFD8ECB">
            <w:pPr>
              <w:spacing w:before="30" w:after="30" w:line="240" w:lineRule="auto"/>
              <w:jc w:val="center"/>
            </w:pPr>
            <w:r>
              <w:rPr>
                <w:rFonts w:cs="Times New Roman"/>
                <w:color w:val="000000"/>
                <w:sz w:val="22"/>
                <w:szCs w:val="22"/>
              </w:rPr>
              <w:t>1732 / (1732 + 60)</w:t>
            </w:r>
          </w:p>
        </w:tc>
        <w:tc>
          <w:tcPr>
            <w:tcW w:w="2188" w:type="dxa"/>
            <w:vAlign w:val="center"/>
          </w:tcPr>
          <w:p w14:paraId="051755E7">
            <w:pPr>
              <w:spacing w:before="30" w:after="30" w:line="240" w:lineRule="auto"/>
              <w:jc w:val="center"/>
            </w:pPr>
            <w:r>
              <w:rPr>
                <w:rFonts w:cs="Times New Roman"/>
                <w:color w:val="000000"/>
                <w:sz w:val="22"/>
                <w:szCs w:val="22"/>
              </w:rPr>
              <w:t>96.65%</w:t>
            </w:r>
          </w:p>
        </w:tc>
      </w:tr>
      <w:tr w14:paraId="65E9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vAlign w:val="center"/>
          </w:tcPr>
          <w:p w14:paraId="4230E26A">
            <w:pPr>
              <w:spacing w:before="30" w:after="30" w:line="240" w:lineRule="auto"/>
              <w:jc w:val="left"/>
            </w:pPr>
            <w:r>
              <w:rPr>
                <w:rFonts w:cs="Times New Roman"/>
                <w:color w:val="000000"/>
                <w:sz w:val="22"/>
                <w:szCs w:val="22"/>
              </w:rPr>
              <w:t>F1-score</w:t>
            </w:r>
          </w:p>
        </w:tc>
        <w:tc>
          <w:tcPr>
            <w:tcW w:w="5000" w:type="dxa"/>
            <w:vAlign w:val="center"/>
          </w:tcPr>
          <w:p w14:paraId="4CB62F07">
            <w:pPr>
              <w:spacing w:before="30" w:after="30" w:line="240" w:lineRule="auto"/>
              <w:jc w:val="center"/>
            </w:pPr>
            <w:r>
              <w:rPr>
                <w:rFonts w:cs="Times New Roman"/>
                <w:color w:val="000000"/>
                <w:sz w:val="22"/>
                <w:szCs w:val="22"/>
              </w:rPr>
              <w:t>2 × (0.9863 × 0.9665) / (0.9863 + 0.9665)</w:t>
            </w:r>
          </w:p>
        </w:tc>
        <w:tc>
          <w:tcPr>
            <w:tcW w:w="2188" w:type="dxa"/>
            <w:vAlign w:val="center"/>
          </w:tcPr>
          <w:p w14:paraId="109ECD15">
            <w:pPr>
              <w:spacing w:before="30" w:after="30" w:line="240" w:lineRule="auto"/>
              <w:jc w:val="center"/>
            </w:pPr>
            <w:r>
              <w:rPr>
                <w:rFonts w:cs="Times New Roman"/>
                <w:color w:val="000000"/>
                <w:sz w:val="22"/>
                <w:szCs w:val="22"/>
              </w:rPr>
              <w:t>97.63%</w:t>
            </w:r>
          </w:p>
        </w:tc>
      </w:tr>
    </w:tbl>
    <w:p w14:paraId="0AE2CE8F">
      <w:pPr>
        <w:spacing w:after="0" w:line="240" w:lineRule="auto"/>
      </w:pPr>
    </w:p>
    <w:p w14:paraId="2B8E88EF">
      <w:r>
        <w:rPr>
          <w:rFonts w:cs="Times New Roman"/>
          <w:color w:val="000000"/>
        </w:rPr>
        <w:t>Precision is higher than recall. This means that when the model says a person is without a mask it is usually right (few false alarms), but it misses somewhat more of the real without-mask cases (60 missed against 24 false alarms). The F1-score of 97.63% shows a good balance between the two. The classification report printed by the notebook is given in Table 4.7.</w:t>
      </w:r>
    </w:p>
    <w:p w14:paraId="5E821B88">
      <w:pPr>
        <w:pStyle w:val="169"/>
        <w:keepNext/>
      </w:pPr>
      <w:r>
        <w:rPr>
          <w:rFonts w:cs="Times New Roman"/>
          <w:color w:val="000000"/>
        </w:rPr>
        <w:t>Table 4.7 — Classification report (as printed by the notebook)</w:t>
      </w:r>
    </w:p>
    <w:tbl>
      <w:tblPr>
        <w:tblStyle w:val="36"/>
        <w:tblW w:w="9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700"/>
        <w:gridCol w:w="1500"/>
        <w:gridCol w:w="1700"/>
        <w:gridCol w:w="1688"/>
      </w:tblGrid>
      <w:tr w14:paraId="26E2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shd w:val="clear" w:color="auto" w:fill="F2F2F2"/>
            <w:vAlign w:val="center"/>
          </w:tcPr>
          <w:p w14:paraId="7A50BC63">
            <w:pPr>
              <w:spacing w:before="30" w:after="30" w:line="240" w:lineRule="auto"/>
              <w:jc w:val="center"/>
            </w:pPr>
            <w:r>
              <w:rPr>
                <w:rFonts w:cs="Times New Roman"/>
                <w:b/>
                <w:bCs/>
                <w:color w:val="000000"/>
                <w:sz w:val="22"/>
                <w:szCs w:val="22"/>
              </w:rPr>
              <w:t>Class</w:t>
            </w:r>
          </w:p>
        </w:tc>
        <w:tc>
          <w:tcPr>
            <w:tcW w:w="1700" w:type="dxa"/>
            <w:shd w:val="clear" w:color="auto" w:fill="F2F2F2"/>
            <w:vAlign w:val="center"/>
          </w:tcPr>
          <w:p w14:paraId="09DFBC14">
            <w:pPr>
              <w:spacing w:before="30" w:after="30" w:line="240" w:lineRule="auto"/>
              <w:jc w:val="center"/>
            </w:pPr>
            <w:r>
              <w:rPr>
                <w:rFonts w:cs="Times New Roman"/>
                <w:b/>
                <w:bCs/>
                <w:color w:val="000000"/>
                <w:sz w:val="22"/>
                <w:szCs w:val="22"/>
              </w:rPr>
              <w:t>Precision</w:t>
            </w:r>
          </w:p>
        </w:tc>
        <w:tc>
          <w:tcPr>
            <w:tcW w:w="1500" w:type="dxa"/>
            <w:shd w:val="clear" w:color="auto" w:fill="F2F2F2"/>
            <w:vAlign w:val="center"/>
          </w:tcPr>
          <w:p w14:paraId="75669263">
            <w:pPr>
              <w:spacing w:before="30" w:after="30" w:line="240" w:lineRule="auto"/>
              <w:jc w:val="center"/>
            </w:pPr>
            <w:r>
              <w:rPr>
                <w:rFonts w:cs="Times New Roman"/>
                <w:b/>
                <w:bCs/>
                <w:color w:val="000000"/>
                <w:sz w:val="22"/>
                <w:szCs w:val="22"/>
              </w:rPr>
              <w:t>Recall</w:t>
            </w:r>
          </w:p>
        </w:tc>
        <w:tc>
          <w:tcPr>
            <w:tcW w:w="1700" w:type="dxa"/>
            <w:shd w:val="clear" w:color="auto" w:fill="F2F2F2"/>
            <w:vAlign w:val="center"/>
          </w:tcPr>
          <w:p w14:paraId="0CF8D175">
            <w:pPr>
              <w:spacing w:before="30" w:after="30" w:line="240" w:lineRule="auto"/>
              <w:jc w:val="center"/>
            </w:pPr>
            <w:r>
              <w:rPr>
                <w:rFonts w:cs="Times New Roman"/>
                <w:b/>
                <w:bCs/>
                <w:color w:val="000000"/>
                <w:sz w:val="22"/>
                <w:szCs w:val="22"/>
              </w:rPr>
              <w:t>F1-score</w:t>
            </w:r>
          </w:p>
        </w:tc>
        <w:tc>
          <w:tcPr>
            <w:tcW w:w="1688" w:type="dxa"/>
            <w:shd w:val="clear" w:color="auto" w:fill="F2F2F2"/>
            <w:vAlign w:val="center"/>
          </w:tcPr>
          <w:p w14:paraId="25A5E60E">
            <w:pPr>
              <w:spacing w:before="30" w:after="30" w:line="240" w:lineRule="auto"/>
              <w:jc w:val="center"/>
            </w:pPr>
            <w:r>
              <w:rPr>
                <w:rFonts w:cs="Times New Roman"/>
                <w:b/>
                <w:bCs/>
                <w:color w:val="000000"/>
                <w:sz w:val="22"/>
                <w:szCs w:val="22"/>
              </w:rPr>
              <w:t>Support</w:t>
            </w:r>
          </w:p>
        </w:tc>
      </w:tr>
      <w:tr w14:paraId="1D5A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5F04F415">
            <w:pPr>
              <w:spacing w:before="30" w:after="30" w:line="240" w:lineRule="auto"/>
              <w:jc w:val="left"/>
            </w:pPr>
            <w:r>
              <w:rPr>
                <w:rFonts w:cs="Times New Roman"/>
                <w:color w:val="000000"/>
                <w:sz w:val="22"/>
                <w:szCs w:val="22"/>
              </w:rPr>
              <w:t>With Mask</w:t>
            </w:r>
          </w:p>
        </w:tc>
        <w:tc>
          <w:tcPr>
            <w:tcW w:w="1700" w:type="dxa"/>
            <w:vAlign w:val="center"/>
          </w:tcPr>
          <w:p w14:paraId="2829287B">
            <w:pPr>
              <w:spacing w:before="30" w:after="30" w:line="240" w:lineRule="auto"/>
              <w:jc w:val="center"/>
            </w:pPr>
            <w:r>
              <w:rPr>
                <w:rFonts w:cs="Times New Roman"/>
                <w:color w:val="000000"/>
                <w:sz w:val="22"/>
                <w:szCs w:val="22"/>
              </w:rPr>
              <w:t>0.97</w:t>
            </w:r>
          </w:p>
        </w:tc>
        <w:tc>
          <w:tcPr>
            <w:tcW w:w="1500" w:type="dxa"/>
            <w:vAlign w:val="center"/>
          </w:tcPr>
          <w:p w14:paraId="3E095F7B">
            <w:pPr>
              <w:spacing w:before="30" w:after="30" w:line="240" w:lineRule="auto"/>
              <w:jc w:val="center"/>
            </w:pPr>
            <w:r>
              <w:rPr>
                <w:rFonts w:cs="Times New Roman"/>
                <w:color w:val="000000"/>
                <w:sz w:val="22"/>
                <w:szCs w:val="22"/>
              </w:rPr>
              <w:t>0.99</w:t>
            </w:r>
          </w:p>
        </w:tc>
        <w:tc>
          <w:tcPr>
            <w:tcW w:w="1700" w:type="dxa"/>
            <w:vAlign w:val="center"/>
          </w:tcPr>
          <w:p w14:paraId="3D7F8905">
            <w:pPr>
              <w:spacing w:before="30" w:after="30" w:line="240" w:lineRule="auto"/>
              <w:jc w:val="center"/>
            </w:pPr>
            <w:r>
              <w:rPr>
                <w:rFonts w:cs="Times New Roman"/>
                <w:color w:val="000000"/>
                <w:sz w:val="22"/>
                <w:szCs w:val="22"/>
              </w:rPr>
              <w:t>0.98</w:t>
            </w:r>
          </w:p>
        </w:tc>
        <w:tc>
          <w:tcPr>
            <w:tcW w:w="1688" w:type="dxa"/>
            <w:vAlign w:val="center"/>
          </w:tcPr>
          <w:p w14:paraId="52C9E3E9">
            <w:pPr>
              <w:spacing w:before="30" w:after="30" w:line="240" w:lineRule="auto"/>
              <w:jc w:val="center"/>
            </w:pPr>
            <w:r>
              <w:rPr>
                <w:rFonts w:cs="Times New Roman"/>
                <w:color w:val="000000"/>
                <w:sz w:val="22"/>
                <w:szCs w:val="22"/>
              </w:rPr>
              <w:t>1792</w:t>
            </w:r>
          </w:p>
        </w:tc>
      </w:tr>
      <w:tr w14:paraId="2AAE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2002B34F">
            <w:pPr>
              <w:spacing w:before="30" w:after="30" w:line="240" w:lineRule="auto"/>
              <w:jc w:val="left"/>
            </w:pPr>
            <w:r>
              <w:rPr>
                <w:rFonts w:cs="Times New Roman"/>
                <w:color w:val="000000"/>
                <w:sz w:val="22"/>
                <w:szCs w:val="22"/>
              </w:rPr>
              <w:t>Without Mask</w:t>
            </w:r>
          </w:p>
        </w:tc>
        <w:tc>
          <w:tcPr>
            <w:tcW w:w="1700" w:type="dxa"/>
            <w:vAlign w:val="center"/>
          </w:tcPr>
          <w:p w14:paraId="3E0077D1">
            <w:pPr>
              <w:spacing w:before="30" w:after="30" w:line="240" w:lineRule="auto"/>
              <w:jc w:val="center"/>
            </w:pPr>
            <w:r>
              <w:rPr>
                <w:rFonts w:cs="Times New Roman"/>
                <w:color w:val="000000"/>
                <w:sz w:val="22"/>
                <w:szCs w:val="22"/>
              </w:rPr>
              <w:t>0.99</w:t>
            </w:r>
          </w:p>
        </w:tc>
        <w:tc>
          <w:tcPr>
            <w:tcW w:w="1500" w:type="dxa"/>
            <w:vAlign w:val="center"/>
          </w:tcPr>
          <w:p w14:paraId="731ECADB">
            <w:pPr>
              <w:spacing w:before="30" w:after="30" w:line="240" w:lineRule="auto"/>
              <w:jc w:val="center"/>
            </w:pPr>
            <w:r>
              <w:rPr>
                <w:rFonts w:cs="Times New Roman"/>
                <w:color w:val="000000"/>
                <w:sz w:val="22"/>
                <w:szCs w:val="22"/>
              </w:rPr>
              <w:t>0.97</w:t>
            </w:r>
          </w:p>
        </w:tc>
        <w:tc>
          <w:tcPr>
            <w:tcW w:w="1700" w:type="dxa"/>
            <w:vAlign w:val="center"/>
          </w:tcPr>
          <w:p w14:paraId="3AE51795">
            <w:pPr>
              <w:spacing w:before="30" w:after="30" w:line="240" w:lineRule="auto"/>
              <w:jc w:val="center"/>
            </w:pPr>
            <w:r>
              <w:rPr>
                <w:rFonts w:cs="Times New Roman"/>
                <w:color w:val="000000"/>
                <w:sz w:val="22"/>
                <w:szCs w:val="22"/>
              </w:rPr>
              <w:t>0.98</w:t>
            </w:r>
          </w:p>
        </w:tc>
        <w:tc>
          <w:tcPr>
            <w:tcW w:w="1688" w:type="dxa"/>
            <w:vAlign w:val="center"/>
          </w:tcPr>
          <w:p w14:paraId="74E7DBF2">
            <w:pPr>
              <w:spacing w:before="30" w:after="30" w:line="240" w:lineRule="auto"/>
              <w:jc w:val="center"/>
            </w:pPr>
            <w:r>
              <w:rPr>
                <w:rFonts w:cs="Times New Roman"/>
                <w:color w:val="000000"/>
                <w:sz w:val="22"/>
                <w:szCs w:val="22"/>
              </w:rPr>
              <w:t>1792</w:t>
            </w:r>
          </w:p>
        </w:tc>
      </w:tr>
      <w:tr w14:paraId="7D2C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4D2DAF52">
            <w:pPr>
              <w:spacing w:before="30" w:after="30" w:line="240" w:lineRule="auto"/>
              <w:jc w:val="left"/>
            </w:pPr>
            <w:r>
              <w:rPr>
                <w:rFonts w:cs="Times New Roman"/>
                <w:color w:val="000000"/>
                <w:sz w:val="22"/>
                <w:szCs w:val="22"/>
              </w:rPr>
              <w:t>Accuracy</w:t>
            </w:r>
          </w:p>
        </w:tc>
        <w:tc>
          <w:tcPr>
            <w:tcW w:w="1700" w:type="dxa"/>
            <w:vAlign w:val="center"/>
          </w:tcPr>
          <w:p w14:paraId="3551D1E0">
            <w:pPr>
              <w:spacing w:before="30" w:after="30" w:line="240" w:lineRule="auto"/>
              <w:jc w:val="center"/>
            </w:pPr>
          </w:p>
        </w:tc>
        <w:tc>
          <w:tcPr>
            <w:tcW w:w="1500" w:type="dxa"/>
            <w:vAlign w:val="center"/>
          </w:tcPr>
          <w:p w14:paraId="2723940A">
            <w:pPr>
              <w:spacing w:before="30" w:after="30" w:line="240" w:lineRule="auto"/>
              <w:jc w:val="center"/>
            </w:pPr>
          </w:p>
        </w:tc>
        <w:tc>
          <w:tcPr>
            <w:tcW w:w="1700" w:type="dxa"/>
            <w:vAlign w:val="center"/>
          </w:tcPr>
          <w:p w14:paraId="32AB63EA">
            <w:pPr>
              <w:spacing w:before="30" w:after="30" w:line="240" w:lineRule="auto"/>
              <w:jc w:val="center"/>
            </w:pPr>
            <w:r>
              <w:rPr>
                <w:rFonts w:cs="Times New Roman"/>
                <w:color w:val="000000"/>
                <w:sz w:val="22"/>
                <w:szCs w:val="22"/>
              </w:rPr>
              <w:t>0.98</w:t>
            </w:r>
          </w:p>
        </w:tc>
        <w:tc>
          <w:tcPr>
            <w:tcW w:w="1688" w:type="dxa"/>
            <w:vAlign w:val="center"/>
          </w:tcPr>
          <w:p w14:paraId="5AE19A1E">
            <w:pPr>
              <w:spacing w:before="30" w:after="30" w:line="240" w:lineRule="auto"/>
              <w:jc w:val="center"/>
            </w:pPr>
            <w:r>
              <w:rPr>
                <w:rFonts w:cs="Times New Roman"/>
                <w:color w:val="000000"/>
                <w:sz w:val="22"/>
                <w:szCs w:val="22"/>
              </w:rPr>
              <w:t>3584</w:t>
            </w:r>
          </w:p>
        </w:tc>
      </w:tr>
      <w:tr w14:paraId="59AA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79CB02F9">
            <w:pPr>
              <w:spacing w:before="30" w:after="30" w:line="240" w:lineRule="auto"/>
              <w:jc w:val="left"/>
            </w:pPr>
            <w:r>
              <w:rPr>
                <w:rFonts w:cs="Times New Roman"/>
                <w:color w:val="000000"/>
                <w:sz w:val="22"/>
                <w:szCs w:val="22"/>
              </w:rPr>
              <w:t>Macro average</w:t>
            </w:r>
          </w:p>
        </w:tc>
        <w:tc>
          <w:tcPr>
            <w:tcW w:w="1700" w:type="dxa"/>
            <w:vAlign w:val="center"/>
          </w:tcPr>
          <w:p w14:paraId="55D7333B">
            <w:pPr>
              <w:spacing w:before="30" w:after="30" w:line="240" w:lineRule="auto"/>
              <w:jc w:val="center"/>
            </w:pPr>
            <w:r>
              <w:rPr>
                <w:rFonts w:cs="Times New Roman"/>
                <w:color w:val="000000"/>
                <w:sz w:val="22"/>
                <w:szCs w:val="22"/>
              </w:rPr>
              <w:t>0.98</w:t>
            </w:r>
          </w:p>
        </w:tc>
        <w:tc>
          <w:tcPr>
            <w:tcW w:w="1500" w:type="dxa"/>
            <w:vAlign w:val="center"/>
          </w:tcPr>
          <w:p w14:paraId="211477B8">
            <w:pPr>
              <w:spacing w:before="30" w:after="30" w:line="240" w:lineRule="auto"/>
              <w:jc w:val="center"/>
            </w:pPr>
            <w:r>
              <w:rPr>
                <w:rFonts w:cs="Times New Roman"/>
                <w:color w:val="000000"/>
                <w:sz w:val="22"/>
                <w:szCs w:val="22"/>
              </w:rPr>
              <w:t>0.98</w:t>
            </w:r>
          </w:p>
        </w:tc>
        <w:tc>
          <w:tcPr>
            <w:tcW w:w="1700" w:type="dxa"/>
            <w:vAlign w:val="center"/>
          </w:tcPr>
          <w:p w14:paraId="1BF61546">
            <w:pPr>
              <w:spacing w:before="30" w:after="30" w:line="240" w:lineRule="auto"/>
              <w:jc w:val="center"/>
            </w:pPr>
            <w:r>
              <w:rPr>
                <w:rFonts w:cs="Times New Roman"/>
                <w:color w:val="000000"/>
                <w:sz w:val="22"/>
                <w:szCs w:val="22"/>
              </w:rPr>
              <w:t>0.98</w:t>
            </w:r>
          </w:p>
        </w:tc>
        <w:tc>
          <w:tcPr>
            <w:tcW w:w="1688" w:type="dxa"/>
            <w:vAlign w:val="center"/>
          </w:tcPr>
          <w:p w14:paraId="68C91A35">
            <w:pPr>
              <w:spacing w:before="30" w:after="30" w:line="240" w:lineRule="auto"/>
              <w:jc w:val="center"/>
            </w:pPr>
            <w:r>
              <w:rPr>
                <w:rFonts w:cs="Times New Roman"/>
                <w:color w:val="000000"/>
                <w:sz w:val="22"/>
                <w:szCs w:val="22"/>
              </w:rPr>
              <w:t>3584</w:t>
            </w:r>
          </w:p>
        </w:tc>
      </w:tr>
      <w:tr w14:paraId="09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vAlign w:val="center"/>
          </w:tcPr>
          <w:p w14:paraId="03E79674">
            <w:pPr>
              <w:spacing w:before="30" w:after="30" w:line="240" w:lineRule="auto"/>
              <w:jc w:val="left"/>
            </w:pPr>
            <w:r>
              <w:rPr>
                <w:rFonts w:cs="Times New Roman"/>
                <w:color w:val="000000"/>
                <w:sz w:val="22"/>
                <w:szCs w:val="22"/>
              </w:rPr>
              <w:t>Weighted average</w:t>
            </w:r>
          </w:p>
        </w:tc>
        <w:tc>
          <w:tcPr>
            <w:tcW w:w="1700" w:type="dxa"/>
            <w:vAlign w:val="center"/>
          </w:tcPr>
          <w:p w14:paraId="2892E043">
            <w:pPr>
              <w:spacing w:before="30" w:after="30" w:line="240" w:lineRule="auto"/>
              <w:jc w:val="center"/>
            </w:pPr>
            <w:r>
              <w:rPr>
                <w:rFonts w:cs="Times New Roman"/>
                <w:color w:val="000000"/>
                <w:sz w:val="22"/>
                <w:szCs w:val="22"/>
              </w:rPr>
              <w:t>0.98</w:t>
            </w:r>
          </w:p>
        </w:tc>
        <w:tc>
          <w:tcPr>
            <w:tcW w:w="1500" w:type="dxa"/>
            <w:vAlign w:val="center"/>
          </w:tcPr>
          <w:p w14:paraId="38F95A49">
            <w:pPr>
              <w:spacing w:before="30" w:after="30" w:line="240" w:lineRule="auto"/>
              <w:jc w:val="center"/>
            </w:pPr>
            <w:r>
              <w:rPr>
                <w:rFonts w:cs="Times New Roman"/>
                <w:color w:val="000000"/>
                <w:sz w:val="22"/>
                <w:szCs w:val="22"/>
              </w:rPr>
              <w:t>0.98</w:t>
            </w:r>
          </w:p>
        </w:tc>
        <w:tc>
          <w:tcPr>
            <w:tcW w:w="1700" w:type="dxa"/>
            <w:vAlign w:val="center"/>
          </w:tcPr>
          <w:p w14:paraId="1DA4FB68">
            <w:pPr>
              <w:spacing w:before="30" w:after="30" w:line="240" w:lineRule="auto"/>
              <w:jc w:val="center"/>
            </w:pPr>
            <w:r>
              <w:rPr>
                <w:rFonts w:cs="Times New Roman"/>
                <w:color w:val="000000"/>
                <w:sz w:val="22"/>
                <w:szCs w:val="22"/>
              </w:rPr>
              <w:t>0.98</w:t>
            </w:r>
          </w:p>
        </w:tc>
        <w:tc>
          <w:tcPr>
            <w:tcW w:w="1688" w:type="dxa"/>
            <w:vAlign w:val="center"/>
          </w:tcPr>
          <w:p w14:paraId="34973950">
            <w:pPr>
              <w:spacing w:before="30" w:after="30" w:line="240" w:lineRule="auto"/>
              <w:jc w:val="center"/>
            </w:pPr>
            <w:r>
              <w:rPr>
                <w:rFonts w:cs="Times New Roman"/>
                <w:color w:val="000000"/>
                <w:sz w:val="22"/>
                <w:szCs w:val="22"/>
              </w:rPr>
              <w:t>3584</w:t>
            </w:r>
          </w:p>
        </w:tc>
      </w:tr>
    </w:tbl>
    <w:p w14:paraId="410932D5">
      <w:pPr>
        <w:spacing w:after="0" w:line="240" w:lineRule="auto"/>
      </w:pPr>
    </w:p>
    <w:p w14:paraId="350A3B68">
      <w:pPr>
        <w:spacing w:after="0" w:line="240" w:lineRule="auto"/>
      </w:pPr>
      <w:r>
        <w:drawing>
          <wp:inline distT="0" distB="0" distL="114300" distR="114300">
            <wp:extent cx="5646420" cy="2042160"/>
            <wp:effectExtent l="0" t="0" r="7620" b="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35"/>
                    <a:stretch>
                      <a:fillRect/>
                    </a:stretch>
                  </pic:blipFill>
                  <pic:spPr>
                    <a:xfrm>
                      <a:off x="0" y="0"/>
                      <a:ext cx="5646420" cy="2042160"/>
                    </a:xfrm>
                    <a:prstGeom prst="rect">
                      <a:avLst/>
                    </a:prstGeom>
                    <a:noFill/>
                    <a:ln>
                      <a:noFill/>
                    </a:ln>
                  </pic:spPr>
                </pic:pic>
              </a:graphicData>
            </a:graphic>
          </wp:inline>
        </w:drawing>
      </w:r>
    </w:p>
    <w:p w14:paraId="6BA7D482">
      <w:pPr>
        <w:keepNext/>
        <w:spacing w:after="60" w:line="240" w:lineRule="auto"/>
      </w:pPr>
    </w:p>
    <w:p w14:paraId="677E0095">
      <w:pPr>
        <w:pStyle w:val="168"/>
      </w:pPr>
      <w:r>
        <w:rPr>
          <w:rFonts w:cs="Times New Roman"/>
          <w:color w:val="000000"/>
        </w:rPr>
        <w:t>Figure 4.4 — Evaluation metrics, confusion matrix and classification report (notebook output)</w:t>
      </w:r>
    </w:p>
    <w:p w14:paraId="40B1ED10">
      <w:pPr>
        <w:pStyle w:val="3"/>
      </w:pPr>
      <w:r>
        <w:rPr>
          <w:rFonts w:ascii="Times New Roman" w:hAnsi="Times New Roman" w:cs="Times New Roman"/>
        </w:rPr>
        <w:t>4.6 Correct and Incorrect Predictions</w:t>
      </w:r>
    </w:p>
    <w:p w14:paraId="4EECDA51">
      <w:r>
        <w:rPr>
          <w:rFonts w:cs="Times New Roman"/>
          <w:color w:val="000000"/>
        </w:rPr>
        <w:t>Of the 3,584 images evaluated, 3,500 were classified correctly and 84 were classified incorrectly (an error rate of 2.34%). Of the errors, 24 were people wearing masks who were predicted as not wearing one, and 60 were people not wearing masks who were predicted as wearing one. In a safety-monitoring setting the second type may matter more, because a person without a mask goes unnoticed.</w:t>
      </w:r>
    </w:p>
    <w:p w14:paraId="5B35916B">
      <w:pPr>
        <w:keepNext/>
        <w:spacing w:before="80" w:after="60" w:line="240" w:lineRule="auto"/>
        <w:jc w:val="center"/>
      </w:pPr>
      <w:r>
        <w:drawing>
          <wp:inline distT="0" distB="0" distL="0" distR="0">
            <wp:extent cx="5669280" cy="4065905"/>
            <wp:effectExtent l="0" t="0" r="0" b="0"/>
            <wp:docPr id="2022" name="Figure imag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Figure image 2022"/>
                    <pic:cNvPicPr>
                      <a:picLocks noChangeAspect="1"/>
                    </pic:cNvPicPr>
                  </pic:nvPicPr>
                  <pic:blipFill>
                    <a:blip r:embed="rId41"/>
                    <a:stretch>
                      <a:fillRect/>
                    </a:stretch>
                  </pic:blipFill>
                  <pic:spPr>
                    <a:xfrm>
                      <a:off x="0" y="0"/>
                      <a:ext cx="5669280" cy="4065930"/>
                    </a:xfrm>
                    <a:prstGeom prst="rect">
                      <a:avLst/>
                    </a:prstGeom>
                  </pic:spPr>
                </pic:pic>
              </a:graphicData>
            </a:graphic>
          </wp:inline>
        </w:drawing>
      </w:r>
    </w:p>
    <w:p w14:paraId="1E74F148">
      <w:pPr>
        <w:pStyle w:val="168"/>
      </w:pPr>
      <w:r>
        <w:rPr>
          <w:rFonts w:cs="Times New Roman"/>
          <w:color w:val="000000"/>
        </w:rPr>
        <w:t>Figure 4.5 — Sample prediction outputs for 20 images (A = actual label, P = predicted label)</w:t>
      </w:r>
    </w:p>
    <w:p w14:paraId="73A646F4">
      <w:r>
        <w:rPr>
          <w:rFonts w:cs="Times New Roman"/>
          <w:color w:val="000000"/>
        </w:rPr>
        <w:t>Figure 4.5 shows the actual and predicted labels of 20 images. All 20 images are With Mask images and all 20 were predicted correctly as With Mask. Because the evaluation generator was not shuffled, the first batch contains only images from the first class folder, so this figure does not show any Without Mask image.</w:t>
      </w:r>
    </w:p>
    <w:p w14:paraId="50CAE265">
      <w:r>
        <w:rPr>
          <w:rFonts w:cs="Times New Roman"/>
          <w:color w:val="000000"/>
        </w:rPr>
        <w:t>The notebook cell written to display incorrectly classified images (Figure 3.7) produced an empty plot, because the batch that it examined contained no wrongly classified image. As a result, the notebook has no example images for the 84 errors, which are known only from the confusion matrix. Reasons for such errors in image-classification tasks of this kind include poor lighting, blurred or low-quality images, unusual face angles, partial covering of the face, and masks that are worn incorrectly or are similar in colour to the skin. These are possible reasons and have not been confirmed on actual misclassified images from this project.</w:t>
      </w:r>
    </w:p>
    <w:p w14:paraId="799972B9">
      <w:pPr>
        <w:pStyle w:val="3"/>
      </w:pPr>
      <w:r>
        <w:rPr>
          <w:rFonts w:ascii="Times New Roman" w:hAnsi="Times New Roman" w:cs="Times New Roman"/>
        </w:rPr>
        <w:t>4.7 Discussion of Results</w:t>
      </w:r>
    </w:p>
    <w:p w14:paraId="6AAB4329">
      <w:r>
        <w:rPr>
          <w:rFonts w:cs="Times New Roman"/>
          <w:color w:val="000000"/>
        </w:rPr>
        <w:t>The accuracy of 97.66%, precision of 98.63%, recall of 96.65% and F1-score of 97.63% show that the CNN separates the two classes very well on the images evaluated. Only 84 of 3,584 images were misclassified. The two error types are not equal, with more missed without-mask images than false alarms.</w:t>
      </w:r>
    </w:p>
    <w:p w14:paraId="085E3493">
      <w:r>
        <w:rPr>
          <w:rFonts w:cs="Times New Roman"/>
          <w:color w:val="000000"/>
        </w:rPr>
        <w:t>The training history gives a more cautious view of performance on images that were not used for weight updates. The validation accuracy during training was 0.9385 at the end and 0.9665 at its best, which is a little lower than the 97.66% obtained on the whole dataset. Two reasons for the difference are that the validation images were augmented during training whereas the final evaluation used the original rescaled images, and that the final evaluation included the training images.</w:t>
      </w:r>
    </w:p>
    <w:p w14:paraId="48333B81">
      <w:r>
        <w:rPr>
          <w:rFonts w:cs="Times New Roman"/>
          <w:color w:val="000000"/>
        </w:rPr>
        <w:t>Several features of the project support the performance: a balanced dataset, a consistent input size, pixel normalisation, augmentation for variety, and a CNN with three convolutional blocks and dropout. No separate experiment was run to measure how much each feature contributed.</w:t>
      </w:r>
    </w:p>
    <w:p w14:paraId="20479203">
      <w:pPr>
        <w:pStyle w:val="3"/>
      </w:pPr>
      <w:r>
        <w:rPr>
          <w:rFonts w:ascii="Times New Roman" w:hAnsi="Times New Roman" w:cs="Times New Roman"/>
        </w:rPr>
        <w:t>4.8 Limitations</w:t>
      </w:r>
    </w:p>
    <w:p w14:paraId="0118EAEC">
      <w:pPr>
        <w:pStyle w:val="23"/>
        <w:spacing w:after="60" w:line="312" w:lineRule="auto"/>
      </w:pPr>
      <w:r>
        <w:rPr>
          <w:rFonts w:cs="Times New Roman"/>
          <w:color w:val="000000"/>
        </w:rPr>
        <w:t>No separate test set was created, and the final evaluation used the complete dataset, including the training images, so independent testing on unseen images has not been demonstrated.</w:t>
      </w:r>
    </w:p>
    <w:p w14:paraId="5BDA771E">
      <w:pPr>
        <w:pStyle w:val="23"/>
        <w:spacing w:after="60" w:line="312" w:lineRule="auto"/>
      </w:pPr>
      <w:r>
        <w:rPr>
          <w:rFonts w:cs="Times New Roman"/>
          <w:color w:val="000000"/>
        </w:rPr>
        <w:t>The same generator settings, including random augmentation, were used for the validation images during training, which is not usual practice because validation images are normally only rescaled.</w:t>
      </w:r>
    </w:p>
    <w:p w14:paraId="48F38598">
      <w:pPr>
        <w:pStyle w:val="23"/>
        <w:spacing w:after="60" w:line="312" w:lineRule="auto"/>
      </w:pPr>
      <w:r>
        <w:rPr>
          <w:rFonts w:cs="Times New Roman"/>
          <w:color w:val="000000"/>
        </w:rPr>
        <w:t>The only example predictions shown are 20 With Mask images, and no misclassified example images were displayed, so the error analysis is based on the confusion matrix only.</w:t>
      </w:r>
    </w:p>
    <w:p w14:paraId="2E9E0CFE">
      <w:pPr>
        <w:pStyle w:val="23"/>
        <w:spacing w:after="60" w:line="312" w:lineRule="auto"/>
      </w:pPr>
      <w:r>
        <w:rPr>
          <w:rFonts w:cs="Times New Roman"/>
          <w:color w:val="000000"/>
        </w:rPr>
        <w:t>Only one training run with one architecture and one set of hyperparameters is reported; no comparison with other models was made.</w:t>
      </w:r>
    </w:p>
    <w:p w14:paraId="0BA067C2">
      <w:pPr>
        <w:pStyle w:val="23"/>
        <w:spacing w:after="60" w:line="312" w:lineRule="auto"/>
      </w:pPr>
      <w:r>
        <w:rPr>
          <w:rFonts w:cs="Times New Roman"/>
          <w:color w:val="000000"/>
        </w:rPr>
        <w:t>The results depend on this particular dataset of 3,584 images and may differ for other cameras, lighting and populations.</w:t>
      </w:r>
    </w:p>
    <w:p w14:paraId="23C4CBCF">
      <w:pPr>
        <w:pStyle w:val="2"/>
        <w:pageBreakBefore/>
        <w:spacing w:line="240" w:lineRule="auto"/>
      </w:pPr>
      <w:r>
        <w:rPr>
          <w:rFonts w:ascii="Times New Roman" w:hAnsi="Times New Roman" w:cs="Times New Roman"/>
        </w:rPr>
        <w:t>CHAPTER 5</w:t>
      </w:r>
      <w:r>
        <w:rPr>
          <w:rFonts w:ascii="Times New Roman" w:hAnsi="Times New Roman" w:cs="Times New Roman"/>
        </w:rPr>
        <w:br w:type="textWrapping"/>
      </w:r>
      <w:r>
        <w:rPr>
          <w:rFonts w:ascii="Times New Roman" w:hAnsi="Times New Roman" w:cs="Times New Roman"/>
        </w:rPr>
        <w:t>CONCLUSION AND FUTURE SCOPE</w:t>
      </w:r>
    </w:p>
    <w:p w14:paraId="36C0DFA5">
      <w:pPr>
        <w:pStyle w:val="3"/>
      </w:pPr>
      <w:r>
        <w:rPr>
          <w:rFonts w:ascii="Times New Roman" w:hAnsi="Times New Roman" w:cs="Times New Roman"/>
        </w:rPr>
        <w:t>5.1 Conclusion</w:t>
      </w:r>
    </w:p>
    <w:p w14:paraId="5C8409BC">
      <w:r>
        <w:rPr>
          <w:rFonts w:cs="Times New Roman"/>
          <w:color w:val="000000"/>
        </w:rPr>
        <w:t>This project built a Convolutional Neural Network to classify face images as With Mask or Without Mask. A balanced dataset of 3,584 images was explored and found to contain no corrupted files. The images were resized to 128 × 128 pixels, normalised to the range 0–1, augmented and divided into 2,868 training and 716 validation images. A CNN with three convolution–pooling blocks, a dense layer, dropout and a sigmoid output was trained using the Adam optimiser and binary cross-entropy loss for 25 epochs with early stopping.</w:t>
      </w:r>
    </w:p>
    <w:p w14:paraId="2B1AD2EA">
      <w:r>
        <w:rPr>
          <w:rFonts w:cs="Times New Roman"/>
          <w:color w:val="000000"/>
        </w:rPr>
        <w:t>The final evaluation gave an accuracy of 97.66%, precision of 98.63%, recall of 96.65% and F1-score of 97.63%, with the confusion matrix [[1768, 24], [60, 1732]]. During training, the validation accuracy reached 0.9665 at its best. These figures indicate that a simple CNN can perform binary face mask classification very effectively, subject to the note in Section 4.1 that the final evaluation used the complete dataset.</w:t>
      </w:r>
    </w:p>
    <w:p w14:paraId="7FD35CD2">
      <w:pPr>
        <w:pStyle w:val="3"/>
      </w:pPr>
      <w:r>
        <w:rPr>
          <w:rFonts w:ascii="Times New Roman" w:hAnsi="Times New Roman" w:cs="Times New Roman"/>
        </w:rPr>
        <w:t>5.2 Learning Outcomes</w:t>
      </w:r>
    </w:p>
    <w:p w14:paraId="61540200">
      <w:pPr>
        <w:pStyle w:val="23"/>
        <w:spacing w:after="60" w:line="312" w:lineRule="auto"/>
      </w:pPr>
      <w:r>
        <w:rPr>
          <w:rFonts w:cs="Times New Roman"/>
          <w:color w:val="000000"/>
        </w:rPr>
        <w:t>Understood how convolutional, pooling, flatten, dense, dropout and sigmoid layers work together in an image classifier.</w:t>
      </w:r>
    </w:p>
    <w:p w14:paraId="3501D4A0">
      <w:pPr>
        <w:pStyle w:val="23"/>
        <w:spacing w:after="60" w:line="312" w:lineRule="auto"/>
      </w:pPr>
      <w:r>
        <w:rPr>
          <w:rFonts w:cs="Times New Roman"/>
          <w:color w:val="000000"/>
        </w:rPr>
        <w:t>Learned to prepare image data using resizing, normalisation, augmentation and a training/validation split.</w:t>
      </w:r>
    </w:p>
    <w:p w14:paraId="64B1D3A9">
      <w:pPr>
        <w:pStyle w:val="23"/>
        <w:spacing w:after="60" w:line="312" w:lineRule="auto"/>
      </w:pPr>
      <w:r>
        <w:rPr>
          <w:rFonts w:cs="Times New Roman"/>
          <w:color w:val="000000"/>
        </w:rPr>
        <w:t>Gained practical experience in building, compiling and training a model with TensorFlow/Keras, including the use of early stopping.</w:t>
      </w:r>
    </w:p>
    <w:p w14:paraId="27B742CC">
      <w:pPr>
        <w:pStyle w:val="23"/>
        <w:spacing w:after="60" w:line="312" w:lineRule="auto"/>
      </w:pPr>
      <w:r>
        <w:rPr>
          <w:rFonts w:cs="Times New Roman"/>
          <w:color w:val="000000"/>
        </w:rPr>
        <w:t>Learned to read learning curves and to recognise overfitting and good convergence.</w:t>
      </w:r>
    </w:p>
    <w:p w14:paraId="1F5E1763">
      <w:pPr>
        <w:pStyle w:val="23"/>
        <w:spacing w:after="60" w:line="312" w:lineRule="auto"/>
      </w:pPr>
      <w:r>
        <w:rPr>
          <w:rFonts w:cs="Times New Roman"/>
          <w:color w:val="000000"/>
        </w:rPr>
        <w:t>Learned to interpret a confusion matrix, precision, recall and F1-score, and to analyse wrong predictions.</w:t>
      </w:r>
    </w:p>
    <w:p w14:paraId="74AF76AA">
      <w:pPr>
        <w:pStyle w:val="23"/>
        <w:spacing w:after="60" w:line="312" w:lineRule="auto"/>
      </w:pPr>
      <w:r>
        <w:rPr>
          <w:rFonts w:cs="Times New Roman"/>
          <w:color w:val="000000"/>
        </w:rPr>
        <w:t>Understood the importance of keeping an independent test set and of checking how results are calculated.</w:t>
      </w:r>
    </w:p>
    <w:p w14:paraId="22570D30">
      <w:pPr>
        <w:pStyle w:val="3"/>
      </w:pPr>
      <w:r>
        <w:rPr>
          <w:rFonts w:ascii="Times New Roman" w:hAnsi="Times New Roman" w:cs="Times New Roman"/>
        </w:rPr>
        <w:t>5.3 Limitations</w:t>
      </w:r>
    </w:p>
    <w:p w14:paraId="01AB9024">
      <w:pPr>
        <w:pStyle w:val="23"/>
        <w:spacing w:after="60" w:line="312" w:lineRule="auto"/>
      </w:pPr>
      <w:r>
        <w:rPr>
          <w:rFonts w:cs="Times New Roman"/>
          <w:color w:val="000000"/>
        </w:rPr>
        <w:t>The model classifies single, still face images only; it does not locate faces in a scene or work on live video.</w:t>
      </w:r>
    </w:p>
    <w:p w14:paraId="51E9E55D">
      <w:pPr>
        <w:pStyle w:val="23"/>
        <w:spacing w:after="60" w:line="312" w:lineRule="auto"/>
      </w:pPr>
      <w:r>
        <w:rPr>
          <w:rFonts w:cs="Times New Roman"/>
          <w:color w:val="000000"/>
        </w:rPr>
        <w:t>It has only two classes and cannot identify incorrectly worn masks.</w:t>
      </w:r>
    </w:p>
    <w:p w14:paraId="47D17530">
      <w:pPr>
        <w:pStyle w:val="23"/>
        <w:spacing w:after="60" w:line="312" w:lineRule="auto"/>
      </w:pPr>
      <w:r>
        <w:rPr>
          <w:rFonts w:cs="Times New Roman"/>
          <w:color w:val="000000"/>
        </w:rPr>
        <w:t>It was trained from scratch on a small dataset of 3,584 images.</w:t>
      </w:r>
    </w:p>
    <w:p w14:paraId="7866EDAC">
      <w:pPr>
        <w:pStyle w:val="23"/>
        <w:spacing w:after="60" w:line="312" w:lineRule="auto"/>
      </w:pPr>
      <w:r>
        <w:rPr>
          <w:rFonts w:cs="Times New Roman"/>
          <w:color w:val="000000"/>
        </w:rPr>
        <w:t>The evaluation does not use a separate test set (see Sections 4.1 and 4.8).</w:t>
      </w:r>
    </w:p>
    <w:p w14:paraId="07F8B157">
      <w:pPr>
        <w:pStyle w:val="23"/>
        <w:spacing w:after="60" w:line="312" w:lineRule="auto"/>
      </w:pPr>
      <w:r>
        <w:rPr>
          <w:rFonts w:cs="Times New Roman"/>
          <w:color w:val="000000"/>
        </w:rPr>
        <w:t>The project was run as a notebook experiment and has not been packaged as an application.</w:t>
      </w:r>
    </w:p>
    <w:p w14:paraId="04869FAC">
      <w:pPr>
        <w:pStyle w:val="3"/>
      </w:pPr>
      <w:r>
        <w:rPr>
          <w:rFonts w:ascii="Times New Roman" w:hAnsi="Times New Roman" w:cs="Times New Roman"/>
        </w:rPr>
        <w:t>5.4 Future Scope</w:t>
      </w:r>
    </w:p>
    <w:p w14:paraId="29F81C01">
      <w:pPr>
        <w:pStyle w:val="23"/>
        <w:spacing w:after="60" w:line="312" w:lineRule="auto"/>
      </w:pPr>
      <w:r>
        <w:rPr>
          <w:rFonts w:cs="Times New Roman"/>
          <w:b/>
          <w:bCs/>
          <w:color w:val="000000"/>
        </w:rPr>
        <w:t>Independent testing:</w:t>
      </w:r>
      <w:r>
        <w:rPr>
          <w:rFonts w:cs="Times New Roman"/>
          <w:color w:val="000000"/>
        </w:rPr>
        <w:t xml:space="preserve"> create a separate test set (for example a train/validation/test split) and use cross-validation for more reliable results.</w:t>
      </w:r>
    </w:p>
    <w:p w14:paraId="12522E6B">
      <w:pPr>
        <w:pStyle w:val="23"/>
        <w:spacing w:after="60" w:line="312" w:lineRule="auto"/>
      </w:pPr>
      <w:r>
        <w:rPr>
          <w:rFonts w:cs="Times New Roman"/>
          <w:b/>
          <w:bCs/>
          <w:color w:val="000000"/>
        </w:rPr>
        <w:t>Better error analysis:</w:t>
      </w:r>
      <w:r>
        <w:rPr>
          <w:rFonts w:cs="Times New Roman"/>
          <w:color w:val="000000"/>
        </w:rPr>
        <w:t xml:space="preserve"> list all wrongly classified images using the true and predicted labels of the whole evaluation set, and display examples of both error types.</w:t>
      </w:r>
    </w:p>
    <w:p w14:paraId="0466054F">
      <w:pPr>
        <w:pStyle w:val="23"/>
        <w:spacing w:after="60" w:line="312" w:lineRule="auto"/>
      </w:pPr>
      <w:r>
        <w:rPr>
          <w:rFonts w:cs="Times New Roman"/>
          <w:b/>
          <w:bCs/>
          <w:color w:val="000000"/>
        </w:rPr>
        <w:t>Real-time detection:</w:t>
      </w:r>
      <w:r>
        <w:rPr>
          <w:rFonts w:cs="Times New Roman"/>
          <w:color w:val="000000"/>
        </w:rPr>
        <w:t xml:space="preserve"> combine the classifier with a face detector to work on webcam or video streams.</w:t>
      </w:r>
    </w:p>
    <w:p w14:paraId="6DE9098D">
      <w:pPr>
        <w:pStyle w:val="23"/>
        <w:spacing w:after="60" w:line="312" w:lineRule="auto"/>
      </w:pPr>
      <w:r>
        <w:rPr>
          <w:rFonts w:cs="Times New Roman"/>
          <w:b/>
          <w:bCs/>
          <w:color w:val="000000"/>
        </w:rPr>
        <w:t>More classes:</w:t>
      </w:r>
      <w:r>
        <w:rPr>
          <w:rFonts w:cs="Times New Roman"/>
          <w:color w:val="000000"/>
        </w:rPr>
        <w:t xml:space="preserve"> add a third class for incorrectly worn masks.</w:t>
      </w:r>
    </w:p>
    <w:p w14:paraId="13AA0092">
      <w:pPr>
        <w:pStyle w:val="23"/>
        <w:spacing w:after="60" w:line="312" w:lineRule="auto"/>
      </w:pPr>
      <w:r>
        <w:rPr>
          <w:rFonts w:cs="Times New Roman"/>
          <w:b/>
          <w:bCs/>
          <w:color w:val="000000"/>
        </w:rPr>
        <w:t>Transfer learning:</w:t>
      </w:r>
      <w:r>
        <w:rPr>
          <w:rFonts w:cs="Times New Roman"/>
          <w:color w:val="000000"/>
        </w:rPr>
        <w:t xml:space="preserve"> try pre-trained networks such as MobileNet or ResNet, which often need less data.</w:t>
      </w:r>
    </w:p>
    <w:p w14:paraId="17F05005">
      <w:pPr>
        <w:pStyle w:val="23"/>
        <w:spacing w:after="60" w:line="312" w:lineRule="auto"/>
      </w:pPr>
      <w:r>
        <w:rPr>
          <w:rFonts w:cs="Times New Roman"/>
          <w:b/>
          <w:bCs/>
          <w:color w:val="000000"/>
        </w:rPr>
        <w:t>Larger and more varied data:</w:t>
      </w:r>
      <w:r>
        <w:rPr>
          <w:rFonts w:cs="Times New Roman"/>
          <w:color w:val="000000"/>
        </w:rPr>
        <w:t xml:space="preserve"> collect images with more lighting conditions, angles, ages and mask types.</w:t>
      </w:r>
    </w:p>
    <w:p w14:paraId="07D46EF8">
      <w:pPr>
        <w:pStyle w:val="23"/>
        <w:spacing w:after="60" w:line="312" w:lineRule="auto"/>
      </w:pPr>
      <w:r>
        <w:rPr>
          <w:rFonts w:cs="Times New Roman"/>
          <w:b/>
          <w:bCs/>
          <w:color w:val="000000"/>
        </w:rPr>
        <w:t>Model explanation:</w:t>
      </w:r>
      <w:r>
        <w:rPr>
          <w:rFonts w:cs="Times New Roman"/>
          <w:color w:val="000000"/>
        </w:rPr>
        <w:t xml:space="preserve"> use techniques such as Grad-CAM to see which parts of the face influence a prediction.</w:t>
      </w:r>
    </w:p>
    <w:p w14:paraId="0C9D8933">
      <w:pPr>
        <w:pStyle w:val="23"/>
        <w:spacing w:after="60" w:line="312" w:lineRule="auto"/>
      </w:pPr>
      <w:r>
        <w:rPr>
          <w:rFonts w:cs="Times New Roman"/>
          <w:b/>
          <w:bCs/>
          <w:color w:val="000000"/>
        </w:rPr>
        <w:t>Deployment:</w:t>
      </w:r>
      <w:r>
        <w:rPr>
          <w:rFonts w:cs="Times New Roman"/>
          <w:color w:val="000000"/>
        </w:rPr>
        <w:t xml:space="preserve"> build a simple web or mobile interface for easy use.</w:t>
      </w:r>
    </w:p>
    <w:p w14:paraId="0B714B99">
      <w:r>
        <w:rPr>
          <w:rFonts w:cs="Times New Roman"/>
          <w:color w:val="000000"/>
        </w:rPr>
        <w:t>These items are suggestions for future work and have not been implemented in this project.</w:t>
      </w:r>
    </w:p>
    <w:p w14:paraId="38EED7AF">
      <w:pPr>
        <w:pStyle w:val="3"/>
      </w:pPr>
      <w:r>
        <w:rPr>
          <w:rFonts w:ascii="Times New Roman" w:hAnsi="Times New Roman" w:cs="Times New Roman"/>
        </w:rPr>
        <w:t>5.5 Final Remarks</w:t>
      </w:r>
    </w:p>
    <w:p w14:paraId="43607603">
      <w:r>
        <w:rPr>
          <w:rFonts w:cs="Times New Roman"/>
          <w:color w:val="000000"/>
        </w:rPr>
        <w:t>The mini-project shows the complete deep-learning workflow for an image-classification problem, from dataset exploration to model evaluation. It gave practical understanding of CNNs and of careful evaluation, and it provides a base on which more advanced face mask detection systems can be developed.</w:t>
      </w:r>
    </w:p>
    <w:p w14:paraId="5A599F01">
      <w:pPr>
        <w:pStyle w:val="2"/>
        <w:pageBreakBefore/>
      </w:pPr>
      <w:r>
        <w:rPr>
          <w:rFonts w:ascii="Times New Roman" w:hAnsi="Times New Roman" w:cs="Times New Roman"/>
        </w:rPr>
        <w:t>REFERENCES</w:t>
      </w:r>
    </w:p>
    <w:p w14:paraId="3A5FF7AD">
      <w:pPr>
        <w:pStyle w:val="33"/>
        <w:keepNext w:val="0"/>
        <w:keepLines w:val="0"/>
        <w:widowControl/>
        <w:numPr>
          <w:ilvl w:val="0"/>
          <w:numId w:val="9"/>
        </w:numPr>
        <w:suppressLineNumbers w:val="0"/>
        <w:spacing w:line="360" w:lineRule="auto"/>
        <w:ind w:left="425" w:leftChars="0" w:hanging="425" w:firstLineChars="0"/>
      </w:pPr>
      <w:r>
        <w:t>Dataset Reference: Edure Learning (Dexpro Innovations Pvt. Ltd.), Face Mask Detection Dataset (With Mask and Without Mask), provided internally during the internship; 3,584 images.</w:t>
      </w:r>
    </w:p>
    <w:p w14:paraId="0A29E7AD">
      <w:pPr>
        <w:numPr>
          <w:ilvl w:val="0"/>
          <w:numId w:val="9"/>
        </w:numPr>
        <w:spacing w:after="100"/>
        <w:ind w:left="425" w:leftChars="0" w:hanging="425" w:firstLineChars="0"/>
        <w:jc w:val="left"/>
      </w:pPr>
      <w:r>
        <w:rPr>
          <w:rFonts w:cs="Times New Roman"/>
          <w:color w:val="000000"/>
        </w:rPr>
        <w:t>Goodfellow, I., Bengio, Y. and Courville, A. (2016). Deep Learning. MIT Press.</w:t>
      </w:r>
    </w:p>
    <w:p w14:paraId="79AC4FA0">
      <w:pPr>
        <w:numPr>
          <w:ilvl w:val="0"/>
          <w:numId w:val="9"/>
        </w:numPr>
        <w:spacing w:after="100"/>
        <w:ind w:left="425" w:leftChars="0" w:hanging="425" w:firstLineChars="0"/>
        <w:jc w:val="left"/>
      </w:pPr>
      <w:r>
        <w:rPr>
          <w:rFonts w:cs="Times New Roman"/>
          <w:color w:val="000000"/>
        </w:rPr>
        <w:t>LeCun, Y., Bottou, L., Bengio, Y. and Haffner, P. (1998). Gradient-based learning applied to document recognition. Proceedings of the IEEE, 86(11), 2278–2324.</w:t>
      </w:r>
    </w:p>
    <w:p w14:paraId="1B8BE9BB">
      <w:pPr>
        <w:numPr>
          <w:ilvl w:val="0"/>
          <w:numId w:val="9"/>
        </w:numPr>
        <w:spacing w:after="100"/>
        <w:ind w:left="425" w:leftChars="0" w:hanging="425" w:firstLineChars="0"/>
        <w:jc w:val="left"/>
      </w:pPr>
      <w:r>
        <w:rPr>
          <w:rFonts w:cs="Times New Roman"/>
          <w:color w:val="000000"/>
        </w:rPr>
        <w:t>Kingma, D. P. and Ba, J. (2015). Adam: A method for stochastic optimization. International 6. Keras Documentation. Conv2D layer. https://keras.io/api/layers/convolution_layers/convolution2d/</w:t>
      </w:r>
    </w:p>
    <w:p w14:paraId="5F6D9C91">
      <w:pPr>
        <w:numPr>
          <w:ilvl w:val="0"/>
          <w:numId w:val="9"/>
        </w:numPr>
        <w:spacing w:after="100"/>
        <w:ind w:left="425" w:leftChars="0" w:hanging="425" w:firstLineChars="0"/>
        <w:jc w:val="left"/>
      </w:pPr>
      <w:r>
        <w:rPr>
          <w:rFonts w:cs="Times New Roman"/>
          <w:color w:val="000000"/>
        </w:rPr>
        <w:t>7. Keras Documentation. Adam optimizer. https://keras.io/api/optimizers/adam/</w:t>
      </w:r>
    </w:p>
    <w:p w14:paraId="61442F22">
      <w:pPr>
        <w:numPr>
          <w:ilvl w:val="0"/>
          <w:numId w:val="9"/>
        </w:numPr>
        <w:spacing w:after="100"/>
        <w:ind w:left="425" w:leftChars="0" w:hanging="425" w:firstLineChars="0"/>
        <w:jc w:val="left"/>
      </w:pPr>
      <w:r>
        <w:rPr>
          <w:rFonts w:cs="Times New Roman"/>
          <w:color w:val="000000"/>
        </w:rPr>
        <w:t>8. Scikit-learn Developers. sklearn.metrics.confusion_matrix. https://scikit-learn.org/stable/modules/generated/sklearn.metrics.confusion_matrix.html</w:t>
      </w:r>
    </w:p>
    <w:p w14:paraId="4290A00B">
      <w:pPr>
        <w:numPr>
          <w:ilvl w:val="0"/>
          <w:numId w:val="9"/>
        </w:numPr>
        <w:spacing w:after="100"/>
        <w:ind w:left="425" w:leftChars="0" w:hanging="425" w:firstLineChars="0"/>
        <w:jc w:val="left"/>
      </w:pPr>
      <w:r>
        <w:rPr>
          <w:rFonts w:cs="Times New Roman"/>
          <w:color w:val="000000"/>
        </w:rPr>
        <w:t>9. Scikit-learn Developers. sklearn.metrics.classification_report. https://scikit-learn.org/stable/modules/generated/sklearn.metrics.classification_report.html</w:t>
      </w:r>
    </w:p>
    <w:p w14:paraId="7FC87050">
      <w:pPr>
        <w:spacing w:after="120" w:line="240" w:lineRule="auto"/>
      </w:pPr>
    </w:p>
    <w:sectPr>
      <w:headerReference r:id="rId5" w:type="default"/>
      <w:footerReference r:id="rId6" w:type="default"/>
      <w:pgSz w:w="11909" w:h="16834"/>
      <w:pgMar w:top="1152" w:right="1224" w:bottom="1080" w:left="1296"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decorative"/>
    <w:pitch w:val="default"/>
    <w:sig w:usb0="00000000" w:usb1="00000000" w:usb2="00000000" w:usb3="00000000" w:csb0="80000000" w:csb1="00000000"/>
  </w:font>
  <w:font w:name="Courier">
    <w:altName w:val="Courier New"/>
    <w:panose1 w:val="02070309020205020404"/>
    <w:charset w:val="00"/>
    <w:family w:val="moder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C0F6">
    <w:pPr>
      <w:spacing w:after="0"/>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0A590">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F20628"/>
    <w:multiLevelType w:val="singleLevel"/>
    <w:tmpl w:val="ECF20628"/>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5"/>
    <w:lvlOverride w:ilvl="0">
      <w:startOverride w:val="1"/>
    </w:lvlOverride>
  </w:num>
  <w:num w:numId="8">
    <w:abstractNumId w:val="5"/>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E10"/>
    <w:rsid w:val="00034616"/>
    <w:rsid w:val="0006063C"/>
    <w:rsid w:val="0015074B"/>
    <w:rsid w:val="00225B53"/>
    <w:rsid w:val="0029639D"/>
    <w:rsid w:val="00326F90"/>
    <w:rsid w:val="003F6158"/>
    <w:rsid w:val="007F3E3D"/>
    <w:rsid w:val="008A1C6C"/>
    <w:rsid w:val="00954E7F"/>
    <w:rsid w:val="00AA1D8D"/>
    <w:rsid w:val="00B47730"/>
    <w:rsid w:val="00B83C28"/>
    <w:rsid w:val="00BE3050"/>
    <w:rsid w:val="00CB0664"/>
    <w:rsid w:val="00F45BE7"/>
    <w:rsid w:val="00FC693F"/>
    <w:rsid w:val="260D66FA"/>
    <w:rsid w:val="28F525D1"/>
    <w:rsid w:val="68255AF2"/>
    <w:rsid w:val="6DF139EF"/>
    <w:rsid w:val="7B943CCB"/>
    <w:rsid w:val="7C5A79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42"/>
    <w:qFormat/>
    <w:uiPriority w:val="9"/>
    <w:pPr>
      <w:keepNext/>
      <w:keepLines/>
      <w:spacing w:before="320" w:after="200"/>
      <w:jc w:val="center"/>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3"/>
    <w:unhideWhenUsed/>
    <w:qFormat/>
    <w:uiPriority w:val="9"/>
    <w:pPr>
      <w:keepNext/>
      <w:keepLines/>
      <w:spacing w:before="20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4"/>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figures"/>
    <w:basedOn w:val="1"/>
    <w:next w:val="1"/>
    <w:unhideWhenUsed/>
    <w:qFormat/>
    <w:uiPriority w:val="99"/>
    <w:pPr>
      <w:tabs>
        <w:tab w:val="right" w:leader="dot" w:pos="9380"/>
      </w:tabs>
      <w:spacing w:after="40" w:line="276" w:lineRule="auto"/>
      <w:jc w:val="left"/>
    </w:pPr>
    <w:rPr>
      <w:sz w:val="22"/>
    </w:rPr>
  </w:style>
  <w:style w:type="paragraph" w:styleId="38">
    <w:name w:val="Title"/>
    <w:basedOn w:val="1"/>
    <w:next w:val="1"/>
    <w:link w:val="145"/>
    <w:qFormat/>
    <w:uiPriority w:val="10"/>
    <w:pPr>
      <w:keepNext/>
      <w:pBdr>
        <w:bottom w:val="single" w:color="4F81BD" w:themeColor="accent1" w:sz="8" w:space="4"/>
      </w:pBdr>
      <w:spacing w:before="200" w:line="240" w:lineRule="auto"/>
      <w:contextualSpacing/>
    </w:pPr>
    <w:rPr>
      <w:rFonts w:asciiTheme="majorHAnsi" w:hAnsiTheme="majorHAnsi" w:eastAsiaTheme="majorEastAsia" w:cstheme="majorBidi"/>
      <w:b/>
      <w:color w:val="000000"/>
      <w:spacing w:val="5"/>
      <w:kern w:val="28"/>
      <w:sz w:val="40"/>
      <w:szCs w:val="52"/>
    </w:rPr>
  </w:style>
  <w:style w:type="paragraph" w:styleId="39">
    <w:name w:val="toc 1"/>
    <w:basedOn w:val="1"/>
    <w:next w:val="1"/>
    <w:autoRedefine/>
    <w:unhideWhenUsed/>
    <w:qFormat/>
    <w:uiPriority w:val="39"/>
    <w:pPr>
      <w:tabs>
        <w:tab w:val="right" w:leader="dot" w:pos="9380"/>
      </w:tabs>
      <w:spacing w:before="80" w:after="40" w:line="276" w:lineRule="auto"/>
      <w:jc w:val="left"/>
    </w:pPr>
    <w:rPr>
      <w:b/>
    </w:rPr>
  </w:style>
  <w:style w:type="paragraph" w:styleId="40">
    <w:name w:val="toc 2"/>
    <w:basedOn w:val="1"/>
    <w:next w:val="1"/>
    <w:autoRedefine/>
    <w:unhideWhenUsed/>
    <w:qFormat/>
    <w:uiPriority w:val="39"/>
    <w:pPr>
      <w:tabs>
        <w:tab w:val="right" w:leader="dot" w:pos="9380"/>
      </w:tabs>
      <w:spacing w:after="20" w:line="276" w:lineRule="auto"/>
      <w:ind w:left="360"/>
      <w:jc w:val="left"/>
    </w:pPr>
    <w:rPr>
      <w:sz w:val="2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Figure Caption"/>
    <w:qFormat/>
    <w:uiPriority w:val="0"/>
    <w:pPr>
      <w:spacing w:after="160" w:line="276" w:lineRule="auto"/>
      <w:jc w:val="center"/>
    </w:pPr>
    <w:rPr>
      <w:rFonts w:ascii="Times New Roman" w:hAnsi="Times New Roman" w:eastAsia="Times New Roman" w:cstheme="minorBidi"/>
      <w:b/>
      <w:sz w:val="20"/>
      <w:szCs w:val="22"/>
      <w:lang w:val="en-US" w:eastAsia="en-US" w:bidi="ar-SA"/>
    </w:rPr>
  </w:style>
  <w:style w:type="paragraph" w:customStyle="1" w:styleId="169">
    <w:name w:val="Table Caption"/>
    <w:basedOn w:val="1"/>
    <w:next w:val="1"/>
    <w:qFormat/>
    <w:uiPriority w:val="0"/>
    <w:pPr>
      <w:keepNext/>
      <w:spacing w:before="120" w:after="80" w:line="240" w:lineRule="auto"/>
      <w:jc w:val="center"/>
    </w:pPr>
    <w:rPr>
      <w:b/>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8669</Words>
  <Characters>46992</Characters>
  <Lines>156</Lines>
  <Paragraphs>43</Paragraphs>
  <TotalTime>34</TotalTime>
  <ScaleCrop>false</ScaleCrop>
  <LinksUpToDate>false</LinksUpToDate>
  <CharactersWithSpaces>54956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Bhagya Lakshmi</dc:creator>
  <cp:lastModifiedBy>asus</cp:lastModifiedBy>
  <dcterms:modified xsi:type="dcterms:W3CDTF">2026-10-25T13:21:45Z</dcterms:modified>
  <dc:title>Face Mask Detection Using Convolutional Neural Network (CNN)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eyJoZGlkIjoiMzkwNTA4NzMzMjVhYWI1ODI2YWZlZjY1MjNkZGM3ZWIiLCJ1c2VySWQiOiI1Njc2MTIzNzEyNjcifQ==</vt:lpwstr>
  </property>
  <property fmtid="{D5CDD505-2E9C-101B-9397-08002B2CF9AE}" pid="3" name="KSOProductBuildVer">
    <vt:lpwstr>1033-12.1.0.28485</vt:lpwstr>
  </property>
  <property fmtid="{D5CDD505-2E9C-101B-9397-08002B2CF9AE}" pid="4" name="ICV">
    <vt:lpwstr>67A18DF0F3984D11A71E85F4AFBB0B38_13</vt:lpwstr>
  </property>
</Properties>
</file>