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30" w:firstLine="0"/>
        <w:rPr>
          <w:rFonts w:ascii="Open Sans Medium" w:cs="Open Sans Medium" w:eastAsia="Open Sans Medium" w:hAnsi="Open Sans Medium"/>
          <w:sz w:val="36"/>
          <w:szCs w:val="36"/>
        </w:rPr>
      </w:pPr>
      <w:r w:rsidDel="00000000" w:rsidR="00000000" w:rsidRPr="00000000">
        <w:rPr>
          <w:rFonts w:ascii="Open Sans Medium" w:cs="Open Sans Medium" w:eastAsia="Open Sans Medium" w:hAnsi="Open Sans Medium"/>
          <w:sz w:val="36"/>
          <w:szCs w:val="36"/>
          <w:rtl w:val="0"/>
        </w:rPr>
        <w:t xml:space="preserve">Bhagyaraj BK</w:t>
      </w:r>
    </w:p>
    <w:p w:rsidR="00000000" w:rsidDel="00000000" w:rsidP="00000000" w:rsidRDefault="00000000" w:rsidRPr="00000000" w14:paraId="00000002">
      <w:pPr>
        <w:ind w:left="-630" w:firstLine="0"/>
        <w:rPr>
          <w:rFonts w:ascii="Open Sans Medium" w:cs="Open Sans Medium" w:eastAsia="Open Sans Medium" w:hAnsi="Open Sans Medium"/>
          <w:sz w:val="18"/>
          <w:szCs w:val="18"/>
        </w:rPr>
      </w:pPr>
      <w:hyperlink r:id="rId6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+91 8050615619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Open Sans Medium" w:cs="Open Sans Medium" w:eastAsia="Open Sans Medium" w:hAnsi="Open Sans Medium"/>
          <w:rtl w:val="0"/>
        </w:rPr>
        <w:t xml:space="preserve">  </w:t>
      </w:r>
      <w:hyperlink r:id="rId7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Email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|  </w:t>
      </w:r>
      <w:hyperlink r:id="rId8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|  </w:t>
      </w:r>
      <w:hyperlink r:id="rId9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| </w:t>
      </w:r>
      <w:hyperlink r:id="rId10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-630" w:firstLine="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630" w:firstLine="0"/>
        <w:rPr>
          <w:rFonts w:ascii="Open Sans Medium" w:cs="Open Sans Medium" w:eastAsia="Open Sans Medium" w:hAnsi="Open Sans Medium"/>
          <w:sz w:val="24"/>
          <w:szCs w:val="24"/>
        </w:rPr>
      </w:pP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TECHNICAL SKILLS: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270" w:hanging="360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Programming -  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Javascript, Typescript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270" w:hanging="360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Backend -  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Node.js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Express.js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NestJs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270" w:hanging="360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Frontend - 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React Js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270" w:hanging="360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DevOps -  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Deployment (AWS Lambda, AWS EC2, Render), Containerization (Docker)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270" w:hanging="360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Database -  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MySQL, DynamoDB</w:t>
      </w:r>
    </w:p>
    <w:p w:rsidR="00000000" w:rsidDel="00000000" w:rsidP="00000000" w:rsidRDefault="00000000" w:rsidRPr="00000000" w14:paraId="0000000A">
      <w:pPr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630" w:firstLine="0"/>
        <w:rPr>
          <w:rFonts w:ascii="Open Sans Medium" w:cs="Open Sans Medium" w:eastAsia="Open Sans Medium" w:hAnsi="Open Sans Medium"/>
          <w:sz w:val="24"/>
          <w:szCs w:val="24"/>
        </w:rPr>
      </w:pP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EXPERIENCE: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1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Juego Studios Private Limited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| Software Developer | </w:t>
      </w:r>
      <w:r w:rsidDel="00000000" w:rsidR="00000000" w:rsidRPr="00000000">
        <w:rPr>
          <w:rFonts w:ascii="Open Sans Medium" w:cs="Open Sans Medium" w:eastAsia="Open Sans Medium" w:hAnsi="Open Sans Medium"/>
          <w:i w:val="1"/>
          <w:iCs w:val="1"/>
          <w:color w:val="666666"/>
          <w:sz w:val="18"/>
          <w:szCs w:val="18"/>
          <w:rtl w:val="0"/>
        </w:rPr>
        <w:t xml:space="preserve">April 2022 – present</w:t>
      </w:r>
    </w:p>
    <w:p w:rsidR="00000000" w:rsidDel="00000000" w:rsidP="00000000" w:rsidRDefault="00000000" w:rsidRPr="00000000" w14:paraId="0000000D">
      <w:pPr>
        <w:rPr>
          <w:rFonts w:ascii="Open Sans Medium" w:cs="Open Sans Medium" w:eastAsia="Open Sans Medium" w:hAnsi="Open Sans Medium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630" w:firstLine="0"/>
        <w:rPr>
          <w:rFonts w:ascii="Open Sans Medium" w:cs="Open Sans Medium" w:eastAsia="Open Sans Medium" w:hAnsi="Open Sans Medium"/>
          <w:sz w:val="24"/>
          <w:szCs w:val="24"/>
        </w:rPr>
      </w:pP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PROJECTS: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2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Korus Universe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Spearheaded the minting of Soundmosaic AI generated digital music assets with the help of Mintfactory's web3 SDK and ThirdWeb's invisible wallet integration.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Outcomes included increased user engagement levels and Trending #1 on all chains in OpenSea in 2024.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Leveraged technologies such as NestJs, DynamoDB, MySQL 8.1, Redis, Jest, and Bitbucket for repository management and CICD pipelines.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Optimized deployment efficiency by refining server setups on Render servers and reducing costs by 35%.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3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Super Club Soccer (SCS)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Developed a massively multiplayer turn-based soccer game for PC supporting over 20 players per match.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Architected the backend game engine in Node.js v14 using the Express.js framework with Socket.io.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Created the Admin panel interface using React 18.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4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NJS2 CLI and Private Registry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Contributed to the CLI tools for NJS2 framework, including a ‘package’ command for compiling multiple plugin packages across different Node.js versions.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Simplified NJS2 base installation processes to ensure seamless compatibility with clients' Node.js versions.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Designed a private registry for NJS2 plugins using a Docker image named Verdaccio, providing reliable version control similar to the NPM registry.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Integrated Microsoft Azure OAuth 2.0 plugins to ensure secure organisational access.</w:t>
      </w:r>
    </w:p>
    <w:p w:rsidR="00000000" w:rsidDel="00000000" w:rsidP="00000000" w:rsidRDefault="00000000" w:rsidRPr="00000000" w14:paraId="0000001D">
      <w:pPr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630" w:firstLine="0"/>
        <w:rPr>
          <w:rFonts w:ascii="Open Sans Medium" w:cs="Open Sans Medium" w:eastAsia="Open Sans Medium" w:hAnsi="Open Sans Medium"/>
          <w:sz w:val="24"/>
          <w:szCs w:val="24"/>
        </w:rPr>
      </w:pP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AUTHORED PUBLICATIONS: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5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 Medium" w:cs="Open Sans Medium" w:eastAsia="Open Sans Medium" w:hAnsi="Open Sans Medium"/>
          <w:b w:val="1"/>
          <w:bCs w:val="1"/>
          <w:sz w:val="18"/>
          <w:szCs w:val="18"/>
          <w:rtl w:val="0"/>
        </w:rPr>
        <w:t xml:space="preserve">First-Class JS (FCJS) Core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– </w:t>
      </w:r>
      <w:r w:rsidDel="00000000" w:rsidR="00000000" w:rsidRPr="00000000">
        <w:rPr>
          <w:rFonts w:ascii="Open Sans Medium" w:cs="Open Sans Medium" w:eastAsia="Open Sans Medium" w:hAnsi="Open Sans Medium"/>
          <w:i w:val="1"/>
          <w:iCs w:val="1"/>
          <w:color w:val="666666"/>
          <w:sz w:val="18"/>
          <w:szCs w:val="18"/>
          <w:rtl w:val="0"/>
        </w:rPr>
        <w:t xml:space="preserve">Open-source TypeScript backend framework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Architected a modular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TypeScript framework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for rapid API development with built-in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Decorators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DTO validation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Middleware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and auto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OpenAPI generation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Implemented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route handling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WebSocket integration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runtime metadata reflection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improving scalability and developer experience.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6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 Medium" w:cs="Open Sans Medium" w:eastAsia="Open Sans Medium" w:hAnsi="Open Sans Medium"/>
          <w:b w:val="1"/>
          <w:bCs w:val="1"/>
          <w:sz w:val="18"/>
          <w:szCs w:val="18"/>
          <w:rtl w:val="0"/>
        </w:rPr>
        <w:t xml:space="preserve">FCJS CLI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– </w:t>
      </w:r>
      <w:r w:rsidDel="00000000" w:rsidR="00000000" w:rsidRPr="00000000">
        <w:rPr>
          <w:rFonts w:ascii="Open Sans Medium" w:cs="Open Sans Medium" w:eastAsia="Open Sans Medium" w:hAnsi="Open Sans Medium"/>
          <w:i w:val="1"/>
          <w:iCs w:val="1"/>
          <w:color w:val="666666"/>
          <w:sz w:val="18"/>
          <w:szCs w:val="18"/>
          <w:rtl w:val="0"/>
        </w:rPr>
        <w:t xml:space="preserve">Command-line tool for FCJS framework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Developed a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CLI utility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to initialize, configure, and scaffold projects using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Node.js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TypeScript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Automated framework setup with project template, reducing project bootstrapping time by over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60%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7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 Medium" w:cs="Open Sans Medium" w:eastAsia="Open Sans Medium" w:hAnsi="Open Sans Medium"/>
          <w:b w:val="1"/>
          <w:bCs w:val="1"/>
          <w:sz w:val="18"/>
          <w:szCs w:val="18"/>
          <w:rtl w:val="0"/>
        </w:rPr>
        <w:t xml:space="preserve">cURL Runner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–</w:t>
      </w:r>
      <w:r w:rsidDel="00000000" w:rsidR="00000000" w:rsidRPr="00000000">
        <w:rPr>
          <w:rFonts w:ascii="Open Sans Medium" w:cs="Open Sans Medium" w:eastAsia="Open Sans Medium" w:hAnsi="Open Sans Medium"/>
          <w:color w:val="434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i w:val="1"/>
          <w:iCs w:val="1"/>
          <w:color w:val="666666"/>
          <w:sz w:val="18"/>
          <w:szCs w:val="18"/>
          <w:rtl w:val="0"/>
        </w:rPr>
        <w:t xml:space="preserve">Lightweight Chrome extension for API testing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Built a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Chrome extension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that executes and renders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cURL requests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directly in-browser.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990" w:hanging="360"/>
        <w:rPr>
          <w:rFonts w:ascii="Open Sans Medium" w:cs="Open Sans Medium" w:eastAsia="Open Sans Medium" w:hAnsi="Open Sans Medium"/>
          <w:sz w:val="18"/>
          <w:szCs w:val="18"/>
          <w:u w:val="none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Supported rendering of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HTML, JSON, and file responses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providing an intuitive alternative to command-line tools like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Postman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630" w:firstLine="0"/>
        <w:rPr>
          <w:rFonts w:ascii="Open Sans Medium" w:cs="Open Sans Medium" w:eastAsia="Open Sans Medium" w:hAnsi="Open Sans Medium"/>
          <w:sz w:val="24"/>
          <w:szCs w:val="24"/>
        </w:rPr>
      </w:pPr>
      <w:r w:rsidDel="00000000" w:rsidR="00000000" w:rsidRPr="00000000">
        <w:rPr>
          <w:rFonts w:ascii="Open Sans Medium" w:cs="Open Sans Medium" w:eastAsia="Open Sans Medium" w:hAnsi="Open Sans Medium"/>
          <w:sz w:val="24"/>
          <w:szCs w:val="24"/>
          <w:rtl w:val="0"/>
        </w:rPr>
        <w:t xml:space="preserve">EDUCATION: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270" w:hanging="360"/>
        <w:rPr>
          <w:rFonts w:ascii="Open Sans Medium" w:cs="Open Sans Medium" w:eastAsia="Open Sans Medium" w:hAnsi="Open Sans Medium"/>
          <w:sz w:val="18"/>
          <w:szCs w:val="18"/>
        </w:rPr>
      </w:pP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[</w:t>
      </w:r>
      <w:hyperlink r:id="rId18">
        <w:r w:rsidDel="00000000" w:rsidR="00000000" w:rsidRPr="00000000">
          <w:rPr>
            <w:rFonts w:ascii="Open Sans Medium" w:cs="Open Sans Medium" w:eastAsia="Open Sans Medium" w:hAnsi="Open Sans Medium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B.Tech in Computer Science</w:t>
      </w:r>
      <w:r w:rsidDel="00000000" w:rsidR="00000000" w:rsidRPr="00000000">
        <w:rPr>
          <w:rFonts w:ascii="Open Sans Medium" w:cs="Open Sans Medium" w:eastAsia="Open Sans Medium" w:hAnsi="Open Sans Medium"/>
          <w:sz w:val="18"/>
          <w:szCs w:val="18"/>
          <w:rtl w:val="0"/>
        </w:rPr>
        <w:t xml:space="preserve">, Vivekananda College of Engineering and Technology,</w:t>
      </w:r>
      <w:r w:rsidDel="00000000" w:rsidR="00000000" w:rsidRPr="00000000">
        <w:rPr>
          <w:rFonts w:ascii="Open Sans Medium" w:cs="Open Sans Medium" w:eastAsia="Open Sans Medium" w:hAnsi="Open Sans Medium"/>
          <w:i w:val="1"/>
          <w:iCs w:val="1"/>
          <w:color w:val="434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 Medium" w:cs="Open Sans Medium" w:eastAsia="Open Sans Medium" w:hAnsi="Open Sans Medium"/>
          <w:i w:val="1"/>
          <w:iCs w:val="1"/>
          <w:color w:val="666666"/>
          <w:sz w:val="18"/>
          <w:szCs w:val="18"/>
          <w:rtl w:val="0"/>
        </w:rPr>
        <w:t xml:space="preserve">Puttur, India</w:t>
      </w:r>
    </w:p>
    <w:sectPr>
      <w:pgSz w:h="15840" w:w="12240" w:orient="portrait"/>
      <w:pgMar w:bottom="630" w:top="450" w:left="1350" w:right="8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juegostudio.com/" TargetMode="External"/><Relationship Id="rId10" Type="http://schemas.openxmlformats.org/officeDocument/2006/relationships/hyperlink" Target="https://bhagyarajbk.netlify.app" TargetMode="External"/><Relationship Id="rId13" Type="http://schemas.openxmlformats.org/officeDocument/2006/relationships/hyperlink" Target="https://store.steampowered.com/app/744980/Super_Club_Soccer/" TargetMode="External"/><Relationship Id="rId12" Type="http://schemas.openxmlformats.org/officeDocument/2006/relationships/hyperlink" Target="https://play.korus.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hagyaraj-B-K" TargetMode="External"/><Relationship Id="rId15" Type="http://schemas.openxmlformats.org/officeDocument/2006/relationships/hyperlink" Target="https://www.npmjs.com/package/@fcjs/core" TargetMode="External"/><Relationship Id="rId14" Type="http://schemas.openxmlformats.org/officeDocument/2006/relationships/hyperlink" Target="https://www.npmjs.com/package/@njs2/cli" TargetMode="External"/><Relationship Id="rId17" Type="http://schemas.openxmlformats.org/officeDocument/2006/relationships/hyperlink" Target="https://chromewebstore.google.com/detail/mokiilbgejpepmkcbopbfkdcjakdihok?utm_source=item-share-cb" TargetMode="External"/><Relationship Id="rId16" Type="http://schemas.openxmlformats.org/officeDocument/2006/relationships/hyperlink" Target="https://www.npmjs.com/package/@fcjs/cli" TargetMode="External"/><Relationship Id="rId5" Type="http://schemas.openxmlformats.org/officeDocument/2006/relationships/styles" Target="styles.xml"/><Relationship Id="rId6" Type="http://schemas.openxmlformats.org/officeDocument/2006/relationships/hyperlink" Target="tel:+91%208050615619" TargetMode="External"/><Relationship Id="rId18" Type="http://schemas.openxmlformats.org/officeDocument/2006/relationships/hyperlink" Target="https://vcetputtur.ac.in/" TargetMode="External"/><Relationship Id="rId7" Type="http://schemas.openxmlformats.org/officeDocument/2006/relationships/hyperlink" Target="mailto:bhagyarajbk7@gmail.com" TargetMode="External"/><Relationship Id="rId8" Type="http://schemas.openxmlformats.org/officeDocument/2006/relationships/hyperlink" Target="http://www.linkedin.com/in/bhagyaraj-b-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Medium-regular.ttf"/><Relationship Id="rId2" Type="http://schemas.openxmlformats.org/officeDocument/2006/relationships/font" Target="fonts/OpenSansMedium-bold.ttf"/><Relationship Id="rId3" Type="http://schemas.openxmlformats.org/officeDocument/2006/relationships/font" Target="fonts/OpenSansMedium-italic.ttf"/><Relationship Id="rId4" Type="http://schemas.openxmlformats.org/officeDocument/2006/relationships/font" Target="fonts/OpenSansMedium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