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B5D3" w14:textId="77777777" w:rsidR="002F1836" w:rsidRPr="002F1836" w:rsidRDefault="002F1836" w:rsidP="002F1836">
      <w:pPr>
        <w:jc w:val="center"/>
        <w:rPr>
          <w:b/>
          <w:bCs/>
        </w:rPr>
      </w:pPr>
      <w:r w:rsidRPr="002F1836">
        <w:rPr>
          <w:b/>
          <w:bCs/>
        </w:rPr>
        <w:t>STREAMFLIX MANAGEMENT SUMMARY REPORT</w:t>
      </w:r>
    </w:p>
    <w:p w14:paraId="5BF42C14" w14:textId="77777777" w:rsidR="002F1836" w:rsidRPr="002F1836" w:rsidRDefault="002F1836" w:rsidP="002F1836">
      <w:r w:rsidRPr="002F1836">
        <w:t xml:space="preserve">To: Chief Executive Officer (CEO), </w:t>
      </w:r>
      <w:proofErr w:type="spellStart"/>
      <w:r w:rsidRPr="002F1836">
        <w:t>StreamFlix</w:t>
      </w:r>
      <w:proofErr w:type="spellEnd"/>
    </w:p>
    <w:p w14:paraId="414BDF98" w14:textId="77777777" w:rsidR="002F1836" w:rsidRPr="002F1836" w:rsidRDefault="002F1836" w:rsidP="002F1836"/>
    <w:p w14:paraId="16CDAC61" w14:textId="77777777" w:rsidR="002F1836" w:rsidRPr="002F1836" w:rsidRDefault="002F1836" w:rsidP="002F1836">
      <w:r w:rsidRPr="002F1836">
        <w:t>From: Bhagyashri Gaikwad, Junior Data Analyst</w:t>
      </w:r>
    </w:p>
    <w:p w14:paraId="6B5AB6C3" w14:textId="77777777" w:rsidR="002F1836" w:rsidRPr="002F1836" w:rsidRDefault="002F1836" w:rsidP="002F1836"/>
    <w:p w14:paraId="12225985" w14:textId="77777777" w:rsidR="002F1836" w:rsidRPr="002F1836" w:rsidRDefault="002F1836" w:rsidP="002F1836">
      <w:r w:rsidRPr="002F1836">
        <w:t>Date: August 2026</w:t>
      </w:r>
    </w:p>
    <w:p w14:paraId="4AD0EE66" w14:textId="77777777" w:rsidR="002F1836" w:rsidRPr="002F1836" w:rsidRDefault="002F1836" w:rsidP="002F1836"/>
    <w:p w14:paraId="4C56A9E7" w14:textId="77777777" w:rsidR="002F1836" w:rsidRPr="002F1836" w:rsidRDefault="002F1836" w:rsidP="002F1836">
      <w:r w:rsidRPr="002F1836">
        <w:t>Subject: Platform Health, Content Performance, and Strategic Growth Analysis</w:t>
      </w:r>
    </w:p>
    <w:p w14:paraId="33C0DD82" w14:textId="77777777" w:rsidR="002F1836" w:rsidRPr="002F1836" w:rsidRDefault="002F1836" w:rsidP="002F1836"/>
    <w:p w14:paraId="08FE8EDC" w14:textId="77777777" w:rsidR="002F1836" w:rsidRPr="002F1836" w:rsidRDefault="002F1836" w:rsidP="002F1836">
      <w:pPr>
        <w:rPr>
          <w:b/>
          <w:bCs/>
        </w:rPr>
      </w:pPr>
      <w:r w:rsidRPr="002F1836">
        <w:rPr>
          <w:b/>
          <w:bCs/>
        </w:rPr>
        <w:t>1. Executive Summary</w:t>
      </w:r>
    </w:p>
    <w:p w14:paraId="28BB3E1A" w14:textId="77777777" w:rsidR="002F1836" w:rsidRPr="002F1836" w:rsidRDefault="002F1836" w:rsidP="002F1836">
      <w:proofErr w:type="spellStart"/>
      <w:r w:rsidRPr="002F1836">
        <w:t>StreamFlix</w:t>
      </w:r>
      <w:proofErr w:type="spellEnd"/>
      <w:r w:rsidRPr="002F1836">
        <w:t xml:space="preserve"> demonstrates strong operational health with over 200 million minutes of watch time recorded across its </w:t>
      </w:r>
      <w:proofErr w:type="spellStart"/>
      <w:r w:rsidRPr="002F1836">
        <w:t>catalog</w:t>
      </w:r>
      <w:proofErr w:type="spellEnd"/>
      <w:r w:rsidRPr="002F1836">
        <w:t xml:space="preserve">. The total subscriber base is healthy at 15,000 active users, backed by an average completion rate of 65.31%, which exceeds industry benchmarks. However, the business faces revenue risks due to a 25.34% subscriber churn rate and high license costs for third-party content. Streaming activity is heavily concentrated on Smart TVs and Mobile devices, while top genres like Drama and Comedy lead total viewership. Overall, </w:t>
      </w:r>
      <w:proofErr w:type="spellStart"/>
      <w:r w:rsidRPr="002F1836">
        <w:t>StreamFlix</w:t>
      </w:r>
      <w:proofErr w:type="spellEnd"/>
      <w:r w:rsidRPr="002F1836">
        <w:t xml:space="preserve"> is well-positioned for expansion, provided it optimizes content spending and improves long-term subscriber retention.</w:t>
      </w:r>
    </w:p>
    <w:p w14:paraId="324A3D6B" w14:textId="77777777" w:rsidR="002F1836" w:rsidRPr="002F1836" w:rsidRDefault="002F1836" w:rsidP="002F1836"/>
    <w:p w14:paraId="652300C5" w14:textId="77777777" w:rsidR="002F1836" w:rsidRPr="002F1836" w:rsidRDefault="002F1836" w:rsidP="002F1836">
      <w:pPr>
        <w:rPr>
          <w:b/>
          <w:bCs/>
        </w:rPr>
      </w:pPr>
      <w:r w:rsidRPr="002F1836">
        <w:rPr>
          <w:b/>
          <w:bCs/>
        </w:rPr>
        <w:t>2. Top 3 Findings</w:t>
      </w:r>
    </w:p>
    <w:p w14:paraId="0AE169AD" w14:textId="77777777" w:rsidR="002F1836" w:rsidRPr="002F1836" w:rsidRDefault="002F1836" w:rsidP="002F1836">
      <w:r w:rsidRPr="002F1836">
        <w:t>Viewing Is Concentrated in Key Devices and Primary Genres:</w:t>
      </w:r>
    </w:p>
    <w:p w14:paraId="049FB8BD" w14:textId="77777777" w:rsidR="002F1836" w:rsidRPr="002F1836" w:rsidRDefault="002F1836" w:rsidP="002F1836"/>
    <w:p w14:paraId="7E7EE88C" w14:textId="77777777" w:rsidR="002F1836" w:rsidRPr="002F1836" w:rsidRDefault="002F1836" w:rsidP="002F1836">
      <w:r w:rsidRPr="002F1836">
        <w:t xml:space="preserve">Smart TVs and Mobile devices account for over 70% of total viewing sessions on </w:t>
      </w:r>
      <w:proofErr w:type="spellStart"/>
      <w:r w:rsidRPr="002F1836">
        <w:t>StreamFlix</w:t>
      </w:r>
      <w:proofErr w:type="spellEnd"/>
      <w:r w:rsidRPr="002F1836">
        <w:t>. In terms of content, Drama, Comedy, and Action generate the highest proportion of overall watch time, showing that subscribers prefer engaging, high-storyline entertainment.</w:t>
      </w:r>
    </w:p>
    <w:p w14:paraId="65AC4469" w14:textId="77777777" w:rsidR="002F1836" w:rsidRPr="002F1836" w:rsidRDefault="002F1836" w:rsidP="002F1836"/>
    <w:p w14:paraId="1CC94C3C" w14:textId="77777777" w:rsidR="002F1836" w:rsidRPr="002F1836" w:rsidRDefault="002F1836" w:rsidP="002F1836">
      <w:r w:rsidRPr="002F1836">
        <w:t xml:space="preserve">High Satisfaction </w:t>
      </w:r>
      <w:proofErr w:type="gramStart"/>
      <w:r w:rsidRPr="002F1836">
        <w:t>But</w:t>
      </w:r>
      <w:proofErr w:type="gramEnd"/>
      <w:r w:rsidRPr="002F1836">
        <w:t xml:space="preserve"> Notable Subscriber Churn:</w:t>
      </w:r>
    </w:p>
    <w:p w14:paraId="717E5656" w14:textId="77777777" w:rsidR="002F1836" w:rsidRPr="002F1836" w:rsidRDefault="002F1836" w:rsidP="002F1836"/>
    <w:p w14:paraId="16C31875" w14:textId="77777777" w:rsidR="002F1836" w:rsidRPr="002F1836" w:rsidRDefault="002F1836" w:rsidP="002F1836">
      <w:r w:rsidRPr="002F1836">
        <w:lastRenderedPageBreak/>
        <w:t>Customer review sentiment is overwhelmingly positive, with over 68% positive feedback and an average rating above 3.5 stars. Despite this satisfaction, the platform loses roughly 1 in 4 subscribers (25.34% churn rate), indicating that users cancel subscriptions once they finish watching specific shows.</w:t>
      </w:r>
    </w:p>
    <w:p w14:paraId="558DF3AE" w14:textId="77777777" w:rsidR="002F1836" w:rsidRPr="002F1836" w:rsidRDefault="002F1836" w:rsidP="002F1836"/>
    <w:p w14:paraId="41CA365F" w14:textId="77777777" w:rsidR="002F1836" w:rsidRPr="002F1836" w:rsidRDefault="002F1836" w:rsidP="002F1836">
      <w:r w:rsidRPr="002F1836">
        <w:t>Original Content Delivers Superior Return on Investment:</w:t>
      </w:r>
    </w:p>
    <w:p w14:paraId="0594C464" w14:textId="77777777" w:rsidR="002F1836" w:rsidRPr="002F1836" w:rsidRDefault="002F1836" w:rsidP="002F1836"/>
    <w:p w14:paraId="373ED6B1" w14:textId="77777777" w:rsidR="002F1836" w:rsidRPr="002F1836" w:rsidRDefault="002F1836" w:rsidP="002F1836">
      <w:proofErr w:type="spellStart"/>
      <w:r w:rsidRPr="002F1836">
        <w:t>StreamFlix</w:t>
      </w:r>
      <w:proofErr w:type="spellEnd"/>
      <w:r w:rsidRPr="002F1836">
        <w:t xml:space="preserve"> Original titles account for a smaller portion of the </w:t>
      </w:r>
      <w:proofErr w:type="spellStart"/>
      <w:r w:rsidRPr="002F1836">
        <w:t>catalog</w:t>
      </w:r>
      <w:proofErr w:type="spellEnd"/>
      <w:r w:rsidRPr="002F1836">
        <w:t xml:space="preserve"> (~21.8%), yet they deliver significantly higher watch hours per dollar spent compared to third-party licensed shows. Licensed content incurs heavy renewal costs while contributing to lower long-term viewer loyalty.</w:t>
      </w:r>
    </w:p>
    <w:p w14:paraId="00BF1E25" w14:textId="77777777" w:rsidR="002F1836" w:rsidRPr="002F1836" w:rsidRDefault="002F1836" w:rsidP="002F1836"/>
    <w:p w14:paraId="3EF41CC0" w14:textId="77777777" w:rsidR="002F1836" w:rsidRPr="002F1836" w:rsidRDefault="002F1836" w:rsidP="002F1836">
      <w:pPr>
        <w:rPr>
          <w:b/>
          <w:bCs/>
        </w:rPr>
      </w:pPr>
      <w:r w:rsidRPr="002F1836">
        <w:rPr>
          <w:b/>
          <w:bCs/>
        </w:rPr>
        <w:t>3. Risks Identified</w:t>
      </w:r>
    </w:p>
    <w:p w14:paraId="35FFCB24" w14:textId="77777777" w:rsidR="002F1836" w:rsidRPr="002F1836" w:rsidRDefault="002F1836" w:rsidP="002F1836">
      <w:r w:rsidRPr="002F1836">
        <w:t>High Subscriber Churn Rate (25.34%):</w:t>
      </w:r>
    </w:p>
    <w:p w14:paraId="3120FDC5" w14:textId="77777777" w:rsidR="002F1836" w:rsidRPr="002F1836" w:rsidRDefault="002F1836" w:rsidP="002F1836"/>
    <w:p w14:paraId="59B4324D" w14:textId="77777777" w:rsidR="002F1836" w:rsidRPr="002F1836" w:rsidRDefault="002F1836" w:rsidP="002F1836">
      <w:r w:rsidRPr="002F1836">
        <w:t>A quarter of the subscriber base cancels their membership. Losing 25.34% of users creates ongoing revenue loss and increases customer acquisition costs.</w:t>
      </w:r>
    </w:p>
    <w:p w14:paraId="70FA959A" w14:textId="77777777" w:rsidR="002F1836" w:rsidRPr="002F1836" w:rsidRDefault="002F1836" w:rsidP="002F1836"/>
    <w:p w14:paraId="584A28C9" w14:textId="77777777" w:rsidR="002F1836" w:rsidRPr="002F1836" w:rsidRDefault="002F1836" w:rsidP="002F1836">
      <w:r w:rsidRPr="002F1836">
        <w:t>Upcoming License Expirations (2026–2028):</w:t>
      </w:r>
    </w:p>
    <w:p w14:paraId="300B79F7" w14:textId="77777777" w:rsidR="002F1836" w:rsidRPr="002F1836" w:rsidRDefault="002F1836" w:rsidP="002F1836"/>
    <w:p w14:paraId="4352D57E" w14:textId="77777777" w:rsidR="002F1836" w:rsidRPr="002F1836" w:rsidRDefault="002F1836" w:rsidP="002F1836">
      <w:r w:rsidRPr="002F1836">
        <w:t>A major portion of top-performing licensed titles have contracts expiring between late 2026 and 2028. Failure to renew these or replace them with compelling content will lead to a drop in engagement.</w:t>
      </w:r>
    </w:p>
    <w:p w14:paraId="5BD517AA" w14:textId="77777777" w:rsidR="002F1836" w:rsidRPr="002F1836" w:rsidRDefault="002F1836" w:rsidP="002F1836"/>
    <w:p w14:paraId="18F9CD3F" w14:textId="77777777" w:rsidR="002F1836" w:rsidRPr="002F1836" w:rsidRDefault="002F1836" w:rsidP="002F1836">
      <w:proofErr w:type="spellStart"/>
      <w:r w:rsidRPr="002F1836">
        <w:t>Catalog</w:t>
      </w:r>
      <w:proofErr w:type="spellEnd"/>
      <w:r w:rsidRPr="002F1836">
        <w:t xml:space="preserve"> Concentration Risk:</w:t>
      </w:r>
    </w:p>
    <w:p w14:paraId="4243A05C" w14:textId="77777777" w:rsidR="002F1836" w:rsidRPr="002F1836" w:rsidRDefault="002F1836" w:rsidP="002F1836"/>
    <w:p w14:paraId="376BC549" w14:textId="77777777" w:rsidR="002F1836" w:rsidRPr="002F1836" w:rsidRDefault="002F1836" w:rsidP="002F1836">
      <w:r w:rsidRPr="002F1836">
        <w:t>Viewing hours are heavily dependent on the top 10% of titles. If viewers exhaust these hit shows, platform activity drops sharply, increasing the risk of immediate cancellations.</w:t>
      </w:r>
    </w:p>
    <w:p w14:paraId="3C7C4F85" w14:textId="77777777" w:rsidR="002F1836" w:rsidRPr="002F1836" w:rsidRDefault="002F1836" w:rsidP="002F1836"/>
    <w:p w14:paraId="08037E88" w14:textId="77777777" w:rsidR="002F1836" w:rsidRPr="002F1836" w:rsidRDefault="002F1836" w:rsidP="002F1836">
      <w:pPr>
        <w:rPr>
          <w:b/>
          <w:bCs/>
        </w:rPr>
      </w:pPr>
      <w:r w:rsidRPr="002F1836">
        <w:rPr>
          <w:b/>
          <w:bCs/>
        </w:rPr>
        <w:lastRenderedPageBreak/>
        <w:t>4. Opportunities</w:t>
      </w:r>
    </w:p>
    <w:p w14:paraId="0919D963" w14:textId="77777777" w:rsidR="002F1836" w:rsidRPr="002F1836" w:rsidRDefault="002F1836" w:rsidP="002F1836">
      <w:r w:rsidRPr="002F1836">
        <w:t xml:space="preserve">Expand Investment in </w:t>
      </w:r>
      <w:proofErr w:type="spellStart"/>
      <w:r w:rsidRPr="002F1836">
        <w:t>StreamFlix</w:t>
      </w:r>
      <w:proofErr w:type="spellEnd"/>
      <w:r w:rsidRPr="002F1836">
        <w:t xml:space="preserve"> Originals:</w:t>
      </w:r>
    </w:p>
    <w:p w14:paraId="3FB5645C" w14:textId="77777777" w:rsidR="002F1836" w:rsidRPr="002F1836" w:rsidRDefault="002F1836" w:rsidP="002F1836"/>
    <w:p w14:paraId="2CD7FC82" w14:textId="77777777" w:rsidR="002F1836" w:rsidRPr="002F1836" w:rsidRDefault="002F1836" w:rsidP="002F1836">
      <w:r w:rsidRPr="002F1836">
        <w:t xml:space="preserve">Shifting budget from expensive third-party licenses toward in-house </w:t>
      </w:r>
      <w:proofErr w:type="gramStart"/>
      <w:r w:rsidRPr="002F1836">
        <w:t>Original</w:t>
      </w:r>
      <w:proofErr w:type="gramEnd"/>
      <w:r w:rsidRPr="002F1836">
        <w:t xml:space="preserve"> productions will improve profit margins and build exclusive </w:t>
      </w:r>
      <w:proofErr w:type="spellStart"/>
      <w:r w:rsidRPr="002F1836">
        <w:t>catalog</w:t>
      </w:r>
      <w:proofErr w:type="spellEnd"/>
      <w:r w:rsidRPr="002F1836">
        <w:t xml:space="preserve"> value that reduces churn.</w:t>
      </w:r>
    </w:p>
    <w:p w14:paraId="74FECDF5" w14:textId="77777777" w:rsidR="002F1836" w:rsidRPr="002F1836" w:rsidRDefault="002F1836" w:rsidP="002F1836"/>
    <w:p w14:paraId="6E301BD3" w14:textId="77777777" w:rsidR="002F1836" w:rsidRPr="002F1836" w:rsidRDefault="002F1836" w:rsidP="002F1836">
      <w:r w:rsidRPr="002F1836">
        <w:t>Capitalize on Mobile and Smart TV Optimizations:</w:t>
      </w:r>
    </w:p>
    <w:p w14:paraId="46A8562D" w14:textId="77777777" w:rsidR="002F1836" w:rsidRPr="002F1836" w:rsidRDefault="002F1836" w:rsidP="002F1836"/>
    <w:p w14:paraId="42FEE52C" w14:textId="77777777" w:rsidR="002F1836" w:rsidRPr="002F1836" w:rsidRDefault="002F1836" w:rsidP="002F1836">
      <w:r w:rsidRPr="002F1836">
        <w:t>Since Smart TV and Mobile are the most popular device channels, introducing personalized home-screen recommendations and offline download features for mobile users will increase daily active viewing.</w:t>
      </w:r>
    </w:p>
    <w:p w14:paraId="47AAA73E" w14:textId="77777777" w:rsidR="002F1836" w:rsidRPr="002F1836" w:rsidRDefault="002F1836" w:rsidP="002F1836"/>
    <w:p w14:paraId="78DEE2B1" w14:textId="77777777" w:rsidR="002F1836" w:rsidRPr="002F1836" w:rsidRDefault="002F1836" w:rsidP="002F1836">
      <w:r w:rsidRPr="002F1836">
        <w:t>Grow Monetization via the Ad-Supported Plan:</w:t>
      </w:r>
    </w:p>
    <w:p w14:paraId="19AB9318" w14:textId="77777777" w:rsidR="002F1836" w:rsidRPr="002F1836" w:rsidRDefault="002F1836" w:rsidP="002F1836"/>
    <w:p w14:paraId="6636BDAF" w14:textId="77777777" w:rsidR="002F1836" w:rsidRPr="002F1836" w:rsidRDefault="002F1836" w:rsidP="002F1836">
      <w:r w:rsidRPr="002F1836">
        <w:t>The Basic with Ads plan ($6.99) shows consistent uptake alongside Premium plans. Expanding ad partnerships will increase Average Revenue Per User (ARPU) without forcing price hikes on subscription fees.</w:t>
      </w:r>
    </w:p>
    <w:p w14:paraId="5D17C4BB" w14:textId="77777777" w:rsidR="002F1836" w:rsidRPr="002F1836" w:rsidRDefault="002F1836" w:rsidP="002F1836"/>
    <w:p w14:paraId="73E311D2" w14:textId="77777777" w:rsidR="002F1836" w:rsidRPr="002F1836" w:rsidRDefault="002F1836" w:rsidP="002F1836">
      <w:pPr>
        <w:rPr>
          <w:b/>
          <w:bCs/>
        </w:rPr>
      </w:pPr>
      <w:r w:rsidRPr="002F1836">
        <w:rPr>
          <w:b/>
          <w:bCs/>
        </w:rPr>
        <w:t>5. Strategic Recommendations</w:t>
      </w:r>
    </w:p>
    <w:p w14:paraId="692FA7F6" w14:textId="77777777" w:rsidR="002F1836" w:rsidRPr="002F1836" w:rsidRDefault="002F1836" w:rsidP="002F1836">
      <w:r w:rsidRPr="002F1836">
        <w:t>Implement Automated Retention Workflows for At-Risk Viewers:</w:t>
      </w:r>
    </w:p>
    <w:p w14:paraId="644B802D" w14:textId="77777777" w:rsidR="002F1836" w:rsidRPr="002F1836" w:rsidRDefault="002F1836" w:rsidP="002F1836"/>
    <w:p w14:paraId="3F812932" w14:textId="77777777" w:rsidR="002F1836" w:rsidRPr="002F1836" w:rsidRDefault="002F1836" w:rsidP="002F1836">
      <w:r w:rsidRPr="002F1836">
        <w:t>Launch targeted email and push notification campaigns featuring similar content as soon as a subscriber finishes a multi-season series, preventing post-watch cancellations.</w:t>
      </w:r>
    </w:p>
    <w:p w14:paraId="59163DC0" w14:textId="77777777" w:rsidR="002F1836" w:rsidRPr="002F1836" w:rsidRDefault="002F1836" w:rsidP="002F1836"/>
    <w:p w14:paraId="454BDFBE" w14:textId="77777777" w:rsidR="002F1836" w:rsidRPr="002F1836" w:rsidRDefault="002F1836" w:rsidP="002F1836">
      <w:r w:rsidRPr="002F1836">
        <w:t>Reallocate Licensing Budget to High-Performing Originals:</w:t>
      </w:r>
    </w:p>
    <w:p w14:paraId="0AD35292" w14:textId="77777777" w:rsidR="002F1836" w:rsidRPr="002F1836" w:rsidRDefault="002F1836" w:rsidP="002F1836"/>
    <w:p w14:paraId="681356A5" w14:textId="77777777" w:rsidR="002F1836" w:rsidRPr="002F1836" w:rsidRDefault="002F1836" w:rsidP="002F1836">
      <w:r w:rsidRPr="002F1836">
        <w:t>Phase out underperforming licensed titles expiring in 2026/2027 and reallocate that budget to greenlight Season 2 for top-rated Original Drama and Comedy series.</w:t>
      </w:r>
    </w:p>
    <w:p w14:paraId="48EFED34" w14:textId="77777777" w:rsidR="002F1836" w:rsidRPr="002F1836" w:rsidRDefault="002F1836" w:rsidP="002F1836"/>
    <w:p w14:paraId="376BC7FF" w14:textId="77777777" w:rsidR="002F1836" w:rsidRPr="002F1836" w:rsidRDefault="002F1836" w:rsidP="002F1836">
      <w:r w:rsidRPr="002F1836">
        <w:t>Optimize Mobile UI and Personalization Algorithms:</w:t>
      </w:r>
    </w:p>
    <w:p w14:paraId="3CE44EE3" w14:textId="77777777" w:rsidR="002F1836" w:rsidRPr="002F1836" w:rsidRDefault="002F1836" w:rsidP="002F1836"/>
    <w:p w14:paraId="1DB33EB9" w14:textId="77777777" w:rsidR="002F1836" w:rsidRDefault="002F1836" w:rsidP="002F1836">
      <w:r w:rsidRPr="002F1836">
        <w:t>Upgrade the mobile application interface and build tailor-made recommendation rows based on user device and preferred genres to maximize daily engagement.</w:t>
      </w:r>
    </w:p>
    <w:p w14:paraId="3B9B04D7" w14:textId="77777777" w:rsidR="002F1836" w:rsidRDefault="002F1836" w:rsidP="002F1836"/>
    <w:p w14:paraId="670537F8" w14:textId="0B70E912" w:rsidR="002F1836" w:rsidRPr="002F1836" w:rsidRDefault="002F1836" w:rsidP="002F1836">
      <w:r>
        <w:t>=========================================================================</w:t>
      </w:r>
    </w:p>
    <w:p w14:paraId="73C4DA99" w14:textId="77777777" w:rsidR="003B757D" w:rsidRDefault="003B757D"/>
    <w:sectPr w:rsidR="003B757D" w:rsidSect="002F183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36"/>
    <w:rsid w:val="000A1DF2"/>
    <w:rsid w:val="002332C8"/>
    <w:rsid w:val="002F1836"/>
    <w:rsid w:val="00310626"/>
    <w:rsid w:val="003B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5140"/>
  <w15:chartTrackingRefBased/>
  <w15:docId w15:val="{7991B4CF-B248-44F9-B291-79819FFB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gaikwad</dc:creator>
  <cp:keywords/>
  <dc:description/>
  <cp:lastModifiedBy>Bhagyashri gaikwad</cp:lastModifiedBy>
  <cp:revision>1</cp:revision>
  <dcterms:created xsi:type="dcterms:W3CDTF">2026-08-06T10:48:00Z</dcterms:created>
  <dcterms:modified xsi:type="dcterms:W3CDTF">2026-08-06T10:51:00Z</dcterms:modified>
</cp:coreProperties>
</file>