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Technology Stack (Architecture &amp; Stack)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26-05-2025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59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Freelance Finder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Architecture:</w:t>
      </w:r>
    </w:p>
    <w:p w:rsidR="00000000" w:rsidDel="00000000" w:rsidP="00000000" w:rsidRDefault="00000000" w:rsidRPr="00000000" w14:paraId="0000000F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The Freelance Finder platform is designed with a scalable 3-tier architecture that includes the presentation layer (frontend), business logic (backend), and data storage layer. The solution ensures performance, security, and ease of integration with third-party APIs (e.g., Stripe for payments).</w:t>
      </w:r>
    </w:p>
    <w:p w:rsidR="00000000" w:rsidDel="00000000" w:rsidP="00000000" w:rsidRDefault="00000000" w:rsidRPr="00000000" w14:paraId="00000010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2320"/>
        </w:tabs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br w:type="textWrapping"/>
      </w:r>
    </w:p>
    <w:p w:rsidR="00000000" w:rsidDel="00000000" w:rsidP="00000000" w:rsidRDefault="00000000" w:rsidRPr="00000000" w14:paraId="00000013">
      <w:pPr>
        <w:tabs>
          <w:tab w:val="left" w:leader="none" w:pos="2320"/>
        </w:tabs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Table-1 : Components &amp; Technologies:</w:t>
      </w:r>
    </w:p>
    <w:tbl>
      <w:tblPr>
        <w:tblStyle w:val="Table2"/>
        <w:tblW w:w="104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0"/>
        <w:gridCol w:w="2960"/>
        <w:gridCol w:w="3840"/>
        <w:gridCol w:w="3040"/>
        <w:tblGridChange w:id="0">
          <w:tblGrid>
            <w:gridCol w:w="620"/>
            <w:gridCol w:w="2960"/>
            <w:gridCol w:w="3840"/>
            <w:gridCol w:w="3040"/>
          </w:tblGrid>
        </w:tblGridChange>
      </w:tblGrid>
      <w:tr>
        <w:trPr>
          <w:cantSplit w:val="0"/>
          <w:trHeight w:val="398" w:hRule="atLeast"/>
          <w:tblHeader w:val="1"/>
        </w:trPr>
        <w:tc>
          <w:tcPr/>
          <w:p w:rsidR="00000000" w:rsidDel="00000000" w:rsidP="00000000" w:rsidRDefault="00000000" w:rsidRPr="00000000" w14:paraId="00000014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15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</w:p>
        </w:tc>
        <w:tc>
          <w:tcPr/>
          <w:p w:rsidR="00000000" w:rsidDel="00000000" w:rsidP="00000000" w:rsidRDefault="00000000" w:rsidRPr="00000000" w14:paraId="00000016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17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Technology</w:t>
            </w:r>
          </w:p>
        </w:tc>
      </w:tr>
      <w:tr>
        <w:trPr>
          <w:cantSplit w:val="0"/>
          <w:trHeight w:val="489" w:hRule="atLeast"/>
          <w:tblHeader w:val="1"/>
        </w:trPr>
        <w:tc>
          <w:tcPr/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User Interface</w:t>
            </w:r>
          </w:p>
        </w:tc>
        <w:tc>
          <w:tcPr/>
          <w:p w:rsidR="00000000" w:rsidDel="00000000" w:rsidP="00000000" w:rsidRDefault="00000000" w:rsidRPr="00000000" w14:paraId="0000001A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Web-based interface for clients and freelancers</w:t>
            </w:r>
          </w:p>
        </w:tc>
        <w:tc>
          <w:tcPr/>
          <w:p w:rsidR="00000000" w:rsidDel="00000000" w:rsidP="00000000" w:rsidRDefault="00000000" w:rsidRPr="00000000" w14:paraId="0000001B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HTML, CSS, JavaScript  / React Js etc.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Application Logic-1</w:t>
            </w:r>
          </w:p>
        </w:tc>
        <w:tc>
          <w:tcPr/>
          <w:p w:rsidR="00000000" w:rsidDel="00000000" w:rsidP="00000000" w:rsidRDefault="00000000" w:rsidRPr="00000000" w14:paraId="0000001E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Job posting, application, dashboard, messaging</w:t>
            </w:r>
          </w:p>
        </w:tc>
        <w:tc>
          <w:tcPr/>
          <w:p w:rsidR="00000000" w:rsidDel="00000000" w:rsidP="00000000" w:rsidRDefault="00000000" w:rsidRPr="00000000" w14:paraId="0000001F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Node.js, Express.js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Application Logic-2</w:t>
            </w:r>
          </w:p>
        </w:tc>
        <w:tc>
          <w:tcPr/>
          <w:p w:rsidR="00000000" w:rsidDel="00000000" w:rsidP="00000000" w:rsidRDefault="00000000" w:rsidRPr="00000000" w14:paraId="00000022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tabs>
                      <w:tab w:val="left" w:leader="none" w:pos="2320"/>
                    </w:tabs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4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36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630"/>
              <w:tblGridChange w:id="0">
                <w:tblGrid>
                  <w:gridCol w:w="3630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tabs>
                      <w:tab w:val="left" w:leader="none" w:pos="2320"/>
                    </w:tabs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Admin panel, job tracking, notifications</w:t>
                  </w:r>
                </w:p>
              </w:tc>
            </w:tr>
          </w:tbl>
          <w:p w:rsidR="00000000" w:rsidDel="00000000" w:rsidP="00000000" w:rsidRDefault="00000000" w:rsidRPr="00000000" w14:paraId="00000026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React js, Node js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Database</w:t>
            </w:r>
          </w:p>
        </w:tc>
        <w:tc>
          <w:tcPr/>
          <w:p w:rsidR="00000000" w:rsidDel="00000000" w:rsidP="00000000" w:rsidRDefault="00000000" w:rsidRPr="00000000" w14:paraId="0000002A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Stores user data, jobs, applications, messages</w:t>
            </w:r>
          </w:p>
        </w:tc>
        <w:tc>
          <w:tcPr/>
          <w:p w:rsidR="00000000" w:rsidDel="00000000" w:rsidP="00000000" w:rsidRDefault="00000000" w:rsidRPr="00000000" w14:paraId="0000002B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MongoDB</w:t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tabs>
          <w:tab w:val="left" w:leader="none" w:pos="2320"/>
        </w:tabs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2320"/>
        </w:tabs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Table-2: Application Characteristics:</w:t>
      </w:r>
    </w:p>
    <w:tbl>
      <w:tblPr>
        <w:tblStyle w:val="Table5"/>
        <w:tblW w:w="104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0"/>
        <w:gridCol w:w="2960"/>
        <w:gridCol w:w="3840"/>
        <w:gridCol w:w="3040"/>
        <w:tblGridChange w:id="0">
          <w:tblGrid>
            <w:gridCol w:w="620"/>
            <w:gridCol w:w="2960"/>
            <w:gridCol w:w="3840"/>
            <w:gridCol w:w="3040"/>
          </w:tblGrid>
        </w:tblGridChange>
      </w:tblGrid>
      <w:tr>
        <w:trPr>
          <w:cantSplit w:val="0"/>
          <w:trHeight w:val="539" w:hRule="atLeast"/>
          <w:tblHeader w:val="1"/>
        </w:trPr>
        <w:tc>
          <w:tcPr/>
          <w:p w:rsidR="00000000" w:rsidDel="00000000" w:rsidP="00000000" w:rsidRDefault="00000000" w:rsidRPr="00000000" w14:paraId="0000002F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30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Characteristics</w:t>
            </w:r>
          </w:p>
        </w:tc>
        <w:tc>
          <w:tcPr/>
          <w:p w:rsidR="00000000" w:rsidDel="00000000" w:rsidP="00000000" w:rsidRDefault="00000000" w:rsidRPr="00000000" w14:paraId="00000031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32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Technology 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Open-Source Frameworks</w:t>
            </w:r>
          </w:p>
        </w:tc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Frontend frameworks</w:t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React.js, Node.js, BootStrap, Tailwind CSS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Scalable Architecture</w:t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3-tier architecture with RESTful APIs</w:t>
            </w:r>
          </w:p>
        </w:tc>
        <w:tc>
          <w:tcPr/>
          <w:p w:rsidR="00000000" w:rsidDel="00000000" w:rsidP="00000000" w:rsidRDefault="00000000" w:rsidRPr="00000000" w14:paraId="0000003A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MVC</w:t>
            </w:r>
          </w:p>
        </w:tc>
      </w:tr>
    </w:tbl>
    <w:p w:rsidR="00000000" w:rsidDel="00000000" w:rsidP="00000000" w:rsidRDefault="00000000" w:rsidRPr="00000000" w14:paraId="0000003B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References:</w:t>
      </w:r>
    </w:p>
    <w:p w:rsidR="00000000" w:rsidDel="00000000" w:rsidP="00000000" w:rsidRDefault="00000000" w:rsidRPr="00000000" w14:paraId="0000003D">
      <w:pPr>
        <w:spacing w:after="160" w:line="259" w:lineRule="auto"/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React.js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line="259" w:lineRule="auto"/>
        <w:rPr>
          <w:b w:val="1"/>
        </w:rPr>
      </w:pP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Node js Best Practice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line="259" w:lineRule="auto"/>
        <w:rPr>
          <w:b w:val="1"/>
        </w:rPr>
      </w:pP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JSON Web Server Referance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line="259" w:lineRule="auto"/>
        <w:rPr>
          <w:b w:val="1"/>
        </w:rPr>
      </w:pPr>
      <w:hyperlink r:id="rId10">
        <w:r w:rsidDel="00000000" w:rsidR="00000000" w:rsidRPr="00000000">
          <w:rPr>
            <w:b w:val="1"/>
            <w:color w:val="0563c1"/>
            <w:u w:val="single"/>
            <w:rtl w:val="0"/>
          </w:rPr>
          <w:t xml:space="preserve">https://medium.com/the-internal-startup/how-to-draw-useful-technical-architecture-diagrams-2d20c9fda90d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44" w:hanging="359.999999999999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medium.com/the-internal-startup/how-to-draw-useful-technical-architecture-diagrams-2d20c9fda90d" TargetMode="External"/><Relationship Id="rId9" Type="http://schemas.openxmlformats.org/officeDocument/2006/relationships/hyperlink" Target="https://www.npmjs.com/package/json-server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react.dev/" TargetMode="External"/><Relationship Id="rId8" Type="http://schemas.openxmlformats.org/officeDocument/2006/relationships/hyperlink" Target="https://nodejs.org/en/learn/getting-started/introduction-to-node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0X7SgrgSv2I98sMKuJMsJ+sVhg==">CgMxLjA4AHIhMUkydlhySlZ4SnRldlhGSzBqTUV6eUVQYlhRYmJ6SmxY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